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31D17" w:rsidRPr="00B62F0D" w:rsidRDefault="00731D17" w:rsidP="00731D17">
      <w:pPr>
        <w:ind w:left="7200"/>
        <w:jc w:val="right"/>
        <w:rPr>
          <w:b/>
          <w:bCs/>
        </w:rPr>
      </w:pPr>
    </w:p>
    <w:tbl>
      <w:tblPr>
        <w:tblW w:w="8996" w:type="dxa"/>
        <w:jc w:val="center"/>
        <w:tblLayout w:type="fixed"/>
        <w:tblCellMar>
          <w:left w:w="0" w:type="dxa"/>
          <w:right w:w="0" w:type="dxa"/>
        </w:tblCellMar>
        <w:tblLook w:val="04A0" w:firstRow="1" w:lastRow="0" w:firstColumn="1" w:lastColumn="0" w:noHBand="0" w:noVBand="1"/>
      </w:tblPr>
      <w:tblGrid>
        <w:gridCol w:w="419"/>
        <w:gridCol w:w="5785"/>
        <w:gridCol w:w="2792"/>
      </w:tblGrid>
      <w:tr w:rsidR="00731D17" w:rsidRPr="00B62F0D" w:rsidTr="00CD6819">
        <w:trPr>
          <w:trHeight w:val="1148"/>
          <w:jc w:val="center"/>
        </w:trPr>
        <w:tc>
          <w:tcPr>
            <w:tcW w:w="419" w:type="dxa"/>
            <w:vAlign w:val="bottom"/>
          </w:tcPr>
          <w:p w:rsidR="00731D17" w:rsidRPr="00B62F0D" w:rsidRDefault="00731D17" w:rsidP="00CD6819">
            <w:pPr>
              <w:rPr>
                <w:szCs w:val="24"/>
              </w:rPr>
            </w:pPr>
          </w:p>
        </w:tc>
        <w:tc>
          <w:tcPr>
            <w:tcW w:w="5785" w:type="dxa"/>
            <w:vAlign w:val="bottom"/>
          </w:tcPr>
          <w:p w:rsidR="00731D17" w:rsidRPr="00B62F0D" w:rsidRDefault="00731D17" w:rsidP="00CD6819">
            <w:pPr>
              <w:tabs>
                <w:tab w:val="left" w:pos="-1440"/>
                <w:tab w:val="left" w:pos="-720"/>
                <w:tab w:val="left" w:pos="0"/>
                <w:tab w:val="left" w:pos="775"/>
                <w:tab w:val="left" w:pos="1440"/>
                <w:tab w:val="left" w:pos="2160"/>
                <w:tab w:val="left" w:pos="2880"/>
                <w:tab w:val="left" w:pos="3600"/>
                <w:tab w:val="left" w:pos="4320"/>
                <w:tab w:val="left" w:pos="5040"/>
                <w:tab w:val="left" w:pos="5760"/>
                <w:tab w:val="left" w:pos="6480"/>
                <w:tab w:val="left" w:pos="7200"/>
                <w:tab w:val="left" w:pos="7920"/>
              </w:tabs>
              <w:jc w:val="center"/>
              <w:rPr>
                <w:spacing w:val="-3"/>
                <w:sz w:val="52"/>
                <w:szCs w:val="52"/>
              </w:rPr>
            </w:pPr>
            <w:r w:rsidRPr="00B62F0D">
              <w:rPr>
                <w:spacing w:val="-3"/>
                <w:sz w:val="52"/>
                <w:szCs w:val="52"/>
              </w:rPr>
              <w:t xml:space="preserve">SUN Movement </w:t>
            </w:r>
          </w:p>
          <w:p w:rsidR="00731D17" w:rsidRPr="00B62F0D" w:rsidRDefault="00731D17" w:rsidP="00CD6819">
            <w:pPr>
              <w:jc w:val="center"/>
              <w:rPr>
                <w:noProof/>
                <w:szCs w:val="24"/>
              </w:rPr>
            </w:pPr>
            <w:r w:rsidRPr="00B62F0D">
              <w:rPr>
                <w:spacing w:val="-3"/>
                <w:sz w:val="52"/>
                <w:szCs w:val="52"/>
              </w:rPr>
              <w:t>Multi-Partner Trust Fund</w:t>
            </w:r>
            <w:r w:rsidRPr="00B62F0D">
              <w:rPr>
                <w:noProof/>
                <w:szCs w:val="24"/>
              </w:rPr>
              <w:t xml:space="preserve"> </w:t>
            </w:r>
          </w:p>
        </w:tc>
        <w:tc>
          <w:tcPr>
            <w:tcW w:w="2792" w:type="dxa"/>
            <w:vAlign w:val="bottom"/>
          </w:tcPr>
          <w:p w:rsidR="00731D17" w:rsidRPr="00B62F0D" w:rsidRDefault="00731D17" w:rsidP="00CD6819">
            <w:pPr>
              <w:jc w:val="center"/>
              <w:rPr>
                <w:szCs w:val="24"/>
              </w:rPr>
            </w:pPr>
            <w:r w:rsidRPr="00B62F0D">
              <w:rPr>
                <w:noProof/>
                <w:szCs w:val="24"/>
                <w:lang w:eastAsia="en-GB"/>
              </w:rPr>
              <w:drawing>
                <wp:inline distT="0" distB="0" distL="0" distR="0" wp14:anchorId="60C09387" wp14:editId="56E88732">
                  <wp:extent cx="1193800" cy="1041400"/>
                  <wp:effectExtent l="0" t="0" r="0" b="0"/>
                  <wp:docPr id="15" name="Picture 15" descr="U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N Logo"/>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1193800" cy="1041400"/>
                          </a:xfrm>
                          <a:prstGeom prst="rect">
                            <a:avLst/>
                          </a:prstGeom>
                          <a:noFill/>
                          <a:ln>
                            <a:noFill/>
                          </a:ln>
                        </pic:spPr>
                      </pic:pic>
                    </a:graphicData>
                  </a:graphic>
                </wp:inline>
              </w:drawing>
            </w:r>
          </w:p>
        </w:tc>
      </w:tr>
    </w:tbl>
    <w:p w:rsidR="006270D0" w:rsidRPr="005A3FB3" w:rsidRDefault="006270D0" w:rsidP="006270D0">
      <w:pPr>
        <w:jc w:val="center"/>
        <w:rPr>
          <w:b/>
          <w:bCs/>
          <w:caps/>
          <w:sz w:val="28"/>
          <w:lang w:val="en-US"/>
        </w:rPr>
      </w:pPr>
      <w:r w:rsidRPr="005A3FB3">
        <w:rPr>
          <w:b/>
          <w:bCs/>
          <w:caps/>
          <w:sz w:val="28"/>
          <w:lang w:val="en-US"/>
        </w:rPr>
        <w:t>ANNUAL NARRATIVE progress report</w:t>
      </w:r>
    </w:p>
    <w:p w:rsidR="006270D0" w:rsidRPr="005A3FB3" w:rsidRDefault="006270D0" w:rsidP="006270D0">
      <w:pPr>
        <w:rPr>
          <w:lang w:val="en-US"/>
        </w:rPr>
      </w:pPr>
    </w:p>
    <w:p w:rsidR="006270D0" w:rsidRPr="005A3FB3" w:rsidRDefault="006270D0" w:rsidP="006270D0">
      <w:pPr>
        <w:pStyle w:val="Heading1"/>
        <w:ind w:left="1440" w:hanging="1440"/>
        <w:rPr>
          <w:rFonts w:ascii="Times New Roman" w:hAnsi="Times New Roman"/>
          <w:sz w:val="24"/>
          <w:szCs w:val="24"/>
          <w:u w:val="single"/>
          <w:lang w:val="en-US"/>
        </w:rPr>
      </w:pPr>
      <w:r w:rsidRPr="005A3FB3">
        <w:rPr>
          <w:rFonts w:ascii="Times New Roman" w:hAnsi="Times New Roman"/>
          <w:sz w:val="24"/>
          <w:szCs w:val="24"/>
          <w:u w:val="single"/>
          <w:lang w:val="en-US"/>
        </w:rPr>
        <w:t>REPORT COVER PAGE</w:t>
      </w:r>
    </w:p>
    <w:p w:rsidR="006270D0" w:rsidRPr="005A3FB3" w:rsidRDefault="006270D0" w:rsidP="006270D0">
      <w:pPr>
        <w:rPr>
          <w:highlight w:val="yellow"/>
          <w:lang w:val="en-US"/>
        </w:rPr>
      </w:pPr>
    </w:p>
    <w:tbl>
      <w:tblPr>
        <w:tblW w:w="0" w:type="auto"/>
        <w:tblLook w:val="01E0" w:firstRow="1" w:lastRow="1" w:firstColumn="1" w:lastColumn="1" w:noHBand="0" w:noVBand="0"/>
      </w:tblPr>
      <w:tblGrid>
        <w:gridCol w:w="4731"/>
        <w:gridCol w:w="236"/>
        <w:gridCol w:w="4275"/>
      </w:tblGrid>
      <w:tr w:rsidR="006270D0" w:rsidRPr="00853A76" w:rsidTr="00E66818">
        <w:tc>
          <w:tcPr>
            <w:tcW w:w="4731" w:type="dxa"/>
            <w:tcBorders>
              <w:top w:val="single" w:sz="4" w:space="0" w:color="auto"/>
              <w:left w:val="single" w:sz="4" w:space="0" w:color="auto"/>
              <w:bottom w:val="single" w:sz="4" w:space="0" w:color="auto"/>
              <w:right w:val="single" w:sz="4" w:space="0" w:color="auto"/>
            </w:tcBorders>
          </w:tcPr>
          <w:p w:rsidR="006270D0" w:rsidRDefault="006270D0" w:rsidP="00E66818">
            <w:pPr>
              <w:pStyle w:val="Heading2"/>
              <w:rPr>
                <w:lang w:val="en-US"/>
              </w:rPr>
            </w:pPr>
            <w:r w:rsidRPr="00853A76">
              <w:rPr>
                <w:lang w:val="en-US"/>
              </w:rPr>
              <w:t>Participating Organization:</w:t>
            </w:r>
          </w:p>
          <w:p w:rsidR="006270D0" w:rsidRPr="006A3060" w:rsidRDefault="006270D0" w:rsidP="00E66818">
            <w:pPr>
              <w:rPr>
                <w:lang w:val="en-US" w:eastAsia="x-none"/>
              </w:rPr>
            </w:pPr>
            <w:r>
              <w:rPr>
                <w:lang w:val="en-US" w:eastAsia="x-none"/>
              </w:rPr>
              <w:t>UNOPS</w:t>
            </w:r>
          </w:p>
        </w:tc>
        <w:tc>
          <w:tcPr>
            <w:tcW w:w="236" w:type="dxa"/>
            <w:tcBorders>
              <w:left w:val="single" w:sz="4" w:space="0" w:color="auto"/>
              <w:right w:val="single" w:sz="4" w:space="0" w:color="auto"/>
            </w:tcBorders>
          </w:tcPr>
          <w:p w:rsidR="006270D0" w:rsidRPr="00853A76" w:rsidRDefault="006270D0" w:rsidP="00E66818">
            <w:pPr>
              <w:pStyle w:val="Heading2"/>
              <w:ind w:hanging="720"/>
              <w:rPr>
                <w:lang w:val="en-US"/>
              </w:rPr>
            </w:pPr>
          </w:p>
        </w:tc>
        <w:tc>
          <w:tcPr>
            <w:tcW w:w="4275" w:type="dxa"/>
            <w:tcBorders>
              <w:top w:val="single" w:sz="4" w:space="0" w:color="auto"/>
              <w:left w:val="single" w:sz="4" w:space="0" w:color="auto"/>
              <w:bottom w:val="single" w:sz="4" w:space="0" w:color="auto"/>
              <w:right w:val="single" w:sz="4" w:space="0" w:color="auto"/>
            </w:tcBorders>
          </w:tcPr>
          <w:p w:rsidR="006270D0" w:rsidRPr="00853A76" w:rsidRDefault="006270D0" w:rsidP="00E66818">
            <w:pPr>
              <w:pStyle w:val="Heading2"/>
              <w:rPr>
                <w:lang w:val="en-US"/>
              </w:rPr>
            </w:pPr>
            <w:r>
              <w:rPr>
                <w:lang w:val="en-US"/>
              </w:rPr>
              <w:t>Priority Sector</w:t>
            </w:r>
            <w:r w:rsidRPr="00853A76">
              <w:rPr>
                <w:lang w:val="en-US"/>
              </w:rPr>
              <w:t xml:space="preserve"> covered:</w:t>
            </w:r>
          </w:p>
        </w:tc>
      </w:tr>
    </w:tbl>
    <w:p w:rsidR="006270D0" w:rsidRPr="0001351D" w:rsidRDefault="006270D0" w:rsidP="006270D0">
      <w:pPr>
        <w:ind w:hanging="720"/>
        <w:rPr>
          <w:sz w:val="12"/>
          <w:lang w:val="en-US"/>
        </w:rPr>
      </w:pPr>
    </w:p>
    <w:tbl>
      <w:tblPr>
        <w:tblW w:w="0" w:type="auto"/>
        <w:tblLook w:val="01E0" w:firstRow="1" w:lastRow="1" w:firstColumn="1" w:lastColumn="1" w:noHBand="0" w:noVBand="0"/>
      </w:tblPr>
      <w:tblGrid>
        <w:gridCol w:w="4730"/>
        <w:gridCol w:w="236"/>
        <w:gridCol w:w="4276"/>
      </w:tblGrid>
      <w:tr w:rsidR="006270D0" w:rsidRPr="00853A76" w:rsidTr="00E66818">
        <w:tc>
          <w:tcPr>
            <w:tcW w:w="4730" w:type="dxa"/>
            <w:tcBorders>
              <w:top w:val="single" w:sz="4" w:space="0" w:color="auto"/>
              <w:left w:val="single" w:sz="4" w:space="0" w:color="auto"/>
              <w:bottom w:val="single" w:sz="4" w:space="0" w:color="auto"/>
              <w:right w:val="single" w:sz="4" w:space="0" w:color="auto"/>
            </w:tcBorders>
          </w:tcPr>
          <w:p w:rsidR="006270D0" w:rsidRDefault="006270D0" w:rsidP="00E66818">
            <w:pPr>
              <w:pStyle w:val="Heading2"/>
              <w:rPr>
                <w:lang w:val="en-US"/>
              </w:rPr>
            </w:pPr>
            <w:proofErr w:type="gramStart"/>
            <w:r w:rsidRPr="00853A76">
              <w:rPr>
                <w:lang w:val="en-US"/>
              </w:rPr>
              <w:t>Programme</w:t>
            </w:r>
            <w:r w:rsidRPr="00853A76">
              <w:rPr>
                <w:sz w:val="22"/>
                <w:vertAlign w:val="superscript"/>
                <w:lang w:val="en-US"/>
              </w:rPr>
              <w:t xml:space="preserve">1 </w:t>
            </w:r>
            <w:r w:rsidRPr="00853A76">
              <w:rPr>
                <w:lang w:val="en-US"/>
              </w:rPr>
              <w:t>No.</w:t>
            </w:r>
            <w:proofErr w:type="gramEnd"/>
            <w:r w:rsidRPr="00853A76">
              <w:rPr>
                <w:lang w:val="en-US"/>
              </w:rPr>
              <w:t xml:space="preserve"> and </w:t>
            </w:r>
            <w:proofErr w:type="spellStart"/>
            <w:r w:rsidRPr="00853A76">
              <w:rPr>
                <w:lang w:val="en-US"/>
              </w:rPr>
              <w:t>Programme</w:t>
            </w:r>
            <w:proofErr w:type="spellEnd"/>
            <w:r w:rsidRPr="00853A76">
              <w:rPr>
                <w:lang w:val="en-US"/>
              </w:rPr>
              <w:t xml:space="preserve"> Title:</w:t>
            </w:r>
            <w:r>
              <w:rPr>
                <w:lang w:val="en-US"/>
              </w:rPr>
              <w:t xml:space="preserve"> </w:t>
            </w:r>
          </w:p>
          <w:p w:rsidR="006270D0" w:rsidRDefault="006270D0" w:rsidP="00E66818">
            <w:pPr>
              <w:rPr>
                <w:lang w:val="en-US" w:eastAsia="x-none"/>
              </w:rPr>
            </w:pPr>
            <w:r>
              <w:rPr>
                <w:lang w:val="en-US" w:eastAsia="x-none"/>
              </w:rPr>
              <w:t xml:space="preserve">SUN-Window2-012 </w:t>
            </w:r>
            <w:r w:rsidRPr="00252069">
              <w:rPr>
                <w:rFonts w:cstheme="minorHAnsi"/>
              </w:rPr>
              <w:t>00086767</w:t>
            </w:r>
            <w:r>
              <w:rPr>
                <w:rFonts w:cstheme="minorHAnsi"/>
              </w:rPr>
              <w:t xml:space="preserve"> (grant 1) </w:t>
            </w:r>
            <w:r w:rsidRPr="0054225A">
              <w:rPr>
                <w:rFonts w:cstheme="minorHAnsi"/>
                <w:color w:val="1F497D" w:themeColor="text2"/>
              </w:rPr>
              <w:t xml:space="preserve">&amp; </w:t>
            </w:r>
            <w:r w:rsidRPr="0054225A">
              <w:rPr>
                <w:color w:val="1F497D" w:themeColor="text2"/>
                <w:szCs w:val="24"/>
              </w:rPr>
              <w:t>SUN –WINDOW2-012 (grant 2)</w:t>
            </w:r>
          </w:p>
          <w:p w:rsidR="006270D0" w:rsidRPr="00410033" w:rsidRDefault="006270D0" w:rsidP="00E66818">
            <w:pPr>
              <w:rPr>
                <w:lang w:val="en-US" w:eastAsia="x-none"/>
              </w:rPr>
            </w:pPr>
            <w:r w:rsidRPr="00252069">
              <w:rPr>
                <w:rFonts w:cstheme="minorHAnsi"/>
              </w:rPr>
              <w:t>Mobilizing Civil Society in support of the Scaling Up Nutrition (SUN) Movement</w:t>
            </w:r>
            <w:r>
              <w:rPr>
                <w:rFonts w:cstheme="minorHAnsi"/>
              </w:rPr>
              <w:t xml:space="preserve"> (grant 1) / </w:t>
            </w:r>
            <w:r w:rsidRPr="0054225A">
              <w:rPr>
                <w:color w:val="1F497D" w:themeColor="text2"/>
                <w:szCs w:val="24"/>
              </w:rPr>
              <w:t>Mobilising Civil Society in support of the Scaling Up Nutrition (SUN) Movement - A focus on supporting Country CS efforts and fostering cross-</w:t>
            </w:r>
            <w:proofErr w:type="spellStart"/>
            <w:r w:rsidRPr="0054225A">
              <w:rPr>
                <w:color w:val="1F497D" w:themeColor="text2"/>
                <w:szCs w:val="24"/>
              </w:rPr>
              <w:t>learning</w:t>
            </w:r>
            <w:proofErr w:type="spellEnd"/>
            <w:r w:rsidRPr="0054225A">
              <w:rPr>
                <w:color w:val="1F497D" w:themeColor="text2"/>
                <w:szCs w:val="24"/>
              </w:rPr>
              <w:t xml:space="preserve"> towards evidence of impact of the SUN movement (grant 2)</w:t>
            </w:r>
          </w:p>
        </w:tc>
        <w:tc>
          <w:tcPr>
            <w:tcW w:w="236" w:type="dxa"/>
            <w:tcBorders>
              <w:left w:val="single" w:sz="4" w:space="0" w:color="auto"/>
              <w:right w:val="single" w:sz="4" w:space="0" w:color="auto"/>
            </w:tcBorders>
          </w:tcPr>
          <w:p w:rsidR="006270D0" w:rsidRPr="00853A76" w:rsidRDefault="006270D0" w:rsidP="00E66818">
            <w:pPr>
              <w:pStyle w:val="Heading2"/>
              <w:ind w:hanging="720"/>
              <w:rPr>
                <w:lang w:val="en-US"/>
              </w:rPr>
            </w:pPr>
          </w:p>
        </w:tc>
        <w:tc>
          <w:tcPr>
            <w:tcW w:w="4276" w:type="dxa"/>
            <w:tcBorders>
              <w:top w:val="single" w:sz="4" w:space="0" w:color="auto"/>
              <w:left w:val="single" w:sz="4" w:space="0" w:color="auto"/>
              <w:bottom w:val="single" w:sz="4" w:space="0" w:color="auto"/>
              <w:right w:val="single" w:sz="4" w:space="0" w:color="auto"/>
            </w:tcBorders>
          </w:tcPr>
          <w:p w:rsidR="006270D0" w:rsidRDefault="006270D0" w:rsidP="006270D0">
            <w:pPr>
              <w:pStyle w:val="Heading2"/>
              <w:rPr>
                <w:lang w:val="en-US"/>
              </w:rPr>
            </w:pPr>
            <w:r>
              <w:rPr>
                <w:lang w:val="en-US"/>
              </w:rPr>
              <w:t>Report Number:</w:t>
            </w:r>
          </w:p>
          <w:p w:rsidR="006270D0" w:rsidRPr="00410033" w:rsidRDefault="006270D0" w:rsidP="00E66818">
            <w:pPr>
              <w:rPr>
                <w:lang w:val="en-US" w:eastAsia="x-none"/>
              </w:rPr>
            </w:pPr>
            <w:r>
              <w:rPr>
                <w:lang w:val="en-US" w:eastAsia="x-none"/>
              </w:rPr>
              <w:t>2</w:t>
            </w:r>
          </w:p>
        </w:tc>
      </w:tr>
    </w:tbl>
    <w:p w:rsidR="006270D0" w:rsidRPr="0001351D" w:rsidRDefault="006270D0" w:rsidP="006270D0">
      <w:pPr>
        <w:ind w:hanging="720"/>
        <w:rPr>
          <w:sz w:val="12"/>
          <w:lang w:val="en-US"/>
        </w:rPr>
      </w:pPr>
    </w:p>
    <w:tbl>
      <w:tblPr>
        <w:tblW w:w="0" w:type="auto"/>
        <w:tblLook w:val="01E0" w:firstRow="1" w:lastRow="1" w:firstColumn="1" w:lastColumn="1" w:noHBand="0" w:noVBand="0"/>
      </w:tblPr>
      <w:tblGrid>
        <w:gridCol w:w="4730"/>
        <w:gridCol w:w="236"/>
        <w:gridCol w:w="4276"/>
      </w:tblGrid>
      <w:tr w:rsidR="006270D0" w:rsidRPr="00853A76" w:rsidTr="00E66818">
        <w:tc>
          <w:tcPr>
            <w:tcW w:w="4732" w:type="dxa"/>
            <w:tcBorders>
              <w:top w:val="single" w:sz="4" w:space="0" w:color="auto"/>
              <w:left w:val="single" w:sz="4" w:space="0" w:color="auto"/>
              <w:right w:val="single" w:sz="4" w:space="0" w:color="auto"/>
            </w:tcBorders>
          </w:tcPr>
          <w:p w:rsidR="006270D0" w:rsidRPr="00410033" w:rsidRDefault="006270D0" w:rsidP="006270D0">
            <w:pPr>
              <w:pStyle w:val="Heading2"/>
              <w:rPr>
                <w:b w:val="0"/>
                <w:lang w:val="en-US"/>
              </w:rPr>
            </w:pPr>
            <w:r w:rsidRPr="00853A76">
              <w:rPr>
                <w:lang w:val="en-US"/>
              </w:rPr>
              <w:t xml:space="preserve">Reporting Period: </w:t>
            </w:r>
            <w:r w:rsidRPr="00853A76">
              <w:rPr>
                <w:lang w:val="en-US"/>
              </w:rPr>
              <w:tab/>
            </w:r>
            <w:r>
              <w:rPr>
                <w:b w:val="0"/>
                <w:lang w:val="en-US"/>
              </w:rPr>
              <w:t>July 2013 – March 2015</w:t>
            </w:r>
          </w:p>
        </w:tc>
        <w:tc>
          <w:tcPr>
            <w:tcW w:w="236" w:type="dxa"/>
            <w:tcBorders>
              <w:left w:val="single" w:sz="4" w:space="0" w:color="auto"/>
              <w:right w:val="single" w:sz="4" w:space="0" w:color="auto"/>
            </w:tcBorders>
          </w:tcPr>
          <w:p w:rsidR="006270D0" w:rsidRPr="00853A76" w:rsidRDefault="006270D0" w:rsidP="00E66818">
            <w:pPr>
              <w:pStyle w:val="Heading2"/>
              <w:ind w:hanging="720"/>
              <w:rPr>
                <w:lang w:val="en-US"/>
              </w:rPr>
            </w:pPr>
          </w:p>
        </w:tc>
        <w:tc>
          <w:tcPr>
            <w:tcW w:w="4277" w:type="dxa"/>
            <w:tcBorders>
              <w:top w:val="single" w:sz="4" w:space="0" w:color="auto"/>
              <w:left w:val="single" w:sz="4" w:space="0" w:color="auto"/>
              <w:right w:val="single" w:sz="4" w:space="0" w:color="auto"/>
            </w:tcBorders>
          </w:tcPr>
          <w:p w:rsidR="006270D0" w:rsidRDefault="006270D0" w:rsidP="006270D0">
            <w:pPr>
              <w:pStyle w:val="Heading2"/>
              <w:ind w:left="137"/>
              <w:rPr>
                <w:lang w:val="en-US"/>
              </w:rPr>
            </w:pPr>
            <w:proofErr w:type="spellStart"/>
            <w:r w:rsidRPr="00853A76">
              <w:rPr>
                <w:lang w:val="en-US"/>
              </w:rPr>
              <w:t>Programme</w:t>
            </w:r>
            <w:proofErr w:type="spellEnd"/>
            <w:r w:rsidRPr="00853A76">
              <w:rPr>
                <w:lang w:val="en-US"/>
              </w:rPr>
              <w:t xml:space="preserve"> Budget:</w:t>
            </w:r>
          </w:p>
          <w:p w:rsidR="006270D0" w:rsidRPr="00410033" w:rsidRDefault="006270D0" w:rsidP="006270D0">
            <w:pPr>
              <w:rPr>
                <w:lang w:val="en-US" w:eastAsia="x-none"/>
              </w:rPr>
            </w:pPr>
            <w:r w:rsidRPr="00252069">
              <w:rPr>
                <w:rFonts w:cstheme="minorHAnsi"/>
              </w:rPr>
              <w:t>US$5</w:t>
            </w:r>
            <w:r>
              <w:rPr>
                <w:rFonts w:cstheme="minorHAnsi"/>
              </w:rPr>
              <w:t>35</w:t>
            </w:r>
            <w:r w:rsidRPr="00252069">
              <w:rPr>
                <w:rFonts w:cstheme="minorHAnsi"/>
              </w:rPr>
              <w:t>,000.00</w:t>
            </w:r>
            <w:r>
              <w:rPr>
                <w:rFonts w:cstheme="minorHAnsi"/>
              </w:rPr>
              <w:t xml:space="preserve"> </w:t>
            </w:r>
            <w:r w:rsidRPr="0054225A">
              <w:rPr>
                <w:rFonts w:cstheme="minorHAnsi"/>
                <w:color w:val="1F497D" w:themeColor="text2"/>
              </w:rPr>
              <w:t>&amp; US$3</w:t>
            </w:r>
            <w:r>
              <w:rPr>
                <w:rFonts w:cstheme="minorHAnsi"/>
                <w:color w:val="1F497D" w:themeColor="text2"/>
              </w:rPr>
              <w:t>21</w:t>
            </w:r>
            <w:r w:rsidRPr="0054225A">
              <w:rPr>
                <w:rFonts w:cstheme="minorHAnsi"/>
                <w:color w:val="1F497D" w:themeColor="text2"/>
              </w:rPr>
              <w:t>,000.00</w:t>
            </w:r>
          </w:p>
        </w:tc>
      </w:tr>
      <w:tr w:rsidR="006270D0" w:rsidRPr="00853A76" w:rsidTr="00E66818">
        <w:trPr>
          <w:trHeight w:val="252"/>
        </w:trPr>
        <w:tc>
          <w:tcPr>
            <w:tcW w:w="4732" w:type="dxa"/>
            <w:tcBorders>
              <w:left w:val="single" w:sz="4" w:space="0" w:color="auto"/>
              <w:bottom w:val="single" w:sz="4" w:space="0" w:color="auto"/>
              <w:right w:val="single" w:sz="4" w:space="0" w:color="auto"/>
            </w:tcBorders>
          </w:tcPr>
          <w:p w:rsidR="006270D0" w:rsidRPr="00853A76" w:rsidRDefault="006270D0" w:rsidP="00E66818">
            <w:pPr>
              <w:pStyle w:val="BodyText"/>
              <w:ind w:hanging="720"/>
              <w:rPr>
                <w:lang w:val="en-US" w:eastAsia="en-US"/>
              </w:rPr>
            </w:pPr>
          </w:p>
        </w:tc>
        <w:tc>
          <w:tcPr>
            <w:tcW w:w="236" w:type="dxa"/>
            <w:tcBorders>
              <w:left w:val="single" w:sz="4" w:space="0" w:color="auto"/>
              <w:right w:val="single" w:sz="4" w:space="0" w:color="auto"/>
            </w:tcBorders>
          </w:tcPr>
          <w:p w:rsidR="006270D0" w:rsidRPr="00853A76" w:rsidRDefault="006270D0" w:rsidP="00E66818">
            <w:pPr>
              <w:pStyle w:val="BodyText"/>
              <w:ind w:hanging="720"/>
              <w:rPr>
                <w:lang w:val="en-US" w:eastAsia="en-US"/>
              </w:rPr>
            </w:pPr>
          </w:p>
        </w:tc>
        <w:tc>
          <w:tcPr>
            <w:tcW w:w="4277" w:type="dxa"/>
            <w:tcBorders>
              <w:left w:val="single" w:sz="4" w:space="0" w:color="auto"/>
              <w:bottom w:val="single" w:sz="4" w:space="0" w:color="auto"/>
              <w:right w:val="single" w:sz="4" w:space="0" w:color="auto"/>
            </w:tcBorders>
          </w:tcPr>
          <w:p w:rsidR="006270D0" w:rsidRPr="00853A76" w:rsidRDefault="006270D0" w:rsidP="00E66818">
            <w:pPr>
              <w:pStyle w:val="BodyText"/>
              <w:ind w:hanging="720"/>
              <w:rPr>
                <w:lang w:val="en-US" w:eastAsia="en-US"/>
              </w:rPr>
            </w:pPr>
          </w:p>
        </w:tc>
      </w:tr>
    </w:tbl>
    <w:p w:rsidR="006270D0" w:rsidRPr="0001351D" w:rsidRDefault="006270D0" w:rsidP="006270D0">
      <w:pPr>
        <w:ind w:hanging="720"/>
        <w:rPr>
          <w:sz w:val="12"/>
          <w:lang w:val="en-US"/>
        </w:rPr>
      </w:pPr>
    </w:p>
    <w:tbl>
      <w:tblPr>
        <w:tblW w:w="0" w:type="auto"/>
        <w:tblLook w:val="01E0" w:firstRow="1" w:lastRow="1" w:firstColumn="1" w:lastColumn="1" w:noHBand="0" w:noVBand="0"/>
      </w:tblPr>
      <w:tblGrid>
        <w:gridCol w:w="4730"/>
        <w:gridCol w:w="236"/>
        <w:gridCol w:w="4276"/>
      </w:tblGrid>
      <w:tr w:rsidR="006270D0" w:rsidRPr="00853A76" w:rsidTr="00E66818">
        <w:tc>
          <w:tcPr>
            <w:tcW w:w="4732" w:type="dxa"/>
            <w:tcBorders>
              <w:top w:val="single" w:sz="4" w:space="0" w:color="auto"/>
              <w:left w:val="single" w:sz="4" w:space="0" w:color="auto"/>
              <w:right w:val="single" w:sz="4" w:space="0" w:color="auto"/>
            </w:tcBorders>
          </w:tcPr>
          <w:p w:rsidR="006270D0" w:rsidRPr="00853A76" w:rsidRDefault="006270D0" w:rsidP="006270D0">
            <w:pPr>
              <w:pStyle w:val="Heading2"/>
              <w:rPr>
                <w:lang w:val="en-US"/>
              </w:rPr>
            </w:pPr>
            <w:r w:rsidRPr="00853A76">
              <w:rPr>
                <w:lang w:val="en-US"/>
              </w:rPr>
              <w:t>List Implementing Partners:</w:t>
            </w:r>
          </w:p>
        </w:tc>
        <w:tc>
          <w:tcPr>
            <w:tcW w:w="236" w:type="dxa"/>
            <w:tcBorders>
              <w:left w:val="single" w:sz="4" w:space="0" w:color="auto"/>
              <w:right w:val="single" w:sz="4" w:space="0" w:color="auto"/>
            </w:tcBorders>
          </w:tcPr>
          <w:p w:rsidR="006270D0" w:rsidRPr="00853A76" w:rsidRDefault="006270D0" w:rsidP="00E66818">
            <w:pPr>
              <w:pStyle w:val="Heading2"/>
              <w:ind w:hanging="720"/>
              <w:rPr>
                <w:lang w:val="en-US"/>
              </w:rPr>
            </w:pPr>
          </w:p>
        </w:tc>
        <w:tc>
          <w:tcPr>
            <w:tcW w:w="4277" w:type="dxa"/>
            <w:tcBorders>
              <w:top w:val="single" w:sz="4" w:space="0" w:color="auto"/>
              <w:left w:val="single" w:sz="4" w:space="0" w:color="auto"/>
              <w:right w:val="single" w:sz="4" w:space="0" w:color="auto"/>
            </w:tcBorders>
          </w:tcPr>
          <w:p w:rsidR="006270D0" w:rsidRPr="00853A76" w:rsidRDefault="006270D0" w:rsidP="006270D0">
            <w:pPr>
              <w:pStyle w:val="Heading2"/>
              <w:rPr>
                <w:lang w:val="en-US"/>
              </w:rPr>
            </w:pPr>
            <w:proofErr w:type="spellStart"/>
            <w:r w:rsidRPr="00853A76">
              <w:rPr>
                <w:lang w:val="en-US"/>
              </w:rPr>
              <w:t>Programme</w:t>
            </w:r>
            <w:proofErr w:type="spellEnd"/>
            <w:r w:rsidRPr="00853A76">
              <w:rPr>
                <w:lang w:val="en-US"/>
              </w:rPr>
              <w:t xml:space="preserve"> Coverage/Scope:</w:t>
            </w:r>
          </w:p>
        </w:tc>
      </w:tr>
      <w:tr w:rsidR="006270D0" w:rsidRPr="00853A76" w:rsidTr="00E66818">
        <w:trPr>
          <w:trHeight w:val="459"/>
        </w:trPr>
        <w:tc>
          <w:tcPr>
            <w:tcW w:w="4732" w:type="dxa"/>
            <w:tcBorders>
              <w:left w:val="single" w:sz="4" w:space="0" w:color="auto"/>
              <w:bottom w:val="single" w:sz="4" w:space="0" w:color="auto"/>
              <w:right w:val="single" w:sz="4" w:space="0" w:color="auto"/>
            </w:tcBorders>
          </w:tcPr>
          <w:p w:rsidR="006270D0" w:rsidRPr="00853A76" w:rsidRDefault="006270D0" w:rsidP="004B08E1">
            <w:pPr>
              <w:pStyle w:val="BodyText"/>
              <w:widowControl/>
              <w:numPr>
                <w:ilvl w:val="0"/>
                <w:numId w:val="34"/>
              </w:numPr>
              <w:tabs>
                <w:tab w:val="clear" w:pos="360"/>
              </w:tabs>
              <w:jc w:val="left"/>
              <w:rPr>
                <w:i/>
                <w:lang w:val="en-US" w:eastAsia="en-US"/>
              </w:rPr>
            </w:pPr>
            <w:r w:rsidRPr="00853A76">
              <w:rPr>
                <w:i/>
                <w:lang w:val="en-US" w:eastAsia="en-US"/>
              </w:rPr>
              <w:t>Participating UN or Non-UN Organization</w:t>
            </w:r>
          </w:p>
          <w:p w:rsidR="006270D0" w:rsidRPr="00853A76" w:rsidRDefault="006270D0" w:rsidP="004B08E1">
            <w:pPr>
              <w:pStyle w:val="BodyText"/>
              <w:widowControl/>
              <w:numPr>
                <w:ilvl w:val="0"/>
                <w:numId w:val="34"/>
              </w:numPr>
              <w:tabs>
                <w:tab w:val="clear" w:pos="360"/>
              </w:tabs>
              <w:jc w:val="left"/>
              <w:rPr>
                <w:i/>
                <w:lang w:val="en-US" w:eastAsia="en-US"/>
              </w:rPr>
            </w:pPr>
            <w:r w:rsidRPr="00853A76">
              <w:rPr>
                <w:i/>
                <w:lang w:val="en-US" w:eastAsia="en-US"/>
              </w:rPr>
              <w:t>Other International Organizations</w:t>
            </w:r>
          </w:p>
          <w:p w:rsidR="006270D0" w:rsidRPr="00853A76" w:rsidRDefault="006270D0" w:rsidP="004B08E1">
            <w:pPr>
              <w:pStyle w:val="BodyText"/>
              <w:widowControl/>
              <w:numPr>
                <w:ilvl w:val="0"/>
                <w:numId w:val="34"/>
              </w:numPr>
              <w:tabs>
                <w:tab w:val="clear" w:pos="360"/>
              </w:tabs>
              <w:jc w:val="left"/>
              <w:rPr>
                <w:i/>
                <w:lang w:val="en-US" w:eastAsia="en-US"/>
              </w:rPr>
            </w:pPr>
            <w:r w:rsidRPr="00853A76">
              <w:rPr>
                <w:i/>
                <w:lang w:val="en-US" w:eastAsia="en-US"/>
              </w:rPr>
              <w:t>National (government, private, NGOs &amp; CSOs)</w:t>
            </w:r>
          </w:p>
          <w:p w:rsidR="006270D0" w:rsidRPr="00853A76" w:rsidRDefault="006270D0" w:rsidP="006270D0">
            <w:pPr>
              <w:pStyle w:val="BodyText"/>
              <w:rPr>
                <w:color w:val="0000FF"/>
                <w:lang w:val="en-US" w:eastAsia="en-US"/>
              </w:rPr>
            </w:pPr>
            <w:r w:rsidRPr="0001351D">
              <w:rPr>
                <w:lang w:val="en-US" w:eastAsia="en-US"/>
              </w:rPr>
              <w:t>Save the Children on behalf of the SUN Civil Society Network</w:t>
            </w:r>
          </w:p>
        </w:tc>
        <w:tc>
          <w:tcPr>
            <w:tcW w:w="236" w:type="dxa"/>
            <w:tcBorders>
              <w:left w:val="single" w:sz="4" w:space="0" w:color="auto"/>
              <w:right w:val="single" w:sz="4" w:space="0" w:color="auto"/>
            </w:tcBorders>
          </w:tcPr>
          <w:p w:rsidR="006270D0" w:rsidRPr="00853A76" w:rsidRDefault="006270D0" w:rsidP="00E66818">
            <w:pPr>
              <w:pStyle w:val="BodyText"/>
              <w:rPr>
                <w:lang w:val="en-US" w:eastAsia="en-US"/>
              </w:rPr>
            </w:pPr>
          </w:p>
        </w:tc>
        <w:tc>
          <w:tcPr>
            <w:tcW w:w="4277" w:type="dxa"/>
            <w:tcBorders>
              <w:left w:val="single" w:sz="4" w:space="0" w:color="auto"/>
              <w:bottom w:val="single" w:sz="4" w:space="0" w:color="auto"/>
              <w:right w:val="single" w:sz="4" w:space="0" w:color="auto"/>
            </w:tcBorders>
          </w:tcPr>
          <w:p w:rsidR="006270D0" w:rsidRPr="00853A76" w:rsidRDefault="006270D0" w:rsidP="00E66818">
            <w:pPr>
              <w:pStyle w:val="BodyText"/>
              <w:jc w:val="left"/>
              <w:rPr>
                <w:i/>
                <w:lang w:val="en-US" w:eastAsia="en-US"/>
              </w:rPr>
            </w:pPr>
            <w:r w:rsidRPr="00853A76">
              <w:rPr>
                <w:i/>
                <w:lang w:val="en-US" w:eastAsia="en-US"/>
              </w:rPr>
              <w:t xml:space="preserve">Specify in which region and/or national coverage/scope of the </w:t>
            </w:r>
            <w:proofErr w:type="spellStart"/>
            <w:r w:rsidRPr="00853A76">
              <w:rPr>
                <w:i/>
                <w:lang w:val="en-US" w:eastAsia="en-US"/>
              </w:rPr>
              <w:t>programme</w:t>
            </w:r>
            <w:proofErr w:type="spellEnd"/>
            <w:r w:rsidRPr="00853A76">
              <w:rPr>
                <w:i/>
                <w:lang w:val="en-US" w:eastAsia="en-US"/>
              </w:rPr>
              <w:t xml:space="preserve"> </w:t>
            </w:r>
          </w:p>
          <w:p w:rsidR="006270D0" w:rsidRDefault="006270D0" w:rsidP="00E66818">
            <w:pPr>
              <w:pStyle w:val="BodyText"/>
              <w:rPr>
                <w:lang w:val="en-US" w:eastAsia="en-US"/>
              </w:rPr>
            </w:pPr>
          </w:p>
          <w:p w:rsidR="006270D0" w:rsidRPr="00853A76" w:rsidRDefault="006270D0" w:rsidP="00E66818">
            <w:pPr>
              <w:pStyle w:val="BodyText"/>
              <w:rPr>
                <w:lang w:val="en-US" w:eastAsia="en-US"/>
              </w:rPr>
            </w:pPr>
            <w:r>
              <w:rPr>
                <w:lang w:val="en-US" w:eastAsia="en-US"/>
              </w:rPr>
              <w:t>Globally and in SUN countries and some non-SUN countries</w:t>
            </w:r>
          </w:p>
        </w:tc>
      </w:tr>
    </w:tbl>
    <w:p w:rsidR="006270D0" w:rsidRPr="0001351D" w:rsidRDefault="006270D0" w:rsidP="006270D0">
      <w:pPr>
        <w:rPr>
          <w:sz w:val="12"/>
          <w:lang w:val="en-US"/>
        </w:rPr>
      </w:pPr>
    </w:p>
    <w:tbl>
      <w:tblPr>
        <w:tblW w:w="0" w:type="auto"/>
        <w:tblLook w:val="01E0" w:firstRow="1" w:lastRow="1" w:firstColumn="1" w:lastColumn="1" w:noHBand="0" w:noVBand="0"/>
      </w:tblPr>
      <w:tblGrid>
        <w:gridCol w:w="4730"/>
        <w:gridCol w:w="236"/>
        <w:gridCol w:w="4276"/>
      </w:tblGrid>
      <w:tr w:rsidR="006270D0" w:rsidRPr="00853A76" w:rsidTr="00E66818">
        <w:tc>
          <w:tcPr>
            <w:tcW w:w="4732" w:type="dxa"/>
            <w:tcBorders>
              <w:top w:val="single" w:sz="4" w:space="0" w:color="auto"/>
              <w:left w:val="single" w:sz="4" w:space="0" w:color="auto"/>
              <w:right w:val="single" w:sz="4" w:space="0" w:color="auto"/>
            </w:tcBorders>
          </w:tcPr>
          <w:p w:rsidR="006270D0" w:rsidRPr="00853A76" w:rsidRDefault="006270D0" w:rsidP="006270D0">
            <w:pPr>
              <w:pStyle w:val="Heading2"/>
              <w:rPr>
                <w:lang w:val="en-US"/>
              </w:rPr>
            </w:pPr>
            <w:r w:rsidRPr="00853A76">
              <w:rPr>
                <w:lang w:val="en-US"/>
              </w:rPr>
              <w:lastRenderedPageBreak/>
              <w:t>Abbreviations and acronyms:</w:t>
            </w:r>
          </w:p>
        </w:tc>
        <w:tc>
          <w:tcPr>
            <w:tcW w:w="236" w:type="dxa"/>
            <w:tcBorders>
              <w:left w:val="single" w:sz="4" w:space="0" w:color="auto"/>
              <w:right w:val="single" w:sz="4" w:space="0" w:color="auto"/>
            </w:tcBorders>
          </w:tcPr>
          <w:p w:rsidR="006270D0" w:rsidRPr="00853A76" w:rsidRDefault="006270D0" w:rsidP="00E66818">
            <w:pPr>
              <w:pStyle w:val="Heading2"/>
              <w:ind w:hanging="720"/>
              <w:rPr>
                <w:lang w:val="en-US"/>
              </w:rPr>
            </w:pPr>
          </w:p>
        </w:tc>
        <w:tc>
          <w:tcPr>
            <w:tcW w:w="4277" w:type="dxa"/>
            <w:tcBorders>
              <w:top w:val="single" w:sz="4" w:space="0" w:color="auto"/>
              <w:left w:val="single" w:sz="4" w:space="0" w:color="auto"/>
              <w:right w:val="single" w:sz="4" w:space="0" w:color="auto"/>
            </w:tcBorders>
          </w:tcPr>
          <w:p w:rsidR="006270D0" w:rsidRPr="00853A76" w:rsidRDefault="006270D0" w:rsidP="00E66818">
            <w:pPr>
              <w:pStyle w:val="Heading2"/>
              <w:ind w:right="29"/>
              <w:rPr>
                <w:lang w:val="en-US"/>
              </w:rPr>
            </w:pPr>
            <w:proofErr w:type="spellStart"/>
            <w:r w:rsidRPr="00853A76">
              <w:rPr>
                <w:lang w:val="en-US"/>
              </w:rPr>
              <w:t>Programme</w:t>
            </w:r>
            <w:proofErr w:type="spellEnd"/>
            <w:r w:rsidRPr="00853A76">
              <w:rPr>
                <w:lang w:val="en-US"/>
              </w:rPr>
              <w:t xml:space="preserve"> Duration/Closed </w:t>
            </w:r>
            <w:proofErr w:type="spellStart"/>
            <w:r w:rsidRPr="00853A76">
              <w:rPr>
                <w:lang w:val="en-US"/>
              </w:rPr>
              <w:t>Programme</w:t>
            </w:r>
            <w:proofErr w:type="spellEnd"/>
            <w:r w:rsidRPr="00853A76">
              <w:rPr>
                <w:lang w:val="en-US"/>
              </w:rPr>
              <w:t>:</w:t>
            </w:r>
          </w:p>
        </w:tc>
      </w:tr>
      <w:tr w:rsidR="006270D0" w:rsidRPr="00853A76" w:rsidTr="00E66818">
        <w:trPr>
          <w:trHeight w:val="702"/>
        </w:trPr>
        <w:tc>
          <w:tcPr>
            <w:tcW w:w="4732" w:type="dxa"/>
            <w:tcBorders>
              <w:left w:val="single" w:sz="4" w:space="0" w:color="auto"/>
              <w:bottom w:val="single" w:sz="4" w:space="0" w:color="auto"/>
              <w:right w:val="single" w:sz="4" w:space="0" w:color="auto"/>
            </w:tcBorders>
          </w:tcPr>
          <w:p w:rsidR="006270D0" w:rsidRDefault="006270D0" w:rsidP="00E66818">
            <w:pPr>
              <w:jc w:val="both"/>
              <w:rPr>
                <w:i/>
                <w:lang w:val="en-US"/>
              </w:rPr>
            </w:pPr>
            <w:r w:rsidRPr="00853A76">
              <w:rPr>
                <w:i/>
                <w:lang w:val="en-US"/>
              </w:rPr>
              <w:t xml:space="preserve">List the main abbreviations and acronyms that are used in the report. </w:t>
            </w:r>
          </w:p>
          <w:p w:rsidR="006270D0" w:rsidRDefault="006270D0" w:rsidP="00E66818">
            <w:pPr>
              <w:jc w:val="both"/>
              <w:rPr>
                <w:i/>
                <w:lang w:val="en-US"/>
              </w:rPr>
            </w:pPr>
            <w:r>
              <w:rPr>
                <w:i/>
                <w:lang w:val="en-US"/>
              </w:rPr>
              <w:t>CSAs – SUN Civil Society Alliances (at country level)</w:t>
            </w:r>
          </w:p>
          <w:p w:rsidR="006270D0" w:rsidRDefault="006270D0" w:rsidP="00E66818">
            <w:pPr>
              <w:jc w:val="both"/>
              <w:rPr>
                <w:i/>
                <w:lang w:val="en-US"/>
              </w:rPr>
            </w:pPr>
            <w:r>
              <w:rPr>
                <w:i/>
                <w:lang w:val="en-US"/>
              </w:rPr>
              <w:t>GNR – Global Nutrition Report</w:t>
            </w:r>
          </w:p>
          <w:p w:rsidR="006270D0" w:rsidRDefault="006270D0" w:rsidP="00E66818">
            <w:pPr>
              <w:jc w:val="both"/>
              <w:rPr>
                <w:i/>
                <w:lang w:val="en-US"/>
              </w:rPr>
            </w:pPr>
            <w:r>
              <w:rPr>
                <w:i/>
                <w:lang w:val="en-US"/>
              </w:rPr>
              <w:t>M&amp;E – Monitoring and Evaluation</w:t>
            </w:r>
          </w:p>
          <w:p w:rsidR="006270D0" w:rsidRDefault="006270D0" w:rsidP="00E66818">
            <w:pPr>
              <w:jc w:val="both"/>
              <w:rPr>
                <w:i/>
                <w:lang w:val="en-US"/>
              </w:rPr>
            </w:pPr>
            <w:proofErr w:type="spellStart"/>
            <w:r>
              <w:rPr>
                <w:i/>
                <w:lang w:val="en-US"/>
              </w:rPr>
              <w:t>CoI</w:t>
            </w:r>
            <w:proofErr w:type="spellEnd"/>
            <w:r>
              <w:rPr>
                <w:i/>
                <w:lang w:val="en-US"/>
              </w:rPr>
              <w:t xml:space="preserve"> – conflict of interests</w:t>
            </w:r>
          </w:p>
          <w:p w:rsidR="006270D0" w:rsidRPr="00853A76" w:rsidRDefault="006270D0" w:rsidP="00E66818">
            <w:pPr>
              <w:jc w:val="both"/>
              <w:rPr>
                <w:i/>
                <w:lang w:val="en-US"/>
              </w:rPr>
            </w:pPr>
            <w:r>
              <w:rPr>
                <w:i/>
                <w:lang w:val="en-US"/>
              </w:rPr>
              <w:t>SUN CSN – Global SUN Civil Society network</w:t>
            </w:r>
          </w:p>
        </w:tc>
        <w:tc>
          <w:tcPr>
            <w:tcW w:w="236" w:type="dxa"/>
            <w:tcBorders>
              <w:left w:val="single" w:sz="4" w:space="0" w:color="auto"/>
              <w:right w:val="single" w:sz="4" w:space="0" w:color="auto"/>
            </w:tcBorders>
          </w:tcPr>
          <w:p w:rsidR="006270D0" w:rsidRPr="00853A76" w:rsidRDefault="006270D0" w:rsidP="00E66818">
            <w:pPr>
              <w:pStyle w:val="BodyText"/>
              <w:rPr>
                <w:lang w:val="en-US" w:eastAsia="en-US"/>
              </w:rPr>
            </w:pPr>
          </w:p>
        </w:tc>
        <w:tc>
          <w:tcPr>
            <w:tcW w:w="4277" w:type="dxa"/>
            <w:tcBorders>
              <w:left w:val="single" w:sz="4" w:space="0" w:color="auto"/>
              <w:bottom w:val="single" w:sz="4" w:space="0" w:color="auto"/>
              <w:right w:val="single" w:sz="4" w:space="0" w:color="auto"/>
            </w:tcBorders>
          </w:tcPr>
          <w:p w:rsidR="006270D0" w:rsidRDefault="006270D0" w:rsidP="004B08E1">
            <w:pPr>
              <w:pStyle w:val="BodyText"/>
              <w:widowControl/>
              <w:numPr>
                <w:ilvl w:val="0"/>
                <w:numId w:val="33"/>
              </w:numPr>
              <w:tabs>
                <w:tab w:val="clear" w:pos="720"/>
              </w:tabs>
              <w:spacing w:before="60" w:after="60"/>
              <w:ind w:left="432"/>
              <w:jc w:val="left"/>
              <w:rPr>
                <w:i/>
                <w:lang w:val="en-US" w:eastAsia="en-US"/>
              </w:rPr>
            </w:pPr>
            <w:r w:rsidRPr="00853A76">
              <w:rPr>
                <w:i/>
                <w:lang w:val="en-US" w:eastAsia="en-US"/>
              </w:rPr>
              <w:t xml:space="preserve">Provide the </w:t>
            </w:r>
            <w:proofErr w:type="spellStart"/>
            <w:r w:rsidRPr="00853A76">
              <w:rPr>
                <w:i/>
                <w:lang w:val="en-US" w:eastAsia="en-US"/>
              </w:rPr>
              <w:t>programme</w:t>
            </w:r>
            <w:proofErr w:type="spellEnd"/>
            <w:r w:rsidRPr="00853A76">
              <w:rPr>
                <w:i/>
                <w:lang w:val="en-US" w:eastAsia="en-US"/>
              </w:rPr>
              <w:t xml:space="preserve"> duration.</w:t>
            </w:r>
          </w:p>
          <w:p w:rsidR="006270D0" w:rsidRPr="00410033" w:rsidRDefault="006270D0" w:rsidP="00E66818">
            <w:pPr>
              <w:pStyle w:val="BodyText"/>
              <w:widowControl/>
              <w:spacing w:before="60" w:after="60"/>
              <w:jc w:val="left"/>
              <w:rPr>
                <w:lang w:val="en-US" w:eastAsia="en-US"/>
              </w:rPr>
            </w:pPr>
            <w:r w:rsidRPr="00410033">
              <w:rPr>
                <w:lang w:val="en-US" w:eastAsia="en-US"/>
              </w:rPr>
              <w:t>3</w:t>
            </w:r>
            <w:r>
              <w:rPr>
                <w:lang w:val="en-US" w:eastAsia="en-US"/>
              </w:rPr>
              <w:t>6</w:t>
            </w:r>
            <w:r w:rsidRPr="00410033">
              <w:rPr>
                <w:lang w:val="en-US" w:eastAsia="en-US"/>
              </w:rPr>
              <w:t xml:space="preserve"> months (01/01/2013 – 3</w:t>
            </w:r>
            <w:r>
              <w:rPr>
                <w:lang w:val="en-US" w:eastAsia="en-US"/>
              </w:rPr>
              <w:t>1</w:t>
            </w:r>
            <w:r w:rsidRPr="00410033">
              <w:rPr>
                <w:lang w:val="en-US" w:eastAsia="en-US"/>
              </w:rPr>
              <w:t>/</w:t>
            </w:r>
            <w:r>
              <w:rPr>
                <w:lang w:val="en-US" w:eastAsia="en-US"/>
              </w:rPr>
              <w:t>12</w:t>
            </w:r>
            <w:r w:rsidRPr="00410033">
              <w:rPr>
                <w:lang w:val="en-US" w:eastAsia="en-US"/>
              </w:rPr>
              <w:t>/2015)</w:t>
            </w:r>
            <w:r>
              <w:rPr>
                <w:lang w:val="en-US" w:eastAsia="en-US"/>
              </w:rPr>
              <w:t xml:space="preserve"> </w:t>
            </w:r>
            <w:r w:rsidRPr="0054225A">
              <w:rPr>
                <w:rFonts w:cstheme="minorHAnsi"/>
                <w:color w:val="1F497D" w:themeColor="text2"/>
              </w:rPr>
              <w:t>&amp; 24 months</w:t>
            </w:r>
            <w:r>
              <w:rPr>
                <w:rFonts w:cstheme="minorHAnsi"/>
                <w:color w:val="1F497D" w:themeColor="text2"/>
              </w:rPr>
              <w:t xml:space="preserve"> (01/01/2014 – 31/12/2015)</w:t>
            </w:r>
          </w:p>
          <w:p w:rsidR="006270D0" w:rsidRDefault="006270D0" w:rsidP="004B08E1">
            <w:pPr>
              <w:pStyle w:val="BodyText"/>
              <w:widowControl/>
              <w:numPr>
                <w:ilvl w:val="0"/>
                <w:numId w:val="33"/>
              </w:numPr>
              <w:tabs>
                <w:tab w:val="clear" w:pos="720"/>
              </w:tabs>
              <w:spacing w:before="60" w:after="60"/>
              <w:ind w:left="432"/>
              <w:jc w:val="left"/>
              <w:rPr>
                <w:i/>
                <w:lang w:val="en-US" w:eastAsia="en-US"/>
              </w:rPr>
            </w:pPr>
            <w:r w:rsidRPr="00853A76">
              <w:rPr>
                <w:i/>
                <w:lang w:val="en-US" w:eastAsia="en-US"/>
              </w:rPr>
              <w:t xml:space="preserve">Report on budget revisions and extensions and provide the new dates. </w:t>
            </w:r>
          </w:p>
          <w:p w:rsidR="006270D0" w:rsidRPr="0001351D" w:rsidRDefault="006270D0" w:rsidP="00E66818">
            <w:pPr>
              <w:pStyle w:val="BodyText"/>
              <w:widowControl/>
              <w:spacing w:before="60" w:after="60"/>
              <w:jc w:val="left"/>
              <w:rPr>
                <w:lang w:val="en-US" w:eastAsia="en-US"/>
              </w:rPr>
            </w:pPr>
            <w:r>
              <w:rPr>
                <w:lang w:val="en-US" w:eastAsia="en-US"/>
              </w:rPr>
              <w:t>Budget reallocations and extension of end date to match complementary grant approved by MPTF – proposal submitted via UNOPS for review by MPTF MC</w:t>
            </w:r>
          </w:p>
          <w:p w:rsidR="006270D0" w:rsidRDefault="006270D0" w:rsidP="004B08E1">
            <w:pPr>
              <w:pStyle w:val="BodyText"/>
              <w:widowControl/>
              <w:numPr>
                <w:ilvl w:val="0"/>
                <w:numId w:val="33"/>
              </w:numPr>
              <w:tabs>
                <w:tab w:val="clear" w:pos="720"/>
              </w:tabs>
              <w:spacing w:before="60" w:after="60"/>
              <w:ind w:left="432"/>
              <w:jc w:val="left"/>
              <w:rPr>
                <w:i/>
                <w:lang w:val="en-US" w:eastAsia="en-US"/>
              </w:rPr>
            </w:pPr>
            <w:r w:rsidRPr="00853A76">
              <w:rPr>
                <w:i/>
                <w:lang w:val="en-US" w:eastAsia="en-US"/>
              </w:rPr>
              <w:t xml:space="preserve">Indicate if the </w:t>
            </w:r>
            <w:proofErr w:type="spellStart"/>
            <w:r w:rsidRPr="00853A76">
              <w:rPr>
                <w:i/>
                <w:lang w:val="en-US" w:eastAsia="en-US"/>
              </w:rPr>
              <w:t>programme</w:t>
            </w:r>
            <w:proofErr w:type="spellEnd"/>
            <w:r w:rsidRPr="00853A76">
              <w:rPr>
                <w:i/>
                <w:lang w:val="en-US" w:eastAsia="en-US"/>
              </w:rPr>
              <w:t xml:space="preserve"> has been operationally closed during the reporting period. </w:t>
            </w:r>
          </w:p>
          <w:p w:rsidR="006270D0" w:rsidRPr="00410033" w:rsidRDefault="006270D0" w:rsidP="00E66818">
            <w:pPr>
              <w:pStyle w:val="BodyText"/>
              <w:widowControl/>
              <w:spacing w:before="60" w:after="60"/>
              <w:jc w:val="left"/>
              <w:rPr>
                <w:lang w:val="en-US" w:eastAsia="en-US"/>
              </w:rPr>
            </w:pPr>
            <w:r>
              <w:rPr>
                <w:lang w:val="en-US" w:eastAsia="en-US"/>
              </w:rPr>
              <w:t>N/A</w:t>
            </w:r>
          </w:p>
        </w:tc>
      </w:tr>
    </w:tbl>
    <w:p w:rsidR="006270D0" w:rsidRDefault="006270D0" w:rsidP="006270D0">
      <w:pPr>
        <w:pStyle w:val="FootnoteText"/>
        <w:rPr>
          <w:highlight w:val="yellow"/>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94"/>
        <w:gridCol w:w="4211"/>
        <w:gridCol w:w="1588"/>
        <w:gridCol w:w="1249"/>
      </w:tblGrid>
      <w:tr w:rsidR="006270D0" w:rsidRPr="00BA093C" w:rsidTr="00E66818">
        <w:trPr>
          <w:trHeight w:val="345"/>
        </w:trPr>
        <w:tc>
          <w:tcPr>
            <w:tcW w:w="2194" w:type="dxa"/>
            <w:shd w:val="clear" w:color="auto" w:fill="E6E6E6"/>
            <w:vAlign w:val="center"/>
          </w:tcPr>
          <w:p w:rsidR="006270D0" w:rsidRPr="00BA093C" w:rsidRDefault="006270D0" w:rsidP="00E66818">
            <w:pPr>
              <w:rPr>
                <w:rFonts w:cstheme="minorHAnsi"/>
                <w:b/>
              </w:rPr>
            </w:pPr>
            <w:r w:rsidRPr="00BA093C">
              <w:rPr>
                <w:rFonts w:cstheme="minorHAnsi"/>
                <w:b/>
              </w:rPr>
              <w:t>Funds Committed</w:t>
            </w:r>
            <w:r w:rsidR="00B57A30">
              <w:rPr>
                <w:rFonts w:cstheme="minorHAnsi"/>
                <w:b/>
              </w:rPr>
              <w:t xml:space="preserve"> as of December 31, 2014</w:t>
            </w:r>
            <w:r w:rsidRPr="00BA093C">
              <w:rPr>
                <w:rFonts w:cstheme="minorHAnsi"/>
                <w:b/>
              </w:rPr>
              <w:t xml:space="preserve">: </w:t>
            </w:r>
          </w:p>
        </w:tc>
        <w:tc>
          <w:tcPr>
            <w:tcW w:w="4211" w:type="dxa"/>
            <w:vAlign w:val="center"/>
          </w:tcPr>
          <w:p w:rsidR="006270D0" w:rsidRPr="00BA093C" w:rsidRDefault="006270D0" w:rsidP="00E66818">
            <w:pPr>
              <w:rPr>
                <w:rFonts w:cstheme="minorHAnsi"/>
                <w:color w:val="000000"/>
              </w:rPr>
            </w:pPr>
            <w:r w:rsidRPr="00BA093C">
              <w:rPr>
                <w:rFonts w:cstheme="minorHAnsi"/>
              </w:rPr>
              <w:t xml:space="preserve">US$380,000.00 </w:t>
            </w:r>
            <w:r w:rsidRPr="00BA093C">
              <w:rPr>
                <w:rFonts w:cstheme="minorHAnsi"/>
                <w:color w:val="1F497D" w:themeColor="text2"/>
              </w:rPr>
              <w:t>&amp; US$190,000.00</w:t>
            </w:r>
          </w:p>
        </w:tc>
        <w:tc>
          <w:tcPr>
            <w:tcW w:w="1588" w:type="dxa"/>
            <w:shd w:val="clear" w:color="auto" w:fill="E6E6E6"/>
            <w:vAlign w:val="center"/>
          </w:tcPr>
          <w:p w:rsidR="006270D0" w:rsidRPr="00BA093C" w:rsidRDefault="006270D0" w:rsidP="00E66818">
            <w:pPr>
              <w:jc w:val="center"/>
              <w:rPr>
                <w:rFonts w:cstheme="minorHAnsi"/>
                <w:b/>
              </w:rPr>
            </w:pPr>
            <w:r w:rsidRPr="00BA093C">
              <w:rPr>
                <w:rFonts w:cstheme="minorHAnsi"/>
                <w:b/>
              </w:rPr>
              <w:t>Percentage of Approved:</w:t>
            </w:r>
          </w:p>
        </w:tc>
        <w:tc>
          <w:tcPr>
            <w:tcW w:w="1249" w:type="dxa"/>
            <w:vAlign w:val="center"/>
          </w:tcPr>
          <w:p w:rsidR="006270D0" w:rsidRPr="00BA093C" w:rsidRDefault="006270D0" w:rsidP="00E66818">
            <w:pPr>
              <w:rPr>
                <w:rFonts w:cstheme="minorHAnsi"/>
              </w:rPr>
            </w:pPr>
            <w:r w:rsidRPr="00BA093C">
              <w:rPr>
                <w:rFonts w:cstheme="minorHAnsi"/>
              </w:rPr>
              <w:t xml:space="preserve">76% </w:t>
            </w:r>
            <w:r w:rsidRPr="00BA093C">
              <w:rPr>
                <w:rFonts w:cstheme="minorHAnsi"/>
                <w:color w:val="1F497D" w:themeColor="text2"/>
              </w:rPr>
              <w:t>&amp; 63%</w:t>
            </w:r>
          </w:p>
        </w:tc>
      </w:tr>
      <w:tr w:rsidR="006270D0" w:rsidRPr="00BA093C" w:rsidTr="00E66818">
        <w:trPr>
          <w:trHeight w:val="345"/>
        </w:trPr>
        <w:tc>
          <w:tcPr>
            <w:tcW w:w="2194" w:type="dxa"/>
            <w:shd w:val="clear" w:color="auto" w:fill="E6E6E6"/>
            <w:vAlign w:val="center"/>
          </w:tcPr>
          <w:p w:rsidR="006270D0" w:rsidRPr="00BA093C" w:rsidRDefault="006270D0" w:rsidP="00E66818">
            <w:pPr>
              <w:rPr>
                <w:rFonts w:cstheme="minorHAnsi"/>
                <w:b/>
              </w:rPr>
            </w:pPr>
            <w:r w:rsidRPr="00BA093C">
              <w:rPr>
                <w:rFonts w:cstheme="minorHAnsi"/>
                <w:b/>
              </w:rPr>
              <w:t>Funds Disbursed</w:t>
            </w:r>
            <w:r w:rsidR="00B57A30">
              <w:rPr>
                <w:rFonts w:cstheme="minorHAnsi"/>
                <w:b/>
              </w:rPr>
              <w:t xml:space="preserve"> as of December 31, 2014</w:t>
            </w:r>
            <w:r w:rsidRPr="00BA093C">
              <w:rPr>
                <w:rFonts w:cstheme="minorHAnsi"/>
                <w:b/>
              </w:rPr>
              <w:t>:</w:t>
            </w:r>
          </w:p>
        </w:tc>
        <w:tc>
          <w:tcPr>
            <w:tcW w:w="4211" w:type="dxa"/>
            <w:vAlign w:val="center"/>
          </w:tcPr>
          <w:p w:rsidR="0059069C" w:rsidRPr="00F702B5" w:rsidRDefault="006270D0" w:rsidP="00842F0D">
            <w:pPr>
              <w:rPr>
                <w:rFonts w:cstheme="minorHAnsi"/>
                <w:color w:val="1F497D" w:themeColor="text2"/>
              </w:rPr>
            </w:pPr>
            <w:r w:rsidRPr="00BA093C">
              <w:rPr>
                <w:rFonts w:cstheme="minorHAnsi"/>
              </w:rPr>
              <w:t>US$2</w:t>
            </w:r>
            <w:r w:rsidR="00842F0D">
              <w:rPr>
                <w:rFonts w:cstheme="minorHAnsi"/>
              </w:rPr>
              <w:t>67</w:t>
            </w:r>
            <w:r w:rsidRPr="00BA093C">
              <w:rPr>
                <w:rFonts w:cstheme="minorHAnsi"/>
              </w:rPr>
              <w:t>,</w:t>
            </w:r>
            <w:r w:rsidR="00842F0D">
              <w:rPr>
                <w:rFonts w:cstheme="minorHAnsi"/>
              </w:rPr>
              <w:t>883</w:t>
            </w:r>
            <w:r w:rsidRPr="00BA093C">
              <w:rPr>
                <w:rFonts w:cstheme="minorHAnsi"/>
              </w:rPr>
              <w:t>.</w:t>
            </w:r>
            <w:r w:rsidR="00842F0D">
              <w:rPr>
                <w:rFonts w:cstheme="minorHAnsi"/>
              </w:rPr>
              <w:t>97</w:t>
            </w:r>
            <w:r w:rsidRPr="00BA093C">
              <w:rPr>
                <w:rFonts w:cstheme="minorHAnsi"/>
              </w:rPr>
              <w:t xml:space="preserve"> </w:t>
            </w:r>
            <w:r w:rsidRPr="00BA093C">
              <w:rPr>
                <w:rFonts w:cstheme="minorHAnsi"/>
                <w:color w:val="1F497D" w:themeColor="text2"/>
              </w:rPr>
              <w:t>&amp; US$5</w:t>
            </w:r>
            <w:r w:rsidR="0059069C">
              <w:rPr>
                <w:rFonts w:cstheme="minorHAnsi"/>
                <w:color w:val="1F497D" w:themeColor="text2"/>
              </w:rPr>
              <w:t>7</w:t>
            </w:r>
            <w:r w:rsidRPr="00BA093C">
              <w:rPr>
                <w:rFonts w:cstheme="minorHAnsi"/>
                <w:color w:val="1F497D" w:themeColor="text2"/>
              </w:rPr>
              <w:t>,</w:t>
            </w:r>
            <w:r w:rsidR="0059069C">
              <w:rPr>
                <w:rFonts w:cstheme="minorHAnsi"/>
                <w:color w:val="1F497D" w:themeColor="text2"/>
              </w:rPr>
              <w:t>155</w:t>
            </w:r>
            <w:r w:rsidRPr="00BA093C">
              <w:rPr>
                <w:rFonts w:cstheme="minorHAnsi"/>
                <w:color w:val="1F497D" w:themeColor="text2"/>
              </w:rPr>
              <w:t>.</w:t>
            </w:r>
            <w:r w:rsidR="0059069C">
              <w:rPr>
                <w:rFonts w:cstheme="minorHAnsi"/>
                <w:color w:val="1F497D" w:themeColor="text2"/>
              </w:rPr>
              <w:t>36</w:t>
            </w:r>
          </w:p>
        </w:tc>
        <w:tc>
          <w:tcPr>
            <w:tcW w:w="1588" w:type="dxa"/>
            <w:shd w:val="clear" w:color="auto" w:fill="E6E6E6"/>
            <w:vAlign w:val="center"/>
          </w:tcPr>
          <w:p w:rsidR="006270D0" w:rsidRPr="00BA093C" w:rsidRDefault="006270D0" w:rsidP="00E66818">
            <w:pPr>
              <w:jc w:val="center"/>
              <w:rPr>
                <w:rFonts w:cstheme="minorHAnsi"/>
                <w:b/>
              </w:rPr>
            </w:pPr>
            <w:r w:rsidRPr="00BA093C">
              <w:rPr>
                <w:rFonts w:cstheme="minorHAnsi"/>
                <w:b/>
              </w:rPr>
              <w:t>Percentage of Approved:</w:t>
            </w:r>
          </w:p>
        </w:tc>
        <w:tc>
          <w:tcPr>
            <w:tcW w:w="1249" w:type="dxa"/>
            <w:vAlign w:val="center"/>
          </w:tcPr>
          <w:p w:rsidR="00842F0D" w:rsidRPr="00BA093C" w:rsidRDefault="006270D0" w:rsidP="00E66818">
            <w:pPr>
              <w:rPr>
                <w:rFonts w:cstheme="minorHAnsi"/>
              </w:rPr>
            </w:pPr>
            <w:r w:rsidRPr="00BA093C">
              <w:rPr>
                <w:rFonts w:cstheme="minorHAnsi"/>
              </w:rPr>
              <w:t>5</w:t>
            </w:r>
            <w:r w:rsidR="00842F0D">
              <w:rPr>
                <w:rFonts w:cstheme="minorHAnsi"/>
              </w:rPr>
              <w:t>4%</w:t>
            </w:r>
          </w:p>
          <w:p w:rsidR="006270D0" w:rsidRPr="00BA093C" w:rsidRDefault="006270D0" w:rsidP="0059069C">
            <w:pPr>
              <w:rPr>
                <w:rFonts w:cstheme="minorHAnsi"/>
              </w:rPr>
            </w:pPr>
            <w:r w:rsidRPr="00BA093C">
              <w:rPr>
                <w:rFonts w:cstheme="minorHAnsi"/>
                <w:color w:val="1F497D" w:themeColor="text2"/>
              </w:rPr>
              <w:t xml:space="preserve">&amp; </w:t>
            </w:r>
            <w:r w:rsidR="00F702B5">
              <w:rPr>
                <w:rFonts w:cstheme="minorHAnsi"/>
                <w:color w:val="1F497D" w:themeColor="text2"/>
              </w:rPr>
              <w:t>19.</w:t>
            </w:r>
            <w:r w:rsidR="0059069C">
              <w:rPr>
                <w:rFonts w:cstheme="minorHAnsi"/>
                <w:color w:val="1F497D" w:themeColor="text2"/>
              </w:rPr>
              <w:t>05</w:t>
            </w:r>
            <w:r w:rsidRPr="00BA093C">
              <w:rPr>
                <w:rFonts w:cstheme="minorHAnsi"/>
                <w:color w:val="1F497D" w:themeColor="text2"/>
              </w:rPr>
              <w:t>%</w:t>
            </w:r>
          </w:p>
        </w:tc>
      </w:tr>
    </w:tbl>
    <w:p w:rsidR="006270D0" w:rsidRDefault="006270D0" w:rsidP="006270D0">
      <w:pPr>
        <w:pStyle w:val="BodyText"/>
        <w:widowControl/>
        <w:spacing w:line="276" w:lineRule="auto"/>
        <w:rPr>
          <w:rFonts w:asciiTheme="minorHAnsi" w:hAnsiTheme="minorHAns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94"/>
        <w:gridCol w:w="4211"/>
        <w:gridCol w:w="1588"/>
        <w:gridCol w:w="1249"/>
      </w:tblGrid>
      <w:tr w:rsidR="00B57A30" w:rsidRPr="00BA093C" w:rsidTr="00F702B5">
        <w:trPr>
          <w:trHeight w:val="345"/>
        </w:trPr>
        <w:tc>
          <w:tcPr>
            <w:tcW w:w="2194" w:type="dxa"/>
            <w:shd w:val="clear" w:color="auto" w:fill="E6E6E6"/>
            <w:vAlign w:val="center"/>
          </w:tcPr>
          <w:p w:rsidR="00B57A30" w:rsidRPr="00BA093C" w:rsidRDefault="00B57A30" w:rsidP="00B57A30">
            <w:pPr>
              <w:rPr>
                <w:rFonts w:cstheme="minorHAnsi"/>
                <w:b/>
              </w:rPr>
            </w:pPr>
            <w:r w:rsidRPr="00BA093C">
              <w:rPr>
                <w:rFonts w:cstheme="minorHAnsi"/>
                <w:b/>
              </w:rPr>
              <w:t>Funds Committed</w:t>
            </w:r>
            <w:r>
              <w:rPr>
                <w:rFonts w:cstheme="minorHAnsi"/>
                <w:b/>
              </w:rPr>
              <w:t xml:space="preserve"> as of February 28, 2015</w:t>
            </w:r>
            <w:r w:rsidRPr="00BA093C">
              <w:rPr>
                <w:rFonts w:cstheme="minorHAnsi"/>
                <w:b/>
              </w:rPr>
              <w:t xml:space="preserve">: </w:t>
            </w:r>
          </w:p>
        </w:tc>
        <w:tc>
          <w:tcPr>
            <w:tcW w:w="4211" w:type="dxa"/>
            <w:vAlign w:val="center"/>
          </w:tcPr>
          <w:p w:rsidR="00B57A30" w:rsidRPr="00BA093C" w:rsidRDefault="00B57A30" w:rsidP="00F702B5">
            <w:pPr>
              <w:rPr>
                <w:rFonts w:cstheme="minorHAnsi"/>
                <w:color w:val="000000"/>
              </w:rPr>
            </w:pPr>
            <w:r w:rsidRPr="00BA093C">
              <w:rPr>
                <w:rFonts w:cstheme="minorHAnsi"/>
              </w:rPr>
              <w:t xml:space="preserve">US$380,000.00 </w:t>
            </w:r>
            <w:r w:rsidRPr="00BA093C">
              <w:rPr>
                <w:rFonts w:cstheme="minorHAnsi"/>
                <w:color w:val="1F497D" w:themeColor="text2"/>
              </w:rPr>
              <w:t>&amp; US$190,000.00</w:t>
            </w:r>
          </w:p>
        </w:tc>
        <w:tc>
          <w:tcPr>
            <w:tcW w:w="1588" w:type="dxa"/>
            <w:shd w:val="clear" w:color="auto" w:fill="E6E6E6"/>
            <w:vAlign w:val="center"/>
          </w:tcPr>
          <w:p w:rsidR="00B57A30" w:rsidRPr="00BA093C" w:rsidRDefault="00B57A30" w:rsidP="00F702B5">
            <w:pPr>
              <w:jc w:val="center"/>
              <w:rPr>
                <w:rFonts w:cstheme="minorHAnsi"/>
                <w:b/>
              </w:rPr>
            </w:pPr>
            <w:r w:rsidRPr="00BA093C">
              <w:rPr>
                <w:rFonts w:cstheme="minorHAnsi"/>
                <w:b/>
              </w:rPr>
              <w:t>Percentage of Approved:</w:t>
            </w:r>
          </w:p>
        </w:tc>
        <w:tc>
          <w:tcPr>
            <w:tcW w:w="1249" w:type="dxa"/>
            <w:vAlign w:val="center"/>
          </w:tcPr>
          <w:p w:rsidR="00B57A30" w:rsidRPr="00BA093C" w:rsidRDefault="00B57A30" w:rsidP="00F702B5">
            <w:pPr>
              <w:rPr>
                <w:rFonts w:cstheme="minorHAnsi"/>
              </w:rPr>
            </w:pPr>
            <w:r w:rsidRPr="00BA093C">
              <w:rPr>
                <w:rFonts w:cstheme="minorHAnsi"/>
              </w:rPr>
              <w:t xml:space="preserve">76% </w:t>
            </w:r>
            <w:r w:rsidRPr="00BA093C">
              <w:rPr>
                <w:rFonts w:cstheme="minorHAnsi"/>
                <w:color w:val="1F497D" w:themeColor="text2"/>
              </w:rPr>
              <w:t>&amp; 63%</w:t>
            </w:r>
          </w:p>
        </w:tc>
      </w:tr>
      <w:tr w:rsidR="00B57A30" w:rsidRPr="00BA093C" w:rsidTr="00F702B5">
        <w:trPr>
          <w:trHeight w:val="345"/>
        </w:trPr>
        <w:tc>
          <w:tcPr>
            <w:tcW w:w="2194" w:type="dxa"/>
            <w:shd w:val="clear" w:color="auto" w:fill="E6E6E6"/>
            <w:vAlign w:val="center"/>
          </w:tcPr>
          <w:p w:rsidR="00B57A30" w:rsidRPr="00BA093C" w:rsidRDefault="00B57A30" w:rsidP="00F702B5">
            <w:pPr>
              <w:rPr>
                <w:rFonts w:cstheme="minorHAnsi"/>
                <w:b/>
              </w:rPr>
            </w:pPr>
            <w:r w:rsidRPr="00BA093C">
              <w:rPr>
                <w:rFonts w:cstheme="minorHAnsi"/>
                <w:b/>
              </w:rPr>
              <w:t>Funds Disbursed</w:t>
            </w:r>
            <w:r>
              <w:rPr>
                <w:rFonts w:cstheme="minorHAnsi"/>
                <w:b/>
              </w:rPr>
              <w:t xml:space="preserve"> as of February 28, 2015</w:t>
            </w:r>
            <w:r w:rsidRPr="00BA093C">
              <w:rPr>
                <w:rFonts w:cstheme="minorHAnsi"/>
                <w:b/>
              </w:rPr>
              <w:t>:</w:t>
            </w:r>
          </w:p>
        </w:tc>
        <w:tc>
          <w:tcPr>
            <w:tcW w:w="4211" w:type="dxa"/>
            <w:vAlign w:val="center"/>
          </w:tcPr>
          <w:p w:rsidR="00B57A30" w:rsidRPr="00F702B5" w:rsidRDefault="00B57A30" w:rsidP="004C3CA7">
            <w:pPr>
              <w:rPr>
                <w:rFonts w:cstheme="minorHAnsi"/>
                <w:color w:val="1F497D" w:themeColor="text2"/>
              </w:rPr>
            </w:pPr>
            <w:r w:rsidRPr="00BA093C">
              <w:rPr>
                <w:rFonts w:cstheme="minorHAnsi"/>
              </w:rPr>
              <w:t>US$2</w:t>
            </w:r>
            <w:r w:rsidR="00F702B5">
              <w:rPr>
                <w:rFonts w:cstheme="minorHAnsi"/>
              </w:rPr>
              <w:t>66</w:t>
            </w:r>
            <w:r w:rsidRPr="00BA093C">
              <w:rPr>
                <w:rFonts w:cstheme="minorHAnsi"/>
              </w:rPr>
              <w:t>,</w:t>
            </w:r>
            <w:r w:rsidR="004C3CA7">
              <w:rPr>
                <w:rFonts w:cstheme="minorHAnsi"/>
              </w:rPr>
              <w:t>524</w:t>
            </w:r>
            <w:r w:rsidRPr="00BA093C">
              <w:rPr>
                <w:rFonts w:cstheme="minorHAnsi"/>
              </w:rPr>
              <w:t>.</w:t>
            </w:r>
            <w:r w:rsidR="004C3CA7">
              <w:rPr>
                <w:rFonts w:cstheme="minorHAnsi"/>
              </w:rPr>
              <w:t>85</w:t>
            </w:r>
            <w:r w:rsidRPr="00BA093C">
              <w:rPr>
                <w:rFonts w:cstheme="minorHAnsi"/>
              </w:rPr>
              <w:t xml:space="preserve"> </w:t>
            </w:r>
            <w:r w:rsidR="00F702B5">
              <w:rPr>
                <w:rFonts w:cstheme="minorHAnsi"/>
              </w:rPr>
              <w:t xml:space="preserve">(the decrease in value is due to underspent funds being returned to Save the Children between Dec 31, 2014 and Feb 28, 2015) </w:t>
            </w:r>
            <w:r w:rsidRPr="00BA093C">
              <w:rPr>
                <w:rFonts w:cstheme="minorHAnsi"/>
                <w:color w:val="1F497D" w:themeColor="text2"/>
              </w:rPr>
              <w:t>&amp; US$</w:t>
            </w:r>
            <w:r w:rsidR="00F702B5">
              <w:rPr>
                <w:rFonts w:cstheme="minorHAnsi"/>
                <w:color w:val="1F497D" w:themeColor="text2"/>
              </w:rPr>
              <w:t>7</w:t>
            </w:r>
            <w:r w:rsidR="001F5F30">
              <w:rPr>
                <w:rFonts w:cstheme="minorHAnsi"/>
                <w:color w:val="1F497D" w:themeColor="text2"/>
              </w:rPr>
              <w:t>4</w:t>
            </w:r>
            <w:r w:rsidRPr="00BA093C">
              <w:rPr>
                <w:rFonts w:cstheme="minorHAnsi"/>
                <w:color w:val="1F497D" w:themeColor="text2"/>
              </w:rPr>
              <w:t>,</w:t>
            </w:r>
            <w:r w:rsidR="001F5F30">
              <w:rPr>
                <w:rFonts w:cstheme="minorHAnsi"/>
                <w:color w:val="1F497D" w:themeColor="text2"/>
              </w:rPr>
              <w:t>584</w:t>
            </w:r>
            <w:r w:rsidRPr="00BA093C">
              <w:rPr>
                <w:rFonts w:cstheme="minorHAnsi"/>
                <w:color w:val="1F497D" w:themeColor="text2"/>
              </w:rPr>
              <w:t>.</w:t>
            </w:r>
            <w:r w:rsidR="001F5F30">
              <w:rPr>
                <w:rFonts w:cstheme="minorHAnsi"/>
                <w:color w:val="1F497D" w:themeColor="text2"/>
              </w:rPr>
              <w:t>78</w:t>
            </w:r>
          </w:p>
        </w:tc>
        <w:tc>
          <w:tcPr>
            <w:tcW w:w="1588" w:type="dxa"/>
            <w:shd w:val="clear" w:color="auto" w:fill="E6E6E6"/>
            <w:vAlign w:val="center"/>
          </w:tcPr>
          <w:p w:rsidR="00B57A30" w:rsidRPr="00BA093C" w:rsidRDefault="00B57A30" w:rsidP="00F702B5">
            <w:pPr>
              <w:jc w:val="center"/>
              <w:rPr>
                <w:rFonts w:cstheme="minorHAnsi"/>
                <w:b/>
              </w:rPr>
            </w:pPr>
            <w:r w:rsidRPr="00BA093C">
              <w:rPr>
                <w:rFonts w:cstheme="minorHAnsi"/>
                <w:b/>
              </w:rPr>
              <w:t>Percentage of Approved:</w:t>
            </w:r>
          </w:p>
        </w:tc>
        <w:tc>
          <w:tcPr>
            <w:tcW w:w="1249" w:type="dxa"/>
            <w:vAlign w:val="center"/>
          </w:tcPr>
          <w:p w:rsidR="00B57A30" w:rsidRPr="00BA093C" w:rsidRDefault="00B57A30" w:rsidP="00F702B5">
            <w:pPr>
              <w:rPr>
                <w:rFonts w:cstheme="minorHAnsi"/>
              </w:rPr>
            </w:pPr>
            <w:r w:rsidRPr="00BA093C">
              <w:rPr>
                <w:rFonts w:cstheme="minorHAnsi"/>
              </w:rPr>
              <w:t>5</w:t>
            </w:r>
            <w:r w:rsidR="00F702B5">
              <w:rPr>
                <w:rFonts w:cstheme="minorHAnsi"/>
              </w:rPr>
              <w:t>3</w:t>
            </w:r>
            <w:r w:rsidRPr="00BA093C">
              <w:rPr>
                <w:rFonts w:cstheme="minorHAnsi"/>
              </w:rPr>
              <w:t>.</w:t>
            </w:r>
            <w:r w:rsidR="00EE55D3">
              <w:rPr>
                <w:rFonts w:cstheme="minorHAnsi"/>
              </w:rPr>
              <w:t>3</w:t>
            </w:r>
            <w:r w:rsidRPr="00BA093C">
              <w:rPr>
                <w:rFonts w:cstheme="minorHAnsi"/>
              </w:rPr>
              <w:t>%</w:t>
            </w:r>
          </w:p>
          <w:p w:rsidR="00B57A30" w:rsidRPr="00BA093C" w:rsidRDefault="00B57A30" w:rsidP="001F5F30">
            <w:pPr>
              <w:rPr>
                <w:rFonts w:cstheme="minorHAnsi"/>
              </w:rPr>
            </w:pPr>
            <w:r w:rsidRPr="00BA093C">
              <w:rPr>
                <w:rFonts w:cstheme="minorHAnsi"/>
                <w:color w:val="1F497D" w:themeColor="text2"/>
              </w:rPr>
              <w:t xml:space="preserve">&amp; </w:t>
            </w:r>
            <w:r w:rsidR="00F702B5">
              <w:rPr>
                <w:rFonts w:cstheme="minorHAnsi"/>
                <w:color w:val="1F497D" w:themeColor="text2"/>
              </w:rPr>
              <w:t>25</w:t>
            </w:r>
            <w:r w:rsidRPr="00BA093C">
              <w:rPr>
                <w:rFonts w:cstheme="minorHAnsi"/>
                <w:color w:val="1F497D" w:themeColor="text2"/>
              </w:rPr>
              <w:t>%</w:t>
            </w:r>
          </w:p>
        </w:tc>
      </w:tr>
    </w:tbl>
    <w:p w:rsidR="00B57A30" w:rsidRDefault="00B57A30" w:rsidP="00B57A30">
      <w:pPr>
        <w:pStyle w:val="BodyText"/>
        <w:widowControl/>
        <w:spacing w:line="276" w:lineRule="auto"/>
        <w:rPr>
          <w:rFonts w:asciiTheme="minorHAnsi" w:hAnsiTheme="minorHAnsi"/>
          <w:sz w:val="22"/>
          <w:szCs w:val="22"/>
        </w:rPr>
      </w:pPr>
    </w:p>
    <w:p w:rsidR="00B57A30" w:rsidRDefault="00B57A30" w:rsidP="006270D0">
      <w:pPr>
        <w:pStyle w:val="BodyText"/>
        <w:widowControl/>
        <w:spacing w:before="120"/>
        <w:sectPr w:rsidR="00B57A30" w:rsidSect="00E66818">
          <w:pgSz w:w="11906" w:h="16838"/>
          <w:pgMar w:top="851" w:right="1440" w:bottom="1440" w:left="1440" w:header="708" w:footer="708" w:gutter="0"/>
          <w:cols w:space="708"/>
          <w:docGrid w:linePitch="360"/>
        </w:sectPr>
      </w:pPr>
    </w:p>
    <w:p w:rsidR="00BF447D" w:rsidRPr="006270D0" w:rsidRDefault="00BF447D" w:rsidP="00BF447D">
      <w:pPr>
        <w:pStyle w:val="Heading1"/>
        <w:tabs>
          <w:tab w:val="left" w:pos="360"/>
        </w:tabs>
        <w:rPr>
          <w:rFonts w:asciiTheme="minorHAnsi" w:hAnsiTheme="minorHAnsi"/>
          <w:sz w:val="22"/>
          <w:szCs w:val="22"/>
          <w:u w:val="single"/>
          <w:lang w:val="en-US"/>
        </w:rPr>
      </w:pPr>
      <w:r>
        <w:rPr>
          <w:rFonts w:asciiTheme="minorHAnsi" w:hAnsiTheme="minorHAnsi"/>
          <w:sz w:val="22"/>
          <w:szCs w:val="22"/>
          <w:u w:val="single"/>
          <w:lang w:val="en-US"/>
        </w:rPr>
        <w:lastRenderedPageBreak/>
        <w:t>EXECUTIVE SUMMARY</w:t>
      </w:r>
    </w:p>
    <w:p w:rsidR="00BF447D" w:rsidRPr="00662F1A" w:rsidRDefault="00BF447D" w:rsidP="00BF447D">
      <w:pPr>
        <w:pStyle w:val="BodyText"/>
        <w:widowControl/>
        <w:spacing w:before="240" w:after="120" w:line="276" w:lineRule="auto"/>
        <w:rPr>
          <w:rFonts w:asciiTheme="minorHAnsi" w:hAnsiTheme="minorHAnsi"/>
          <w:sz w:val="22"/>
          <w:szCs w:val="22"/>
        </w:rPr>
      </w:pPr>
      <w:r w:rsidRPr="00662F1A">
        <w:rPr>
          <w:rFonts w:asciiTheme="minorHAnsi" w:hAnsiTheme="minorHAnsi"/>
          <w:b/>
          <w:i/>
          <w:sz w:val="22"/>
          <w:szCs w:val="22"/>
        </w:rPr>
        <w:t xml:space="preserve">Main outcome: </w:t>
      </w:r>
      <w:r w:rsidRPr="00662F1A">
        <w:rPr>
          <w:rFonts w:asciiTheme="minorHAnsi" w:hAnsiTheme="minorHAnsi"/>
          <w:sz w:val="22"/>
          <w:szCs w:val="22"/>
        </w:rPr>
        <w:t>Civil Society effectively contributes to multi-stakeholder and multi-</w:t>
      </w:r>
      <w:proofErr w:type="spellStart"/>
      <w:r w:rsidRPr="00662F1A">
        <w:rPr>
          <w:rFonts w:asciiTheme="minorHAnsi" w:hAnsiTheme="minorHAnsi"/>
          <w:sz w:val="22"/>
          <w:szCs w:val="22"/>
        </w:rPr>
        <w:t>sectoral</w:t>
      </w:r>
      <w:proofErr w:type="spellEnd"/>
      <w:r w:rsidRPr="00662F1A">
        <w:rPr>
          <w:rFonts w:asciiTheme="minorHAnsi" w:hAnsiTheme="minorHAnsi"/>
          <w:sz w:val="22"/>
          <w:szCs w:val="22"/>
        </w:rPr>
        <w:t xml:space="preserve"> efforts at national level and malnutrition and stunting eliminated in all SUN countries by 2020.</w:t>
      </w:r>
    </w:p>
    <w:p w:rsidR="00BF447D" w:rsidRPr="00662F1A" w:rsidRDefault="00BF447D" w:rsidP="00BF447D">
      <w:pPr>
        <w:pStyle w:val="BodyText"/>
        <w:widowControl/>
        <w:spacing w:before="240" w:after="120" w:line="276" w:lineRule="auto"/>
        <w:rPr>
          <w:rFonts w:asciiTheme="minorHAnsi" w:hAnsiTheme="minorHAnsi"/>
          <w:b/>
          <w:i/>
          <w:sz w:val="22"/>
          <w:szCs w:val="22"/>
        </w:rPr>
      </w:pPr>
      <w:r w:rsidRPr="00662F1A">
        <w:rPr>
          <w:rFonts w:asciiTheme="minorHAnsi" w:hAnsiTheme="minorHAnsi"/>
          <w:b/>
          <w:i/>
          <w:sz w:val="22"/>
          <w:szCs w:val="22"/>
        </w:rPr>
        <w:t xml:space="preserve">Main outputs: </w:t>
      </w:r>
    </w:p>
    <w:p w:rsidR="00BF447D" w:rsidRPr="00662F1A" w:rsidRDefault="00BF447D" w:rsidP="00BF447D">
      <w:pPr>
        <w:pStyle w:val="BodyText"/>
        <w:widowControl/>
        <w:numPr>
          <w:ilvl w:val="0"/>
          <w:numId w:val="42"/>
        </w:numPr>
        <w:spacing w:line="276" w:lineRule="auto"/>
        <w:rPr>
          <w:rFonts w:asciiTheme="minorHAnsi" w:hAnsiTheme="minorHAnsi"/>
          <w:i/>
          <w:sz w:val="22"/>
          <w:szCs w:val="22"/>
        </w:rPr>
      </w:pPr>
      <w:r w:rsidRPr="00662F1A">
        <w:rPr>
          <w:rFonts w:asciiTheme="minorHAnsi" w:hAnsiTheme="minorHAnsi"/>
          <w:b/>
          <w:i/>
          <w:sz w:val="22"/>
          <w:szCs w:val="22"/>
        </w:rPr>
        <w:t>Effective CSO alliances (CSAs) on nutrition are established to contribute to national efforts to scale up nutrition.</w:t>
      </w:r>
    </w:p>
    <w:p w:rsidR="00BF447D" w:rsidRPr="00662F1A" w:rsidRDefault="00BF447D" w:rsidP="00BF447D">
      <w:pPr>
        <w:pStyle w:val="BodyText"/>
        <w:widowControl/>
        <w:numPr>
          <w:ilvl w:val="0"/>
          <w:numId w:val="42"/>
        </w:numPr>
        <w:spacing w:line="276" w:lineRule="auto"/>
        <w:rPr>
          <w:rFonts w:asciiTheme="minorHAnsi" w:hAnsiTheme="minorHAnsi"/>
          <w:i/>
          <w:sz w:val="22"/>
          <w:szCs w:val="22"/>
        </w:rPr>
      </w:pPr>
      <w:r w:rsidRPr="00662F1A">
        <w:rPr>
          <w:rFonts w:asciiTheme="minorHAnsi" w:hAnsiTheme="minorHAnsi"/>
          <w:i/>
          <w:sz w:val="22"/>
          <w:szCs w:val="22"/>
        </w:rPr>
        <w:t>Nutrition is recognised as a national priority supported by adequately financed national and sub-national multi-</w:t>
      </w:r>
      <w:proofErr w:type="spellStart"/>
      <w:r w:rsidRPr="00662F1A">
        <w:rPr>
          <w:rFonts w:asciiTheme="minorHAnsi" w:hAnsiTheme="minorHAnsi"/>
          <w:i/>
          <w:sz w:val="22"/>
          <w:szCs w:val="22"/>
        </w:rPr>
        <w:t>sectoral</w:t>
      </w:r>
      <w:proofErr w:type="spellEnd"/>
      <w:r w:rsidRPr="00662F1A">
        <w:rPr>
          <w:rFonts w:asciiTheme="minorHAnsi" w:hAnsiTheme="minorHAnsi"/>
          <w:i/>
          <w:sz w:val="22"/>
          <w:szCs w:val="22"/>
        </w:rPr>
        <w:t xml:space="preserve"> nutrition plans adopted by national governments. </w:t>
      </w:r>
    </w:p>
    <w:p w:rsidR="00BF447D" w:rsidRPr="00662F1A" w:rsidRDefault="00BF447D" w:rsidP="00BF447D">
      <w:pPr>
        <w:pStyle w:val="BodyText"/>
        <w:widowControl/>
        <w:numPr>
          <w:ilvl w:val="0"/>
          <w:numId w:val="42"/>
        </w:numPr>
        <w:spacing w:before="240" w:after="120" w:line="276" w:lineRule="auto"/>
        <w:rPr>
          <w:rFonts w:asciiTheme="minorHAnsi" w:hAnsiTheme="minorHAnsi"/>
          <w:b/>
          <w:i/>
          <w:sz w:val="22"/>
          <w:szCs w:val="22"/>
        </w:rPr>
      </w:pPr>
      <w:r w:rsidRPr="00662F1A">
        <w:rPr>
          <w:rFonts w:asciiTheme="minorHAnsi" w:hAnsiTheme="minorHAnsi"/>
          <w:i/>
          <w:sz w:val="22"/>
          <w:szCs w:val="22"/>
        </w:rPr>
        <w:t xml:space="preserve">Multi-stakeholder constructive dialogue on SUN at national level informs nutrition governance, policy and financing while contributing to monitoring nutrition interventions: through the establishment of </w:t>
      </w:r>
      <w:proofErr w:type="gramStart"/>
      <w:r w:rsidRPr="00662F1A">
        <w:rPr>
          <w:rFonts w:asciiTheme="minorHAnsi" w:hAnsiTheme="minorHAnsi"/>
          <w:i/>
          <w:sz w:val="22"/>
          <w:szCs w:val="22"/>
        </w:rPr>
        <w:t>accountable</w:t>
      </w:r>
      <w:proofErr w:type="gramEnd"/>
      <w:r w:rsidRPr="00662F1A">
        <w:rPr>
          <w:rFonts w:asciiTheme="minorHAnsi" w:hAnsiTheme="minorHAnsi"/>
          <w:i/>
          <w:sz w:val="22"/>
          <w:szCs w:val="22"/>
        </w:rPr>
        <w:t xml:space="preserve"> multi-stakeholder platforms at the national level, civil society will be recognised as a credible interlocutor by the government and other key stakeholders. </w:t>
      </w:r>
    </w:p>
    <w:p w:rsidR="00BF447D" w:rsidRPr="00662F1A" w:rsidRDefault="00BF447D" w:rsidP="00BF447D">
      <w:pPr>
        <w:pStyle w:val="BodyText"/>
        <w:widowControl/>
        <w:spacing w:before="240" w:after="120" w:line="276" w:lineRule="auto"/>
        <w:rPr>
          <w:rFonts w:asciiTheme="minorHAnsi" w:hAnsiTheme="minorHAnsi"/>
          <w:b/>
          <w:i/>
          <w:sz w:val="22"/>
          <w:szCs w:val="22"/>
        </w:rPr>
      </w:pPr>
      <w:r w:rsidRPr="00662F1A">
        <w:rPr>
          <w:rFonts w:asciiTheme="minorHAnsi" w:hAnsiTheme="minorHAnsi"/>
          <w:b/>
          <w:i/>
          <w:sz w:val="22"/>
          <w:szCs w:val="22"/>
        </w:rPr>
        <w:t>Implementing Partner – Roles, responsibilities &amp; interaction with UNOPS</w:t>
      </w:r>
    </w:p>
    <w:p w:rsidR="00BF447D" w:rsidRPr="00662F1A" w:rsidRDefault="00BF447D" w:rsidP="00BF447D">
      <w:pPr>
        <w:pStyle w:val="BodyText"/>
        <w:widowControl/>
        <w:spacing w:after="120" w:line="276" w:lineRule="auto"/>
        <w:rPr>
          <w:rFonts w:asciiTheme="minorHAnsi" w:hAnsiTheme="minorHAnsi"/>
          <w:bCs/>
          <w:sz w:val="22"/>
          <w:szCs w:val="22"/>
          <w:lang w:val="en-US"/>
        </w:rPr>
      </w:pPr>
      <w:r w:rsidRPr="00BF447D">
        <w:rPr>
          <w:rFonts w:asciiTheme="minorHAnsi" w:hAnsiTheme="minorHAnsi"/>
          <w:bCs/>
          <w:sz w:val="22"/>
          <w:szCs w:val="22"/>
          <w:lang w:val="en-US"/>
        </w:rPr>
        <w:t>Save the Children UK currently hosts the secretariat and vice-chairs</w:t>
      </w:r>
      <w:r>
        <w:rPr>
          <w:rFonts w:asciiTheme="minorHAnsi" w:hAnsiTheme="minorHAnsi"/>
          <w:bCs/>
          <w:sz w:val="22"/>
          <w:szCs w:val="22"/>
          <w:lang w:val="en-US"/>
        </w:rPr>
        <w:t xml:space="preserve"> </w:t>
      </w:r>
      <w:r w:rsidRPr="00662F1A">
        <w:rPr>
          <w:rFonts w:asciiTheme="minorHAnsi" w:hAnsiTheme="minorHAnsi"/>
          <w:bCs/>
          <w:sz w:val="22"/>
          <w:szCs w:val="22"/>
          <w:lang w:val="en-US"/>
        </w:rPr>
        <w:t xml:space="preserve">the Steering Group of the SUN </w:t>
      </w:r>
      <w:proofErr w:type="gramStart"/>
      <w:r w:rsidRPr="00662F1A">
        <w:rPr>
          <w:rFonts w:asciiTheme="minorHAnsi" w:hAnsiTheme="minorHAnsi"/>
          <w:bCs/>
          <w:sz w:val="22"/>
          <w:szCs w:val="22"/>
          <w:lang w:val="en-US"/>
        </w:rPr>
        <w:t>CSN  and</w:t>
      </w:r>
      <w:proofErr w:type="gramEnd"/>
      <w:r w:rsidRPr="00662F1A">
        <w:rPr>
          <w:rFonts w:asciiTheme="minorHAnsi" w:hAnsiTheme="minorHAnsi"/>
          <w:bCs/>
          <w:sz w:val="22"/>
          <w:szCs w:val="22"/>
          <w:lang w:val="en-US"/>
        </w:rPr>
        <w:t xml:space="preserve"> indicated UNOPS as Participating Organization for this global proposal. </w:t>
      </w:r>
    </w:p>
    <w:p w:rsidR="00BF447D" w:rsidRPr="00662F1A" w:rsidRDefault="00BF447D" w:rsidP="00BF447D">
      <w:pPr>
        <w:pStyle w:val="BodyText"/>
        <w:widowControl/>
        <w:spacing w:before="240" w:after="120" w:line="276" w:lineRule="auto"/>
        <w:rPr>
          <w:rFonts w:asciiTheme="minorHAnsi" w:hAnsiTheme="minorHAnsi"/>
          <w:b/>
          <w:i/>
          <w:sz w:val="22"/>
          <w:szCs w:val="22"/>
        </w:rPr>
      </w:pPr>
      <w:r w:rsidRPr="00662F1A">
        <w:rPr>
          <w:rFonts w:asciiTheme="minorHAnsi" w:hAnsiTheme="minorHAnsi"/>
          <w:b/>
          <w:i/>
          <w:sz w:val="22"/>
          <w:szCs w:val="22"/>
        </w:rPr>
        <w:t>Support to SUN CSN</w:t>
      </w:r>
    </w:p>
    <w:p w:rsidR="00BF447D" w:rsidRPr="00662F1A" w:rsidRDefault="00BF447D" w:rsidP="00BF447D">
      <w:pPr>
        <w:pStyle w:val="BodyText"/>
        <w:widowControl/>
        <w:spacing w:after="120" w:line="276" w:lineRule="auto"/>
        <w:rPr>
          <w:rFonts w:asciiTheme="minorHAnsi" w:hAnsiTheme="minorHAnsi"/>
          <w:sz w:val="22"/>
          <w:szCs w:val="22"/>
          <w:lang w:val="en-US"/>
        </w:rPr>
      </w:pPr>
      <w:r w:rsidRPr="00662F1A">
        <w:rPr>
          <w:rFonts w:asciiTheme="minorHAnsi" w:hAnsiTheme="minorHAnsi"/>
          <w:sz w:val="22"/>
          <w:szCs w:val="22"/>
        </w:rPr>
        <w:t xml:space="preserve">The SUN Civil Society network receives financial support from the SUN MPTF and DFID. In addition, the SUN Civil Society Network benefits from a number of in-kind </w:t>
      </w:r>
      <w:proofErr w:type="gramStart"/>
      <w:r w:rsidRPr="00662F1A">
        <w:rPr>
          <w:rFonts w:asciiTheme="minorHAnsi" w:hAnsiTheme="minorHAnsi"/>
          <w:sz w:val="22"/>
          <w:szCs w:val="22"/>
        </w:rPr>
        <w:t>support</w:t>
      </w:r>
      <w:proofErr w:type="gramEnd"/>
      <w:r w:rsidRPr="00662F1A">
        <w:rPr>
          <w:rFonts w:asciiTheme="minorHAnsi" w:hAnsiTheme="minorHAnsi"/>
          <w:sz w:val="22"/>
          <w:szCs w:val="22"/>
        </w:rPr>
        <w:t xml:space="preserve"> from its members and supporters. </w:t>
      </w:r>
      <w:r w:rsidRPr="00662F1A">
        <w:rPr>
          <w:rFonts w:asciiTheme="minorHAnsi" w:hAnsiTheme="minorHAnsi"/>
          <w:sz w:val="22"/>
          <w:szCs w:val="22"/>
          <w:lang w:val="en-US"/>
        </w:rPr>
        <w:t>As the network keeps growing, continued support from network members is increasingly growing.</w:t>
      </w:r>
    </w:p>
    <w:p w:rsidR="00BF447D" w:rsidRPr="00662F1A" w:rsidRDefault="00BF447D" w:rsidP="00BF447D">
      <w:pPr>
        <w:pStyle w:val="BodyText"/>
        <w:widowControl/>
        <w:spacing w:before="240" w:after="120" w:line="276" w:lineRule="auto"/>
        <w:rPr>
          <w:rFonts w:asciiTheme="minorHAnsi" w:hAnsiTheme="minorHAnsi"/>
          <w:b/>
          <w:i/>
          <w:sz w:val="22"/>
          <w:szCs w:val="22"/>
        </w:rPr>
      </w:pPr>
      <w:r w:rsidRPr="00662F1A">
        <w:rPr>
          <w:rFonts w:asciiTheme="minorHAnsi" w:hAnsiTheme="minorHAnsi"/>
          <w:b/>
          <w:i/>
          <w:sz w:val="22"/>
          <w:szCs w:val="22"/>
        </w:rPr>
        <w:t>Key achievements in 2014</w:t>
      </w:r>
    </w:p>
    <w:p w:rsidR="00BF447D" w:rsidRPr="00662F1A" w:rsidRDefault="00BF447D" w:rsidP="00BF447D">
      <w:pPr>
        <w:pStyle w:val="BodyText"/>
        <w:widowControl/>
        <w:numPr>
          <w:ilvl w:val="0"/>
          <w:numId w:val="42"/>
        </w:numPr>
        <w:spacing w:before="120" w:line="276" w:lineRule="auto"/>
        <w:ind w:left="714" w:hanging="357"/>
        <w:rPr>
          <w:rFonts w:asciiTheme="minorHAnsi" w:hAnsiTheme="minorHAnsi"/>
          <w:sz w:val="22"/>
          <w:szCs w:val="22"/>
        </w:rPr>
      </w:pPr>
      <w:r w:rsidRPr="00662F1A">
        <w:rPr>
          <w:rFonts w:asciiTheme="minorHAnsi" w:hAnsiTheme="minorHAnsi"/>
          <w:sz w:val="22"/>
          <w:szCs w:val="22"/>
        </w:rPr>
        <w:t>Recruitment of a SUN CSN country support officer</w:t>
      </w:r>
      <w:r>
        <w:rPr>
          <w:rFonts w:asciiTheme="minorHAnsi" w:hAnsiTheme="minorHAnsi"/>
          <w:sz w:val="22"/>
          <w:szCs w:val="22"/>
        </w:rPr>
        <w:t xml:space="preserve"> – the SUN CSN secretariat team doubles its size</w:t>
      </w:r>
    </w:p>
    <w:p w:rsidR="00BF447D" w:rsidRPr="00662F1A" w:rsidRDefault="00BF447D" w:rsidP="00BF447D">
      <w:pPr>
        <w:pStyle w:val="BodyText"/>
        <w:widowControl/>
        <w:numPr>
          <w:ilvl w:val="0"/>
          <w:numId w:val="42"/>
        </w:numPr>
        <w:spacing w:line="276" w:lineRule="auto"/>
        <w:ind w:left="714" w:hanging="357"/>
        <w:rPr>
          <w:rFonts w:asciiTheme="minorHAnsi" w:hAnsiTheme="minorHAnsi"/>
          <w:sz w:val="22"/>
          <w:szCs w:val="22"/>
        </w:rPr>
      </w:pPr>
      <w:r w:rsidRPr="00662F1A">
        <w:rPr>
          <w:rFonts w:asciiTheme="minorHAnsi" w:hAnsiTheme="minorHAnsi"/>
          <w:sz w:val="22"/>
          <w:szCs w:val="22"/>
        </w:rPr>
        <w:t>Systems in place for streamlined working and improved tracking</w:t>
      </w:r>
    </w:p>
    <w:p w:rsidR="00BF447D" w:rsidRPr="00662F1A" w:rsidRDefault="00BF447D" w:rsidP="00BF447D">
      <w:pPr>
        <w:pStyle w:val="BodyText"/>
        <w:widowControl/>
        <w:numPr>
          <w:ilvl w:val="0"/>
          <w:numId w:val="42"/>
        </w:numPr>
        <w:spacing w:line="276" w:lineRule="auto"/>
        <w:ind w:left="714" w:hanging="357"/>
        <w:rPr>
          <w:rFonts w:asciiTheme="minorHAnsi" w:hAnsiTheme="minorHAnsi"/>
          <w:sz w:val="22"/>
          <w:szCs w:val="22"/>
        </w:rPr>
      </w:pPr>
      <w:r w:rsidRPr="00662F1A">
        <w:rPr>
          <w:rFonts w:asciiTheme="minorHAnsi" w:hAnsiTheme="minorHAnsi"/>
          <w:sz w:val="22"/>
          <w:szCs w:val="22"/>
        </w:rPr>
        <w:t>Contribution to the SUN Independent Comprehensive Evaluation and a network response to start paving the way for SUN CSN and SUN 2.0 beyond 2015</w:t>
      </w:r>
    </w:p>
    <w:p w:rsidR="00BF447D" w:rsidRPr="00662F1A" w:rsidRDefault="00BF447D" w:rsidP="00BF447D">
      <w:pPr>
        <w:pStyle w:val="BodyText"/>
        <w:widowControl/>
        <w:numPr>
          <w:ilvl w:val="0"/>
          <w:numId w:val="42"/>
        </w:numPr>
        <w:spacing w:line="276" w:lineRule="auto"/>
        <w:ind w:left="714" w:hanging="357"/>
        <w:rPr>
          <w:rFonts w:asciiTheme="minorHAnsi" w:hAnsiTheme="minorHAnsi"/>
          <w:sz w:val="22"/>
          <w:szCs w:val="22"/>
        </w:rPr>
      </w:pPr>
      <w:r w:rsidRPr="00662F1A">
        <w:rPr>
          <w:rFonts w:asciiTheme="minorHAnsi" w:hAnsiTheme="minorHAnsi"/>
          <w:sz w:val="22"/>
          <w:szCs w:val="22"/>
        </w:rPr>
        <w:t>Key resources developed for CSAs</w:t>
      </w:r>
    </w:p>
    <w:p w:rsidR="00BF447D" w:rsidRPr="00662F1A" w:rsidRDefault="00BF447D" w:rsidP="00BF447D">
      <w:pPr>
        <w:pStyle w:val="BodyText"/>
        <w:widowControl/>
        <w:numPr>
          <w:ilvl w:val="0"/>
          <w:numId w:val="42"/>
        </w:numPr>
        <w:spacing w:line="276" w:lineRule="auto"/>
        <w:ind w:left="714" w:hanging="357"/>
        <w:rPr>
          <w:rFonts w:asciiTheme="minorHAnsi" w:hAnsiTheme="minorHAnsi"/>
          <w:sz w:val="22"/>
          <w:szCs w:val="22"/>
        </w:rPr>
      </w:pPr>
      <w:r>
        <w:rPr>
          <w:rFonts w:asciiTheme="minorHAnsi" w:hAnsiTheme="minorHAnsi"/>
          <w:sz w:val="22"/>
          <w:szCs w:val="22"/>
        </w:rPr>
        <w:t xml:space="preserve">Improved communication tools, </w:t>
      </w:r>
      <w:proofErr w:type="spellStart"/>
      <w:r>
        <w:rPr>
          <w:rFonts w:asciiTheme="minorHAnsi" w:hAnsiTheme="minorHAnsi"/>
          <w:sz w:val="22"/>
          <w:szCs w:val="22"/>
        </w:rPr>
        <w:t>r</w:t>
      </w:r>
      <w:r w:rsidRPr="00662F1A">
        <w:rPr>
          <w:rFonts w:asciiTheme="minorHAnsi" w:hAnsiTheme="minorHAnsi"/>
          <w:sz w:val="22"/>
          <w:szCs w:val="22"/>
        </w:rPr>
        <w:t>Regular</w:t>
      </w:r>
      <w:proofErr w:type="spellEnd"/>
      <w:r w:rsidRPr="00662F1A">
        <w:rPr>
          <w:rFonts w:asciiTheme="minorHAnsi" w:hAnsiTheme="minorHAnsi"/>
          <w:sz w:val="22"/>
          <w:szCs w:val="22"/>
        </w:rPr>
        <w:t xml:space="preserve"> updates and improved documentation of experiences</w:t>
      </w:r>
    </w:p>
    <w:p w:rsidR="00BF447D" w:rsidRPr="00662F1A" w:rsidRDefault="00BF447D" w:rsidP="00BF447D">
      <w:pPr>
        <w:pStyle w:val="BodyText"/>
        <w:widowControl/>
        <w:numPr>
          <w:ilvl w:val="0"/>
          <w:numId w:val="42"/>
        </w:numPr>
        <w:spacing w:line="276" w:lineRule="auto"/>
        <w:ind w:left="714" w:hanging="357"/>
        <w:rPr>
          <w:rFonts w:asciiTheme="minorHAnsi" w:hAnsiTheme="minorHAnsi"/>
          <w:sz w:val="22"/>
          <w:szCs w:val="22"/>
        </w:rPr>
      </w:pPr>
      <w:r w:rsidRPr="00662F1A">
        <w:rPr>
          <w:rFonts w:asciiTheme="minorHAnsi" w:hAnsiTheme="minorHAnsi"/>
          <w:sz w:val="22"/>
          <w:szCs w:val="22"/>
        </w:rPr>
        <w:t xml:space="preserve">Contribution to the SUN wide communities of practice with special focus on </w:t>
      </w:r>
      <w:proofErr w:type="spellStart"/>
      <w:r w:rsidRPr="00662F1A">
        <w:rPr>
          <w:rFonts w:asciiTheme="minorHAnsi" w:hAnsiTheme="minorHAnsi"/>
          <w:sz w:val="22"/>
          <w:szCs w:val="22"/>
        </w:rPr>
        <w:t>CoP</w:t>
      </w:r>
      <w:proofErr w:type="spellEnd"/>
      <w:r w:rsidRPr="00662F1A">
        <w:rPr>
          <w:rFonts w:asciiTheme="minorHAnsi" w:hAnsiTheme="minorHAnsi"/>
          <w:sz w:val="22"/>
          <w:szCs w:val="22"/>
        </w:rPr>
        <w:t xml:space="preserve"> 1 and 2</w:t>
      </w:r>
    </w:p>
    <w:p w:rsidR="00BF447D" w:rsidRPr="00662F1A" w:rsidRDefault="00BF447D" w:rsidP="00BF447D">
      <w:pPr>
        <w:pStyle w:val="BodyText"/>
        <w:widowControl/>
        <w:numPr>
          <w:ilvl w:val="0"/>
          <w:numId w:val="42"/>
        </w:numPr>
        <w:spacing w:line="276" w:lineRule="auto"/>
        <w:ind w:left="714" w:hanging="357"/>
        <w:rPr>
          <w:rFonts w:asciiTheme="minorHAnsi" w:hAnsiTheme="minorHAnsi"/>
          <w:sz w:val="22"/>
          <w:szCs w:val="22"/>
        </w:rPr>
      </w:pPr>
      <w:r w:rsidRPr="00662F1A">
        <w:rPr>
          <w:rFonts w:asciiTheme="minorHAnsi" w:hAnsiTheme="minorHAnsi"/>
          <w:sz w:val="22"/>
          <w:szCs w:val="22"/>
        </w:rPr>
        <w:t>Contribution to the SUN conflict of interest discussions</w:t>
      </w:r>
    </w:p>
    <w:p w:rsidR="00BF447D" w:rsidRPr="00662F1A" w:rsidRDefault="00BF447D" w:rsidP="00BF447D">
      <w:pPr>
        <w:pStyle w:val="BodyText"/>
        <w:widowControl/>
        <w:numPr>
          <w:ilvl w:val="0"/>
          <w:numId w:val="42"/>
        </w:numPr>
        <w:spacing w:line="276" w:lineRule="auto"/>
        <w:ind w:left="714" w:hanging="357"/>
        <w:rPr>
          <w:rFonts w:asciiTheme="minorHAnsi" w:hAnsiTheme="minorHAnsi"/>
          <w:sz w:val="22"/>
          <w:szCs w:val="22"/>
        </w:rPr>
      </w:pPr>
      <w:r w:rsidRPr="00662F1A">
        <w:rPr>
          <w:rFonts w:asciiTheme="minorHAnsi" w:hAnsiTheme="minorHAnsi"/>
          <w:sz w:val="22"/>
          <w:szCs w:val="22"/>
        </w:rPr>
        <w:t>CSAs now established in 34 countries (compared to 11 in 2013)</w:t>
      </w:r>
    </w:p>
    <w:p w:rsidR="00BF447D" w:rsidRPr="00662F1A" w:rsidRDefault="00BF447D" w:rsidP="00BF447D">
      <w:pPr>
        <w:pStyle w:val="BodyText"/>
        <w:widowControl/>
        <w:numPr>
          <w:ilvl w:val="0"/>
          <w:numId w:val="42"/>
        </w:numPr>
        <w:spacing w:line="276" w:lineRule="auto"/>
        <w:ind w:left="714" w:hanging="357"/>
        <w:rPr>
          <w:rFonts w:asciiTheme="minorHAnsi" w:hAnsiTheme="minorHAnsi"/>
          <w:sz w:val="22"/>
          <w:szCs w:val="22"/>
        </w:rPr>
      </w:pPr>
      <w:r w:rsidRPr="00662F1A">
        <w:rPr>
          <w:rFonts w:asciiTheme="minorHAnsi" w:hAnsiTheme="minorHAnsi"/>
          <w:sz w:val="22"/>
          <w:szCs w:val="22"/>
        </w:rPr>
        <w:t>Contribution to the Global Nutrition Report</w:t>
      </w:r>
    </w:p>
    <w:p w:rsidR="00BF447D" w:rsidRPr="00662F1A" w:rsidRDefault="00BF447D" w:rsidP="00BF447D">
      <w:pPr>
        <w:pStyle w:val="BodyText"/>
        <w:widowControl/>
        <w:numPr>
          <w:ilvl w:val="0"/>
          <w:numId w:val="42"/>
        </w:numPr>
        <w:spacing w:line="276" w:lineRule="auto"/>
        <w:ind w:left="714" w:hanging="357"/>
        <w:rPr>
          <w:rFonts w:asciiTheme="minorHAnsi" w:hAnsiTheme="minorHAnsi"/>
          <w:sz w:val="22"/>
          <w:szCs w:val="22"/>
        </w:rPr>
      </w:pPr>
      <w:r w:rsidRPr="00662F1A">
        <w:rPr>
          <w:rFonts w:asciiTheme="minorHAnsi" w:hAnsiTheme="minorHAnsi"/>
          <w:sz w:val="22"/>
          <w:szCs w:val="22"/>
        </w:rPr>
        <w:t>Successful securing funds for Learning Routes to continue fostering cross-learning</w:t>
      </w:r>
    </w:p>
    <w:p w:rsidR="00BF447D" w:rsidRPr="00662F1A" w:rsidRDefault="00BF447D" w:rsidP="00BF447D">
      <w:pPr>
        <w:pStyle w:val="BodyText"/>
        <w:widowControl/>
        <w:numPr>
          <w:ilvl w:val="0"/>
          <w:numId w:val="42"/>
        </w:numPr>
        <w:spacing w:after="120" w:line="276" w:lineRule="auto"/>
        <w:rPr>
          <w:rFonts w:asciiTheme="minorHAnsi" w:hAnsiTheme="minorHAnsi"/>
          <w:sz w:val="22"/>
          <w:szCs w:val="22"/>
        </w:rPr>
      </w:pPr>
      <w:r w:rsidRPr="00662F1A">
        <w:rPr>
          <w:rFonts w:asciiTheme="minorHAnsi" w:hAnsiTheme="minorHAnsi"/>
          <w:sz w:val="22"/>
          <w:szCs w:val="22"/>
        </w:rPr>
        <w:t>A country support strategy to support capacity to deliver and respond to CSA specific needs and growingly effective respons</w:t>
      </w:r>
      <w:r>
        <w:rPr>
          <w:rFonts w:asciiTheme="minorHAnsi" w:hAnsiTheme="minorHAnsi"/>
          <w:sz w:val="22"/>
          <w:szCs w:val="22"/>
        </w:rPr>
        <w:t>e to country needs</w:t>
      </w:r>
    </w:p>
    <w:p w:rsidR="00BF447D" w:rsidRDefault="00BF447D" w:rsidP="00BF447D">
      <w:pPr>
        <w:pStyle w:val="BodyText"/>
        <w:widowControl/>
        <w:spacing w:before="120" w:after="120" w:line="276" w:lineRule="auto"/>
        <w:jc w:val="center"/>
        <w:rPr>
          <w:b/>
          <w:i/>
        </w:rPr>
      </w:pPr>
      <w:r>
        <w:rPr>
          <w:noProof/>
          <w:lang w:eastAsia="en-GB"/>
        </w:rPr>
        <w:lastRenderedPageBreak/>
        <w:drawing>
          <wp:inline distT="0" distB="0" distL="0" distR="0" wp14:anchorId="36E72CB3" wp14:editId="5DAA9EAD">
            <wp:extent cx="5726700" cy="8197702"/>
            <wp:effectExtent l="0" t="0" r="7620" b="0"/>
            <wp:docPr id="28" name="Picture 28" descr="S:\Advocacy Division\Policy &amp; Research\Hunger and nutrition\6. SUN CSN\CS Network\COUNTRY SUPPORT FRAMEWORK\Excel Files\requests stats march 2015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Advocacy Division\Policy &amp; Research\Hunger and nutrition\6. SUN CSN\CS Network\COUNTRY SUPPORT FRAMEWORK\Excel Files\requests stats march 2015 (2).png"/>
                    <pic:cNvPicPr>
                      <a:picLocks noChangeAspect="1" noChangeArrowheads="1"/>
                    </pic:cNvPicPr>
                  </pic:nvPicPr>
                  <pic:blipFill rotWithShape="1">
                    <a:blip r:embed="rId11">
                      <a:extLst>
                        <a:ext uri="{28A0092B-C50C-407E-A947-70E740481C1C}">
                          <a14:useLocalDpi xmlns:a14="http://schemas.microsoft.com/office/drawing/2010/main" val="0"/>
                        </a:ext>
                      </a:extLst>
                    </a:blip>
                    <a:srcRect b="6091"/>
                    <a:stretch/>
                  </pic:blipFill>
                  <pic:spPr bwMode="auto">
                    <a:xfrm>
                      <a:off x="0" y="0"/>
                      <a:ext cx="5731510" cy="8204587"/>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heme="minorHAnsi" w:hAnsiTheme="minorHAnsi"/>
          <w:b/>
          <w:i/>
          <w:sz w:val="22"/>
          <w:szCs w:val="22"/>
        </w:rPr>
        <w:br w:type="page"/>
      </w:r>
    </w:p>
    <w:p w:rsidR="00BF447D" w:rsidRDefault="00BF447D" w:rsidP="00BF447D">
      <w:pPr>
        <w:pStyle w:val="BodyText"/>
        <w:widowControl/>
        <w:spacing w:line="276" w:lineRule="auto"/>
        <w:rPr>
          <w:rFonts w:asciiTheme="minorHAnsi" w:hAnsiTheme="minorHAnsi"/>
          <w:b/>
          <w:bCs/>
          <w:sz w:val="22"/>
          <w:szCs w:val="22"/>
        </w:rPr>
      </w:pPr>
      <w:r>
        <w:rPr>
          <w:rFonts w:asciiTheme="minorHAnsi" w:hAnsiTheme="minorHAnsi"/>
          <w:b/>
          <w:bCs/>
          <w:sz w:val="22"/>
          <w:szCs w:val="22"/>
        </w:rPr>
        <w:lastRenderedPageBreak/>
        <w:t>Civil Society Alliances now established in 34 countries</w:t>
      </w:r>
    </w:p>
    <w:p w:rsidR="00847C21" w:rsidRPr="00847C21" w:rsidRDefault="00BF447D" w:rsidP="00F74E96">
      <w:pPr>
        <w:pStyle w:val="BodyText"/>
        <w:widowControl/>
        <w:spacing w:line="276" w:lineRule="auto"/>
        <w:rPr>
          <w:rFonts w:ascii="Arial" w:hAnsi="Arial"/>
          <w:b/>
          <w:color w:val="792D17"/>
          <w:sz w:val="28"/>
          <w:szCs w:val="24"/>
          <w:lang w:eastAsia="en-GB"/>
        </w:rPr>
      </w:pPr>
      <w:r w:rsidRPr="00753F55">
        <w:rPr>
          <w:rFonts w:asciiTheme="minorHAnsi" w:hAnsiTheme="minorHAnsi"/>
          <w:bCs/>
          <w:sz w:val="22"/>
          <w:szCs w:val="22"/>
        </w:rPr>
        <w:t>The below map indicates countries that have CSAs or coordinated CSO efforts.</w:t>
      </w:r>
      <w:r w:rsidR="00F74E96" w:rsidRPr="00847C21">
        <w:rPr>
          <w:rFonts w:ascii="Arial" w:hAnsi="Arial"/>
          <w:b/>
          <w:color w:val="792D17"/>
          <w:sz w:val="28"/>
          <w:szCs w:val="24"/>
          <w:lang w:eastAsia="en-GB"/>
        </w:rPr>
        <w:t xml:space="preserve"> </w:t>
      </w:r>
    </w:p>
    <w:p w:rsidR="00847C21" w:rsidRPr="00847C21" w:rsidRDefault="00847C21" w:rsidP="00847C21">
      <w:pPr>
        <w:spacing w:after="0" w:line="240" w:lineRule="auto"/>
        <w:rPr>
          <w:rFonts w:ascii="Arial" w:eastAsia="Times New Roman" w:hAnsi="Arial" w:cs="Times New Roman"/>
          <w:b/>
          <w:color w:val="792D17"/>
          <w:sz w:val="28"/>
          <w:szCs w:val="24"/>
          <w:lang w:eastAsia="en-GB"/>
        </w:rPr>
      </w:pPr>
      <w:r w:rsidRPr="00F74E96">
        <w:rPr>
          <w:rFonts w:ascii="Arial" w:eastAsia="Times New Roman" w:hAnsi="Arial" w:cs="Times New Roman"/>
          <w:b/>
          <w:noProof/>
          <w:color w:val="792D17"/>
          <w:sz w:val="28"/>
          <w:szCs w:val="24"/>
          <w:lang w:eastAsia="en-GB"/>
        </w:rPr>
        <w:drawing>
          <wp:inline distT="0" distB="0" distL="0" distR="0" wp14:anchorId="3253C24B" wp14:editId="52518446">
            <wp:extent cx="5666740" cy="27432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66740" cy="2743200"/>
                    </a:xfrm>
                    <a:prstGeom prst="rect">
                      <a:avLst/>
                    </a:prstGeom>
                    <a:noFill/>
                    <a:ln>
                      <a:noFill/>
                    </a:ln>
                  </pic:spPr>
                </pic:pic>
              </a:graphicData>
            </a:graphic>
          </wp:inline>
        </w:drawing>
      </w:r>
    </w:p>
    <w:p w:rsidR="00847C21" w:rsidRPr="00847C21" w:rsidRDefault="00847C21" w:rsidP="00847C21">
      <w:pPr>
        <w:keepNext/>
        <w:spacing w:after="0" w:line="240" w:lineRule="auto"/>
        <w:jc w:val="center"/>
        <w:rPr>
          <w:rFonts w:eastAsia="Times New Roman" w:cs="Times New Roman"/>
          <w:sz w:val="24"/>
          <w:szCs w:val="24"/>
          <w:lang w:eastAsia="en-GB"/>
        </w:rPr>
      </w:pPr>
    </w:p>
    <w:p w:rsidR="00847C21" w:rsidRPr="00847C21" w:rsidRDefault="00847C21" w:rsidP="00847C21">
      <w:pPr>
        <w:spacing w:line="240" w:lineRule="auto"/>
        <w:rPr>
          <w:rFonts w:eastAsia="Times New Roman" w:cs="Times New Roman"/>
          <w:b/>
          <w:bCs/>
          <w:color w:val="792D17"/>
          <w:sz w:val="18"/>
          <w:szCs w:val="18"/>
          <w:lang w:eastAsia="en-GB"/>
        </w:rPr>
      </w:pPr>
      <w:r w:rsidRPr="00F74E96">
        <w:rPr>
          <w:rFonts w:eastAsia="Times New Roman" w:cs="Times New Roman"/>
          <w:b/>
          <w:bCs/>
          <w:noProof/>
          <w:color w:val="4F81BD" w:themeColor="accent1"/>
          <w:sz w:val="18"/>
          <w:szCs w:val="18"/>
          <w:lang w:eastAsia="en-GB"/>
        </w:rPr>
        <mc:AlternateContent>
          <mc:Choice Requires="wps">
            <w:drawing>
              <wp:anchor distT="0" distB="0" distL="114300" distR="114300" simplePos="0" relativeHeight="251661312" behindDoc="1" locked="0" layoutInCell="1" allowOverlap="1" wp14:anchorId="769BBF8F" wp14:editId="5010BD5F">
                <wp:simplePos x="0" y="0"/>
                <wp:positionH relativeFrom="column">
                  <wp:posOffset>0</wp:posOffset>
                </wp:positionH>
                <wp:positionV relativeFrom="paragraph">
                  <wp:posOffset>214630</wp:posOffset>
                </wp:positionV>
                <wp:extent cx="257175" cy="209550"/>
                <wp:effectExtent l="0" t="0" r="9525" b="0"/>
                <wp:wrapTight wrapText="bothSides">
                  <wp:wrapPolygon edited="0">
                    <wp:start x="0" y="0"/>
                    <wp:lineTo x="0" y="19636"/>
                    <wp:lineTo x="20800" y="19636"/>
                    <wp:lineTo x="20800" y="0"/>
                    <wp:lineTo x="0" y="0"/>
                  </wp:wrapPolygon>
                </wp:wrapTight>
                <wp:docPr id="29"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7175" cy="209550"/>
                        </a:xfrm>
                        <a:prstGeom prst="rect">
                          <a:avLst/>
                        </a:prstGeom>
                        <a:solidFill>
                          <a:srgbClr val="1A4F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9" o:spid="_x0000_s1026" style="position:absolute;margin-left:0;margin-top:16.9pt;width:20.25pt;height:16.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" fillcolor="#1a4f00" stroked="f" strokeweight="2pt">
                <v:path arrowok="t"/>
                <w10:wrap type="tight"/>
              </v:rect>
            </w:pict>
          </mc:Fallback>
        </mc:AlternateContent>
      </w:r>
      <w:r w:rsidRPr="00847C21">
        <w:rPr>
          <w:rFonts w:eastAsia="Times New Roman" w:cs="Times New Roman"/>
          <w:b/>
          <w:bCs/>
          <w:color w:val="792D17"/>
          <w:sz w:val="18"/>
          <w:szCs w:val="18"/>
          <w:lang w:eastAsia="en-GB"/>
        </w:rPr>
        <w:t xml:space="preserve"> Map showing location of CSAs globally</w:t>
      </w:r>
    </w:p>
    <w:p w:rsidR="00847C21" w:rsidRPr="00847C21" w:rsidRDefault="00847C21" w:rsidP="00847C21">
      <w:pPr>
        <w:spacing w:line="240" w:lineRule="auto"/>
        <w:rPr>
          <w:rFonts w:eastAsia="Times New Roman" w:cs="Times New Roman"/>
          <w:b/>
          <w:bCs/>
          <w:color w:val="792D17"/>
          <w:sz w:val="18"/>
          <w:szCs w:val="18"/>
          <w:lang w:eastAsia="en-GB"/>
        </w:rPr>
      </w:pPr>
      <w:r w:rsidRPr="00F74E96">
        <w:rPr>
          <w:rFonts w:eastAsia="Times New Roman" w:cs="Times New Roman"/>
          <w:b/>
          <w:bCs/>
          <w:noProof/>
          <w:color w:val="4F81BD" w:themeColor="accent1"/>
          <w:sz w:val="18"/>
          <w:szCs w:val="18"/>
          <w:lang w:eastAsia="en-GB"/>
        </w:rPr>
        <mc:AlternateContent>
          <mc:Choice Requires="wps">
            <w:drawing>
              <wp:anchor distT="0" distB="0" distL="114300" distR="114300" simplePos="0" relativeHeight="251662336" behindDoc="1" locked="0" layoutInCell="1" allowOverlap="1" wp14:anchorId="33F13C3B" wp14:editId="48A07DB9">
                <wp:simplePos x="0" y="0"/>
                <wp:positionH relativeFrom="column">
                  <wp:posOffset>-361950</wp:posOffset>
                </wp:positionH>
                <wp:positionV relativeFrom="paragraph">
                  <wp:posOffset>257175</wp:posOffset>
                </wp:positionV>
                <wp:extent cx="257175" cy="209550"/>
                <wp:effectExtent l="0" t="0" r="9525" b="0"/>
                <wp:wrapTight wrapText="bothSides">
                  <wp:wrapPolygon edited="0">
                    <wp:start x="0" y="0"/>
                    <wp:lineTo x="0" y="19636"/>
                    <wp:lineTo x="20800" y="19636"/>
                    <wp:lineTo x="20800" y="0"/>
                    <wp:lineTo x="0" y="0"/>
                  </wp:wrapPolygon>
                </wp:wrapTight>
                <wp:docPr id="25"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7175" cy="209550"/>
                        </a:xfrm>
                        <a:prstGeom prst="rect">
                          <a:avLst/>
                        </a:prstGeom>
                        <a:solidFill>
                          <a:srgbClr val="99AF01"/>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5" o:spid="_x0000_s1026" style="position:absolute;margin-left:-28.5pt;margin-top:20.25pt;width:20.25pt;height:16.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" fillcolor="#99af01" stroked="f" strokeweight="2pt">
                <v:path arrowok="t"/>
                <w10:wrap type="tight"/>
              </v:rect>
            </w:pict>
          </mc:Fallback>
        </mc:AlternateContent>
      </w:r>
      <w:r w:rsidRPr="00847C21">
        <w:rPr>
          <w:rFonts w:eastAsia="Times New Roman" w:cs="Times New Roman"/>
          <w:b/>
          <w:bCs/>
          <w:color w:val="792D17"/>
          <w:sz w:val="18"/>
          <w:szCs w:val="18"/>
          <w:lang w:eastAsia="en-GB"/>
        </w:rPr>
        <w:t>Countries with established civil society alliances</w:t>
      </w:r>
    </w:p>
    <w:p w:rsidR="00847C21" w:rsidRPr="00847C21" w:rsidRDefault="00847C21" w:rsidP="00847C21">
      <w:pPr>
        <w:spacing w:line="240" w:lineRule="auto"/>
        <w:rPr>
          <w:rFonts w:eastAsia="Times New Roman" w:cs="Times New Roman"/>
          <w:b/>
          <w:bCs/>
          <w:color w:val="792D17"/>
          <w:sz w:val="18"/>
          <w:szCs w:val="18"/>
          <w:lang w:eastAsia="en-GB"/>
        </w:rPr>
      </w:pPr>
      <w:r w:rsidRPr="00847C21">
        <w:rPr>
          <w:rFonts w:eastAsia="Times New Roman" w:cs="Times New Roman"/>
          <w:b/>
          <w:bCs/>
          <w:color w:val="792D17"/>
          <w:sz w:val="18"/>
          <w:szCs w:val="18"/>
          <w:lang w:eastAsia="en-GB"/>
        </w:rPr>
        <w:t>Countries with civil society alliances in the process of being established</w:t>
      </w:r>
    </w:p>
    <w:p w:rsidR="00847C21" w:rsidRDefault="00847C21" w:rsidP="00BF447D">
      <w:pPr>
        <w:autoSpaceDE w:val="0"/>
        <w:autoSpaceDN w:val="0"/>
        <w:adjustRightInd w:val="0"/>
        <w:rPr>
          <w:rFonts w:ascii="Calibri" w:eastAsia="Times New Roman" w:hAnsi="Calibri" w:cs="Calibri"/>
          <w:b/>
          <w:bCs/>
          <w:i/>
          <w:kern w:val="24"/>
          <w:szCs w:val="18"/>
          <w:lang w:val="en-US"/>
        </w:rPr>
      </w:pPr>
    </w:p>
    <w:p w:rsidR="00BF447D" w:rsidRPr="00662F1A" w:rsidRDefault="00BF447D" w:rsidP="00BF447D">
      <w:pPr>
        <w:autoSpaceDE w:val="0"/>
        <w:autoSpaceDN w:val="0"/>
        <w:adjustRightInd w:val="0"/>
        <w:rPr>
          <w:rFonts w:ascii="Calibri" w:eastAsia="Times New Roman" w:hAnsi="Calibri" w:cs="Calibri"/>
          <w:b/>
          <w:bCs/>
          <w:i/>
          <w:kern w:val="24"/>
          <w:szCs w:val="18"/>
          <w:lang w:val="en-US"/>
        </w:rPr>
      </w:pPr>
      <w:r w:rsidRPr="00662F1A">
        <w:rPr>
          <w:rFonts w:ascii="Calibri" w:eastAsia="Times New Roman" w:hAnsi="Calibri" w:cs="Calibri"/>
          <w:b/>
          <w:bCs/>
          <w:i/>
          <w:kern w:val="24"/>
          <w:szCs w:val="18"/>
          <w:lang w:val="en-US"/>
        </w:rPr>
        <w:t>Countries with CSAs</w:t>
      </w:r>
    </w:p>
    <w:tbl>
      <w:tblPr>
        <w:tblStyle w:val="TableGrid"/>
        <w:tblW w:w="0" w:type="auto"/>
        <w:jc w:val="center"/>
        <w:tblInd w:w="720" w:type="dxa"/>
        <w:tblLook w:val="04A0" w:firstRow="1" w:lastRow="0" w:firstColumn="1" w:lastColumn="0" w:noHBand="0" w:noVBand="1"/>
      </w:tblPr>
      <w:tblGrid>
        <w:gridCol w:w="2880"/>
        <w:gridCol w:w="2827"/>
        <w:gridCol w:w="2815"/>
      </w:tblGrid>
      <w:tr w:rsidR="00BF447D" w:rsidRPr="004422EF" w:rsidTr="00847C21">
        <w:trPr>
          <w:jc w:val="center"/>
        </w:trPr>
        <w:tc>
          <w:tcPr>
            <w:tcW w:w="3080" w:type="dxa"/>
          </w:tcPr>
          <w:p w:rsidR="00BF447D" w:rsidRPr="004422EF" w:rsidRDefault="00BF447D" w:rsidP="00847C21">
            <w:pPr>
              <w:numPr>
                <w:ilvl w:val="0"/>
                <w:numId w:val="17"/>
              </w:numPr>
              <w:autoSpaceDE w:val="0"/>
              <w:autoSpaceDN w:val="0"/>
              <w:adjustRightInd w:val="0"/>
              <w:rPr>
                <w:rFonts w:ascii="Calibri" w:eastAsia="Times New Roman" w:hAnsi="Calibri" w:cs="Calibri"/>
                <w:kern w:val="24"/>
                <w:sz w:val="20"/>
                <w:szCs w:val="20"/>
              </w:rPr>
            </w:pPr>
            <w:r w:rsidRPr="004422EF">
              <w:rPr>
                <w:rFonts w:ascii="Calibri" w:eastAsia="Times New Roman" w:hAnsi="Calibri" w:cs="Calibri"/>
                <w:kern w:val="24"/>
                <w:sz w:val="20"/>
                <w:szCs w:val="20"/>
              </w:rPr>
              <w:t>Bangladesh</w:t>
            </w:r>
          </w:p>
        </w:tc>
        <w:tc>
          <w:tcPr>
            <w:tcW w:w="3081" w:type="dxa"/>
          </w:tcPr>
          <w:p w:rsidR="00BF447D" w:rsidRPr="004422EF" w:rsidRDefault="00BF447D" w:rsidP="00847C21">
            <w:pPr>
              <w:numPr>
                <w:ilvl w:val="0"/>
                <w:numId w:val="17"/>
              </w:numPr>
              <w:autoSpaceDE w:val="0"/>
              <w:autoSpaceDN w:val="0"/>
              <w:adjustRightInd w:val="0"/>
              <w:rPr>
                <w:rFonts w:ascii="Calibri" w:eastAsia="Times New Roman" w:hAnsi="Calibri" w:cs="Calibri"/>
                <w:kern w:val="24"/>
                <w:sz w:val="20"/>
                <w:szCs w:val="20"/>
              </w:rPr>
            </w:pPr>
            <w:r w:rsidRPr="004422EF">
              <w:rPr>
                <w:rFonts w:ascii="Calibri" w:eastAsia="Times New Roman" w:hAnsi="Calibri" w:cs="Calibri"/>
                <w:kern w:val="24"/>
                <w:sz w:val="20"/>
                <w:szCs w:val="20"/>
              </w:rPr>
              <w:t>Benin</w:t>
            </w:r>
          </w:p>
        </w:tc>
        <w:tc>
          <w:tcPr>
            <w:tcW w:w="3081" w:type="dxa"/>
          </w:tcPr>
          <w:p w:rsidR="00BF447D" w:rsidRPr="004422EF" w:rsidRDefault="00BF447D" w:rsidP="00847C21">
            <w:pPr>
              <w:numPr>
                <w:ilvl w:val="0"/>
                <w:numId w:val="17"/>
              </w:numPr>
              <w:autoSpaceDE w:val="0"/>
              <w:autoSpaceDN w:val="0"/>
              <w:adjustRightInd w:val="0"/>
              <w:rPr>
                <w:rFonts w:ascii="Calibri" w:eastAsia="Times New Roman" w:hAnsi="Calibri" w:cs="Calibri"/>
                <w:kern w:val="24"/>
                <w:sz w:val="20"/>
                <w:szCs w:val="20"/>
              </w:rPr>
            </w:pPr>
            <w:r w:rsidRPr="004422EF">
              <w:rPr>
                <w:rFonts w:ascii="Calibri" w:eastAsia="Times New Roman" w:hAnsi="Calibri" w:cs="Calibri"/>
                <w:kern w:val="24"/>
                <w:sz w:val="20"/>
                <w:szCs w:val="20"/>
              </w:rPr>
              <w:t>Burkina Faso</w:t>
            </w:r>
          </w:p>
        </w:tc>
      </w:tr>
      <w:tr w:rsidR="00BF447D" w:rsidRPr="004422EF" w:rsidTr="00847C21">
        <w:trPr>
          <w:jc w:val="center"/>
        </w:trPr>
        <w:tc>
          <w:tcPr>
            <w:tcW w:w="3080" w:type="dxa"/>
          </w:tcPr>
          <w:p w:rsidR="00BF447D" w:rsidRPr="004422EF" w:rsidRDefault="00BF447D" w:rsidP="00847C21">
            <w:pPr>
              <w:numPr>
                <w:ilvl w:val="0"/>
                <w:numId w:val="17"/>
              </w:numPr>
              <w:autoSpaceDE w:val="0"/>
              <w:autoSpaceDN w:val="0"/>
              <w:adjustRightInd w:val="0"/>
              <w:rPr>
                <w:rFonts w:ascii="Calibri" w:eastAsia="Times New Roman" w:hAnsi="Calibri" w:cs="Calibri"/>
                <w:kern w:val="24"/>
                <w:sz w:val="20"/>
                <w:szCs w:val="20"/>
              </w:rPr>
            </w:pPr>
            <w:r w:rsidRPr="004422EF">
              <w:rPr>
                <w:rFonts w:ascii="Calibri" w:eastAsia="Times New Roman" w:hAnsi="Calibri" w:cs="Calibri"/>
                <w:kern w:val="24"/>
                <w:sz w:val="20"/>
                <w:szCs w:val="20"/>
              </w:rPr>
              <w:t>Burundi</w:t>
            </w:r>
          </w:p>
        </w:tc>
        <w:tc>
          <w:tcPr>
            <w:tcW w:w="3081" w:type="dxa"/>
          </w:tcPr>
          <w:p w:rsidR="00BF447D" w:rsidRPr="004422EF" w:rsidRDefault="00BF447D" w:rsidP="00847C21">
            <w:pPr>
              <w:numPr>
                <w:ilvl w:val="0"/>
                <w:numId w:val="17"/>
              </w:numPr>
              <w:autoSpaceDE w:val="0"/>
              <w:autoSpaceDN w:val="0"/>
              <w:adjustRightInd w:val="0"/>
              <w:rPr>
                <w:rFonts w:ascii="Calibri" w:eastAsia="Times New Roman" w:hAnsi="Calibri" w:cs="Calibri"/>
                <w:kern w:val="24"/>
                <w:sz w:val="20"/>
                <w:szCs w:val="20"/>
              </w:rPr>
            </w:pPr>
            <w:r w:rsidRPr="004422EF">
              <w:rPr>
                <w:rFonts w:ascii="Calibri" w:eastAsia="Times New Roman" w:hAnsi="Calibri" w:cs="Calibri"/>
                <w:kern w:val="24"/>
                <w:sz w:val="20"/>
                <w:szCs w:val="20"/>
              </w:rPr>
              <w:t>Cameroon</w:t>
            </w:r>
          </w:p>
        </w:tc>
        <w:tc>
          <w:tcPr>
            <w:tcW w:w="3081" w:type="dxa"/>
          </w:tcPr>
          <w:p w:rsidR="00BF447D" w:rsidRPr="004422EF" w:rsidRDefault="00BF447D" w:rsidP="00847C21">
            <w:pPr>
              <w:numPr>
                <w:ilvl w:val="0"/>
                <w:numId w:val="17"/>
              </w:numPr>
              <w:autoSpaceDE w:val="0"/>
              <w:autoSpaceDN w:val="0"/>
              <w:adjustRightInd w:val="0"/>
              <w:rPr>
                <w:rFonts w:ascii="Calibri" w:eastAsia="Times New Roman" w:hAnsi="Calibri" w:cs="Calibri"/>
                <w:kern w:val="24"/>
                <w:sz w:val="18"/>
                <w:szCs w:val="18"/>
              </w:rPr>
            </w:pPr>
            <w:r w:rsidRPr="004422EF">
              <w:rPr>
                <w:rFonts w:ascii="Calibri" w:eastAsia="Times New Roman" w:hAnsi="Calibri" w:cs="Calibri"/>
                <w:kern w:val="24"/>
                <w:sz w:val="18"/>
                <w:szCs w:val="18"/>
              </w:rPr>
              <w:t>Democratic Republic of Congo</w:t>
            </w:r>
          </w:p>
        </w:tc>
      </w:tr>
      <w:tr w:rsidR="00BF447D" w:rsidRPr="004422EF" w:rsidTr="00847C21">
        <w:trPr>
          <w:jc w:val="center"/>
        </w:trPr>
        <w:tc>
          <w:tcPr>
            <w:tcW w:w="3080" w:type="dxa"/>
          </w:tcPr>
          <w:p w:rsidR="00BF447D" w:rsidRPr="004422EF" w:rsidRDefault="00BF447D" w:rsidP="00847C21">
            <w:pPr>
              <w:numPr>
                <w:ilvl w:val="0"/>
                <w:numId w:val="17"/>
              </w:numPr>
              <w:autoSpaceDE w:val="0"/>
              <w:autoSpaceDN w:val="0"/>
              <w:adjustRightInd w:val="0"/>
              <w:rPr>
                <w:rFonts w:ascii="Calibri" w:eastAsia="Times New Roman" w:hAnsi="Calibri" w:cs="Calibri"/>
                <w:kern w:val="24"/>
                <w:sz w:val="20"/>
                <w:szCs w:val="20"/>
                <w:lang w:val="es-ES"/>
              </w:rPr>
            </w:pPr>
            <w:r w:rsidRPr="004422EF">
              <w:rPr>
                <w:rFonts w:ascii="Calibri" w:eastAsia="Times New Roman" w:hAnsi="Calibri" w:cs="Calibri"/>
                <w:kern w:val="24"/>
                <w:sz w:val="20"/>
                <w:szCs w:val="20"/>
                <w:lang w:val="es-ES"/>
              </w:rPr>
              <w:t>El Salvador</w:t>
            </w:r>
          </w:p>
        </w:tc>
        <w:tc>
          <w:tcPr>
            <w:tcW w:w="3081" w:type="dxa"/>
          </w:tcPr>
          <w:p w:rsidR="00BF447D" w:rsidRPr="004422EF" w:rsidRDefault="00BF447D" w:rsidP="00847C21">
            <w:pPr>
              <w:numPr>
                <w:ilvl w:val="0"/>
                <w:numId w:val="17"/>
              </w:numPr>
              <w:autoSpaceDE w:val="0"/>
              <w:autoSpaceDN w:val="0"/>
              <w:adjustRightInd w:val="0"/>
              <w:rPr>
                <w:rFonts w:ascii="Calibri" w:eastAsia="Times New Roman" w:hAnsi="Calibri" w:cs="Calibri"/>
                <w:kern w:val="24"/>
                <w:sz w:val="20"/>
                <w:szCs w:val="20"/>
                <w:lang w:val="es-ES"/>
              </w:rPr>
            </w:pPr>
            <w:r w:rsidRPr="004422EF">
              <w:rPr>
                <w:rFonts w:ascii="Calibri" w:eastAsia="Times New Roman" w:hAnsi="Calibri" w:cs="Calibri"/>
                <w:kern w:val="24"/>
                <w:sz w:val="20"/>
                <w:szCs w:val="20"/>
                <w:lang w:val="es-ES"/>
              </w:rPr>
              <w:t>Ethiopia</w:t>
            </w:r>
          </w:p>
        </w:tc>
        <w:tc>
          <w:tcPr>
            <w:tcW w:w="3081" w:type="dxa"/>
          </w:tcPr>
          <w:p w:rsidR="00BF447D" w:rsidRPr="004422EF" w:rsidRDefault="00BF447D" w:rsidP="00847C21">
            <w:pPr>
              <w:numPr>
                <w:ilvl w:val="0"/>
                <w:numId w:val="17"/>
              </w:numPr>
              <w:autoSpaceDE w:val="0"/>
              <w:autoSpaceDN w:val="0"/>
              <w:adjustRightInd w:val="0"/>
              <w:rPr>
                <w:rFonts w:ascii="Calibri" w:eastAsia="Times New Roman" w:hAnsi="Calibri" w:cs="Calibri"/>
                <w:kern w:val="24"/>
                <w:sz w:val="20"/>
                <w:szCs w:val="20"/>
                <w:lang w:val="es-ES"/>
              </w:rPr>
            </w:pPr>
            <w:r w:rsidRPr="004422EF">
              <w:rPr>
                <w:rFonts w:ascii="Calibri" w:eastAsia="Times New Roman" w:hAnsi="Calibri" w:cs="Calibri"/>
                <w:kern w:val="24"/>
                <w:sz w:val="20"/>
                <w:szCs w:val="20"/>
                <w:lang w:val="es-ES"/>
              </w:rPr>
              <w:t>Ghana</w:t>
            </w:r>
          </w:p>
        </w:tc>
      </w:tr>
      <w:tr w:rsidR="00BF447D" w:rsidRPr="004422EF" w:rsidTr="00847C21">
        <w:trPr>
          <w:jc w:val="center"/>
        </w:trPr>
        <w:tc>
          <w:tcPr>
            <w:tcW w:w="3080" w:type="dxa"/>
          </w:tcPr>
          <w:p w:rsidR="00BF447D" w:rsidRPr="004422EF" w:rsidRDefault="00BF447D" w:rsidP="00847C21">
            <w:pPr>
              <w:numPr>
                <w:ilvl w:val="0"/>
                <w:numId w:val="17"/>
              </w:numPr>
              <w:autoSpaceDE w:val="0"/>
              <w:autoSpaceDN w:val="0"/>
              <w:adjustRightInd w:val="0"/>
              <w:rPr>
                <w:rFonts w:ascii="Calibri" w:eastAsia="Times New Roman" w:hAnsi="Calibri" w:cs="Calibri"/>
                <w:kern w:val="24"/>
                <w:sz w:val="20"/>
                <w:szCs w:val="20"/>
                <w:lang w:val="es-ES"/>
              </w:rPr>
            </w:pPr>
            <w:r w:rsidRPr="004422EF">
              <w:rPr>
                <w:rFonts w:ascii="Calibri" w:eastAsia="Times New Roman" w:hAnsi="Calibri" w:cs="Calibri"/>
                <w:kern w:val="24"/>
                <w:sz w:val="20"/>
                <w:szCs w:val="20"/>
                <w:lang w:val="es-ES"/>
              </w:rPr>
              <w:t>Guatemala</w:t>
            </w:r>
          </w:p>
        </w:tc>
        <w:tc>
          <w:tcPr>
            <w:tcW w:w="3081" w:type="dxa"/>
          </w:tcPr>
          <w:p w:rsidR="00BF447D" w:rsidRPr="004422EF" w:rsidRDefault="00BF447D" w:rsidP="00847C21">
            <w:pPr>
              <w:numPr>
                <w:ilvl w:val="0"/>
                <w:numId w:val="17"/>
              </w:numPr>
              <w:autoSpaceDE w:val="0"/>
              <w:autoSpaceDN w:val="0"/>
              <w:adjustRightInd w:val="0"/>
              <w:rPr>
                <w:rFonts w:ascii="Calibri" w:eastAsia="Times New Roman" w:hAnsi="Calibri" w:cs="Calibri"/>
                <w:kern w:val="24"/>
                <w:sz w:val="20"/>
                <w:szCs w:val="20"/>
                <w:lang w:val="es-ES"/>
              </w:rPr>
            </w:pPr>
            <w:r w:rsidRPr="004422EF">
              <w:rPr>
                <w:rFonts w:ascii="Calibri" w:eastAsia="Times New Roman" w:hAnsi="Calibri" w:cs="Calibri"/>
                <w:kern w:val="24"/>
                <w:sz w:val="20"/>
                <w:szCs w:val="20"/>
                <w:lang w:val="es-ES"/>
              </w:rPr>
              <w:t>Guinea Conakry</w:t>
            </w:r>
          </w:p>
        </w:tc>
        <w:tc>
          <w:tcPr>
            <w:tcW w:w="3081" w:type="dxa"/>
          </w:tcPr>
          <w:p w:rsidR="00BF447D" w:rsidRPr="004422EF" w:rsidRDefault="00BF447D" w:rsidP="00847C21">
            <w:pPr>
              <w:numPr>
                <w:ilvl w:val="0"/>
                <w:numId w:val="17"/>
              </w:numPr>
              <w:autoSpaceDE w:val="0"/>
              <w:autoSpaceDN w:val="0"/>
              <w:adjustRightInd w:val="0"/>
              <w:rPr>
                <w:rFonts w:ascii="Calibri" w:eastAsia="Times New Roman" w:hAnsi="Calibri" w:cs="Calibri"/>
                <w:b/>
                <w:kern w:val="24"/>
                <w:sz w:val="20"/>
                <w:szCs w:val="20"/>
              </w:rPr>
            </w:pPr>
            <w:r w:rsidRPr="004422EF">
              <w:rPr>
                <w:rFonts w:ascii="Calibri" w:eastAsia="Times New Roman" w:hAnsi="Calibri" w:cs="Calibri"/>
                <w:kern w:val="24"/>
                <w:sz w:val="20"/>
                <w:szCs w:val="20"/>
              </w:rPr>
              <w:t>Guinea Bissau</w:t>
            </w:r>
          </w:p>
        </w:tc>
      </w:tr>
      <w:tr w:rsidR="00BF447D" w:rsidRPr="004422EF" w:rsidTr="00847C21">
        <w:trPr>
          <w:jc w:val="center"/>
        </w:trPr>
        <w:tc>
          <w:tcPr>
            <w:tcW w:w="3080" w:type="dxa"/>
          </w:tcPr>
          <w:p w:rsidR="00BF447D" w:rsidRPr="004422EF" w:rsidRDefault="00BF447D" w:rsidP="00847C21">
            <w:pPr>
              <w:numPr>
                <w:ilvl w:val="0"/>
                <w:numId w:val="17"/>
              </w:numPr>
              <w:autoSpaceDE w:val="0"/>
              <w:autoSpaceDN w:val="0"/>
              <w:adjustRightInd w:val="0"/>
              <w:rPr>
                <w:rFonts w:ascii="Calibri" w:eastAsia="Times New Roman" w:hAnsi="Calibri" w:cs="Calibri"/>
                <w:kern w:val="24"/>
                <w:sz w:val="20"/>
                <w:szCs w:val="20"/>
                <w:lang w:val="es-ES"/>
              </w:rPr>
            </w:pPr>
            <w:proofErr w:type="spellStart"/>
            <w:r w:rsidRPr="004422EF">
              <w:rPr>
                <w:rFonts w:ascii="Calibri" w:eastAsia="Times New Roman" w:hAnsi="Calibri" w:cs="Calibri"/>
                <w:kern w:val="24"/>
                <w:sz w:val="20"/>
                <w:szCs w:val="20"/>
                <w:lang w:val="es-ES"/>
              </w:rPr>
              <w:t>Kenya</w:t>
            </w:r>
            <w:proofErr w:type="spellEnd"/>
          </w:p>
        </w:tc>
        <w:tc>
          <w:tcPr>
            <w:tcW w:w="3081" w:type="dxa"/>
          </w:tcPr>
          <w:p w:rsidR="00BF447D" w:rsidRPr="004422EF" w:rsidRDefault="00BF447D" w:rsidP="00847C21">
            <w:pPr>
              <w:numPr>
                <w:ilvl w:val="0"/>
                <w:numId w:val="17"/>
              </w:numPr>
              <w:autoSpaceDE w:val="0"/>
              <w:autoSpaceDN w:val="0"/>
              <w:adjustRightInd w:val="0"/>
              <w:rPr>
                <w:rFonts w:ascii="Calibri" w:eastAsia="Times New Roman" w:hAnsi="Calibri" w:cs="Calibri"/>
                <w:kern w:val="24"/>
                <w:sz w:val="18"/>
                <w:szCs w:val="18"/>
              </w:rPr>
            </w:pPr>
            <w:r w:rsidRPr="004422EF">
              <w:rPr>
                <w:rFonts w:ascii="Calibri" w:eastAsia="Times New Roman" w:hAnsi="Calibri" w:cs="Calibri"/>
                <w:kern w:val="24"/>
                <w:sz w:val="18"/>
                <w:szCs w:val="18"/>
              </w:rPr>
              <w:t>Kyrgyzstan</w:t>
            </w:r>
          </w:p>
        </w:tc>
        <w:tc>
          <w:tcPr>
            <w:tcW w:w="3081" w:type="dxa"/>
          </w:tcPr>
          <w:p w:rsidR="00BF447D" w:rsidRPr="004422EF" w:rsidRDefault="00BF447D" w:rsidP="00847C21">
            <w:pPr>
              <w:numPr>
                <w:ilvl w:val="0"/>
                <w:numId w:val="17"/>
              </w:numPr>
              <w:autoSpaceDE w:val="0"/>
              <w:autoSpaceDN w:val="0"/>
              <w:adjustRightInd w:val="0"/>
              <w:rPr>
                <w:rFonts w:ascii="Calibri" w:eastAsia="Times New Roman" w:hAnsi="Calibri" w:cs="Calibri"/>
                <w:kern w:val="24"/>
                <w:sz w:val="20"/>
                <w:szCs w:val="20"/>
                <w:lang w:val="en-US"/>
              </w:rPr>
            </w:pPr>
            <w:r w:rsidRPr="004422EF">
              <w:rPr>
                <w:rFonts w:ascii="Calibri" w:eastAsia="Times New Roman" w:hAnsi="Calibri" w:cs="Calibri"/>
                <w:kern w:val="24"/>
                <w:sz w:val="20"/>
                <w:szCs w:val="20"/>
                <w:lang w:val="en-US"/>
              </w:rPr>
              <w:t>Laos</w:t>
            </w:r>
          </w:p>
        </w:tc>
      </w:tr>
      <w:tr w:rsidR="00BF447D" w:rsidRPr="004422EF" w:rsidTr="00847C21">
        <w:trPr>
          <w:jc w:val="center"/>
        </w:trPr>
        <w:tc>
          <w:tcPr>
            <w:tcW w:w="3080" w:type="dxa"/>
          </w:tcPr>
          <w:p w:rsidR="00BF447D" w:rsidRPr="004422EF" w:rsidRDefault="00BF447D" w:rsidP="00847C21">
            <w:pPr>
              <w:numPr>
                <w:ilvl w:val="0"/>
                <w:numId w:val="17"/>
              </w:numPr>
              <w:autoSpaceDE w:val="0"/>
              <w:autoSpaceDN w:val="0"/>
              <w:adjustRightInd w:val="0"/>
              <w:rPr>
                <w:rFonts w:ascii="Calibri" w:eastAsia="Times New Roman" w:hAnsi="Calibri" w:cs="Calibri"/>
                <w:kern w:val="24"/>
                <w:sz w:val="20"/>
                <w:szCs w:val="20"/>
                <w:lang w:val="en-US"/>
              </w:rPr>
            </w:pPr>
            <w:r w:rsidRPr="004422EF">
              <w:rPr>
                <w:rFonts w:ascii="Calibri" w:eastAsia="Times New Roman" w:hAnsi="Calibri" w:cs="Calibri"/>
                <w:kern w:val="24"/>
                <w:sz w:val="20"/>
                <w:szCs w:val="20"/>
                <w:lang w:val="en-US"/>
              </w:rPr>
              <w:t>Madagascar</w:t>
            </w:r>
          </w:p>
        </w:tc>
        <w:tc>
          <w:tcPr>
            <w:tcW w:w="3081" w:type="dxa"/>
          </w:tcPr>
          <w:p w:rsidR="00BF447D" w:rsidRPr="004422EF" w:rsidRDefault="00BF447D" w:rsidP="00847C21">
            <w:pPr>
              <w:numPr>
                <w:ilvl w:val="0"/>
                <w:numId w:val="17"/>
              </w:numPr>
              <w:autoSpaceDE w:val="0"/>
              <w:autoSpaceDN w:val="0"/>
              <w:adjustRightInd w:val="0"/>
              <w:rPr>
                <w:rFonts w:ascii="Calibri" w:eastAsia="Times New Roman" w:hAnsi="Calibri" w:cs="Calibri"/>
                <w:kern w:val="24"/>
                <w:sz w:val="20"/>
                <w:szCs w:val="20"/>
                <w:lang w:val="en-US"/>
              </w:rPr>
            </w:pPr>
            <w:r w:rsidRPr="004422EF">
              <w:rPr>
                <w:rFonts w:ascii="Calibri" w:eastAsia="Times New Roman" w:hAnsi="Calibri" w:cs="Calibri"/>
                <w:kern w:val="24"/>
                <w:sz w:val="20"/>
                <w:szCs w:val="20"/>
                <w:lang w:val="en-US"/>
              </w:rPr>
              <w:t>Malawi</w:t>
            </w:r>
          </w:p>
        </w:tc>
        <w:tc>
          <w:tcPr>
            <w:tcW w:w="3081" w:type="dxa"/>
          </w:tcPr>
          <w:p w:rsidR="00BF447D" w:rsidRPr="004422EF" w:rsidRDefault="00BF447D" w:rsidP="00847C21">
            <w:pPr>
              <w:numPr>
                <w:ilvl w:val="0"/>
                <w:numId w:val="17"/>
              </w:numPr>
              <w:autoSpaceDE w:val="0"/>
              <w:autoSpaceDN w:val="0"/>
              <w:adjustRightInd w:val="0"/>
              <w:rPr>
                <w:rFonts w:ascii="Calibri" w:eastAsia="Times New Roman" w:hAnsi="Calibri" w:cs="Calibri"/>
                <w:kern w:val="24"/>
                <w:sz w:val="20"/>
                <w:szCs w:val="20"/>
                <w:lang w:val="en-US"/>
              </w:rPr>
            </w:pPr>
            <w:r w:rsidRPr="004422EF">
              <w:rPr>
                <w:rFonts w:ascii="Calibri" w:eastAsia="Times New Roman" w:hAnsi="Calibri" w:cs="Calibri"/>
                <w:kern w:val="24"/>
                <w:sz w:val="20"/>
                <w:szCs w:val="20"/>
                <w:lang w:val="en-US"/>
              </w:rPr>
              <w:t>Mali</w:t>
            </w:r>
          </w:p>
        </w:tc>
      </w:tr>
      <w:tr w:rsidR="00BF447D" w:rsidRPr="004422EF" w:rsidTr="00847C21">
        <w:trPr>
          <w:jc w:val="center"/>
        </w:trPr>
        <w:tc>
          <w:tcPr>
            <w:tcW w:w="3080" w:type="dxa"/>
          </w:tcPr>
          <w:p w:rsidR="00BF447D" w:rsidRPr="004422EF" w:rsidRDefault="00BF447D" w:rsidP="00847C21">
            <w:pPr>
              <w:numPr>
                <w:ilvl w:val="0"/>
                <w:numId w:val="17"/>
              </w:numPr>
              <w:autoSpaceDE w:val="0"/>
              <w:autoSpaceDN w:val="0"/>
              <w:adjustRightInd w:val="0"/>
              <w:rPr>
                <w:rFonts w:ascii="Calibri" w:eastAsia="Times New Roman" w:hAnsi="Calibri" w:cs="Calibri"/>
                <w:kern w:val="24"/>
                <w:sz w:val="20"/>
                <w:szCs w:val="20"/>
                <w:lang w:val="en-US"/>
              </w:rPr>
            </w:pPr>
            <w:r w:rsidRPr="004422EF">
              <w:rPr>
                <w:rFonts w:ascii="Calibri" w:eastAsia="Times New Roman" w:hAnsi="Calibri" w:cs="Calibri"/>
                <w:kern w:val="24"/>
                <w:sz w:val="20"/>
                <w:szCs w:val="20"/>
                <w:lang w:val="en-US"/>
              </w:rPr>
              <w:t>Mozambique</w:t>
            </w:r>
          </w:p>
        </w:tc>
        <w:tc>
          <w:tcPr>
            <w:tcW w:w="3081" w:type="dxa"/>
          </w:tcPr>
          <w:p w:rsidR="00BF447D" w:rsidRPr="004422EF" w:rsidRDefault="00BF447D" w:rsidP="00847C21">
            <w:pPr>
              <w:numPr>
                <w:ilvl w:val="0"/>
                <w:numId w:val="17"/>
              </w:numPr>
              <w:autoSpaceDE w:val="0"/>
              <w:autoSpaceDN w:val="0"/>
              <w:adjustRightInd w:val="0"/>
              <w:rPr>
                <w:rFonts w:ascii="Calibri" w:eastAsia="Times New Roman" w:hAnsi="Calibri" w:cs="Calibri"/>
                <w:kern w:val="24"/>
                <w:sz w:val="20"/>
                <w:szCs w:val="20"/>
                <w:lang w:val="en-US"/>
              </w:rPr>
            </w:pPr>
            <w:r w:rsidRPr="004422EF">
              <w:rPr>
                <w:rFonts w:ascii="Calibri" w:eastAsia="Times New Roman" w:hAnsi="Calibri" w:cs="Calibri"/>
                <w:kern w:val="24"/>
                <w:sz w:val="20"/>
                <w:szCs w:val="20"/>
                <w:lang w:val="en-US"/>
              </w:rPr>
              <w:t>Myanmar</w:t>
            </w:r>
          </w:p>
        </w:tc>
        <w:tc>
          <w:tcPr>
            <w:tcW w:w="3081" w:type="dxa"/>
          </w:tcPr>
          <w:p w:rsidR="00BF447D" w:rsidRPr="004422EF" w:rsidRDefault="00BF447D" w:rsidP="00847C21">
            <w:pPr>
              <w:numPr>
                <w:ilvl w:val="0"/>
                <w:numId w:val="17"/>
              </w:numPr>
              <w:autoSpaceDE w:val="0"/>
              <w:autoSpaceDN w:val="0"/>
              <w:adjustRightInd w:val="0"/>
              <w:rPr>
                <w:rFonts w:ascii="Calibri" w:eastAsia="Times New Roman" w:hAnsi="Calibri" w:cs="Calibri"/>
                <w:kern w:val="24"/>
                <w:sz w:val="20"/>
                <w:szCs w:val="20"/>
                <w:lang w:val="en-US"/>
              </w:rPr>
            </w:pPr>
            <w:r w:rsidRPr="004422EF">
              <w:rPr>
                <w:rFonts w:ascii="Calibri" w:eastAsia="Times New Roman" w:hAnsi="Calibri" w:cs="Calibri"/>
                <w:kern w:val="24"/>
                <w:sz w:val="20"/>
                <w:szCs w:val="20"/>
                <w:lang w:val="en-US"/>
              </w:rPr>
              <w:t>Nepal</w:t>
            </w:r>
          </w:p>
        </w:tc>
      </w:tr>
      <w:tr w:rsidR="00BF447D" w:rsidRPr="004422EF" w:rsidTr="00847C21">
        <w:trPr>
          <w:jc w:val="center"/>
        </w:trPr>
        <w:tc>
          <w:tcPr>
            <w:tcW w:w="3080" w:type="dxa"/>
          </w:tcPr>
          <w:p w:rsidR="00BF447D" w:rsidRPr="004422EF" w:rsidRDefault="00BF447D" w:rsidP="00847C21">
            <w:pPr>
              <w:numPr>
                <w:ilvl w:val="0"/>
                <w:numId w:val="17"/>
              </w:numPr>
              <w:autoSpaceDE w:val="0"/>
              <w:autoSpaceDN w:val="0"/>
              <w:adjustRightInd w:val="0"/>
              <w:rPr>
                <w:rFonts w:ascii="Calibri" w:eastAsia="Times New Roman" w:hAnsi="Calibri" w:cs="Calibri"/>
                <w:kern w:val="24"/>
                <w:sz w:val="20"/>
                <w:szCs w:val="20"/>
                <w:lang w:val="en-US"/>
              </w:rPr>
            </w:pPr>
            <w:r w:rsidRPr="004422EF">
              <w:rPr>
                <w:rFonts w:ascii="Calibri" w:eastAsia="Times New Roman" w:hAnsi="Calibri" w:cs="Calibri"/>
                <w:kern w:val="24"/>
                <w:sz w:val="20"/>
                <w:szCs w:val="20"/>
                <w:lang w:val="en-US"/>
              </w:rPr>
              <w:t>Niger</w:t>
            </w:r>
          </w:p>
        </w:tc>
        <w:tc>
          <w:tcPr>
            <w:tcW w:w="3081" w:type="dxa"/>
          </w:tcPr>
          <w:p w:rsidR="00BF447D" w:rsidRPr="004422EF" w:rsidRDefault="00BF447D" w:rsidP="00847C21">
            <w:pPr>
              <w:numPr>
                <w:ilvl w:val="0"/>
                <w:numId w:val="17"/>
              </w:numPr>
              <w:autoSpaceDE w:val="0"/>
              <w:autoSpaceDN w:val="0"/>
              <w:adjustRightInd w:val="0"/>
              <w:rPr>
                <w:rFonts w:ascii="Calibri" w:eastAsia="Times New Roman" w:hAnsi="Calibri" w:cs="Calibri"/>
                <w:kern w:val="24"/>
                <w:sz w:val="20"/>
                <w:szCs w:val="20"/>
                <w:lang w:val="en-US"/>
              </w:rPr>
            </w:pPr>
            <w:r w:rsidRPr="004422EF">
              <w:rPr>
                <w:rFonts w:ascii="Calibri" w:eastAsia="Times New Roman" w:hAnsi="Calibri" w:cs="Calibri"/>
                <w:kern w:val="24"/>
                <w:sz w:val="20"/>
                <w:szCs w:val="20"/>
                <w:lang w:val="en-US"/>
              </w:rPr>
              <w:t>Nigeria</w:t>
            </w:r>
          </w:p>
        </w:tc>
        <w:tc>
          <w:tcPr>
            <w:tcW w:w="3081" w:type="dxa"/>
          </w:tcPr>
          <w:p w:rsidR="00BF447D" w:rsidRPr="004422EF" w:rsidRDefault="00BF447D" w:rsidP="00847C21">
            <w:pPr>
              <w:numPr>
                <w:ilvl w:val="0"/>
                <w:numId w:val="17"/>
              </w:numPr>
              <w:autoSpaceDE w:val="0"/>
              <w:autoSpaceDN w:val="0"/>
              <w:adjustRightInd w:val="0"/>
              <w:rPr>
                <w:rFonts w:ascii="Calibri" w:eastAsia="Times New Roman" w:hAnsi="Calibri" w:cs="Calibri"/>
                <w:kern w:val="24"/>
                <w:sz w:val="20"/>
                <w:szCs w:val="20"/>
                <w:lang w:val="en-US"/>
              </w:rPr>
            </w:pPr>
            <w:r w:rsidRPr="004422EF">
              <w:rPr>
                <w:rFonts w:ascii="Calibri" w:eastAsia="Times New Roman" w:hAnsi="Calibri" w:cs="Calibri"/>
                <w:kern w:val="24"/>
                <w:sz w:val="20"/>
                <w:szCs w:val="20"/>
                <w:lang w:val="en-US"/>
              </w:rPr>
              <w:t>Pakistan</w:t>
            </w:r>
          </w:p>
        </w:tc>
      </w:tr>
      <w:tr w:rsidR="00BF447D" w:rsidRPr="004422EF" w:rsidTr="00847C21">
        <w:trPr>
          <w:jc w:val="center"/>
        </w:trPr>
        <w:tc>
          <w:tcPr>
            <w:tcW w:w="3080" w:type="dxa"/>
          </w:tcPr>
          <w:p w:rsidR="00BF447D" w:rsidRPr="004422EF" w:rsidRDefault="00BF447D" w:rsidP="00847C21">
            <w:pPr>
              <w:numPr>
                <w:ilvl w:val="0"/>
                <w:numId w:val="17"/>
              </w:numPr>
              <w:autoSpaceDE w:val="0"/>
              <w:autoSpaceDN w:val="0"/>
              <w:adjustRightInd w:val="0"/>
              <w:rPr>
                <w:rFonts w:ascii="Calibri" w:eastAsia="Times New Roman" w:hAnsi="Calibri" w:cs="Calibri"/>
                <w:kern w:val="24"/>
                <w:sz w:val="20"/>
                <w:szCs w:val="20"/>
                <w:lang w:val="en-US"/>
              </w:rPr>
            </w:pPr>
            <w:r w:rsidRPr="004422EF">
              <w:rPr>
                <w:rFonts w:ascii="Calibri" w:eastAsia="Times New Roman" w:hAnsi="Calibri" w:cs="Calibri"/>
                <w:kern w:val="24"/>
                <w:sz w:val="20"/>
                <w:szCs w:val="20"/>
                <w:lang w:val="en-US"/>
              </w:rPr>
              <w:t>Peru</w:t>
            </w:r>
          </w:p>
        </w:tc>
        <w:tc>
          <w:tcPr>
            <w:tcW w:w="3081" w:type="dxa"/>
          </w:tcPr>
          <w:p w:rsidR="00BF447D" w:rsidRPr="004422EF" w:rsidRDefault="00BF447D" w:rsidP="00847C21">
            <w:pPr>
              <w:numPr>
                <w:ilvl w:val="0"/>
                <w:numId w:val="17"/>
              </w:numPr>
              <w:autoSpaceDE w:val="0"/>
              <w:autoSpaceDN w:val="0"/>
              <w:adjustRightInd w:val="0"/>
              <w:rPr>
                <w:rFonts w:ascii="Calibri" w:eastAsia="Times New Roman" w:hAnsi="Calibri" w:cs="Calibri"/>
                <w:kern w:val="24"/>
                <w:sz w:val="20"/>
                <w:szCs w:val="20"/>
                <w:lang w:val="en-US"/>
              </w:rPr>
            </w:pPr>
            <w:r w:rsidRPr="004422EF">
              <w:rPr>
                <w:rFonts w:ascii="Calibri" w:eastAsia="Times New Roman" w:hAnsi="Calibri" w:cs="Calibri"/>
                <w:kern w:val="24"/>
                <w:sz w:val="20"/>
                <w:szCs w:val="20"/>
                <w:lang w:val="en-US"/>
              </w:rPr>
              <w:t>Philippines</w:t>
            </w:r>
          </w:p>
        </w:tc>
        <w:tc>
          <w:tcPr>
            <w:tcW w:w="3081" w:type="dxa"/>
          </w:tcPr>
          <w:p w:rsidR="00BF447D" w:rsidRPr="004422EF" w:rsidRDefault="00BF447D" w:rsidP="00847C21">
            <w:pPr>
              <w:numPr>
                <w:ilvl w:val="0"/>
                <w:numId w:val="17"/>
              </w:numPr>
              <w:autoSpaceDE w:val="0"/>
              <w:autoSpaceDN w:val="0"/>
              <w:adjustRightInd w:val="0"/>
              <w:rPr>
                <w:rFonts w:ascii="Calibri" w:eastAsia="Times New Roman" w:hAnsi="Calibri" w:cs="Calibri"/>
                <w:kern w:val="24"/>
                <w:sz w:val="20"/>
                <w:szCs w:val="20"/>
                <w:lang w:val="en-US"/>
              </w:rPr>
            </w:pPr>
            <w:r w:rsidRPr="004422EF">
              <w:rPr>
                <w:rFonts w:ascii="Calibri" w:eastAsia="Times New Roman" w:hAnsi="Calibri" w:cs="Calibri"/>
                <w:kern w:val="24"/>
                <w:sz w:val="20"/>
                <w:szCs w:val="20"/>
                <w:lang w:val="en-US"/>
              </w:rPr>
              <w:t>Rwanda</w:t>
            </w:r>
          </w:p>
        </w:tc>
      </w:tr>
      <w:tr w:rsidR="00BF447D" w:rsidRPr="004422EF" w:rsidTr="00847C21">
        <w:trPr>
          <w:jc w:val="center"/>
        </w:trPr>
        <w:tc>
          <w:tcPr>
            <w:tcW w:w="3080" w:type="dxa"/>
          </w:tcPr>
          <w:p w:rsidR="00BF447D" w:rsidRPr="004422EF" w:rsidRDefault="00BF447D" w:rsidP="00847C21">
            <w:pPr>
              <w:numPr>
                <w:ilvl w:val="0"/>
                <w:numId w:val="17"/>
              </w:numPr>
              <w:autoSpaceDE w:val="0"/>
              <w:autoSpaceDN w:val="0"/>
              <w:adjustRightInd w:val="0"/>
              <w:rPr>
                <w:rFonts w:ascii="Calibri" w:eastAsia="Times New Roman" w:hAnsi="Calibri" w:cs="Calibri"/>
                <w:kern w:val="24"/>
                <w:sz w:val="20"/>
                <w:szCs w:val="20"/>
                <w:lang w:val="en-US"/>
              </w:rPr>
            </w:pPr>
            <w:r w:rsidRPr="004422EF">
              <w:rPr>
                <w:rFonts w:ascii="Calibri" w:eastAsia="Times New Roman" w:hAnsi="Calibri" w:cs="Calibri"/>
                <w:kern w:val="24"/>
                <w:sz w:val="20"/>
                <w:szCs w:val="20"/>
                <w:lang w:val="en-US"/>
              </w:rPr>
              <w:t>Senegal</w:t>
            </w:r>
          </w:p>
        </w:tc>
        <w:tc>
          <w:tcPr>
            <w:tcW w:w="3081" w:type="dxa"/>
          </w:tcPr>
          <w:p w:rsidR="00BF447D" w:rsidRPr="004422EF" w:rsidRDefault="00BF447D" w:rsidP="00847C21">
            <w:pPr>
              <w:numPr>
                <w:ilvl w:val="0"/>
                <w:numId w:val="17"/>
              </w:numPr>
              <w:autoSpaceDE w:val="0"/>
              <w:autoSpaceDN w:val="0"/>
              <w:adjustRightInd w:val="0"/>
              <w:rPr>
                <w:rFonts w:ascii="Calibri" w:eastAsia="Times New Roman" w:hAnsi="Calibri" w:cs="Calibri"/>
                <w:kern w:val="24"/>
                <w:sz w:val="20"/>
                <w:szCs w:val="20"/>
                <w:lang w:val="en-US"/>
              </w:rPr>
            </w:pPr>
            <w:r w:rsidRPr="004422EF">
              <w:rPr>
                <w:rFonts w:ascii="Calibri" w:eastAsia="Times New Roman" w:hAnsi="Calibri" w:cs="Calibri"/>
                <w:kern w:val="24"/>
                <w:sz w:val="20"/>
                <w:szCs w:val="20"/>
                <w:lang w:val="en-US"/>
              </w:rPr>
              <w:t>Sierra Leone</w:t>
            </w:r>
          </w:p>
        </w:tc>
        <w:tc>
          <w:tcPr>
            <w:tcW w:w="3081" w:type="dxa"/>
          </w:tcPr>
          <w:p w:rsidR="00BF447D" w:rsidRPr="004422EF" w:rsidRDefault="00BF447D" w:rsidP="00847C21">
            <w:pPr>
              <w:numPr>
                <w:ilvl w:val="0"/>
                <w:numId w:val="17"/>
              </w:numPr>
              <w:autoSpaceDE w:val="0"/>
              <w:autoSpaceDN w:val="0"/>
              <w:adjustRightInd w:val="0"/>
              <w:rPr>
                <w:rFonts w:ascii="Calibri" w:eastAsia="Times New Roman" w:hAnsi="Calibri" w:cs="Calibri"/>
                <w:kern w:val="24"/>
                <w:sz w:val="20"/>
                <w:szCs w:val="20"/>
                <w:lang w:val="en-US"/>
              </w:rPr>
            </w:pPr>
            <w:r w:rsidRPr="004422EF">
              <w:rPr>
                <w:rFonts w:ascii="Calibri" w:eastAsia="Times New Roman" w:hAnsi="Calibri" w:cs="Calibri"/>
                <w:kern w:val="24"/>
                <w:sz w:val="20"/>
                <w:szCs w:val="20"/>
                <w:lang w:val="en-US"/>
              </w:rPr>
              <w:t>Sri Lanka</w:t>
            </w:r>
          </w:p>
        </w:tc>
      </w:tr>
      <w:tr w:rsidR="00BF447D" w:rsidRPr="004422EF" w:rsidTr="00847C21">
        <w:trPr>
          <w:jc w:val="center"/>
        </w:trPr>
        <w:tc>
          <w:tcPr>
            <w:tcW w:w="3080" w:type="dxa"/>
          </w:tcPr>
          <w:p w:rsidR="00BF447D" w:rsidRPr="004422EF" w:rsidRDefault="00BF447D" w:rsidP="00847C21">
            <w:pPr>
              <w:numPr>
                <w:ilvl w:val="0"/>
                <w:numId w:val="17"/>
              </w:numPr>
              <w:autoSpaceDE w:val="0"/>
              <w:autoSpaceDN w:val="0"/>
              <w:adjustRightInd w:val="0"/>
              <w:rPr>
                <w:rFonts w:ascii="Calibri" w:eastAsia="Times New Roman" w:hAnsi="Calibri" w:cs="Calibri"/>
                <w:kern w:val="24"/>
                <w:sz w:val="20"/>
                <w:szCs w:val="20"/>
                <w:lang w:val="en-US"/>
              </w:rPr>
            </w:pPr>
            <w:r w:rsidRPr="004422EF">
              <w:rPr>
                <w:rFonts w:ascii="Calibri" w:eastAsia="Times New Roman" w:hAnsi="Calibri" w:cs="Calibri"/>
                <w:kern w:val="24"/>
                <w:sz w:val="20"/>
                <w:szCs w:val="20"/>
                <w:lang w:val="en-US"/>
              </w:rPr>
              <w:t>Tanzania</w:t>
            </w:r>
          </w:p>
        </w:tc>
        <w:tc>
          <w:tcPr>
            <w:tcW w:w="3081" w:type="dxa"/>
          </w:tcPr>
          <w:p w:rsidR="00BF447D" w:rsidRPr="004422EF" w:rsidRDefault="00BF447D" w:rsidP="00847C21">
            <w:pPr>
              <w:numPr>
                <w:ilvl w:val="0"/>
                <w:numId w:val="17"/>
              </w:numPr>
              <w:autoSpaceDE w:val="0"/>
              <w:autoSpaceDN w:val="0"/>
              <w:adjustRightInd w:val="0"/>
              <w:rPr>
                <w:rFonts w:ascii="Calibri" w:eastAsia="Times New Roman" w:hAnsi="Calibri" w:cs="Calibri"/>
                <w:kern w:val="24"/>
                <w:sz w:val="20"/>
                <w:szCs w:val="20"/>
                <w:lang w:val="en-US"/>
              </w:rPr>
            </w:pPr>
            <w:r w:rsidRPr="004422EF">
              <w:rPr>
                <w:rFonts w:ascii="Calibri" w:eastAsia="Times New Roman" w:hAnsi="Calibri" w:cs="Calibri"/>
                <w:kern w:val="24"/>
                <w:sz w:val="20"/>
                <w:szCs w:val="20"/>
                <w:lang w:val="en-US"/>
              </w:rPr>
              <w:t>Uganda</w:t>
            </w:r>
          </w:p>
        </w:tc>
        <w:tc>
          <w:tcPr>
            <w:tcW w:w="3081" w:type="dxa"/>
          </w:tcPr>
          <w:p w:rsidR="00BF447D" w:rsidRPr="004422EF" w:rsidRDefault="00BF447D" w:rsidP="00847C21">
            <w:pPr>
              <w:numPr>
                <w:ilvl w:val="0"/>
                <w:numId w:val="17"/>
              </w:numPr>
              <w:autoSpaceDE w:val="0"/>
              <w:autoSpaceDN w:val="0"/>
              <w:adjustRightInd w:val="0"/>
              <w:rPr>
                <w:rFonts w:ascii="Calibri" w:eastAsia="Times New Roman" w:hAnsi="Calibri" w:cs="Calibri"/>
                <w:kern w:val="24"/>
                <w:sz w:val="20"/>
                <w:szCs w:val="20"/>
                <w:lang w:val="en-US"/>
              </w:rPr>
            </w:pPr>
            <w:r w:rsidRPr="004422EF">
              <w:rPr>
                <w:rFonts w:ascii="Calibri" w:eastAsia="Times New Roman" w:hAnsi="Calibri" w:cs="Calibri"/>
                <w:kern w:val="24"/>
                <w:sz w:val="20"/>
                <w:szCs w:val="20"/>
                <w:lang w:val="en-US"/>
              </w:rPr>
              <w:t>Zambia</w:t>
            </w:r>
          </w:p>
        </w:tc>
      </w:tr>
      <w:tr w:rsidR="00BF447D" w:rsidRPr="004422EF" w:rsidTr="00847C21">
        <w:trPr>
          <w:jc w:val="center"/>
        </w:trPr>
        <w:tc>
          <w:tcPr>
            <w:tcW w:w="3080" w:type="dxa"/>
          </w:tcPr>
          <w:p w:rsidR="00BF447D" w:rsidRPr="004422EF" w:rsidRDefault="00BF447D" w:rsidP="00847C21">
            <w:pPr>
              <w:numPr>
                <w:ilvl w:val="0"/>
                <w:numId w:val="17"/>
              </w:numPr>
              <w:autoSpaceDE w:val="0"/>
              <w:autoSpaceDN w:val="0"/>
              <w:adjustRightInd w:val="0"/>
              <w:rPr>
                <w:rFonts w:ascii="Calibri" w:eastAsia="Times New Roman" w:hAnsi="Calibri" w:cs="Calibri"/>
                <w:kern w:val="24"/>
                <w:sz w:val="20"/>
                <w:szCs w:val="20"/>
                <w:lang w:val="en-US"/>
              </w:rPr>
            </w:pPr>
            <w:r w:rsidRPr="004422EF">
              <w:rPr>
                <w:rFonts w:ascii="Calibri" w:eastAsia="Times New Roman" w:hAnsi="Calibri" w:cs="Calibri"/>
                <w:kern w:val="24"/>
                <w:sz w:val="20"/>
                <w:szCs w:val="20"/>
                <w:lang w:val="en-US"/>
              </w:rPr>
              <w:t>Zimbabwe</w:t>
            </w:r>
          </w:p>
        </w:tc>
        <w:tc>
          <w:tcPr>
            <w:tcW w:w="3081" w:type="dxa"/>
          </w:tcPr>
          <w:p w:rsidR="00BF447D" w:rsidRPr="004422EF" w:rsidRDefault="00BF447D" w:rsidP="00847C21">
            <w:pPr>
              <w:autoSpaceDE w:val="0"/>
              <w:autoSpaceDN w:val="0"/>
              <w:adjustRightInd w:val="0"/>
              <w:ind w:left="360"/>
              <w:rPr>
                <w:rFonts w:ascii="Calibri" w:eastAsia="Times New Roman" w:hAnsi="Calibri" w:cs="Calibri"/>
                <w:kern w:val="24"/>
                <w:sz w:val="20"/>
                <w:szCs w:val="20"/>
                <w:lang w:val="en-US"/>
              </w:rPr>
            </w:pPr>
          </w:p>
        </w:tc>
        <w:tc>
          <w:tcPr>
            <w:tcW w:w="3081" w:type="dxa"/>
          </w:tcPr>
          <w:p w:rsidR="00BF447D" w:rsidRPr="004422EF" w:rsidRDefault="00BF447D" w:rsidP="00847C21">
            <w:pPr>
              <w:autoSpaceDE w:val="0"/>
              <w:autoSpaceDN w:val="0"/>
              <w:adjustRightInd w:val="0"/>
              <w:ind w:left="360"/>
              <w:rPr>
                <w:rFonts w:ascii="Calibri" w:eastAsia="Times New Roman" w:hAnsi="Calibri" w:cs="Calibri"/>
                <w:kern w:val="24"/>
                <w:sz w:val="20"/>
                <w:szCs w:val="20"/>
                <w:lang w:val="en-US"/>
              </w:rPr>
            </w:pPr>
          </w:p>
        </w:tc>
      </w:tr>
    </w:tbl>
    <w:p w:rsidR="00BF447D" w:rsidRPr="004422EF" w:rsidRDefault="00BF447D" w:rsidP="00BF447D">
      <w:pPr>
        <w:autoSpaceDE w:val="0"/>
        <w:autoSpaceDN w:val="0"/>
        <w:adjustRightInd w:val="0"/>
        <w:spacing w:before="240" w:after="120"/>
        <w:rPr>
          <w:rFonts w:ascii="Calibri" w:eastAsia="Times New Roman" w:hAnsi="Calibri" w:cs="Calibri"/>
          <w:b/>
          <w:i/>
          <w:kern w:val="24"/>
          <w:sz w:val="20"/>
          <w:szCs w:val="20"/>
          <w:lang w:val="en-US"/>
        </w:rPr>
      </w:pPr>
      <w:r w:rsidRPr="004422EF">
        <w:rPr>
          <w:rFonts w:ascii="Calibri" w:eastAsia="Times New Roman" w:hAnsi="Calibri" w:cs="Calibri"/>
          <w:b/>
          <w:i/>
          <w:kern w:val="24"/>
          <w:sz w:val="20"/>
          <w:szCs w:val="20"/>
          <w:lang w:val="en-US"/>
        </w:rPr>
        <w:t>Countries with coordinated CS efforts</w:t>
      </w:r>
    </w:p>
    <w:p w:rsidR="00BF447D" w:rsidRPr="004422EF" w:rsidRDefault="00BF447D" w:rsidP="00BF447D">
      <w:pPr>
        <w:numPr>
          <w:ilvl w:val="0"/>
          <w:numId w:val="18"/>
        </w:numPr>
        <w:autoSpaceDE w:val="0"/>
        <w:autoSpaceDN w:val="0"/>
        <w:adjustRightInd w:val="0"/>
        <w:spacing w:after="0" w:line="240" w:lineRule="auto"/>
        <w:rPr>
          <w:rFonts w:ascii="Calibri" w:eastAsia="Times New Roman" w:hAnsi="Calibri" w:cs="Calibri"/>
          <w:kern w:val="24"/>
          <w:sz w:val="20"/>
          <w:szCs w:val="20"/>
          <w:lang w:val="en-US"/>
        </w:rPr>
      </w:pPr>
      <w:r w:rsidRPr="004422EF">
        <w:rPr>
          <w:rFonts w:ascii="Calibri" w:eastAsia="Times New Roman" w:hAnsi="Calibri" w:cs="Calibri"/>
          <w:kern w:val="24"/>
          <w:sz w:val="20"/>
          <w:szCs w:val="20"/>
          <w:lang w:val="en-US"/>
        </w:rPr>
        <w:t>Côte d’Ivoire</w:t>
      </w:r>
    </w:p>
    <w:p w:rsidR="00BF447D" w:rsidRPr="004422EF" w:rsidRDefault="00BF447D" w:rsidP="00BF447D">
      <w:pPr>
        <w:numPr>
          <w:ilvl w:val="0"/>
          <w:numId w:val="18"/>
        </w:numPr>
        <w:autoSpaceDE w:val="0"/>
        <w:autoSpaceDN w:val="0"/>
        <w:adjustRightInd w:val="0"/>
        <w:spacing w:after="0" w:line="240" w:lineRule="auto"/>
        <w:rPr>
          <w:rFonts w:ascii="Calibri" w:eastAsia="Times New Roman" w:hAnsi="Calibri" w:cs="Calibri"/>
          <w:kern w:val="24"/>
          <w:sz w:val="20"/>
          <w:szCs w:val="20"/>
          <w:lang w:val="en-US"/>
        </w:rPr>
      </w:pPr>
      <w:r w:rsidRPr="004422EF">
        <w:rPr>
          <w:rFonts w:ascii="Calibri" w:eastAsia="Times New Roman" w:hAnsi="Calibri" w:cs="Calibri"/>
          <w:kern w:val="24"/>
          <w:sz w:val="20"/>
          <w:szCs w:val="20"/>
          <w:lang w:val="en-US"/>
        </w:rPr>
        <w:t>Mauritania</w:t>
      </w:r>
    </w:p>
    <w:p w:rsidR="00BF447D" w:rsidRPr="004422EF" w:rsidRDefault="00BF447D" w:rsidP="00BF447D">
      <w:pPr>
        <w:numPr>
          <w:ilvl w:val="0"/>
          <w:numId w:val="18"/>
        </w:numPr>
        <w:autoSpaceDE w:val="0"/>
        <w:autoSpaceDN w:val="0"/>
        <w:adjustRightInd w:val="0"/>
        <w:spacing w:after="0" w:line="240" w:lineRule="auto"/>
        <w:rPr>
          <w:rFonts w:ascii="Calibri" w:eastAsia="Times New Roman" w:hAnsi="Calibri" w:cs="Calibri"/>
          <w:kern w:val="24"/>
          <w:sz w:val="20"/>
          <w:szCs w:val="20"/>
          <w:lang w:val="en-US"/>
        </w:rPr>
      </w:pPr>
      <w:r w:rsidRPr="004422EF">
        <w:rPr>
          <w:rFonts w:ascii="Calibri" w:eastAsia="Times New Roman" w:hAnsi="Calibri" w:cs="Calibri"/>
          <w:kern w:val="24"/>
          <w:sz w:val="20"/>
          <w:szCs w:val="20"/>
          <w:lang w:val="en-US"/>
        </w:rPr>
        <w:t>Togo</w:t>
      </w:r>
    </w:p>
    <w:p w:rsidR="00BF447D" w:rsidRPr="00753F55" w:rsidRDefault="00BF447D" w:rsidP="00BF447D">
      <w:pPr>
        <w:pStyle w:val="BodyText"/>
        <w:widowControl/>
        <w:spacing w:line="276" w:lineRule="auto"/>
        <w:rPr>
          <w:rFonts w:asciiTheme="minorHAnsi" w:hAnsiTheme="minorHAnsi"/>
          <w:b/>
          <w:bCs/>
          <w:sz w:val="22"/>
          <w:szCs w:val="22"/>
        </w:rPr>
      </w:pPr>
    </w:p>
    <w:p w:rsidR="00BF447D" w:rsidRDefault="00BF447D" w:rsidP="00BF447D">
      <w:pPr>
        <w:rPr>
          <w:rFonts w:eastAsia="Times New Roman" w:cs="Times New Roman"/>
          <w:b/>
          <w:bCs/>
          <w:snapToGrid w:val="0"/>
          <w:lang w:eastAsia="x-none"/>
        </w:rPr>
      </w:pPr>
      <w:r>
        <w:rPr>
          <w:b/>
          <w:bCs/>
        </w:rPr>
        <w:br w:type="page"/>
      </w:r>
    </w:p>
    <w:p w:rsidR="00BF447D" w:rsidRPr="00753F55" w:rsidRDefault="00BF447D" w:rsidP="00BF447D">
      <w:pPr>
        <w:pStyle w:val="BodyText"/>
        <w:widowControl/>
        <w:spacing w:line="276" w:lineRule="auto"/>
        <w:rPr>
          <w:rFonts w:asciiTheme="minorHAnsi" w:hAnsiTheme="minorHAnsi"/>
          <w:b/>
          <w:bCs/>
          <w:sz w:val="22"/>
          <w:szCs w:val="22"/>
        </w:rPr>
      </w:pPr>
      <w:r w:rsidRPr="00753F55">
        <w:rPr>
          <w:rFonts w:asciiTheme="minorHAnsi" w:hAnsiTheme="minorHAnsi"/>
          <w:b/>
          <w:bCs/>
          <w:sz w:val="22"/>
          <w:szCs w:val="22"/>
        </w:rPr>
        <w:lastRenderedPageBreak/>
        <w:t>The network in numbers</w:t>
      </w:r>
    </w:p>
    <w:p w:rsidR="00BF447D" w:rsidRDefault="00BF447D" w:rsidP="00BF447D">
      <w:pPr>
        <w:pStyle w:val="BodyText"/>
        <w:widowControl/>
        <w:spacing w:line="276" w:lineRule="auto"/>
        <w:rPr>
          <w:rFonts w:asciiTheme="minorHAnsi" w:hAnsiTheme="minorHAnsi"/>
          <w:bCs/>
          <w:sz w:val="22"/>
          <w:szCs w:val="22"/>
        </w:rPr>
      </w:pPr>
      <w:r>
        <w:rPr>
          <w:rFonts w:asciiTheme="minorHAnsi" w:hAnsiTheme="minorHAnsi"/>
          <w:bCs/>
          <w:noProof/>
          <w:snapToGrid/>
          <w:sz w:val="22"/>
          <w:szCs w:val="22"/>
          <w:lang w:eastAsia="en-GB"/>
        </w:rPr>
        <w:drawing>
          <wp:inline distT="0" distB="0" distL="0" distR="0" wp14:anchorId="5ACC3137" wp14:editId="6688FC0C">
            <wp:extent cx="5731002" cy="1995055"/>
            <wp:effectExtent l="0" t="0" r="3175" b="5715"/>
            <wp:docPr id="24" name="Picture 24" descr="H:\overall sta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overall stats.png"/>
                    <pic:cNvPicPr>
                      <a:picLocks noChangeAspect="1" noChangeArrowheads="1"/>
                    </pic:cNvPicPr>
                  </pic:nvPicPr>
                  <pic:blipFill rotWithShape="1">
                    <a:blip r:embed="rId13">
                      <a:extLst>
                        <a:ext uri="{28A0092B-C50C-407E-A947-70E740481C1C}">
                          <a14:useLocalDpi xmlns:a14="http://schemas.microsoft.com/office/drawing/2010/main" val="0"/>
                        </a:ext>
                      </a:extLst>
                    </a:blip>
                    <a:srcRect t="20031" b="53882"/>
                    <a:stretch/>
                  </pic:blipFill>
                  <pic:spPr bwMode="auto">
                    <a:xfrm>
                      <a:off x="0" y="0"/>
                      <a:ext cx="5731510" cy="1995232"/>
                    </a:xfrm>
                    <a:prstGeom prst="rect">
                      <a:avLst/>
                    </a:prstGeom>
                    <a:noFill/>
                    <a:ln>
                      <a:noFill/>
                    </a:ln>
                    <a:extLst>
                      <a:ext uri="{53640926-AAD7-44D8-BBD7-CCE9431645EC}">
                        <a14:shadowObscured xmlns:a14="http://schemas.microsoft.com/office/drawing/2010/main"/>
                      </a:ext>
                    </a:extLst>
                  </pic:spPr>
                </pic:pic>
              </a:graphicData>
            </a:graphic>
          </wp:inline>
        </w:drawing>
      </w:r>
    </w:p>
    <w:p w:rsidR="00BF447D" w:rsidRDefault="00BF447D" w:rsidP="00BF447D">
      <w:pPr>
        <w:pStyle w:val="BodyText"/>
        <w:widowControl/>
        <w:spacing w:line="276" w:lineRule="auto"/>
        <w:rPr>
          <w:rFonts w:asciiTheme="minorHAnsi" w:hAnsiTheme="minorHAnsi"/>
          <w:bCs/>
          <w:sz w:val="22"/>
          <w:szCs w:val="22"/>
        </w:rPr>
      </w:pPr>
    </w:p>
    <w:p w:rsidR="00847C21" w:rsidRPr="00847C21" w:rsidRDefault="00847C21" w:rsidP="00847C21">
      <w:pPr>
        <w:spacing w:after="0" w:line="240" w:lineRule="auto"/>
        <w:jc w:val="center"/>
        <w:rPr>
          <w:rFonts w:eastAsia="Times New Roman" w:cs="Times New Roman"/>
          <w:sz w:val="24"/>
          <w:szCs w:val="24"/>
          <w:lang w:eastAsia="en-GB"/>
        </w:rPr>
      </w:pPr>
      <w:r w:rsidRPr="00F74E96">
        <w:rPr>
          <w:rFonts w:eastAsia="Times New Roman" w:cs="Times New Roman"/>
          <w:noProof/>
          <w:sz w:val="24"/>
          <w:szCs w:val="24"/>
          <w:lang w:eastAsia="en-GB"/>
        </w:rPr>
        <w:drawing>
          <wp:inline distT="0" distB="0" distL="0" distR="0" wp14:anchorId="43CD2369" wp14:editId="2FD4548D">
            <wp:extent cx="4233545" cy="3409315"/>
            <wp:effectExtent l="0" t="0" r="0"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33545" cy="3409315"/>
                    </a:xfrm>
                    <a:prstGeom prst="rect">
                      <a:avLst/>
                    </a:prstGeom>
                    <a:noFill/>
                    <a:ln>
                      <a:noFill/>
                    </a:ln>
                  </pic:spPr>
                </pic:pic>
              </a:graphicData>
            </a:graphic>
          </wp:inline>
        </w:drawing>
      </w:r>
    </w:p>
    <w:p w:rsidR="00847C21" w:rsidRPr="00847C21" w:rsidRDefault="00847C21" w:rsidP="00847C21">
      <w:pPr>
        <w:spacing w:line="240" w:lineRule="auto"/>
        <w:jc w:val="center"/>
        <w:rPr>
          <w:rFonts w:eastAsia="Times New Roman" w:cs="Times New Roman"/>
          <w:b/>
          <w:bCs/>
          <w:noProof/>
          <w:color w:val="792D17"/>
          <w:sz w:val="18"/>
          <w:szCs w:val="18"/>
          <w:lang w:eastAsia="en-GB"/>
        </w:rPr>
      </w:pPr>
      <w:r w:rsidRPr="00847C21">
        <w:rPr>
          <w:rFonts w:eastAsia="Times New Roman" w:cs="Times New Roman"/>
          <w:b/>
          <w:bCs/>
          <w:noProof/>
          <w:color w:val="792D17"/>
          <w:sz w:val="18"/>
          <w:szCs w:val="18"/>
          <w:lang w:eastAsia="en-GB"/>
        </w:rPr>
        <w:t xml:space="preserve">Infographic showing number of CSAs </w:t>
      </w:r>
      <w:r>
        <w:rPr>
          <w:rFonts w:eastAsia="Times New Roman" w:cs="Times New Roman"/>
          <w:b/>
          <w:bCs/>
          <w:noProof/>
          <w:color w:val="792D17"/>
          <w:sz w:val="18"/>
          <w:szCs w:val="18"/>
          <w:lang w:eastAsia="en-GB"/>
        </w:rPr>
        <w:t>with a focus o</w:t>
      </w:r>
      <w:r w:rsidRPr="00847C21">
        <w:rPr>
          <w:rFonts w:eastAsia="Times New Roman" w:cs="Times New Roman"/>
          <w:b/>
          <w:bCs/>
          <w:noProof/>
          <w:color w:val="792D17"/>
          <w:sz w:val="18"/>
          <w:szCs w:val="18"/>
          <w:lang w:eastAsia="en-GB"/>
        </w:rPr>
        <w:t>n nutrition sensitive activities</w:t>
      </w:r>
    </w:p>
    <w:p w:rsidR="00847C21" w:rsidRPr="00847C21" w:rsidRDefault="00847C21" w:rsidP="00847C21">
      <w:pPr>
        <w:keepNext/>
        <w:spacing w:after="0" w:line="240" w:lineRule="auto"/>
        <w:rPr>
          <w:rFonts w:eastAsia="Times New Roman" w:cs="Times New Roman"/>
          <w:sz w:val="24"/>
          <w:szCs w:val="24"/>
          <w:lang w:eastAsia="en-GB"/>
        </w:rPr>
      </w:pPr>
      <w:r w:rsidRPr="00F74E96">
        <w:rPr>
          <w:rFonts w:eastAsia="Times New Roman" w:cs="Times New Roman"/>
          <w:noProof/>
          <w:sz w:val="24"/>
          <w:szCs w:val="24"/>
          <w:lang w:eastAsia="en-GB"/>
        </w:rPr>
        <mc:AlternateContent>
          <mc:Choice Requires="wpg">
            <w:drawing>
              <wp:inline distT="0" distB="0" distL="0" distR="0">
                <wp:extent cx="5572125" cy="2114550"/>
                <wp:effectExtent l="0" t="0" r="9525" b="0"/>
                <wp:docPr id="302" name="Group 3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72125" cy="2114550"/>
                          <a:chOff x="0" y="0"/>
                          <a:chExt cx="5572125" cy="2114550"/>
                        </a:xfrm>
                      </wpg:grpSpPr>
                      <pic:pic xmlns:pic="http://schemas.openxmlformats.org/drawingml/2006/picture">
                        <pic:nvPicPr>
                          <pic:cNvPr id="22" name="Picture 11"/>
                          <pic:cNvPicPr>
                            <a:picLocks noChangeAspect="1"/>
                          </pic:cNvPicPr>
                        </pic:nvPicPr>
                        <pic:blipFill rotWithShape="1">
                          <a:blip r:embed="rId15" cstate="print">
                            <a:extLst>
                              <a:ext uri="{28A0092B-C50C-407E-A947-70E740481C1C}">
                                <a14:useLocalDpi xmlns:a14="http://schemas.microsoft.com/office/drawing/2010/main" val="0"/>
                              </a:ext>
                            </a:extLst>
                          </a:blip>
                          <a:srcRect/>
                          <a:stretch/>
                        </pic:blipFill>
                        <pic:spPr bwMode="auto">
                          <a:xfrm>
                            <a:off x="0" y="0"/>
                            <a:ext cx="4248150" cy="211455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00" name="Picture 300"/>
                          <pic:cNvPicPr>
                            <a:picLocks noChangeAspect="1"/>
                          </pic:cNvPicPr>
                        </pic:nvPicPr>
                        <pic:blipFill rotWithShape="1">
                          <a:blip r:embed="rId16" cstate="print">
                            <a:extLst>
                              <a:ext uri="{28A0092B-C50C-407E-A947-70E740481C1C}">
                                <a14:useLocalDpi xmlns:a14="http://schemas.microsoft.com/office/drawing/2010/main" val="0"/>
                              </a:ext>
                            </a:extLst>
                          </a:blip>
                          <a:srcRect/>
                          <a:stretch/>
                        </pic:blipFill>
                        <pic:spPr bwMode="auto">
                          <a:xfrm>
                            <a:off x="4248150" y="304800"/>
                            <a:ext cx="1323975" cy="1619250"/>
                          </a:xfrm>
                          <a:prstGeom prst="rect">
                            <a:avLst/>
                          </a:prstGeom>
                          <a:ln>
                            <a:noFill/>
                          </a:ln>
                          <a:extLst>
                            <a:ext uri="{53640926-AAD7-44D8-BBD7-CCE9431645EC}">
                              <a14:shadowObscured xmlns:a14="http://schemas.microsoft.com/office/drawing/2010/main"/>
                            </a:ext>
                          </a:extLst>
                        </pic:spPr>
                      </pic:pic>
                    </wpg:wgp>
                  </a:graphicData>
                </a:graphic>
              </wp:inline>
            </w:drawing>
          </mc:Choice>
          <mc:Fallback>
            <w:pict>
              <v:group id="Group 302" o:spid="_x0000_s1026" style="width:438.75pt;height:166.5pt;mso-position-horizontal-relative:char;mso-position-vertical-relative:line" coordsize="55721,211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7" type="#_x0000_t75" style="position:absolute;width:42481;height:211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U7/e3DAAAA2wAAAA8AAABkcnMvZG93bnJldi54bWxEj0GLwjAUhO8L/ofwBG9rag+yVqOIIniw&#10;h1Uv3h7Js602L6VJa/33m4WFPQ4z8w2z2gy2Fj21vnKsYDZNQBBrZyouFFwvh88vED4gG6wdk4I3&#10;edisRx8rzIx78Tf151CICGGfoYIyhCaT0uuSLPqpa4ijd3etxRBlW0jT4ivCbS3TJJlLixXHhRIb&#10;2pWkn+fOKshvdqffJyd7t713+y7P5/qxUGoyHrZLEIGG8B/+ax+NgjSF3y/xB8j1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Tv97cMAAADbAAAADwAAAAAAAAAAAAAAAACf&#10;AgAAZHJzL2Rvd25yZXYueG1sUEsFBgAAAAAEAAQA9wAAAI8DAAAAAA==&#10;">
                  <v:imagedata r:id="rId18" o:title=""/>
                  <v:path arrowok="t"/>
                </v:shape>
                <v:shape id="Picture 300" o:spid="_x0000_s1028" type="#_x0000_t75" style="position:absolute;left:42481;top:3048;width:13240;height:161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e6dVHCAAAA3AAAAA8AAABkcnMvZG93bnJldi54bWxET8tqwkAU3Rf6D8MtdFPqxApFoqOID2jc&#10;JaauL5lrEszcCZlpEv16ZyF0eTjv5Xo0jeipc7VlBdNJBIK4sLrmUkF+OnzOQTiPrLGxTApu5GC9&#10;en1ZYqztwCn1mS9FCGEXo4LK+zaW0hUVGXQT2xIH7mI7gz7ArpS6wyGEm0Z+RdG3NFhzaKiwpW1F&#10;xTX7MwouyTnfH66ZdruP/fmYpHdJvzul3t/GzQKEp9H/i5/uH61gFoX54Uw4AnL1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HunVRwgAAANwAAAAPAAAAAAAAAAAAAAAAAJ8C&#10;AABkcnMvZG93bnJldi54bWxQSwUGAAAAAAQABAD3AAAAjgMAAAAA&#10;">
                  <v:imagedata r:id="rId19" o:title=""/>
                  <v:path arrowok="t"/>
                </v:shape>
                <w10:anchorlock/>
              </v:group>
            </w:pict>
          </mc:Fallback>
        </mc:AlternateContent>
      </w:r>
    </w:p>
    <w:p w:rsidR="00847C21" w:rsidRPr="00847C21" w:rsidRDefault="00847C21" w:rsidP="00F74E96">
      <w:pPr>
        <w:spacing w:line="240" w:lineRule="auto"/>
        <w:jc w:val="center"/>
        <w:rPr>
          <w:rFonts w:eastAsia="Times New Roman" w:cs="Times New Roman"/>
          <w:b/>
          <w:bCs/>
          <w:noProof/>
          <w:color w:val="792D17"/>
          <w:sz w:val="18"/>
          <w:szCs w:val="18"/>
          <w:lang w:eastAsia="en-GB"/>
        </w:rPr>
      </w:pPr>
      <w:r w:rsidRPr="00847C21">
        <w:rPr>
          <w:rFonts w:eastAsia="Times New Roman" w:cs="Times New Roman"/>
          <w:b/>
          <w:bCs/>
          <w:noProof/>
          <w:color w:val="792D17"/>
          <w:sz w:val="18"/>
          <w:szCs w:val="18"/>
          <w:lang w:eastAsia="en-GB"/>
        </w:rPr>
        <w:t xml:space="preserve">Infographic showing number of CSAs </w:t>
      </w:r>
      <w:r>
        <w:rPr>
          <w:rFonts w:eastAsia="Times New Roman" w:cs="Times New Roman"/>
          <w:b/>
          <w:bCs/>
          <w:noProof/>
          <w:color w:val="792D17"/>
          <w:sz w:val="18"/>
          <w:szCs w:val="18"/>
          <w:lang w:eastAsia="en-GB"/>
        </w:rPr>
        <w:t>with a focus</w:t>
      </w:r>
      <w:r w:rsidRPr="00847C21">
        <w:rPr>
          <w:rFonts w:eastAsia="Times New Roman" w:cs="Times New Roman"/>
          <w:b/>
          <w:bCs/>
          <w:noProof/>
          <w:color w:val="792D17"/>
          <w:sz w:val="18"/>
          <w:szCs w:val="18"/>
          <w:lang w:eastAsia="en-GB"/>
        </w:rPr>
        <w:t xml:space="preserve"> on nutrition specific activities</w:t>
      </w:r>
    </w:p>
    <w:p w:rsidR="00BF447D" w:rsidRDefault="00BF447D" w:rsidP="00BF447D">
      <w:pPr>
        <w:pStyle w:val="BodyText"/>
        <w:widowControl/>
        <w:spacing w:line="276" w:lineRule="auto"/>
        <w:rPr>
          <w:rFonts w:asciiTheme="minorHAnsi" w:hAnsiTheme="minorHAnsi"/>
          <w:bCs/>
          <w:sz w:val="22"/>
          <w:szCs w:val="22"/>
        </w:rPr>
      </w:pPr>
      <w:r>
        <w:rPr>
          <w:rFonts w:asciiTheme="minorHAnsi" w:hAnsiTheme="minorHAnsi"/>
          <w:bCs/>
          <w:sz w:val="22"/>
          <w:szCs w:val="22"/>
        </w:rPr>
        <w:t xml:space="preserve">The above numbers are based on </w:t>
      </w:r>
      <w:r w:rsidR="00847C21">
        <w:rPr>
          <w:rFonts w:asciiTheme="minorHAnsi" w:hAnsiTheme="minorHAnsi"/>
          <w:bCs/>
          <w:sz w:val="22"/>
          <w:szCs w:val="22"/>
        </w:rPr>
        <w:t>33</w:t>
      </w:r>
      <w:r w:rsidRPr="00753F55">
        <w:rPr>
          <w:rFonts w:asciiTheme="minorHAnsi" w:hAnsiTheme="minorHAnsi"/>
          <w:bCs/>
          <w:sz w:val="22"/>
          <w:szCs w:val="22"/>
        </w:rPr>
        <w:t xml:space="preserve"> countries providing information in a survey conducted by the SUN CSN in November 2014 on status of n</w:t>
      </w:r>
      <w:r>
        <w:rPr>
          <w:rFonts w:asciiTheme="minorHAnsi" w:hAnsiTheme="minorHAnsi"/>
          <w:bCs/>
          <w:sz w:val="22"/>
          <w:szCs w:val="22"/>
        </w:rPr>
        <w:t>ational SUN CSAs.</w:t>
      </w:r>
      <w:r w:rsidR="00847C21">
        <w:rPr>
          <w:rFonts w:asciiTheme="minorHAnsi" w:hAnsiTheme="minorHAnsi"/>
          <w:bCs/>
          <w:sz w:val="22"/>
          <w:szCs w:val="22"/>
        </w:rPr>
        <w:t xml:space="preserve"> These included three countries without official CSAs but with coalitions of NGOs working towards creation of an alliance.</w:t>
      </w:r>
    </w:p>
    <w:p w:rsidR="00BF447D" w:rsidRDefault="00BF447D" w:rsidP="00BF447D">
      <w:pPr>
        <w:rPr>
          <w:b/>
          <w:i/>
          <w:smallCaps/>
          <w:u w:val="single"/>
        </w:rPr>
      </w:pPr>
      <w:r>
        <w:rPr>
          <w:b/>
          <w:i/>
          <w:smallCaps/>
          <w:u w:val="single"/>
        </w:rPr>
        <w:br w:type="page"/>
      </w:r>
    </w:p>
    <w:p w:rsidR="00BF447D" w:rsidRDefault="00BF447D" w:rsidP="00BF447D">
      <w:pPr>
        <w:pStyle w:val="BodyText"/>
        <w:widowControl/>
        <w:spacing w:before="240" w:after="120" w:line="276" w:lineRule="auto"/>
        <w:rPr>
          <w:rFonts w:asciiTheme="minorHAnsi" w:hAnsiTheme="minorHAnsi"/>
          <w:b/>
          <w:i/>
          <w:sz w:val="22"/>
          <w:szCs w:val="22"/>
        </w:rPr>
      </w:pPr>
      <w:r>
        <w:rPr>
          <w:rFonts w:asciiTheme="minorHAnsi" w:hAnsiTheme="minorHAnsi"/>
          <w:b/>
          <w:i/>
          <w:sz w:val="22"/>
          <w:szCs w:val="22"/>
        </w:rPr>
        <w:lastRenderedPageBreak/>
        <w:t>Looking forward – 2015 priority actions and sustainability in SUN 2.0</w:t>
      </w:r>
    </w:p>
    <w:p w:rsidR="00BF447D" w:rsidRDefault="00BF447D" w:rsidP="00BF447D">
      <w:pPr>
        <w:pStyle w:val="BodyText"/>
        <w:widowControl/>
        <w:spacing w:before="240" w:after="120" w:line="276" w:lineRule="auto"/>
        <w:rPr>
          <w:rFonts w:asciiTheme="minorHAnsi" w:hAnsiTheme="minorHAnsi"/>
          <w:sz w:val="22"/>
          <w:szCs w:val="22"/>
        </w:rPr>
      </w:pPr>
      <w:r>
        <w:rPr>
          <w:rFonts w:asciiTheme="minorHAnsi" w:hAnsiTheme="minorHAnsi"/>
          <w:sz w:val="22"/>
          <w:szCs w:val="22"/>
        </w:rPr>
        <w:t>The SUN CSN is keen to address weaknesses highlighted in the Independent Comprehensive Evaluation, including strengthening accountability and alignment (both within civil society and across all stakeholders) and focusing on effective delivery and impact on the ground towards improved nutritional status of populations. In 2015, the SUN CSN will actively contribute to shaping the SUN 2.0 strategy and embark on a fundraising process towards sustainability of the network beyond 2015.</w:t>
      </w:r>
    </w:p>
    <w:p w:rsidR="00BF447D" w:rsidRDefault="00BF447D">
      <w:pPr>
        <w:rPr>
          <w:rFonts w:eastAsiaTheme="majorEastAsia" w:cstheme="majorBidi"/>
          <w:b/>
          <w:bCs/>
          <w:color w:val="365F91" w:themeColor="accent1" w:themeShade="BF"/>
          <w:u w:val="single"/>
          <w:lang w:val="en-US"/>
        </w:rPr>
      </w:pPr>
      <w:r>
        <w:rPr>
          <w:u w:val="single"/>
          <w:lang w:val="en-US"/>
        </w:rPr>
        <w:br w:type="page"/>
      </w:r>
    </w:p>
    <w:p w:rsidR="006270D0" w:rsidRPr="006270D0" w:rsidRDefault="006270D0" w:rsidP="006270D0">
      <w:pPr>
        <w:pStyle w:val="Heading1"/>
        <w:tabs>
          <w:tab w:val="left" w:pos="360"/>
        </w:tabs>
        <w:rPr>
          <w:rFonts w:asciiTheme="minorHAnsi" w:hAnsiTheme="minorHAnsi"/>
          <w:sz w:val="22"/>
          <w:szCs w:val="22"/>
          <w:u w:val="single"/>
          <w:lang w:val="en-US"/>
        </w:rPr>
      </w:pPr>
      <w:r w:rsidRPr="006270D0">
        <w:rPr>
          <w:rFonts w:asciiTheme="minorHAnsi" w:hAnsiTheme="minorHAnsi"/>
          <w:sz w:val="22"/>
          <w:szCs w:val="22"/>
          <w:u w:val="single"/>
          <w:lang w:val="en-US"/>
        </w:rPr>
        <w:lastRenderedPageBreak/>
        <w:t>NARRATIVE REPORT</w:t>
      </w:r>
    </w:p>
    <w:p w:rsidR="006270D0" w:rsidRPr="006270D0" w:rsidRDefault="006270D0" w:rsidP="004B08E1">
      <w:pPr>
        <w:pStyle w:val="Heading1"/>
        <w:keepLines w:val="0"/>
        <w:numPr>
          <w:ilvl w:val="0"/>
          <w:numId w:val="37"/>
        </w:numPr>
        <w:tabs>
          <w:tab w:val="clear" w:pos="1080"/>
          <w:tab w:val="left" w:pos="360"/>
          <w:tab w:val="num" w:pos="426"/>
        </w:tabs>
        <w:spacing w:before="240" w:after="120"/>
        <w:ind w:left="426" w:hanging="284"/>
        <w:rPr>
          <w:rFonts w:asciiTheme="minorHAnsi" w:hAnsiTheme="minorHAnsi"/>
          <w:sz w:val="22"/>
          <w:szCs w:val="22"/>
          <w:lang w:val="en-US"/>
        </w:rPr>
      </w:pPr>
      <w:r w:rsidRPr="006270D0">
        <w:rPr>
          <w:rFonts w:asciiTheme="minorHAnsi" w:hAnsiTheme="minorHAnsi"/>
          <w:sz w:val="22"/>
          <w:szCs w:val="22"/>
          <w:lang w:val="en-US"/>
        </w:rPr>
        <w:t>Purpose</w:t>
      </w:r>
    </w:p>
    <w:p w:rsidR="006270D0" w:rsidRPr="006270D0" w:rsidRDefault="006270D0" w:rsidP="006270D0">
      <w:pPr>
        <w:pStyle w:val="BodyText"/>
        <w:widowControl/>
        <w:spacing w:before="240" w:after="120" w:line="276" w:lineRule="auto"/>
        <w:rPr>
          <w:rFonts w:asciiTheme="minorHAnsi" w:hAnsiTheme="minorHAnsi"/>
          <w:sz w:val="22"/>
          <w:szCs w:val="22"/>
        </w:rPr>
      </w:pPr>
      <w:r w:rsidRPr="006270D0">
        <w:rPr>
          <w:rFonts w:asciiTheme="minorHAnsi" w:hAnsiTheme="minorHAnsi"/>
          <w:b/>
          <w:i/>
          <w:sz w:val="22"/>
          <w:szCs w:val="22"/>
        </w:rPr>
        <w:t xml:space="preserve">Main outcome: </w:t>
      </w:r>
      <w:r w:rsidRPr="006270D0">
        <w:rPr>
          <w:rFonts w:asciiTheme="minorHAnsi" w:hAnsiTheme="minorHAnsi"/>
          <w:sz w:val="22"/>
          <w:szCs w:val="22"/>
        </w:rPr>
        <w:t>Civil Society effectively contributes to multi-stakeholder and multi-</w:t>
      </w:r>
      <w:proofErr w:type="spellStart"/>
      <w:r w:rsidRPr="006270D0">
        <w:rPr>
          <w:rFonts w:asciiTheme="minorHAnsi" w:hAnsiTheme="minorHAnsi"/>
          <w:sz w:val="22"/>
          <w:szCs w:val="22"/>
        </w:rPr>
        <w:t>sectoral</w:t>
      </w:r>
      <w:proofErr w:type="spellEnd"/>
      <w:r w:rsidRPr="006270D0">
        <w:rPr>
          <w:rFonts w:asciiTheme="minorHAnsi" w:hAnsiTheme="minorHAnsi"/>
          <w:sz w:val="22"/>
          <w:szCs w:val="22"/>
        </w:rPr>
        <w:t xml:space="preserve"> efforts at national level and malnutrition and stunting eliminated in all SUN countries by 2020.</w:t>
      </w:r>
    </w:p>
    <w:p w:rsidR="006270D0" w:rsidRPr="006270D0" w:rsidRDefault="006270D0" w:rsidP="006270D0">
      <w:pPr>
        <w:pStyle w:val="BodyText"/>
        <w:widowControl/>
        <w:spacing w:before="240" w:after="120" w:line="276" w:lineRule="auto"/>
        <w:rPr>
          <w:rFonts w:asciiTheme="minorHAnsi" w:hAnsiTheme="minorHAnsi"/>
          <w:b/>
          <w:i/>
          <w:sz w:val="22"/>
          <w:szCs w:val="22"/>
        </w:rPr>
      </w:pPr>
      <w:r w:rsidRPr="006270D0">
        <w:rPr>
          <w:rFonts w:asciiTheme="minorHAnsi" w:hAnsiTheme="minorHAnsi"/>
          <w:b/>
          <w:i/>
          <w:sz w:val="22"/>
          <w:szCs w:val="22"/>
        </w:rPr>
        <w:t xml:space="preserve">Main outputs: </w:t>
      </w:r>
    </w:p>
    <w:p w:rsidR="006270D0" w:rsidRPr="006270D0" w:rsidRDefault="006270D0" w:rsidP="004B08E1">
      <w:pPr>
        <w:pStyle w:val="BodyText"/>
        <w:widowControl/>
        <w:numPr>
          <w:ilvl w:val="0"/>
          <w:numId w:val="38"/>
        </w:numPr>
        <w:spacing w:line="276" w:lineRule="auto"/>
        <w:rPr>
          <w:rFonts w:asciiTheme="minorHAnsi" w:hAnsiTheme="minorHAnsi"/>
          <w:sz w:val="22"/>
          <w:szCs w:val="22"/>
        </w:rPr>
      </w:pPr>
      <w:r w:rsidRPr="006270D0">
        <w:rPr>
          <w:rFonts w:asciiTheme="minorHAnsi" w:hAnsiTheme="minorHAnsi"/>
          <w:b/>
          <w:sz w:val="22"/>
          <w:szCs w:val="22"/>
        </w:rPr>
        <w:t>Output (Impact) 1:</w:t>
      </w:r>
      <w:r w:rsidRPr="006270D0">
        <w:rPr>
          <w:rFonts w:asciiTheme="minorHAnsi" w:hAnsiTheme="minorHAnsi"/>
          <w:sz w:val="22"/>
          <w:szCs w:val="22"/>
        </w:rPr>
        <w:t xml:space="preserve"> Effective, inclusive and sustainable national SUN Civil Society Alliances (CSA) and networks established and operationalised and nutrition actions integrated in programmes contributing to national priorities on nutrition</w:t>
      </w:r>
    </w:p>
    <w:p w:rsidR="006270D0" w:rsidRPr="006270D0" w:rsidRDefault="006270D0" w:rsidP="004B08E1">
      <w:pPr>
        <w:pStyle w:val="BodyText"/>
        <w:widowControl/>
        <w:numPr>
          <w:ilvl w:val="1"/>
          <w:numId w:val="38"/>
        </w:numPr>
        <w:spacing w:line="276" w:lineRule="auto"/>
        <w:rPr>
          <w:rFonts w:asciiTheme="minorHAnsi" w:hAnsiTheme="minorHAnsi"/>
          <w:sz w:val="22"/>
          <w:szCs w:val="22"/>
        </w:rPr>
      </w:pPr>
      <w:r w:rsidRPr="006270D0">
        <w:rPr>
          <w:rFonts w:asciiTheme="minorHAnsi" w:hAnsiTheme="minorHAnsi"/>
          <w:b/>
          <w:sz w:val="22"/>
          <w:szCs w:val="22"/>
        </w:rPr>
        <w:t>Output 1.A :</w:t>
      </w:r>
      <w:r w:rsidRPr="006270D0">
        <w:rPr>
          <w:rFonts w:asciiTheme="minorHAnsi" w:hAnsiTheme="minorHAnsi"/>
          <w:sz w:val="22"/>
          <w:szCs w:val="22"/>
        </w:rPr>
        <w:t xml:space="preserve"> The SUN Civil Society Network (SUN CSN) tracks how the CSAs are progressing and supports individual CSAs as they become established and assists with any challenges or conflicts at country level</w:t>
      </w:r>
    </w:p>
    <w:p w:rsidR="006270D0" w:rsidRPr="006270D0" w:rsidRDefault="006270D0" w:rsidP="006270D0">
      <w:pPr>
        <w:pStyle w:val="BodyText"/>
        <w:widowControl/>
        <w:spacing w:line="276" w:lineRule="auto"/>
        <w:rPr>
          <w:rFonts w:asciiTheme="minorHAnsi" w:hAnsiTheme="minorHAnsi"/>
          <w:i/>
          <w:sz w:val="22"/>
          <w:szCs w:val="22"/>
        </w:rPr>
      </w:pPr>
      <w:proofErr w:type="gramStart"/>
      <w:r w:rsidRPr="006270D0">
        <w:rPr>
          <w:rFonts w:asciiTheme="minorHAnsi" w:hAnsiTheme="minorHAnsi"/>
          <w:i/>
          <w:sz w:val="22"/>
          <w:szCs w:val="22"/>
        </w:rPr>
        <w:t xml:space="preserve">Corresponds to SUN CSN </w:t>
      </w:r>
      <w:proofErr w:type="spellStart"/>
      <w:r w:rsidRPr="006270D0">
        <w:rPr>
          <w:rFonts w:asciiTheme="minorHAnsi" w:hAnsiTheme="minorHAnsi"/>
          <w:i/>
          <w:sz w:val="22"/>
          <w:szCs w:val="22"/>
        </w:rPr>
        <w:t>Ouctome</w:t>
      </w:r>
      <w:proofErr w:type="spellEnd"/>
      <w:r w:rsidRPr="006270D0">
        <w:rPr>
          <w:rFonts w:asciiTheme="minorHAnsi" w:hAnsiTheme="minorHAnsi"/>
          <w:i/>
          <w:sz w:val="22"/>
          <w:szCs w:val="22"/>
        </w:rPr>
        <w:t xml:space="preserve"> 3 from MPTF applications in original application: Effective CSO alliances on nutrition are established to advocate for SUN at national level.</w:t>
      </w:r>
      <w:proofErr w:type="gramEnd"/>
      <w:r w:rsidRPr="006270D0">
        <w:rPr>
          <w:rFonts w:asciiTheme="minorHAnsi" w:hAnsiTheme="minorHAnsi"/>
          <w:i/>
          <w:sz w:val="22"/>
          <w:szCs w:val="22"/>
        </w:rPr>
        <w:t xml:space="preserve"> Through the formation of inclusive and sustainable partnerships, civil society will be better positioned to raise the profile of nutrition and hold governments to account</w:t>
      </w:r>
    </w:p>
    <w:p w:rsidR="006270D0" w:rsidRPr="006270D0" w:rsidRDefault="006270D0" w:rsidP="004B08E1">
      <w:pPr>
        <w:pStyle w:val="BodyText"/>
        <w:widowControl/>
        <w:numPr>
          <w:ilvl w:val="0"/>
          <w:numId w:val="38"/>
        </w:numPr>
        <w:spacing w:before="240" w:line="276" w:lineRule="auto"/>
        <w:ind w:left="714" w:hanging="357"/>
        <w:rPr>
          <w:rFonts w:asciiTheme="minorHAnsi" w:hAnsiTheme="minorHAnsi"/>
          <w:sz w:val="22"/>
          <w:szCs w:val="22"/>
        </w:rPr>
      </w:pPr>
      <w:r w:rsidRPr="006270D0">
        <w:rPr>
          <w:rFonts w:asciiTheme="minorHAnsi" w:hAnsiTheme="minorHAnsi"/>
          <w:b/>
          <w:sz w:val="22"/>
          <w:szCs w:val="22"/>
        </w:rPr>
        <w:t xml:space="preserve">Output (Impact) 2: </w:t>
      </w:r>
      <w:r w:rsidRPr="006270D0">
        <w:rPr>
          <w:rFonts w:asciiTheme="minorHAnsi" w:hAnsiTheme="minorHAnsi"/>
          <w:sz w:val="22"/>
          <w:szCs w:val="22"/>
        </w:rPr>
        <w:t>Individual SUN – CSA networks support, integrate and coordinate with government nutrition objectives and contribute to policy, legal and budgetary frameworks that address the needs of the poorest and most vulnerable</w:t>
      </w:r>
    </w:p>
    <w:p w:rsidR="006270D0" w:rsidRPr="006270D0" w:rsidRDefault="006270D0" w:rsidP="004B08E1">
      <w:pPr>
        <w:pStyle w:val="BodyText"/>
        <w:widowControl/>
        <w:numPr>
          <w:ilvl w:val="1"/>
          <w:numId w:val="38"/>
        </w:numPr>
        <w:spacing w:line="276" w:lineRule="auto"/>
        <w:rPr>
          <w:rFonts w:asciiTheme="minorHAnsi" w:hAnsiTheme="minorHAnsi"/>
          <w:sz w:val="22"/>
          <w:szCs w:val="22"/>
        </w:rPr>
      </w:pPr>
      <w:r w:rsidRPr="006270D0">
        <w:rPr>
          <w:rFonts w:asciiTheme="minorHAnsi" w:hAnsiTheme="minorHAnsi"/>
          <w:b/>
          <w:sz w:val="22"/>
          <w:szCs w:val="22"/>
        </w:rPr>
        <w:t>Output 2.A</w:t>
      </w:r>
      <w:r w:rsidRPr="006270D0">
        <w:rPr>
          <w:rFonts w:asciiTheme="minorHAnsi" w:hAnsiTheme="minorHAnsi"/>
          <w:sz w:val="22"/>
          <w:szCs w:val="22"/>
        </w:rPr>
        <w:t xml:space="preserve">: The SUN CSN assists individual CSAs to make optimal contributions to national platforms </w:t>
      </w:r>
    </w:p>
    <w:p w:rsidR="006270D0" w:rsidRPr="006270D0" w:rsidRDefault="006270D0" w:rsidP="006270D0">
      <w:pPr>
        <w:pStyle w:val="BodyText"/>
        <w:widowControl/>
        <w:spacing w:line="276" w:lineRule="auto"/>
        <w:rPr>
          <w:rFonts w:asciiTheme="minorHAnsi" w:hAnsiTheme="minorHAnsi"/>
          <w:i/>
          <w:sz w:val="22"/>
          <w:szCs w:val="22"/>
        </w:rPr>
      </w:pPr>
      <w:r w:rsidRPr="006270D0">
        <w:rPr>
          <w:rFonts w:asciiTheme="minorHAnsi" w:hAnsiTheme="minorHAnsi"/>
          <w:i/>
          <w:sz w:val="22"/>
          <w:szCs w:val="22"/>
        </w:rPr>
        <w:t xml:space="preserve">Correspond to SUN CSN </w:t>
      </w:r>
      <w:proofErr w:type="spellStart"/>
      <w:r w:rsidRPr="006270D0">
        <w:rPr>
          <w:rFonts w:asciiTheme="minorHAnsi" w:hAnsiTheme="minorHAnsi"/>
          <w:i/>
          <w:sz w:val="22"/>
          <w:szCs w:val="22"/>
        </w:rPr>
        <w:t>Ouctome</w:t>
      </w:r>
      <w:proofErr w:type="spellEnd"/>
      <w:r w:rsidRPr="006270D0">
        <w:rPr>
          <w:rFonts w:asciiTheme="minorHAnsi" w:hAnsiTheme="minorHAnsi"/>
          <w:i/>
          <w:sz w:val="22"/>
          <w:szCs w:val="22"/>
        </w:rPr>
        <w:t xml:space="preserve"> 2 from MPTF applications : Multi-stakeholder constructive dialogue on SUN at national level informs nutrition governance, policy and financing while contributing to monitoring nutrition interventions: through the establishment of accountable multi-stakeholder platforms at the national level, civil society will be recognised as a credible interlocutor by the government and other key stakeholders. As a result, nutrition governance and government accountability will be strengthened and systems and approaches to track nutrition related expenditure and increased expenditure on nutrition over time will be established.</w:t>
      </w:r>
    </w:p>
    <w:p w:rsidR="006270D0" w:rsidRPr="006270D0" w:rsidRDefault="006270D0" w:rsidP="004B08E1">
      <w:pPr>
        <w:pStyle w:val="BodyText"/>
        <w:widowControl/>
        <w:numPr>
          <w:ilvl w:val="0"/>
          <w:numId w:val="38"/>
        </w:numPr>
        <w:spacing w:before="240" w:line="276" w:lineRule="auto"/>
        <w:ind w:left="714" w:hanging="357"/>
        <w:rPr>
          <w:rFonts w:asciiTheme="minorHAnsi" w:hAnsiTheme="minorHAnsi"/>
          <w:sz w:val="22"/>
          <w:szCs w:val="22"/>
        </w:rPr>
      </w:pPr>
      <w:r w:rsidRPr="006270D0">
        <w:rPr>
          <w:rFonts w:asciiTheme="minorHAnsi" w:hAnsiTheme="minorHAnsi"/>
          <w:b/>
          <w:sz w:val="22"/>
          <w:szCs w:val="22"/>
        </w:rPr>
        <w:t>Output (Impact) 3</w:t>
      </w:r>
      <w:r w:rsidRPr="006270D0">
        <w:rPr>
          <w:rFonts w:asciiTheme="minorHAnsi" w:hAnsiTheme="minorHAnsi"/>
          <w:sz w:val="22"/>
          <w:szCs w:val="22"/>
        </w:rPr>
        <w:t>: CSA’s strengthen in-country accountability for progress in tackling under-nutrition and have the capacity and capability to monitor and report on Government expenditure plans, impact and outcome, strengthened and cost effective</w:t>
      </w:r>
    </w:p>
    <w:p w:rsidR="006270D0" w:rsidRPr="006270D0" w:rsidRDefault="006270D0" w:rsidP="004B08E1">
      <w:pPr>
        <w:pStyle w:val="BodyText"/>
        <w:widowControl/>
        <w:numPr>
          <w:ilvl w:val="1"/>
          <w:numId w:val="38"/>
        </w:numPr>
        <w:spacing w:line="276" w:lineRule="auto"/>
        <w:rPr>
          <w:rFonts w:asciiTheme="minorHAnsi" w:hAnsiTheme="minorHAnsi"/>
          <w:sz w:val="22"/>
          <w:szCs w:val="22"/>
        </w:rPr>
      </w:pPr>
      <w:r w:rsidRPr="006270D0">
        <w:rPr>
          <w:rFonts w:asciiTheme="minorHAnsi" w:hAnsiTheme="minorHAnsi"/>
          <w:b/>
          <w:sz w:val="22"/>
          <w:szCs w:val="22"/>
        </w:rPr>
        <w:t>Output 3.A :</w:t>
      </w:r>
      <w:r w:rsidRPr="006270D0">
        <w:rPr>
          <w:rFonts w:asciiTheme="minorHAnsi" w:hAnsiTheme="minorHAnsi"/>
          <w:sz w:val="22"/>
          <w:szCs w:val="22"/>
        </w:rPr>
        <w:t xml:space="preserve"> The SUN CSN monitors the contribution of CSAs to accountability and advises on optimal ways to do this</w:t>
      </w:r>
    </w:p>
    <w:p w:rsidR="006270D0" w:rsidRPr="006270D0" w:rsidRDefault="006270D0" w:rsidP="006270D0">
      <w:pPr>
        <w:pStyle w:val="BodyText"/>
        <w:widowControl/>
        <w:spacing w:line="276" w:lineRule="auto"/>
        <w:rPr>
          <w:rFonts w:asciiTheme="minorHAnsi" w:hAnsiTheme="minorHAnsi"/>
          <w:i/>
          <w:sz w:val="22"/>
          <w:szCs w:val="22"/>
        </w:rPr>
      </w:pPr>
      <w:r w:rsidRPr="006270D0">
        <w:rPr>
          <w:rFonts w:asciiTheme="minorHAnsi" w:hAnsiTheme="minorHAnsi"/>
          <w:i/>
          <w:sz w:val="22"/>
          <w:szCs w:val="22"/>
        </w:rPr>
        <w:t xml:space="preserve">Correspond to SUN CSN </w:t>
      </w:r>
      <w:proofErr w:type="spellStart"/>
      <w:r w:rsidRPr="006270D0">
        <w:rPr>
          <w:rFonts w:asciiTheme="minorHAnsi" w:hAnsiTheme="minorHAnsi"/>
          <w:i/>
          <w:sz w:val="22"/>
          <w:szCs w:val="22"/>
        </w:rPr>
        <w:t>Ouctome</w:t>
      </w:r>
      <w:proofErr w:type="spellEnd"/>
      <w:r w:rsidRPr="006270D0">
        <w:rPr>
          <w:rFonts w:asciiTheme="minorHAnsi" w:hAnsiTheme="minorHAnsi"/>
          <w:i/>
          <w:sz w:val="22"/>
          <w:szCs w:val="22"/>
        </w:rPr>
        <w:t xml:space="preserve"> 2 from MPTF applications (see above)</w:t>
      </w:r>
    </w:p>
    <w:p w:rsidR="006270D0" w:rsidRPr="006270D0" w:rsidRDefault="006270D0" w:rsidP="004B08E1">
      <w:pPr>
        <w:pStyle w:val="BodyText"/>
        <w:widowControl/>
        <w:numPr>
          <w:ilvl w:val="0"/>
          <w:numId w:val="39"/>
        </w:numPr>
        <w:spacing w:before="240" w:line="276" w:lineRule="auto"/>
        <w:ind w:left="714" w:hanging="357"/>
        <w:rPr>
          <w:rFonts w:asciiTheme="minorHAnsi" w:hAnsiTheme="minorHAnsi"/>
          <w:sz w:val="22"/>
          <w:szCs w:val="22"/>
        </w:rPr>
      </w:pPr>
      <w:r w:rsidRPr="006270D0">
        <w:rPr>
          <w:rFonts w:asciiTheme="minorHAnsi" w:hAnsiTheme="minorHAnsi"/>
          <w:b/>
          <w:sz w:val="22"/>
          <w:szCs w:val="22"/>
        </w:rPr>
        <w:t>Output (Impact) 4</w:t>
      </w:r>
      <w:r w:rsidRPr="006270D0">
        <w:rPr>
          <w:rFonts w:asciiTheme="minorHAnsi" w:hAnsiTheme="minorHAnsi"/>
          <w:sz w:val="22"/>
          <w:szCs w:val="22"/>
        </w:rPr>
        <w:t>: CSAs contribute to public awareness and national consensus about the problem and solutions and have advocacy plans developed, implemented and regularly revised.</w:t>
      </w:r>
    </w:p>
    <w:p w:rsidR="006270D0" w:rsidRPr="006270D0" w:rsidRDefault="006270D0" w:rsidP="004B08E1">
      <w:pPr>
        <w:pStyle w:val="BodyText"/>
        <w:widowControl/>
        <w:numPr>
          <w:ilvl w:val="1"/>
          <w:numId w:val="39"/>
        </w:numPr>
        <w:spacing w:line="276" w:lineRule="auto"/>
        <w:rPr>
          <w:rFonts w:asciiTheme="minorHAnsi" w:hAnsiTheme="minorHAnsi"/>
          <w:sz w:val="22"/>
          <w:szCs w:val="22"/>
        </w:rPr>
      </w:pPr>
      <w:r w:rsidRPr="006270D0">
        <w:rPr>
          <w:rFonts w:asciiTheme="minorHAnsi" w:hAnsiTheme="minorHAnsi"/>
          <w:b/>
          <w:sz w:val="22"/>
          <w:szCs w:val="22"/>
        </w:rPr>
        <w:t>Output 4.A :</w:t>
      </w:r>
      <w:r w:rsidRPr="006270D0">
        <w:rPr>
          <w:rFonts w:asciiTheme="minorHAnsi" w:hAnsiTheme="minorHAnsi"/>
          <w:sz w:val="22"/>
          <w:szCs w:val="22"/>
        </w:rPr>
        <w:t>The SUN CSN supports individual CSAs with establishing advocacy strategies and assessing their effectiveness</w:t>
      </w:r>
    </w:p>
    <w:p w:rsidR="006270D0" w:rsidRPr="006270D0" w:rsidRDefault="006270D0" w:rsidP="006270D0">
      <w:pPr>
        <w:pStyle w:val="BodyText"/>
        <w:widowControl/>
        <w:spacing w:line="276" w:lineRule="auto"/>
        <w:rPr>
          <w:rFonts w:asciiTheme="minorHAnsi" w:hAnsiTheme="minorHAnsi"/>
          <w:i/>
          <w:sz w:val="22"/>
          <w:szCs w:val="22"/>
        </w:rPr>
      </w:pPr>
      <w:r w:rsidRPr="006270D0">
        <w:rPr>
          <w:rFonts w:asciiTheme="minorHAnsi" w:hAnsiTheme="minorHAnsi"/>
          <w:i/>
          <w:sz w:val="22"/>
          <w:szCs w:val="22"/>
        </w:rPr>
        <w:t xml:space="preserve">Corresponds to SUN CSN </w:t>
      </w:r>
      <w:proofErr w:type="spellStart"/>
      <w:r w:rsidRPr="006270D0">
        <w:rPr>
          <w:rFonts w:asciiTheme="minorHAnsi" w:hAnsiTheme="minorHAnsi"/>
          <w:i/>
          <w:sz w:val="22"/>
          <w:szCs w:val="22"/>
        </w:rPr>
        <w:t>Ouctome</w:t>
      </w:r>
      <w:proofErr w:type="spellEnd"/>
      <w:r w:rsidRPr="006270D0">
        <w:rPr>
          <w:rFonts w:asciiTheme="minorHAnsi" w:hAnsiTheme="minorHAnsi"/>
          <w:i/>
          <w:sz w:val="22"/>
          <w:szCs w:val="22"/>
        </w:rPr>
        <w:t xml:space="preserve"> 1 from MPTF </w:t>
      </w:r>
      <w:proofErr w:type="gramStart"/>
      <w:r w:rsidRPr="006270D0">
        <w:rPr>
          <w:rFonts w:asciiTheme="minorHAnsi" w:hAnsiTheme="minorHAnsi"/>
          <w:i/>
          <w:sz w:val="22"/>
          <w:szCs w:val="22"/>
        </w:rPr>
        <w:t>applications :</w:t>
      </w:r>
      <w:proofErr w:type="gramEnd"/>
      <w:r w:rsidRPr="006270D0">
        <w:rPr>
          <w:rFonts w:asciiTheme="minorHAnsi" w:hAnsiTheme="minorHAnsi"/>
          <w:i/>
          <w:sz w:val="22"/>
          <w:szCs w:val="22"/>
        </w:rPr>
        <w:t xml:space="preserve"> Nutrition is recognised as a national priority supported by adequately financed national and sub-national multi-</w:t>
      </w:r>
      <w:proofErr w:type="spellStart"/>
      <w:r w:rsidRPr="006270D0">
        <w:rPr>
          <w:rFonts w:asciiTheme="minorHAnsi" w:hAnsiTheme="minorHAnsi"/>
          <w:i/>
          <w:sz w:val="22"/>
          <w:szCs w:val="22"/>
        </w:rPr>
        <w:t>sectoral</w:t>
      </w:r>
      <w:proofErr w:type="spellEnd"/>
      <w:r w:rsidRPr="006270D0">
        <w:rPr>
          <w:rFonts w:asciiTheme="minorHAnsi" w:hAnsiTheme="minorHAnsi"/>
          <w:i/>
          <w:sz w:val="22"/>
          <w:szCs w:val="22"/>
        </w:rPr>
        <w:t xml:space="preserve"> nutrition plans adopted by national governments. Civil society is engaged constructive multi-stakeholder dialogue raising public awareness of </w:t>
      </w:r>
      <w:proofErr w:type="spellStart"/>
      <w:r w:rsidRPr="006270D0">
        <w:rPr>
          <w:rFonts w:asciiTheme="minorHAnsi" w:hAnsiTheme="minorHAnsi"/>
          <w:i/>
          <w:sz w:val="22"/>
          <w:szCs w:val="22"/>
        </w:rPr>
        <w:t>undernutrition</w:t>
      </w:r>
      <w:proofErr w:type="spellEnd"/>
      <w:r w:rsidRPr="006270D0">
        <w:rPr>
          <w:rFonts w:asciiTheme="minorHAnsi" w:hAnsiTheme="minorHAnsi"/>
          <w:i/>
          <w:sz w:val="22"/>
          <w:szCs w:val="22"/>
        </w:rPr>
        <w:t xml:space="preserve"> and contributing to nutrition being identified as a national </w:t>
      </w:r>
      <w:r w:rsidRPr="006270D0">
        <w:rPr>
          <w:rFonts w:asciiTheme="minorHAnsi" w:hAnsiTheme="minorHAnsi"/>
          <w:i/>
          <w:sz w:val="22"/>
          <w:szCs w:val="22"/>
        </w:rPr>
        <w:lastRenderedPageBreak/>
        <w:t>priority and being understood to be one of the main issues for which government's track record will be judged. Civil society action will sustain pressure on governments to allocate adequate funds to support national nutrition plans</w:t>
      </w:r>
    </w:p>
    <w:p w:rsidR="006270D0" w:rsidRPr="006270D0" w:rsidRDefault="006270D0" w:rsidP="004B08E1">
      <w:pPr>
        <w:pStyle w:val="BodyText"/>
        <w:widowControl/>
        <w:numPr>
          <w:ilvl w:val="0"/>
          <w:numId w:val="39"/>
        </w:numPr>
        <w:spacing w:before="240" w:line="276" w:lineRule="auto"/>
        <w:ind w:left="714" w:hanging="357"/>
        <w:rPr>
          <w:rFonts w:asciiTheme="minorHAnsi" w:hAnsiTheme="minorHAnsi"/>
          <w:sz w:val="22"/>
          <w:szCs w:val="22"/>
        </w:rPr>
      </w:pPr>
      <w:r w:rsidRPr="006270D0">
        <w:rPr>
          <w:rFonts w:asciiTheme="minorHAnsi" w:hAnsiTheme="minorHAnsi"/>
          <w:b/>
          <w:sz w:val="22"/>
          <w:szCs w:val="22"/>
        </w:rPr>
        <w:t xml:space="preserve">Output (Impact) 5: </w:t>
      </w:r>
      <w:r w:rsidRPr="006270D0">
        <w:rPr>
          <w:rFonts w:asciiTheme="minorHAnsi" w:hAnsiTheme="minorHAnsi"/>
          <w:sz w:val="22"/>
          <w:szCs w:val="22"/>
        </w:rPr>
        <w:t xml:space="preserve">CSA’s networks enhance learning between organisations and between countries and maximize the effectiveness of their efforts - Learning and sharing of experience between all partners strengthened and implemented.  </w:t>
      </w:r>
    </w:p>
    <w:p w:rsidR="006270D0" w:rsidRPr="006270D0" w:rsidRDefault="006270D0" w:rsidP="004B08E1">
      <w:pPr>
        <w:pStyle w:val="BodyText"/>
        <w:widowControl/>
        <w:numPr>
          <w:ilvl w:val="1"/>
          <w:numId w:val="39"/>
        </w:numPr>
        <w:spacing w:line="276" w:lineRule="auto"/>
        <w:rPr>
          <w:rFonts w:asciiTheme="minorHAnsi" w:hAnsiTheme="minorHAnsi"/>
          <w:sz w:val="22"/>
          <w:szCs w:val="22"/>
        </w:rPr>
      </w:pPr>
      <w:r w:rsidRPr="006270D0">
        <w:rPr>
          <w:rFonts w:asciiTheme="minorHAnsi" w:hAnsiTheme="minorHAnsi"/>
          <w:b/>
          <w:sz w:val="22"/>
          <w:szCs w:val="22"/>
        </w:rPr>
        <w:t>Output 5.A :</w:t>
      </w:r>
      <w:r w:rsidRPr="006270D0">
        <w:rPr>
          <w:rFonts w:asciiTheme="minorHAnsi" w:hAnsiTheme="minorHAnsi"/>
          <w:sz w:val="22"/>
          <w:szCs w:val="22"/>
        </w:rPr>
        <w:t xml:space="preserve"> The SUN CSN effectively supports national CSAs, sharing lessons, tools, providing advocacy advice</w:t>
      </w:r>
    </w:p>
    <w:p w:rsidR="006270D0" w:rsidRPr="006270D0" w:rsidRDefault="006270D0" w:rsidP="006270D0">
      <w:pPr>
        <w:pStyle w:val="BodyText"/>
        <w:widowControl/>
        <w:spacing w:line="276" w:lineRule="auto"/>
        <w:rPr>
          <w:rFonts w:asciiTheme="minorHAnsi" w:hAnsiTheme="minorHAnsi"/>
          <w:i/>
          <w:sz w:val="22"/>
          <w:szCs w:val="22"/>
        </w:rPr>
      </w:pPr>
      <w:proofErr w:type="gramStart"/>
      <w:r w:rsidRPr="006270D0">
        <w:rPr>
          <w:rFonts w:asciiTheme="minorHAnsi" w:hAnsiTheme="minorHAnsi"/>
          <w:i/>
          <w:sz w:val="22"/>
          <w:szCs w:val="22"/>
        </w:rPr>
        <w:t xml:space="preserve">Corresponds to SUN CSN </w:t>
      </w:r>
      <w:proofErr w:type="spellStart"/>
      <w:r w:rsidRPr="006270D0">
        <w:rPr>
          <w:rFonts w:asciiTheme="minorHAnsi" w:hAnsiTheme="minorHAnsi"/>
          <w:i/>
          <w:sz w:val="22"/>
          <w:szCs w:val="22"/>
        </w:rPr>
        <w:t>Ouctome</w:t>
      </w:r>
      <w:proofErr w:type="spellEnd"/>
      <w:r w:rsidRPr="006270D0">
        <w:rPr>
          <w:rFonts w:asciiTheme="minorHAnsi" w:hAnsiTheme="minorHAnsi"/>
          <w:i/>
          <w:sz w:val="22"/>
          <w:szCs w:val="22"/>
        </w:rPr>
        <w:t xml:space="preserve"> 3 from MPTF applications (see above).</w:t>
      </w:r>
      <w:proofErr w:type="gramEnd"/>
    </w:p>
    <w:p w:rsidR="006270D0" w:rsidRPr="006270D0" w:rsidRDefault="006270D0" w:rsidP="006270D0">
      <w:pPr>
        <w:pStyle w:val="BodyText"/>
        <w:widowControl/>
        <w:spacing w:before="240" w:after="240" w:line="276" w:lineRule="auto"/>
        <w:rPr>
          <w:rFonts w:asciiTheme="minorHAnsi" w:hAnsiTheme="minorHAnsi"/>
          <w:i/>
          <w:sz w:val="22"/>
          <w:szCs w:val="22"/>
        </w:rPr>
      </w:pPr>
      <w:r w:rsidRPr="006270D0">
        <w:rPr>
          <w:rFonts w:asciiTheme="minorHAnsi" w:hAnsiTheme="minorHAnsi"/>
          <w:i/>
          <w:sz w:val="22"/>
          <w:szCs w:val="22"/>
        </w:rPr>
        <w:t xml:space="preserve">Please refer to consolidated </w:t>
      </w:r>
      <w:proofErr w:type="spellStart"/>
      <w:r w:rsidRPr="006270D0">
        <w:rPr>
          <w:rFonts w:asciiTheme="minorHAnsi" w:hAnsiTheme="minorHAnsi"/>
          <w:i/>
          <w:sz w:val="22"/>
          <w:szCs w:val="22"/>
        </w:rPr>
        <w:t>logframe</w:t>
      </w:r>
      <w:proofErr w:type="spellEnd"/>
      <w:r w:rsidRPr="006270D0">
        <w:rPr>
          <w:rFonts w:asciiTheme="minorHAnsi" w:hAnsiTheme="minorHAnsi"/>
          <w:i/>
          <w:sz w:val="22"/>
          <w:szCs w:val="22"/>
        </w:rPr>
        <w:t xml:space="preserve"> for more information on this programme. The consolidated </w:t>
      </w:r>
      <w:proofErr w:type="spellStart"/>
      <w:r w:rsidRPr="006270D0">
        <w:rPr>
          <w:rFonts w:asciiTheme="minorHAnsi" w:hAnsiTheme="minorHAnsi"/>
          <w:i/>
          <w:sz w:val="22"/>
          <w:szCs w:val="22"/>
        </w:rPr>
        <w:t>logframe</w:t>
      </w:r>
      <w:proofErr w:type="spellEnd"/>
      <w:r w:rsidRPr="006270D0">
        <w:rPr>
          <w:rFonts w:asciiTheme="minorHAnsi" w:hAnsiTheme="minorHAnsi"/>
          <w:i/>
          <w:sz w:val="22"/>
          <w:szCs w:val="22"/>
        </w:rPr>
        <w:t xml:space="preserve"> was developed in an effort to streamline efforts under two complementary grants awarded by the MPTF to UNOPS and the SUN CSN. It is based on the MPTF </w:t>
      </w:r>
      <w:proofErr w:type="spellStart"/>
      <w:r w:rsidRPr="006270D0">
        <w:rPr>
          <w:rFonts w:asciiTheme="minorHAnsi" w:hAnsiTheme="minorHAnsi"/>
          <w:i/>
          <w:sz w:val="22"/>
          <w:szCs w:val="22"/>
        </w:rPr>
        <w:t>logframe</w:t>
      </w:r>
      <w:proofErr w:type="spellEnd"/>
      <w:r w:rsidRPr="006270D0">
        <w:rPr>
          <w:rFonts w:asciiTheme="minorHAnsi" w:hAnsiTheme="minorHAnsi"/>
          <w:i/>
          <w:sz w:val="22"/>
          <w:szCs w:val="22"/>
        </w:rPr>
        <w:t xml:space="preserve"> and the SUN monitoring and evaluation framework.</w:t>
      </w:r>
    </w:p>
    <w:p w:rsidR="006270D0" w:rsidRPr="006270D0" w:rsidRDefault="006270D0" w:rsidP="006270D0">
      <w:pPr>
        <w:pStyle w:val="BodyText"/>
        <w:widowControl/>
        <w:spacing w:before="240" w:after="120" w:line="276" w:lineRule="auto"/>
        <w:rPr>
          <w:rFonts w:asciiTheme="minorHAnsi" w:hAnsiTheme="minorHAnsi"/>
          <w:b/>
          <w:i/>
          <w:sz w:val="22"/>
          <w:szCs w:val="22"/>
        </w:rPr>
      </w:pPr>
      <w:r w:rsidRPr="006270D0">
        <w:rPr>
          <w:rFonts w:asciiTheme="minorHAnsi" w:hAnsiTheme="minorHAnsi"/>
          <w:b/>
          <w:i/>
          <w:sz w:val="22"/>
          <w:szCs w:val="22"/>
        </w:rPr>
        <w:t>Implementing Partner – Roles, responsibilities &amp; interaction with UNOPS</w:t>
      </w:r>
    </w:p>
    <w:p w:rsidR="006270D0" w:rsidRPr="006270D0" w:rsidRDefault="006270D0" w:rsidP="006270D0">
      <w:pPr>
        <w:pStyle w:val="BodyText"/>
        <w:widowControl/>
        <w:spacing w:after="120" w:line="276" w:lineRule="auto"/>
        <w:rPr>
          <w:rFonts w:asciiTheme="minorHAnsi" w:hAnsiTheme="minorHAnsi"/>
          <w:bCs/>
          <w:sz w:val="22"/>
          <w:szCs w:val="22"/>
          <w:lang w:val="en-US"/>
        </w:rPr>
      </w:pPr>
      <w:r w:rsidRPr="006270D0">
        <w:rPr>
          <w:rFonts w:asciiTheme="minorHAnsi" w:hAnsiTheme="minorHAnsi"/>
          <w:bCs/>
          <w:sz w:val="22"/>
          <w:szCs w:val="22"/>
          <w:lang w:val="en-US"/>
        </w:rPr>
        <w:t>Save the Children UK has been chosen to act as Secretariat to the Global SUN Civil Society Network (SUN CSN) and indicated UNOPS as Participating Organization for this global proposal in recognition of UNOPS capacity to deal with complex issues and support civil society and non-governmental organizations, based on the good working relationships developed along the process leading to the creation and operation of the SUN MPTF, and based on good existing working relationship with UNOPS for grant that was approved in May 2013.</w:t>
      </w:r>
    </w:p>
    <w:p w:rsidR="006270D0" w:rsidRPr="006270D0" w:rsidRDefault="006270D0" w:rsidP="006270D0">
      <w:pPr>
        <w:pStyle w:val="BodyText"/>
        <w:widowControl/>
        <w:spacing w:after="120" w:line="276" w:lineRule="auto"/>
        <w:rPr>
          <w:rFonts w:asciiTheme="minorHAnsi" w:hAnsiTheme="minorHAnsi"/>
          <w:b/>
          <w:sz w:val="22"/>
          <w:szCs w:val="22"/>
        </w:rPr>
      </w:pPr>
      <w:proofErr w:type="gramStart"/>
      <w:r w:rsidRPr="006270D0">
        <w:rPr>
          <w:rFonts w:asciiTheme="minorHAnsi" w:hAnsiTheme="minorHAnsi"/>
          <w:bCs/>
          <w:sz w:val="22"/>
          <w:szCs w:val="22"/>
          <w:lang w:val="en-US"/>
        </w:rPr>
        <w:t xml:space="preserve">Save the Children UK currently hosts the secretariat and </w:t>
      </w:r>
      <w:r w:rsidR="00BF447D">
        <w:rPr>
          <w:rFonts w:asciiTheme="minorHAnsi" w:hAnsiTheme="minorHAnsi"/>
          <w:bCs/>
          <w:sz w:val="22"/>
          <w:szCs w:val="22"/>
          <w:lang w:val="en-US"/>
        </w:rPr>
        <w:t>vice-</w:t>
      </w:r>
      <w:r w:rsidRPr="006270D0">
        <w:rPr>
          <w:rFonts w:asciiTheme="minorHAnsi" w:hAnsiTheme="minorHAnsi"/>
          <w:bCs/>
          <w:sz w:val="22"/>
          <w:szCs w:val="22"/>
          <w:lang w:val="en-US"/>
        </w:rPr>
        <w:t>chairs the Steering Group of the SUN CSN.</w:t>
      </w:r>
      <w:proofErr w:type="gramEnd"/>
    </w:p>
    <w:p w:rsidR="006270D0" w:rsidRPr="004B08E1" w:rsidRDefault="006270D0" w:rsidP="004B08E1">
      <w:pPr>
        <w:pStyle w:val="BodyText"/>
        <w:widowControl/>
        <w:numPr>
          <w:ilvl w:val="0"/>
          <w:numId w:val="37"/>
        </w:numPr>
        <w:spacing w:before="240" w:after="120" w:line="276" w:lineRule="auto"/>
        <w:ind w:left="360" w:hanging="360"/>
        <w:rPr>
          <w:rFonts w:asciiTheme="minorHAnsi" w:hAnsiTheme="minorHAnsi"/>
          <w:b/>
          <w:sz w:val="22"/>
          <w:szCs w:val="22"/>
        </w:rPr>
      </w:pPr>
      <w:r w:rsidRPr="004B08E1">
        <w:rPr>
          <w:rFonts w:asciiTheme="minorHAnsi" w:hAnsiTheme="minorHAnsi"/>
          <w:b/>
          <w:sz w:val="22"/>
          <w:szCs w:val="22"/>
        </w:rPr>
        <w:t xml:space="preserve">Resources </w:t>
      </w:r>
    </w:p>
    <w:p w:rsidR="006270D0" w:rsidRPr="004B08E1" w:rsidRDefault="006270D0" w:rsidP="006270D0">
      <w:pPr>
        <w:pStyle w:val="BodyText"/>
        <w:spacing w:before="120" w:after="120" w:line="276" w:lineRule="auto"/>
        <w:ind w:firstLine="360"/>
        <w:rPr>
          <w:rFonts w:asciiTheme="minorHAnsi" w:hAnsiTheme="minorHAnsi"/>
          <w:i/>
          <w:sz w:val="22"/>
          <w:szCs w:val="22"/>
        </w:rPr>
      </w:pPr>
      <w:r w:rsidRPr="004B08E1">
        <w:rPr>
          <w:rFonts w:asciiTheme="minorHAnsi" w:hAnsiTheme="minorHAnsi"/>
          <w:i/>
          <w:sz w:val="22"/>
          <w:szCs w:val="22"/>
        </w:rPr>
        <w:t>Contributions in addition to approved grant agreement</w:t>
      </w:r>
    </w:p>
    <w:p w:rsidR="006270D0" w:rsidRDefault="006270D0" w:rsidP="006270D0">
      <w:pPr>
        <w:pStyle w:val="BodyText"/>
        <w:widowControl/>
        <w:spacing w:line="276" w:lineRule="auto"/>
        <w:rPr>
          <w:rFonts w:asciiTheme="minorHAnsi" w:hAnsiTheme="minorHAnsi"/>
          <w:sz w:val="22"/>
          <w:szCs w:val="22"/>
        </w:rPr>
      </w:pPr>
      <w:r w:rsidRPr="004B08E1">
        <w:rPr>
          <w:rFonts w:asciiTheme="minorHAnsi" w:hAnsiTheme="minorHAnsi"/>
          <w:sz w:val="22"/>
          <w:szCs w:val="22"/>
        </w:rPr>
        <w:t xml:space="preserve">In addition to financial resources received through the MPTF grant, the SUN Civil Society Network benefits from a number of in-kind </w:t>
      </w:r>
      <w:proofErr w:type="gramStart"/>
      <w:r w:rsidRPr="004B08E1">
        <w:rPr>
          <w:rFonts w:asciiTheme="minorHAnsi" w:hAnsiTheme="minorHAnsi"/>
          <w:sz w:val="22"/>
          <w:szCs w:val="22"/>
        </w:rPr>
        <w:t>support</w:t>
      </w:r>
      <w:proofErr w:type="gramEnd"/>
      <w:r w:rsidRPr="004B08E1">
        <w:rPr>
          <w:rFonts w:asciiTheme="minorHAnsi" w:hAnsiTheme="minorHAnsi"/>
          <w:sz w:val="22"/>
          <w:szCs w:val="22"/>
        </w:rPr>
        <w:t xml:space="preserve"> from its members and supporters. </w:t>
      </w:r>
      <w:r w:rsidR="004B08E1">
        <w:rPr>
          <w:rFonts w:asciiTheme="minorHAnsi" w:hAnsiTheme="minorHAnsi"/>
          <w:sz w:val="22"/>
          <w:szCs w:val="22"/>
        </w:rPr>
        <w:t>Below is an extract from a tracker of this support.</w:t>
      </w:r>
    </w:p>
    <w:p w:rsidR="006270D0" w:rsidRDefault="006270D0" w:rsidP="006270D0">
      <w:pPr>
        <w:pStyle w:val="BodyText"/>
        <w:widowControl/>
        <w:spacing w:before="120" w:after="240" w:line="276" w:lineRule="auto"/>
        <w:rPr>
          <w:rFonts w:asciiTheme="minorHAnsi" w:hAnsiTheme="minorHAnsi"/>
          <w:sz w:val="22"/>
          <w:szCs w:val="22"/>
          <w:lang w:val="en-US"/>
        </w:rPr>
      </w:pPr>
      <w:r w:rsidRPr="004B08E1">
        <w:rPr>
          <w:rFonts w:asciiTheme="minorHAnsi" w:hAnsiTheme="minorHAnsi"/>
          <w:sz w:val="22"/>
          <w:szCs w:val="22"/>
          <w:lang w:val="en-US"/>
        </w:rPr>
        <w:t xml:space="preserve">As the network keeps growing, continued support from network members is </w:t>
      </w:r>
      <w:r w:rsidR="004B08E1" w:rsidRPr="004B08E1">
        <w:rPr>
          <w:rFonts w:asciiTheme="minorHAnsi" w:hAnsiTheme="minorHAnsi"/>
          <w:sz w:val="22"/>
          <w:szCs w:val="22"/>
          <w:lang w:val="en-US"/>
        </w:rPr>
        <w:t>increasingly growing</w:t>
      </w:r>
      <w:r w:rsidRPr="004B08E1">
        <w:rPr>
          <w:rFonts w:asciiTheme="minorHAnsi" w:hAnsiTheme="minorHAnsi"/>
          <w:sz w:val="22"/>
          <w:szCs w:val="22"/>
          <w:lang w:val="en-US"/>
        </w:rPr>
        <w:t>.</w:t>
      </w:r>
    </w:p>
    <w:p w:rsidR="004B08E1" w:rsidRDefault="004B08E1" w:rsidP="006270D0">
      <w:pPr>
        <w:pStyle w:val="BodyText"/>
        <w:widowControl/>
        <w:spacing w:before="120" w:after="240" w:line="276" w:lineRule="auto"/>
        <w:rPr>
          <w:rFonts w:asciiTheme="minorHAnsi" w:hAnsiTheme="minorHAnsi"/>
          <w:sz w:val="22"/>
          <w:szCs w:val="22"/>
        </w:rPr>
        <w:sectPr w:rsidR="004B08E1" w:rsidSect="00E66818">
          <w:pgSz w:w="11906" w:h="16838"/>
          <w:pgMar w:top="851" w:right="1440" w:bottom="1440" w:left="1440" w:header="708" w:footer="708" w:gutter="0"/>
          <w:cols w:space="708"/>
          <w:docGrid w:linePitch="360"/>
        </w:sectPr>
      </w:pPr>
    </w:p>
    <w:tbl>
      <w:tblPr>
        <w:tblW w:w="14474" w:type="dxa"/>
        <w:tblInd w:w="93" w:type="dxa"/>
        <w:tblLook w:val="04A0" w:firstRow="1" w:lastRow="0" w:firstColumn="1" w:lastColumn="0" w:noHBand="0" w:noVBand="1"/>
      </w:tblPr>
      <w:tblGrid>
        <w:gridCol w:w="2567"/>
        <w:gridCol w:w="4111"/>
        <w:gridCol w:w="7796"/>
      </w:tblGrid>
      <w:tr w:rsidR="004B08E1" w:rsidRPr="004B08E1" w:rsidTr="004B08E1">
        <w:trPr>
          <w:trHeight w:val="300"/>
          <w:tblHeader/>
        </w:trPr>
        <w:tc>
          <w:tcPr>
            <w:tcW w:w="2567" w:type="dxa"/>
            <w:tcBorders>
              <w:top w:val="nil"/>
              <w:left w:val="nil"/>
              <w:bottom w:val="nil"/>
              <w:right w:val="nil"/>
            </w:tcBorders>
            <w:shd w:val="clear" w:color="000000" w:fill="D9D9D9"/>
            <w:noWrap/>
            <w:hideMark/>
          </w:tcPr>
          <w:p w:rsidR="004B08E1" w:rsidRPr="004B08E1" w:rsidRDefault="004B08E1" w:rsidP="004B08E1">
            <w:pPr>
              <w:spacing w:after="0" w:line="240" w:lineRule="auto"/>
              <w:rPr>
                <w:rFonts w:ascii="Calibri" w:eastAsia="Times New Roman" w:hAnsi="Calibri" w:cs="Times New Roman"/>
                <w:b/>
                <w:bCs/>
                <w:color w:val="000000"/>
                <w:lang w:eastAsia="en-GB"/>
              </w:rPr>
            </w:pPr>
            <w:r w:rsidRPr="004B08E1">
              <w:rPr>
                <w:rFonts w:ascii="Calibri" w:eastAsia="Times New Roman" w:hAnsi="Calibri" w:cs="Times New Roman"/>
                <w:b/>
                <w:bCs/>
                <w:color w:val="000000"/>
                <w:lang w:eastAsia="en-GB"/>
              </w:rPr>
              <w:lastRenderedPageBreak/>
              <w:t>Member CSO</w:t>
            </w:r>
          </w:p>
        </w:tc>
        <w:tc>
          <w:tcPr>
            <w:tcW w:w="4111" w:type="dxa"/>
            <w:tcBorders>
              <w:top w:val="nil"/>
              <w:left w:val="nil"/>
              <w:bottom w:val="nil"/>
              <w:right w:val="nil"/>
            </w:tcBorders>
            <w:shd w:val="clear" w:color="000000" w:fill="D9D9D9"/>
            <w:noWrap/>
            <w:hideMark/>
          </w:tcPr>
          <w:p w:rsidR="004B08E1" w:rsidRPr="004B08E1" w:rsidRDefault="004B08E1" w:rsidP="004B08E1">
            <w:pPr>
              <w:spacing w:after="0" w:line="240" w:lineRule="auto"/>
              <w:rPr>
                <w:rFonts w:ascii="Calibri" w:eastAsia="Times New Roman" w:hAnsi="Calibri" w:cs="Times New Roman"/>
                <w:b/>
                <w:bCs/>
                <w:color w:val="000000"/>
                <w:lang w:eastAsia="en-GB"/>
              </w:rPr>
            </w:pPr>
            <w:r w:rsidRPr="004B08E1">
              <w:rPr>
                <w:rFonts w:ascii="Calibri" w:eastAsia="Times New Roman" w:hAnsi="Calibri" w:cs="Times New Roman"/>
                <w:b/>
                <w:bCs/>
                <w:color w:val="000000"/>
                <w:lang w:eastAsia="en-GB"/>
              </w:rPr>
              <w:t>Type of support provided</w:t>
            </w:r>
          </w:p>
        </w:tc>
        <w:tc>
          <w:tcPr>
            <w:tcW w:w="7796" w:type="dxa"/>
            <w:tcBorders>
              <w:top w:val="nil"/>
              <w:left w:val="nil"/>
              <w:bottom w:val="nil"/>
              <w:right w:val="nil"/>
            </w:tcBorders>
            <w:shd w:val="clear" w:color="000000" w:fill="D9D9D9"/>
            <w:noWrap/>
            <w:hideMark/>
          </w:tcPr>
          <w:p w:rsidR="004B08E1" w:rsidRPr="004B08E1" w:rsidRDefault="004B08E1" w:rsidP="004B08E1">
            <w:pPr>
              <w:spacing w:after="0" w:line="240" w:lineRule="auto"/>
              <w:rPr>
                <w:rFonts w:ascii="Calibri" w:eastAsia="Times New Roman" w:hAnsi="Calibri" w:cs="Times New Roman"/>
                <w:b/>
                <w:bCs/>
                <w:color w:val="000000"/>
                <w:lang w:eastAsia="en-GB"/>
              </w:rPr>
            </w:pPr>
            <w:r w:rsidRPr="004B08E1">
              <w:rPr>
                <w:rFonts w:ascii="Calibri" w:eastAsia="Times New Roman" w:hAnsi="Calibri" w:cs="Times New Roman"/>
                <w:b/>
                <w:bCs/>
                <w:color w:val="000000"/>
                <w:lang w:eastAsia="en-GB"/>
              </w:rPr>
              <w:t xml:space="preserve">Details of the </w:t>
            </w:r>
            <w:r w:rsidR="00F702B5" w:rsidRPr="004B08E1">
              <w:rPr>
                <w:rFonts w:ascii="Calibri" w:eastAsia="Times New Roman" w:hAnsi="Calibri" w:cs="Times New Roman"/>
                <w:b/>
                <w:bCs/>
                <w:color w:val="000000"/>
                <w:lang w:eastAsia="en-GB"/>
              </w:rPr>
              <w:t>support</w:t>
            </w:r>
            <w:r w:rsidRPr="004B08E1">
              <w:rPr>
                <w:rFonts w:ascii="Calibri" w:eastAsia="Times New Roman" w:hAnsi="Calibri" w:cs="Times New Roman"/>
                <w:b/>
                <w:bCs/>
                <w:color w:val="000000"/>
                <w:lang w:eastAsia="en-GB"/>
              </w:rPr>
              <w:t xml:space="preserve"> provided</w:t>
            </w:r>
          </w:p>
        </w:tc>
      </w:tr>
      <w:tr w:rsidR="004B08E1" w:rsidRPr="004B08E1" w:rsidTr="004B08E1">
        <w:trPr>
          <w:trHeight w:val="1500"/>
        </w:trPr>
        <w:tc>
          <w:tcPr>
            <w:tcW w:w="2567" w:type="dxa"/>
            <w:tcBorders>
              <w:top w:val="nil"/>
              <w:left w:val="nil"/>
              <w:bottom w:val="nil"/>
              <w:right w:val="nil"/>
            </w:tcBorders>
            <w:shd w:val="clear" w:color="auto" w:fill="auto"/>
            <w:noWrap/>
            <w:hideMark/>
          </w:tcPr>
          <w:p w:rsidR="004B08E1" w:rsidRPr="004B08E1" w:rsidRDefault="004B08E1" w:rsidP="004B08E1">
            <w:pPr>
              <w:spacing w:after="0" w:line="240" w:lineRule="auto"/>
              <w:rPr>
                <w:rFonts w:ascii="Calibri" w:eastAsia="Times New Roman" w:hAnsi="Calibri" w:cs="Times New Roman"/>
                <w:color w:val="000000"/>
                <w:lang w:eastAsia="en-GB"/>
              </w:rPr>
            </w:pPr>
            <w:r w:rsidRPr="004B08E1">
              <w:rPr>
                <w:rFonts w:ascii="Calibri" w:eastAsia="Times New Roman" w:hAnsi="Calibri" w:cs="Times New Roman"/>
                <w:color w:val="000000"/>
                <w:lang w:eastAsia="en-GB"/>
              </w:rPr>
              <w:t>ACF</w:t>
            </w:r>
          </w:p>
        </w:tc>
        <w:tc>
          <w:tcPr>
            <w:tcW w:w="4111" w:type="dxa"/>
            <w:tcBorders>
              <w:top w:val="nil"/>
              <w:left w:val="nil"/>
              <w:bottom w:val="nil"/>
              <w:right w:val="nil"/>
            </w:tcBorders>
            <w:shd w:val="clear" w:color="auto" w:fill="auto"/>
            <w:noWrap/>
            <w:hideMark/>
          </w:tcPr>
          <w:p w:rsidR="004B08E1" w:rsidRPr="004B08E1" w:rsidRDefault="004B08E1" w:rsidP="004B08E1">
            <w:pPr>
              <w:spacing w:after="0" w:line="240" w:lineRule="auto"/>
              <w:rPr>
                <w:rFonts w:ascii="Calibri" w:eastAsia="Times New Roman" w:hAnsi="Calibri" w:cs="Times New Roman"/>
                <w:color w:val="000000"/>
                <w:lang w:eastAsia="en-GB"/>
              </w:rPr>
            </w:pPr>
            <w:r w:rsidRPr="004B08E1">
              <w:rPr>
                <w:rFonts w:ascii="Calibri" w:eastAsia="Times New Roman" w:hAnsi="Calibri" w:cs="Times New Roman"/>
                <w:color w:val="000000"/>
                <w:lang w:eastAsia="en-GB"/>
              </w:rPr>
              <w:t>Financial support</w:t>
            </w:r>
          </w:p>
        </w:tc>
        <w:tc>
          <w:tcPr>
            <w:tcW w:w="7796" w:type="dxa"/>
            <w:tcBorders>
              <w:top w:val="nil"/>
              <w:left w:val="nil"/>
              <w:bottom w:val="nil"/>
              <w:right w:val="nil"/>
            </w:tcBorders>
            <w:shd w:val="clear" w:color="auto" w:fill="auto"/>
            <w:hideMark/>
          </w:tcPr>
          <w:p w:rsidR="004B08E1" w:rsidRPr="004B08E1" w:rsidRDefault="004B08E1" w:rsidP="004B08E1">
            <w:pPr>
              <w:spacing w:after="0" w:line="240" w:lineRule="auto"/>
              <w:rPr>
                <w:rFonts w:ascii="Calibri" w:eastAsia="Times New Roman" w:hAnsi="Calibri" w:cs="Times New Roman"/>
                <w:color w:val="000000"/>
                <w:lang w:eastAsia="en-GB"/>
              </w:rPr>
            </w:pPr>
            <w:r w:rsidRPr="004B08E1">
              <w:rPr>
                <w:rFonts w:ascii="Calibri" w:eastAsia="Times New Roman" w:hAnsi="Calibri" w:cs="Times New Roman"/>
                <w:color w:val="000000"/>
                <w:lang w:eastAsia="en-GB"/>
              </w:rPr>
              <w:t>• National meeting in Cote D’Ivoire – 2500 euros</w:t>
            </w:r>
            <w:r w:rsidRPr="004B08E1">
              <w:rPr>
                <w:rFonts w:ascii="Calibri" w:eastAsia="Times New Roman" w:hAnsi="Calibri" w:cs="Times New Roman"/>
                <w:color w:val="000000"/>
                <w:lang w:eastAsia="en-GB"/>
              </w:rPr>
              <w:br/>
              <w:t>• National meeting in Madagascar – 2500 euros</w:t>
            </w:r>
            <w:r w:rsidRPr="004B08E1">
              <w:rPr>
                <w:rFonts w:ascii="Calibri" w:eastAsia="Times New Roman" w:hAnsi="Calibri" w:cs="Times New Roman"/>
                <w:color w:val="000000"/>
                <w:lang w:eastAsia="en-GB"/>
              </w:rPr>
              <w:br/>
              <w:t>• National meeting in Indonesia – 1000 euros</w:t>
            </w:r>
            <w:r w:rsidRPr="004B08E1">
              <w:rPr>
                <w:rFonts w:ascii="Calibri" w:eastAsia="Times New Roman" w:hAnsi="Calibri" w:cs="Times New Roman"/>
                <w:color w:val="000000"/>
                <w:lang w:eastAsia="en-GB"/>
              </w:rPr>
              <w:br/>
              <w:t xml:space="preserve">• Support twinning </w:t>
            </w:r>
            <w:r w:rsidR="00F702B5" w:rsidRPr="004B08E1">
              <w:rPr>
                <w:rFonts w:ascii="Calibri" w:eastAsia="Times New Roman" w:hAnsi="Calibri" w:cs="Times New Roman"/>
                <w:color w:val="000000"/>
                <w:lang w:eastAsia="en-GB"/>
              </w:rPr>
              <w:t>exchange</w:t>
            </w:r>
            <w:r w:rsidRPr="004B08E1">
              <w:rPr>
                <w:rFonts w:ascii="Calibri" w:eastAsia="Times New Roman" w:hAnsi="Calibri" w:cs="Times New Roman"/>
                <w:color w:val="000000"/>
                <w:lang w:eastAsia="en-GB"/>
              </w:rPr>
              <w:t xml:space="preserve"> visits - Burkina Faso to Niger, Burkina Faso to Mali?</w:t>
            </w:r>
            <w:r w:rsidRPr="004B08E1">
              <w:rPr>
                <w:rFonts w:ascii="Calibri" w:eastAsia="Times New Roman" w:hAnsi="Calibri" w:cs="Times New Roman"/>
                <w:color w:val="000000"/>
                <w:lang w:eastAsia="en-GB"/>
              </w:rPr>
              <w:br/>
              <w:t xml:space="preserve">• Advocacy workshops in </w:t>
            </w:r>
            <w:r w:rsidR="00F702B5" w:rsidRPr="004B08E1">
              <w:rPr>
                <w:rFonts w:ascii="Calibri" w:eastAsia="Times New Roman" w:hAnsi="Calibri" w:cs="Times New Roman"/>
                <w:color w:val="000000"/>
                <w:lang w:eastAsia="en-GB"/>
              </w:rPr>
              <w:t>response</w:t>
            </w:r>
            <w:r w:rsidRPr="004B08E1">
              <w:rPr>
                <w:rFonts w:ascii="Calibri" w:eastAsia="Times New Roman" w:hAnsi="Calibri" w:cs="Times New Roman"/>
                <w:color w:val="000000"/>
                <w:lang w:eastAsia="en-GB"/>
              </w:rPr>
              <w:t xml:space="preserve"> to SUN CSA needs in West Africa in June 2015</w:t>
            </w:r>
          </w:p>
        </w:tc>
      </w:tr>
      <w:tr w:rsidR="004B08E1" w:rsidRPr="004B08E1" w:rsidTr="004B08E1">
        <w:trPr>
          <w:trHeight w:val="2100"/>
        </w:trPr>
        <w:tc>
          <w:tcPr>
            <w:tcW w:w="2567" w:type="dxa"/>
            <w:tcBorders>
              <w:top w:val="nil"/>
              <w:left w:val="nil"/>
              <w:bottom w:val="nil"/>
              <w:right w:val="nil"/>
            </w:tcBorders>
            <w:shd w:val="clear" w:color="auto" w:fill="auto"/>
            <w:noWrap/>
            <w:hideMark/>
          </w:tcPr>
          <w:p w:rsidR="004B08E1" w:rsidRPr="004B08E1" w:rsidRDefault="004B08E1" w:rsidP="004B08E1">
            <w:pPr>
              <w:spacing w:after="0" w:line="240" w:lineRule="auto"/>
              <w:rPr>
                <w:rFonts w:ascii="Calibri" w:eastAsia="Times New Roman" w:hAnsi="Calibri" w:cs="Times New Roman"/>
                <w:color w:val="000000"/>
                <w:lang w:eastAsia="en-GB"/>
              </w:rPr>
            </w:pPr>
            <w:r w:rsidRPr="004B08E1">
              <w:rPr>
                <w:rFonts w:ascii="Calibri" w:eastAsia="Times New Roman" w:hAnsi="Calibri" w:cs="Times New Roman"/>
                <w:color w:val="000000"/>
                <w:lang w:eastAsia="en-GB"/>
              </w:rPr>
              <w:t>ACF</w:t>
            </w:r>
          </w:p>
        </w:tc>
        <w:tc>
          <w:tcPr>
            <w:tcW w:w="4111" w:type="dxa"/>
            <w:tcBorders>
              <w:top w:val="nil"/>
              <w:left w:val="nil"/>
              <w:bottom w:val="nil"/>
              <w:right w:val="nil"/>
            </w:tcBorders>
            <w:shd w:val="clear" w:color="auto" w:fill="auto"/>
            <w:noWrap/>
            <w:hideMark/>
          </w:tcPr>
          <w:p w:rsidR="004B08E1" w:rsidRPr="004B08E1" w:rsidRDefault="004B08E1" w:rsidP="004B08E1">
            <w:pPr>
              <w:spacing w:after="0" w:line="240" w:lineRule="auto"/>
              <w:rPr>
                <w:rFonts w:ascii="Calibri" w:eastAsia="Times New Roman" w:hAnsi="Calibri" w:cs="Times New Roman"/>
                <w:color w:val="000000"/>
                <w:lang w:eastAsia="en-GB"/>
              </w:rPr>
            </w:pPr>
            <w:r w:rsidRPr="004B08E1">
              <w:rPr>
                <w:rFonts w:ascii="Calibri" w:eastAsia="Times New Roman" w:hAnsi="Calibri" w:cs="Times New Roman"/>
                <w:color w:val="000000"/>
                <w:lang w:eastAsia="en-GB"/>
              </w:rPr>
              <w:t xml:space="preserve">Technical support from Head Office </w:t>
            </w:r>
          </w:p>
        </w:tc>
        <w:tc>
          <w:tcPr>
            <w:tcW w:w="7796" w:type="dxa"/>
            <w:tcBorders>
              <w:top w:val="nil"/>
              <w:left w:val="nil"/>
              <w:bottom w:val="nil"/>
              <w:right w:val="nil"/>
            </w:tcBorders>
            <w:shd w:val="clear" w:color="auto" w:fill="auto"/>
            <w:hideMark/>
          </w:tcPr>
          <w:p w:rsidR="004B08E1" w:rsidRPr="004B08E1" w:rsidRDefault="004B08E1" w:rsidP="004B08E1">
            <w:pPr>
              <w:spacing w:after="0" w:line="240" w:lineRule="auto"/>
              <w:rPr>
                <w:rFonts w:ascii="Calibri" w:eastAsia="Times New Roman" w:hAnsi="Calibri" w:cs="Times New Roman"/>
                <w:color w:val="000000"/>
                <w:lang w:eastAsia="en-GB"/>
              </w:rPr>
            </w:pPr>
            <w:r w:rsidRPr="004B08E1">
              <w:rPr>
                <w:rFonts w:ascii="Calibri" w:eastAsia="Times New Roman" w:hAnsi="Calibri" w:cs="Times New Roman"/>
                <w:color w:val="000000"/>
                <w:lang w:eastAsia="en-GB"/>
              </w:rPr>
              <w:t>• SUN CSN Steering group</w:t>
            </w:r>
            <w:r w:rsidRPr="004B08E1">
              <w:rPr>
                <w:rFonts w:ascii="Calibri" w:eastAsia="Times New Roman" w:hAnsi="Calibri" w:cs="Times New Roman"/>
                <w:color w:val="000000"/>
                <w:lang w:eastAsia="en-GB"/>
              </w:rPr>
              <w:br/>
              <w:t>• Technical Support Officer from an INGO spends 15-20% on SUN, especially support to CSAs in key countries  (Indonesia, Cote d’Ivoire, Madagascar, Nepal, …)</w:t>
            </w:r>
            <w:r w:rsidRPr="004B08E1">
              <w:rPr>
                <w:rFonts w:ascii="Calibri" w:eastAsia="Times New Roman" w:hAnsi="Calibri" w:cs="Times New Roman"/>
                <w:color w:val="000000"/>
                <w:lang w:eastAsia="en-GB"/>
              </w:rPr>
              <w:br/>
              <w:t>• Conducting field visits - flagging potential issues and tensions and supporting troubleshooting support provided by the SUN CSN secretariat</w:t>
            </w:r>
            <w:r w:rsidRPr="004B08E1">
              <w:rPr>
                <w:rFonts w:ascii="Calibri" w:eastAsia="Times New Roman" w:hAnsi="Calibri" w:cs="Times New Roman"/>
                <w:color w:val="000000"/>
                <w:lang w:eastAsia="en-GB"/>
              </w:rPr>
              <w:br/>
              <w:t>• ACF is helping impulse and leading on establishment efforts in Myanmar, Indonesia, Cote d’Ivoire, Burkina Faso, Kenya</w:t>
            </w:r>
          </w:p>
        </w:tc>
      </w:tr>
      <w:tr w:rsidR="004B08E1" w:rsidRPr="004B08E1" w:rsidTr="004B08E1">
        <w:trPr>
          <w:trHeight w:val="1200"/>
        </w:trPr>
        <w:tc>
          <w:tcPr>
            <w:tcW w:w="2567" w:type="dxa"/>
            <w:tcBorders>
              <w:top w:val="nil"/>
              <w:left w:val="nil"/>
              <w:bottom w:val="nil"/>
              <w:right w:val="nil"/>
            </w:tcBorders>
            <w:shd w:val="clear" w:color="auto" w:fill="auto"/>
            <w:noWrap/>
            <w:hideMark/>
          </w:tcPr>
          <w:p w:rsidR="004B08E1" w:rsidRPr="004B08E1" w:rsidRDefault="004B08E1" w:rsidP="004B08E1">
            <w:pPr>
              <w:spacing w:after="0" w:line="240" w:lineRule="auto"/>
              <w:rPr>
                <w:rFonts w:ascii="Calibri" w:eastAsia="Times New Roman" w:hAnsi="Calibri" w:cs="Times New Roman"/>
                <w:color w:val="000000"/>
                <w:lang w:eastAsia="en-GB"/>
              </w:rPr>
            </w:pPr>
            <w:r w:rsidRPr="004B08E1">
              <w:rPr>
                <w:rFonts w:ascii="Calibri" w:eastAsia="Times New Roman" w:hAnsi="Calibri" w:cs="Times New Roman"/>
                <w:color w:val="000000"/>
                <w:lang w:eastAsia="en-GB"/>
              </w:rPr>
              <w:t>ACF</w:t>
            </w:r>
          </w:p>
        </w:tc>
        <w:tc>
          <w:tcPr>
            <w:tcW w:w="4111" w:type="dxa"/>
            <w:tcBorders>
              <w:top w:val="nil"/>
              <w:left w:val="nil"/>
              <w:bottom w:val="nil"/>
              <w:right w:val="nil"/>
            </w:tcBorders>
            <w:shd w:val="clear" w:color="auto" w:fill="auto"/>
            <w:noWrap/>
            <w:hideMark/>
          </w:tcPr>
          <w:p w:rsidR="004B08E1" w:rsidRPr="004B08E1" w:rsidRDefault="004B08E1" w:rsidP="004B08E1">
            <w:pPr>
              <w:spacing w:after="0" w:line="240" w:lineRule="auto"/>
              <w:rPr>
                <w:rFonts w:ascii="Calibri" w:eastAsia="Times New Roman" w:hAnsi="Calibri" w:cs="Times New Roman"/>
                <w:color w:val="000000"/>
                <w:lang w:eastAsia="en-GB"/>
              </w:rPr>
            </w:pPr>
            <w:r w:rsidRPr="004B08E1">
              <w:rPr>
                <w:rFonts w:ascii="Calibri" w:eastAsia="Times New Roman" w:hAnsi="Calibri" w:cs="Times New Roman"/>
                <w:color w:val="000000"/>
                <w:lang w:eastAsia="en-GB"/>
              </w:rPr>
              <w:t>Technical support from Country Offices</w:t>
            </w:r>
          </w:p>
        </w:tc>
        <w:tc>
          <w:tcPr>
            <w:tcW w:w="7796" w:type="dxa"/>
            <w:tcBorders>
              <w:top w:val="nil"/>
              <w:left w:val="nil"/>
              <w:bottom w:val="nil"/>
              <w:right w:val="nil"/>
            </w:tcBorders>
            <w:shd w:val="clear" w:color="auto" w:fill="auto"/>
            <w:hideMark/>
          </w:tcPr>
          <w:p w:rsidR="004B08E1" w:rsidRPr="004B08E1" w:rsidRDefault="004B08E1" w:rsidP="004B08E1">
            <w:pPr>
              <w:spacing w:after="0" w:line="240" w:lineRule="auto"/>
              <w:rPr>
                <w:rFonts w:ascii="Calibri" w:eastAsia="Times New Roman" w:hAnsi="Calibri" w:cs="Times New Roman"/>
                <w:color w:val="000000"/>
                <w:lang w:eastAsia="en-GB"/>
              </w:rPr>
            </w:pPr>
            <w:r w:rsidRPr="004B08E1">
              <w:rPr>
                <w:rFonts w:ascii="Calibri" w:eastAsia="Times New Roman" w:hAnsi="Calibri" w:cs="Times New Roman"/>
                <w:color w:val="000000"/>
                <w:lang w:eastAsia="en-GB"/>
              </w:rPr>
              <w:t>• Christelle Hure 15-20% of her time in kind – support ACF engagement in CSAs and CSAs led by ACF (Indonesia, Cote d’Ivoire, Madagascar, Nepal, …)</w:t>
            </w:r>
            <w:r w:rsidRPr="004B08E1">
              <w:rPr>
                <w:rFonts w:ascii="Calibri" w:eastAsia="Times New Roman" w:hAnsi="Calibri" w:cs="Times New Roman"/>
                <w:color w:val="000000"/>
                <w:lang w:eastAsia="en-GB"/>
              </w:rPr>
              <w:br/>
              <w:t>• ACF hosts CSAs in several countries</w:t>
            </w:r>
            <w:r w:rsidRPr="004B08E1">
              <w:rPr>
                <w:rFonts w:ascii="Calibri" w:eastAsia="Times New Roman" w:hAnsi="Calibri" w:cs="Times New Roman"/>
                <w:color w:val="000000"/>
                <w:lang w:eastAsia="en-GB"/>
              </w:rPr>
              <w:br/>
              <w:t>• ACF is helping impulse and leading on establishment efforts in Myanmar, Indonesia, Cote d’Ivoire</w:t>
            </w:r>
          </w:p>
        </w:tc>
      </w:tr>
      <w:tr w:rsidR="004B08E1" w:rsidRPr="004B08E1" w:rsidTr="004B08E1">
        <w:trPr>
          <w:trHeight w:val="1500"/>
        </w:trPr>
        <w:tc>
          <w:tcPr>
            <w:tcW w:w="2567" w:type="dxa"/>
            <w:tcBorders>
              <w:top w:val="nil"/>
              <w:left w:val="nil"/>
              <w:bottom w:val="nil"/>
              <w:right w:val="nil"/>
            </w:tcBorders>
            <w:shd w:val="clear" w:color="auto" w:fill="auto"/>
            <w:noWrap/>
            <w:hideMark/>
          </w:tcPr>
          <w:p w:rsidR="004B08E1" w:rsidRPr="004B08E1" w:rsidRDefault="004B08E1" w:rsidP="004B08E1">
            <w:pPr>
              <w:spacing w:after="0" w:line="240" w:lineRule="auto"/>
              <w:rPr>
                <w:rFonts w:ascii="Calibri" w:eastAsia="Times New Roman" w:hAnsi="Calibri" w:cs="Times New Roman"/>
                <w:color w:val="000000"/>
                <w:lang w:eastAsia="en-GB"/>
              </w:rPr>
            </w:pPr>
            <w:r w:rsidRPr="004B08E1">
              <w:rPr>
                <w:rFonts w:ascii="Calibri" w:eastAsia="Times New Roman" w:hAnsi="Calibri" w:cs="Times New Roman"/>
                <w:color w:val="000000"/>
                <w:lang w:eastAsia="en-GB"/>
              </w:rPr>
              <w:t>ACF</w:t>
            </w:r>
          </w:p>
        </w:tc>
        <w:tc>
          <w:tcPr>
            <w:tcW w:w="4111" w:type="dxa"/>
            <w:tcBorders>
              <w:top w:val="nil"/>
              <w:left w:val="nil"/>
              <w:bottom w:val="nil"/>
              <w:right w:val="nil"/>
            </w:tcBorders>
            <w:shd w:val="clear" w:color="auto" w:fill="auto"/>
            <w:noWrap/>
            <w:hideMark/>
          </w:tcPr>
          <w:p w:rsidR="004B08E1" w:rsidRPr="004B08E1" w:rsidRDefault="004B08E1" w:rsidP="004B08E1">
            <w:pPr>
              <w:spacing w:after="0" w:line="240" w:lineRule="auto"/>
              <w:rPr>
                <w:rFonts w:ascii="Calibri" w:eastAsia="Times New Roman" w:hAnsi="Calibri" w:cs="Times New Roman"/>
                <w:color w:val="000000"/>
                <w:lang w:eastAsia="en-GB"/>
              </w:rPr>
            </w:pPr>
            <w:r w:rsidRPr="004B08E1">
              <w:rPr>
                <w:rFonts w:ascii="Calibri" w:eastAsia="Times New Roman" w:hAnsi="Calibri" w:cs="Times New Roman"/>
                <w:color w:val="000000"/>
                <w:lang w:eastAsia="en-GB"/>
              </w:rPr>
              <w:t>Workshop / training</w:t>
            </w:r>
          </w:p>
        </w:tc>
        <w:tc>
          <w:tcPr>
            <w:tcW w:w="7796" w:type="dxa"/>
            <w:tcBorders>
              <w:top w:val="nil"/>
              <w:left w:val="nil"/>
              <w:bottom w:val="nil"/>
              <w:right w:val="nil"/>
            </w:tcBorders>
            <w:shd w:val="clear" w:color="auto" w:fill="auto"/>
            <w:hideMark/>
          </w:tcPr>
          <w:p w:rsidR="004B08E1" w:rsidRPr="004B08E1" w:rsidRDefault="004B08E1" w:rsidP="004B08E1">
            <w:pPr>
              <w:spacing w:after="0" w:line="240" w:lineRule="auto"/>
              <w:rPr>
                <w:rFonts w:ascii="Calibri" w:eastAsia="Times New Roman" w:hAnsi="Calibri" w:cs="Times New Roman"/>
                <w:color w:val="000000"/>
                <w:lang w:eastAsia="en-GB"/>
              </w:rPr>
            </w:pPr>
            <w:r w:rsidRPr="004B08E1">
              <w:rPr>
                <w:rFonts w:ascii="Calibri" w:eastAsia="Times New Roman" w:hAnsi="Calibri" w:cs="Times New Roman"/>
                <w:color w:val="000000"/>
                <w:lang w:eastAsia="en-GB"/>
              </w:rPr>
              <w:t xml:space="preserve">• Action </w:t>
            </w:r>
            <w:proofErr w:type="spellStart"/>
            <w:r w:rsidRPr="004B08E1">
              <w:rPr>
                <w:rFonts w:ascii="Calibri" w:eastAsia="Times New Roman" w:hAnsi="Calibri" w:cs="Times New Roman"/>
                <w:color w:val="000000"/>
                <w:lang w:eastAsia="en-GB"/>
              </w:rPr>
              <w:t>Contre</w:t>
            </w:r>
            <w:proofErr w:type="spellEnd"/>
            <w:r w:rsidRPr="004B08E1">
              <w:rPr>
                <w:rFonts w:ascii="Calibri" w:eastAsia="Times New Roman" w:hAnsi="Calibri" w:cs="Times New Roman"/>
                <w:color w:val="000000"/>
                <w:lang w:eastAsia="en-GB"/>
              </w:rPr>
              <w:t xml:space="preserve"> la </w:t>
            </w:r>
            <w:proofErr w:type="spellStart"/>
            <w:r w:rsidRPr="004B08E1">
              <w:rPr>
                <w:rFonts w:ascii="Calibri" w:eastAsia="Times New Roman" w:hAnsi="Calibri" w:cs="Times New Roman"/>
                <w:color w:val="000000"/>
                <w:lang w:eastAsia="en-GB"/>
              </w:rPr>
              <w:t>Faim</w:t>
            </w:r>
            <w:proofErr w:type="spellEnd"/>
            <w:r w:rsidRPr="004B08E1">
              <w:rPr>
                <w:rFonts w:ascii="Calibri" w:eastAsia="Times New Roman" w:hAnsi="Calibri" w:cs="Times New Roman"/>
                <w:color w:val="000000"/>
                <w:lang w:eastAsia="en-GB"/>
              </w:rPr>
              <w:t xml:space="preserve"> Advocacy </w:t>
            </w:r>
            <w:proofErr w:type="spellStart"/>
            <w:r w:rsidRPr="004B08E1">
              <w:rPr>
                <w:rFonts w:ascii="Calibri" w:eastAsia="Times New Roman" w:hAnsi="Calibri" w:cs="Times New Roman"/>
                <w:color w:val="000000"/>
                <w:lang w:eastAsia="en-GB"/>
              </w:rPr>
              <w:t>Advocacy</w:t>
            </w:r>
            <w:proofErr w:type="spellEnd"/>
            <w:r w:rsidRPr="004B08E1">
              <w:rPr>
                <w:rFonts w:ascii="Calibri" w:eastAsia="Times New Roman" w:hAnsi="Calibri" w:cs="Times New Roman"/>
                <w:color w:val="000000"/>
                <w:lang w:eastAsia="en-GB"/>
              </w:rPr>
              <w:t xml:space="preserve"> Training in Senegal: Building a West African Network of “Nutrition Champions” – September 2013 &amp; follow up workshop in April/May 2014 – ensures CSAs represented (Sierra Leone + Niger)</w:t>
            </w:r>
            <w:r w:rsidRPr="004B08E1">
              <w:rPr>
                <w:rFonts w:ascii="Calibri" w:eastAsia="Times New Roman" w:hAnsi="Calibri" w:cs="Times New Roman"/>
                <w:color w:val="000000"/>
                <w:lang w:eastAsia="en-GB"/>
              </w:rPr>
              <w:br/>
              <w:t>• West Africa Regional workshop and event - advocacy cross learning and capacity building + regional strategy discussions</w:t>
            </w:r>
          </w:p>
        </w:tc>
      </w:tr>
      <w:tr w:rsidR="004B08E1" w:rsidRPr="004B08E1" w:rsidTr="004B08E1">
        <w:trPr>
          <w:trHeight w:val="300"/>
        </w:trPr>
        <w:tc>
          <w:tcPr>
            <w:tcW w:w="2567" w:type="dxa"/>
            <w:tcBorders>
              <w:top w:val="nil"/>
              <w:left w:val="nil"/>
              <w:bottom w:val="nil"/>
              <w:right w:val="nil"/>
            </w:tcBorders>
            <w:shd w:val="clear" w:color="auto" w:fill="auto"/>
            <w:noWrap/>
            <w:hideMark/>
          </w:tcPr>
          <w:p w:rsidR="004B08E1" w:rsidRPr="004B08E1" w:rsidRDefault="004B08E1" w:rsidP="004B08E1">
            <w:pPr>
              <w:spacing w:after="0" w:line="240" w:lineRule="auto"/>
              <w:rPr>
                <w:rFonts w:ascii="Calibri" w:eastAsia="Times New Roman" w:hAnsi="Calibri" w:cs="Times New Roman"/>
                <w:color w:val="000000"/>
                <w:lang w:eastAsia="en-GB"/>
              </w:rPr>
            </w:pPr>
            <w:r w:rsidRPr="004B08E1">
              <w:rPr>
                <w:rFonts w:ascii="Calibri" w:eastAsia="Times New Roman" w:hAnsi="Calibri" w:cs="Times New Roman"/>
                <w:color w:val="000000"/>
                <w:lang w:eastAsia="en-GB"/>
              </w:rPr>
              <w:t>ACF</w:t>
            </w:r>
          </w:p>
        </w:tc>
        <w:tc>
          <w:tcPr>
            <w:tcW w:w="4111" w:type="dxa"/>
            <w:tcBorders>
              <w:top w:val="nil"/>
              <w:left w:val="nil"/>
              <w:bottom w:val="nil"/>
              <w:right w:val="nil"/>
            </w:tcBorders>
            <w:shd w:val="clear" w:color="auto" w:fill="auto"/>
            <w:noWrap/>
            <w:hideMark/>
          </w:tcPr>
          <w:p w:rsidR="004B08E1" w:rsidRPr="004B08E1" w:rsidRDefault="004B08E1" w:rsidP="004B08E1">
            <w:pPr>
              <w:spacing w:after="0" w:line="240" w:lineRule="auto"/>
              <w:rPr>
                <w:rFonts w:ascii="Calibri" w:eastAsia="Times New Roman" w:hAnsi="Calibri" w:cs="Times New Roman"/>
                <w:color w:val="000000"/>
                <w:lang w:eastAsia="en-GB"/>
              </w:rPr>
            </w:pPr>
            <w:r w:rsidRPr="004B08E1">
              <w:rPr>
                <w:rFonts w:ascii="Calibri" w:eastAsia="Times New Roman" w:hAnsi="Calibri" w:cs="Times New Roman"/>
                <w:color w:val="000000"/>
                <w:lang w:eastAsia="en-GB"/>
              </w:rPr>
              <w:t>Represent SUN CSN</w:t>
            </w:r>
          </w:p>
        </w:tc>
        <w:tc>
          <w:tcPr>
            <w:tcW w:w="7796" w:type="dxa"/>
            <w:tcBorders>
              <w:top w:val="nil"/>
              <w:left w:val="nil"/>
              <w:bottom w:val="nil"/>
              <w:right w:val="nil"/>
            </w:tcBorders>
            <w:shd w:val="clear" w:color="auto" w:fill="auto"/>
            <w:hideMark/>
          </w:tcPr>
          <w:p w:rsidR="004B08E1" w:rsidRPr="004B08E1" w:rsidRDefault="004B08E1" w:rsidP="004B08E1">
            <w:pPr>
              <w:spacing w:after="0" w:line="240" w:lineRule="auto"/>
              <w:rPr>
                <w:rFonts w:ascii="Calibri" w:eastAsia="Times New Roman" w:hAnsi="Calibri" w:cs="Times New Roman"/>
                <w:color w:val="000000"/>
                <w:lang w:eastAsia="en-GB"/>
              </w:rPr>
            </w:pPr>
            <w:r w:rsidRPr="004B08E1">
              <w:rPr>
                <w:rFonts w:ascii="Calibri" w:eastAsia="Times New Roman" w:hAnsi="Calibri" w:cs="Times New Roman"/>
                <w:color w:val="000000"/>
                <w:lang w:eastAsia="en-GB"/>
              </w:rPr>
              <w:t>• ACF – hosted ICN2 discussions in WHA with co-chair</w:t>
            </w:r>
          </w:p>
        </w:tc>
      </w:tr>
      <w:tr w:rsidR="004B08E1" w:rsidRPr="004B08E1" w:rsidTr="004B08E1">
        <w:trPr>
          <w:trHeight w:val="600"/>
        </w:trPr>
        <w:tc>
          <w:tcPr>
            <w:tcW w:w="2567" w:type="dxa"/>
            <w:tcBorders>
              <w:top w:val="nil"/>
              <w:left w:val="nil"/>
              <w:bottom w:val="nil"/>
              <w:right w:val="nil"/>
            </w:tcBorders>
            <w:shd w:val="clear" w:color="auto" w:fill="auto"/>
            <w:noWrap/>
            <w:hideMark/>
          </w:tcPr>
          <w:p w:rsidR="004B08E1" w:rsidRPr="004B08E1" w:rsidRDefault="004B08E1" w:rsidP="004B08E1">
            <w:pPr>
              <w:spacing w:after="0" w:line="240" w:lineRule="auto"/>
              <w:rPr>
                <w:rFonts w:ascii="Calibri" w:eastAsia="Times New Roman" w:hAnsi="Calibri" w:cs="Times New Roman"/>
                <w:color w:val="000000"/>
                <w:lang w:eastAsia="en-GB"/>
              </w:rPr>
            </w:pPr>
            <w:r w:rsidRPr="004B08E1">
              <w:rPr>
                <w:rFonts w:ascii="Calibri" w:eastAsia="Times New Roman" w:hAnsi="Calibri" w:cs="Times New Roman"/>
                <w:color w:val="000000"/>
                <w:lang w:eastAsia="en-GB"/>
              </w:rPr>
              <w:t>ACF</w:t>
            </w:r>
          </w:p>
        </w:tc>
        <w:tc>
          <w:tcPr>
            <w:tcW w:w="4111" w:type="dxa"/>
            <w:tcBorders>
              <w:top w:val="nil"/>
              <w:left w:val="nil"/>
              <w:bottom w:val="nil"/>
              <w:right w:val="nil"/>
            </w:tcBorders>
            <w:shd w:val="clear" w:color="auto" w:fill="auto"/>
            <w:noWrap/>
            <w:hideMark/>
          </w:tcPr>
          <w:p w:rsidR="004B08E1" w:rsidRPr="004B08E1" w:rsidRDefault="004B08E1" w:rsidP="004B08E1">
            <w:pPr>
              <w:spacing w:after="0" w:line="240" w:lineRule="auto"/>
              <w:rPr>
                <w:rFonts w:ascii="Calibri" w:eastAsia="Times New Roman" w:hAnsi="Calibri" w:cs="Times New Roman"/>
                <w:color w:val="000000"/>
                <w:lang w:eastAsia="en-GB"/>
              </w:rPr>
            </w:pPr>
            <w:r w:rsidRPr="004B08E1">
              <w:rPr>
                <w:rFonts w:ascii="Calibri" w:eastAsia="Times New Roman" w:hAnsi="Calibri" w:cs="Times New Roman"/>
                <w:color w:val="000000"/>
                <w:lang w:eastAsia="en-GB"/>
              </w:rPr>
              <w:t xml:space="preserve">Contributes to the SUN </w:t>
            </w:r>
            <w:proofErr w:type="spellStart"/>
            <w:r w:rsidRPr="004B08E1">
              <w:rPr>
                <w:rFonts w:ascii="Calibri" w:eastAsia="Times New Roman" w:hAnsi="Calibri" w:cs="Times New Roman"/>
                <w:color w:val="000000"/>
                <w:lang w:eastAsia="en-GB"/>
              </w:rPr>
              <w:t>CoP</w:t>
            </w:r>
            <w:proofErr w:type="spellEnd"/>
          </w:p>
        </w:tc>
        <w:tc>
          <w:tcPr>
            <w:tcW w:w="7796" w:type="dxa"/>
            <w:tcBorders>
              <w:top w:val="nil"/>
              <w:left w:val="nil"/>
              <w:bottom w:val="nil"/>
              <w:right w:val="nil"/>
            </w:tcBorders>
            <w:shd w:val="clear" w:color="auto" w:fill="auto"/>
            <w:hideMark/>
          </w:tcPr>
          <w:p w:rsidR="004B08E1" w:rsidRPr="004B08E1" w:rsidRDefault="004B08E1" w:rsidP="004B08E1">
            <w:pPr>
              <w:spacing w:after="0" w:line="240" w:lineRule="auto"/>
              <w:rPr>
                <w:rFonts w:ascii="Calibri" w:eastAsia="Times New Roman" w:hAnsi="Calibri" w:cs="Times New Roman"/>
                <w:color w:val="000000"/>
                <w:lang w:eastAsia="en-GB"/>
              </w:rPr>
            </w:pPr>
            <w:r w:rsidRPr="004B08E1">
              <w:rPr>
                <w:rFonts w:ascii="Calibri" w:eastAsia="Times New Roman" w:hAnsi="Calibri" w:cs="Times New Roman"/>
                <w:color w:val="000000"/>
                <w:lang w:eastAsia="en-GB"/>
              </w:rPr>
              <w:t>• CoP1 - budget analysis technical support to countries &amp; aid analysis</w:t>
            </w:r>
            <w:r w:rsidRPr="004B08E1">
              <w:rPr>
                <w:rFonts w:ascii="Calibri" w:eastAsia="Times New Roman" w:hAnsi="Calibri" w:cs="Times New Roman"/>
                <w:color w:val="000000"/>
                <w:lang w:eastAsia="en-GB"/>
              </w:rPr>
              <w:br/>
              <w:t>• CoP2 - Advocacy sub-group and advocacy resource guide for SUN</w:t>
            </w:r>
          </w:p>
        </w:tc>
      </w:tr>
      <w:tr w:rsidR="004B08E1" w:rsidRPr="004B08E1" w:rsidTr="004B08E1">
        <w:trPr>
          <w:trHeight w:val="3000"/>
        </w:trPr>
        <w:tc>
          <w:tcPr>
            <w:tcW w:w="2567" w:type="dxa"/>
            <w:tcBorders>
              <w:top w:val="nil"/>
              <w:left w:val="nil"/>
              <w:bottom w:val="nil"/>
              <w:right w:val="nil"/>
            </w:tcBorders>
            <w:shd w:val="clear" w:color="000000" w:fill="DAEEF3"/>
            <w:noWrap/>
            <w:hideMark/>
          </w:tcPr>
          <w:p w:rsidR="004B08E1" w:rsidRPr="004B08E1" w:rsidRDefault="004B08E1" w:rsidP="004B08E1">
            <w:pPr>
              <w:spacing w:after="0" w:line="240" w:lineRule="auto"/>
              <w:rPr>
                <w:rFonts w:ascii="Calibri" w:eastAsia="Times New Roman" w:hAnsi="Calibri" w:cs="Times New Roman"/>
                <w:color w:val="000000"/>
                <w:lang w:eastAsia="en-GB"/>
              </w:rPr>
            </w:pPr>
            <w:r w:rsidRPr="004B08E1">
              <w:rPr>
                <w:rFonts w:ascii="Calibri" w:eastAsia="Times New Roman" w:hAnsi="Calibri" w:cs="Times New Roman"/>
                <w:color w:val="000000"/>
                <w:lang w:eastAsia="en-GB"/>
              </w:rPr>
              <w:lastRenderedPageBreak/>
              <w:t>Save the Children</w:t>
            </w:r>
          </w:p>
        </w:tc>
        <w:tc>
          <w:tcPr>
            <w:tcW w:w="4111" w:type="dxa"/>
            <w:tcBorders>
              <w:top w:val="nil"/>
              <w:left w:val="nil"/>
              <w:bottom w:val="nil"/>
              <w:right w:val="nil"/>
            </w:tcBorders>
            <w:shd w:val="clear" w:color="000000" w:fill="DAEEF3"/>
            <w:noWrap/>
            <w:hideMark/>
          </w:tcPr>
          <w:p w:rsidR="004B08E1" w:rsidRPr="004B08E1" w:rsidRDefault="004B08E1" w:rsidP="004B08E1">
            <w:pPr>
              <w:spacing w:after="0" w:line="240" w:lineRule="auto"/>
              <w:rPr>
                <w:rFonts w:ascii="Calibri" w:eastAsia="Times New Roman" w:hAnsi="Calibri" w:cs="Times New Roman"/>
                <w:color w:val="000000"/>
                <w:lang w:eastAsia="en-GB"/>
              </w:rPr>
            </w:pPr>
            <w:r w:rsidRPr="004B08E1">
              <w:rPr>
                <w:rFonts w:ascii="Calibri" w:eastAsia="Times New Roman" w:hAnsi="Calibri" w:cs="Times New Roman"/>
                <w:color w:val="000000"/>
                <w:lang w:eastAsia="en-GB"/>
              </w:rPr>
              <w:t>Financial support</w:t>
            </w:r>
          </w:p>
        </w:tc>
        <w:tc>
          <w:tcPr>
            <w:tcW w:w="7796" w:type="dxa"/>
            <w:tcBorders>
              <w:top w:val="nil"/>
              <w:left w:val="nil"/>
              <w:bottom w:val="nil"/>
              <w:right w:val="nil"/>
            </w:tcBorders>
            <w:shd w:val="clear" w:color="000000" w:fill="DAEEF3"/>
            <w:hideMark/>
          </w:tcPr>
          <w:p w:rsidR="004B08E1" w:rsidRPr="004B08E1" w:rsidRDefault="004B08E1" w:rsidP="004B08E1">
            <w:pPr>
              <w:spacing w:after="0" w:line="240" w:lineRule="auto"/>
              <w:rPr>
                <w:rFonts w:ascii="Calibri" w:eastAsia="Times New Roman" w:hAnsi="Calibri" w:cs="Times New Roman"/>
                <w:color w:val="000000"/>
                <w:lang w:eastAsia="en-GB"/>
              </w:rPr>
            </w:pPr>
            <w:r w:rsidRPr="004B08E1">
              <w:rPr>
                <w:rFonts w:ascii="Calibri" w:eastAsia="Times New Roman" w:hAnsi="Calibri" w:cs="Times New Roman"/>
                <w:color w:val="000000"/>
                <w:lang w:eastAsia="en-GB"/>
              </w:rPr>
              <w:t>• Save the children co-funding to MPTF grant 1 – 103,850.00 USD (staff time, travel, translations, consultant support, ...)</w:t>
            </w:r>
            <w:r w:rsidRPr="004B08E1">
              <w:rPr>
                <w:rFonts w:ascii="Calibri" w:eastAsia="Times New Roman" w:hAnsi="Calibri" w:cs="Times New Roman"/>
                <w:color w:val="000000"/>
                <w:lang w:eastAsia="en-GB"/>
              </w:rPr>
              <w:br/>
              <w:t>• Communications intern – 2 months</w:t>
            </w:r>
            <w:r w:rsidRPr="004B08E1">
              <w:rPr>
                <w:rFonts w:ascii="Calibri" w:eastAsia="Times New Roman" w:hAnsi="Calibri" w:cs="Times New Roman"/>
                <w:color w:val="000000"/>
                <w:lang w:eastAsia="en-GB"/>
              </w:rPr>
              <w:br/>
              <w:t>• 500 euros – CS informal event Rome SUN GG</w:t>
            </w:r>
            <w:r w:rsidRPr="004B08E1">
              <w:rPr>
                <w:rFonts w:ascii="Calibri" w:eastAsia="Times New Roman" w:hAnsi="Calibri" w:cs="Times New Roman"/>
                <w:color w:val="000000"/>
                <w:lang w:eastAsia="en-GB"/>
              </w:rPr>
              <w:br/>
              <w:t>• Hosts the SUN CSN</w:t>
            </w:r>
            <w:r w:rsidRPr="004B08E1">
              <w:rPr>
                <w:rFonts w:ascii="Calibri" w:eastAsia="Times New Roman" w:hAnsi="Calibri" w:cs="Times New Roman"/>
                <w:color w:val="000000"/>
                <w:lang w:eastAsia="en-GB"/>
              </w:rPr>
              <w:br/>
              <w:t>• Obtains additional funding for the SUN CSN - 1 additional full time staff and full time funding for 2 learning routes through end of 2017 (CIFF) + support to CSAs in Nigeria, Niger, Pakistan, ...</w:t>
            </w:r>
            <w:r w:rsidRPr="004B08E1">
              <w:rPr>
                <w:rFonts w:ascii="Calibri" w:eastAsia="Times New Roman" w:hAnsi="Calibri" w:cs="Times New Roman"/>
                <w:color w:val="000000"/>
                <w:lang w:eastAsia="en-GB"/>
              </w:rPr>
              <w:br/>
              <w:t>• Supporting regional antenna funded by Save - Niger TUN</w:t>
            </w:r>
            <w:r w:rsidRPr="004B08E1">
              <w:rPr>
                <w:rFonts w:ascii="Calibri" w:eastAsia="Times New Roman" w:hAnsi="Calibri" w:cs="Times New Roman"/>
                <w:color w:val="000000"/>
                <w:lang w:eastAsia="en-GB"/>
              </w:rPr>
              <w:br/>
              <w:t>• GDA 2014 Save the Children was helping and supporting funding - Niger TUN</w:t>
            </w:r>
            <w:r w:rsidRPr="004B08E1">
              <w:rPr>
                <w:rFonts w:ascii="Calibri" w:eastAsia="Times New Roman" w:hAnsi="Calibri" w:cs="Times New Roman"/>
                <w:color w:val="000000"/>
                <w:lang w:eastAsia="en-GB"/>
              </w:rPr>
              <w:br/>
              <w:t>• Providing co-funding to MPTF</w:t>
            </w:r>
          </w:p>
        </w:tc>
      </w:tr>
      <w:tr w:rsidR="004B08E1" w:rsidRPr="004B08E1" w:rsidTr="004B08E1">
        <w:trPr>
          <w:trHeight w:val="2700"/>
        </w:trPr>
        <w:tc>
          <w:tcPr>
            <w:tcW w:w="2567" w:type="dxa"/>
            <w:tcBorders>
              <w:top w:val="nil"/>
              <w:left w:val="nil"/>
              <w:bottom w:val="nil"/>
              <w:right w:val="nil"/>
            </w:tcBorders>
            <w:shd w:val="clear" w:color="000000" w:fill="DAEEF3"/>
            <w:noWrap/>
            <w:hideMark/>
          </w:tcPr>
          <w:p w:rsidR="004B08E1" w:rsidRPr="004B08E1" w:rsidRDefault="004B08E1" w:rsidP="004B08E1">
            <w:pPr>
              <w:spacing w:after="0" w:line="240" w:lineRule="auto"/>
              <w:rPr>
                <w:rFonts w:ascii="Calibri" w:eastAsia="Times New Roman" w:hAnsi="Calibri" w:cs="Times New Roman"/>
                <w:color w:val="000000"/>
                <w:lang w:eastAsia="en-GB"/>
              </w:rPr>
            </w:pPr>
            <w:r w:rsidRPr="004B08E1">
              <w:rPr>
                <w:rFonts w:ascii="Calibri" w:eastAsia="Times New Roman" w:hAnsi="Calibri" w:cs="Times New Roman"/>
                <w:color w:val="000000"/>
                <w:lang w:eastAsia="en-GB"/>
              </w:rPr>
              <w:t>Save the Children</w:t>
            </w:r>
          </w:p>
        </w:tc>
        <w:tc>
          <w:tcPr>
            <w:tcW w:w="4111" w:type="dxa"/>
            <w:tcBorders>
              <w:top w:val="nil"/>
              <w:left w:val="nil"/>
              <w:bottom w:val="nil"/>
              <w:right w:val="nil"/>
            </w:tcBorders>
            <w:shd w:val="clear" w:color="000000" w:fill="DAEEF3"/>
            <w:noWrap/>
            <w:hideMark/>
          </w:tcPr>
          <w:p w:rsidR="004B08E1" w:rsidRPr="004B08E1" w:rsidRDefault="004B08E1" w:rsidP="004B08E1">
            <w:pPr>
              <w:spacing w:after="0" w:line="240" w:lineRule="auto"/>
              <w:rPr>
                <w:rFonts w:ascii="Calibri" w:eastAsia="Times New Roman" w:hAnsi="Calibri" w:cs="Times New Roman"/>
                <w:color w:val="000000"/>
                <w:lang w:eastAsia="en-GB"/>
              </w:rPr>
            </w:pPr>
            <w:r w:rsidRPr="004B08E1">
              <w:rPr>
                <w:rFonts w:ascii="Calibri" w:eastAsia="Times New Roman" w:hAnsi="Calibri" w:cs="Times New Roman"/>
                <w:color w:val="000000"/>
                <w:lang w:eastAsia="en-GB"/>
              </w:rPr>
              <w:t xml:space="preserve">Technical support from Head Office </w:t>
            </w:r>
          </w:p>
        </w:tc>
        <w:tc>
          <w:tcPr>
            <w:tcW w:w="7796" w:type="dxa"/>
            <w:tcBorders>
              <w:top w:val="nil"/>
              <w:left w:val="nil"/>
              <w:bottom w:val="nil"/>
              <w:right w:val="nil"/>
            </w:tcBorders>
            <w:shd w:val="clear" w:color="000000" w:fill="DAEEF3"/>
            <w:hideMark/>
          </w:tcPr>
          <w:p w:rsidR="004B08E1" w:rsidRPr="004B08E1" w:rsidRDefault="004B08E1" w:rsidP="004B08E1">
            <w:pPr>
              <w:spacing w:after="0" w:line="240" w:lineRule="auto"/>
              <w:rPr>
                <w:rFonts w:ascii="Calibri" w:eastAsia="Times New Roman" w:hAnsi="Calibri" w:cs="Times New Roman"/>
                <w:color w:val="000000"/>
                <w:lang w:eastAsia="en-GB"/>
              </w:rPr>
            </w:pPr>
            <w:r w:rsidRPr="004B08E1">
              <w:rPr>
                <w:rFonts w:ascii="Calibri" w:eastAsia="Times New Roman" w:hAnsi="Calibri" w:cs="Times New Roman"/>
                <w:color w:val="000000"/>
                <w:lang w:eastAsia="en-GB"/>
              </w:rPr>
              <w:t>• SUN CSN Steering group</w:t>
            </w:r>
            <w:r w:rsidRPr="004B08E1">
              <w:rPr>
                <w:rFonts w:ascii="Calibri" w:eastAsia="Times New Roman" w:hAnsi="Calibri" w:cs="Times New Roman"/>
                <w:color w:val="000000"/>
                <w:lang w:eastAsia="en-GB"/>
              </w:rPr>
              <w:br/>
              <w:t>• Save the Children UK documents experiences in countries and provides analytical pieces on social protection, adolescent nutrition, climate and WASH, nutrition sensitive agriculture</w:t>
            </w:r>
            <w:r w:rsidRPr="004B08E1">
              <w:rPr>
                <w:rFonts w:ascii="Calibri" w:eastAsia="Times New Roman" w:hAnsi="Calibri" w:cs="Times New Roman"/>
                <w:color w:val="000000"/>
                <w:lang w:eastAsia="en-GB"/>
              </w:rPr>
              <w:br/>
              <w:t>• Save the Children UK contributes to global advocacy efforts for continued nutrition prioritisation and increased investment in nutrition</w:t>
            </w:r>
            <w:r w:rsidRPr="004B08E1">
              <w:rPr>
                <w:rFonts w:ascii="Calibri" w:eastAsia="Times New Roman" w:hAnsi="Calibri" w:cs="Times New Roman"/>
                <w:color w:val="000000"/>
                <w:lang w:eastAsia="en-GB"/>
              </w:rPr>
              <w:br/>
              <w:t xml:space="preserve">• Save the Children UK technical expert supports CSAs in budget analysis and corresponding advocacy for increased investment in </w:t>
            </w:r>
            <w:r w:rsidR="00F702B5" w:rsidRPr="004B08E1">
              <w:rPr>
                <w:rFonts w:ascii="Calibri" w:eastAsia="Times New Roman" w:hAnsi="Calibri" w:cs="Times New Roman"/>
                <w:color w:val="000000"/>
                <w:lang w:eastAsia="en-GB"/>
              </w:rPr>
              <w:t>nutrition</w:t>
            </w:r>
            <w:r w:rsidRPr="004B08E1">
              <w:rPr>
                <w:rFonts w:ascii="Calibri" w:eastAsia="Times New Roman" w:hAnsi="Calibri" w:cs="Times New Roman"/>
                <w:color w:val="000000"/>
                <w:lang w:eastAsia="en-GB"/>
              </w:rPr>
              <w:t xml:space="preserve"> - national and sub-national levels</w:t>
            </w:r>
            <w:r w:rsidRPr="004B08E1">
              <w:rPr>
                <w:rFonts w:ascii="Calibri" w:eastAsia="Times New Roman" w:hAnsi="Calibri" w:cs="Times New Roman"/>
                <w:color w:val="000000"/>
                <w:lang w:eastAsia="en-GB"/>
              </w:rPr>
              <w:br/>
              <w:t>• Conducting field visits - flagging potential issues and tensions and supporting troubleshooting support provided by the SUN CSN secretariat</w:t>
            </w:r>
          </w:p>
        </w:tc>
      </w:tr>
      <w:tr w:rsidR="004B08E1" w:rsidRPr="004B08E1" w:rsidTr="004B08E1">
        <w:trPr>
          <w:trHeight w:val="1800"/>
        </w:trPr>
        <w:tc>
          <w:tcPr>
            <w:tcW w:w="2567" w:type="dxa"/>
            <w:tcBorders>
              <w:top w:val="nil"/>
              <w:left w:val="nil"/>
              <w:bottom w:val="nil"/>
              <w:right w:val="nil"/>
            </w:tcBorders>
            <w:shd w:val="clear" w:color="000000" w:fill="DAEEF3"/>
            <w:noWrap/>
            <w:hideMark/>
          </w:tcPr>
          <w:p w:rsidR="004B08E1" w:rsidRPr="004B08E1" w:rsidRDefault="004B08E1" w:rsidP="004B08E1">
            <w:pPr>
              <w:spacing w:after="0" w:line="240" w:lineRule="auto"/>
              <w:rPr>
                <w:rFonts w:ascii="Calibri" w:eastAsia="Times New Roman" w:hAnsi="Calibri" w:cs="Times New Roman"/>
                <w:color w:val="000000"/>
                <w:lang w:eastAsia="en-GB"/>
              </w:rPr>
            </w:pPr>
            <w:r w:rsidRPr="004B08E1">
              <w:rPr>
                <w:rFonts w:ascii="Calibri" w:eastAsia="Times New Roman" w:hAnsi="Calibri" w:cs="Times New Roman"/>
                <w:color w:val="000000"/>
                <w:lang w:eastAsia="en-GB"/>
              </w:rPr>
              <w:t>Save the Children</w:t>
            </w:r>
          </w:p>
        </w:tc>
        <w:tc>
          <w:tcPr>
            <w:tcW w:w="4111" w:type="dxa"/>
            <w:tcBorders>
              <w:top w:val="nil"/>
              <w:left w:val="nil"/>
              <w:bottom w:val="nil"/>
              <w:right w:val="nil"/>
            </w:tcBorders>
            <w:shd w:val="clear" w:color="000000" w:fill="DAEEF3"/>
            <w:noWrap/>
            <w:hideMark/>
          </w:tcPr>
          <w:p w:rsidR="004B08E1" w:rsidRPr="004B08E1" w:rsidRDefault="004B08E1" w:rsidP="004B08E1">
            <w:pPr>
              <w:spacing w:after="0" w:line="240" w:lineRule="auto"/>
              <w:rPr>
                <w:rFonts w:ascii="Calibri" w:eastAsia="Times New Roman" w:hAnsi="Calibri" w:cs="Times New Roman"/>
                <w:color w:val="000000"/>
                <w:lang w:eastAsia="en-GB"/>
              </w:rPr>
            </w:pPr>
            <w:r w:rsidRPr="004B08E1">
              <w:rPr>
                <w:rFonts w:ascii="Calibri" w:eastAsia="Times New Roman" w:hAnsi="Calibri" w:cs="Times New Roman"/>
                <w:color w:val="000000"/>
                <w:lang w:eastAsia="en-GB"/>
              </w:rPr>
              <w:t>Technical support from Country Offices</w:t>
            </w:r>
          </w:p>
        </w:tc>
        <w:tc>
          <w:tcPr>
            <w:tcW w:w="7796" w:type="dxa"/>
            <w:tcBorders>
              <w:top w:val="nil"/>
              <w:left w:val="nil"/>
              <w:bottom w:val="nil"/>
              <w:right w:val="nil"/>
            </w:tcBorders>
            <w:shd w:val="clear" w:color="000000" w:fill="DAEEF3"/>
            <w:hideMark/>
          </w:tcPr>
          <w:p w:rsidR="004B08E1" w:rsidRPr="004B08E1" w:rsidRDefault="004B08E1" w:rsidP="00F702B5">
            <w:pPr>
              <w:spacing w:after="0" w:line="240" w:lineRule="auto"/>
              <w:rPr>
                <w:rFonts w:ascii="Calibri" w:eastAsia="Times New Roman" w:hAnsi="Calibri" w:cs="Times New Roman"/>
                <w:color w:val="000000"/>
                <w:lang w:eastAsia="en-GB"/>
              </w:rPr>
            </w:pPr>
            <w:r w:rsidRPr="004B08E1">
              <w:rPr>
                <w:rFonts w:ascii="Calibri" w:eastAsia="Times New Roman" w:hAnsi="Calibri" w:cs="Times New Roman"/>
                <w:color w:val="000000"/>
                <w:lang w:eastAsia="en-GB"/>
              </w:rPr>
              <w:t>• Save the Children hosts CSAs in Ethiopia, Guatemala, Myanmar, Nepal, Nigeria, Sri Lanka, Tanzania, DRC)</w:t>
            </w:r>
            <w:r w:rsidRPr="004B08E1">
              <w:rPr>
                <w:rFonts w:ascii="Calibri" w:eastAsia="Times New Roman" w:hAnsi="Calibri" w:cs="Times New Roman"/>
                <w:color w:val="000000"/>
                <w:lang w:eastAsia="en-GB"/>
              </w:rPr>
              <w:br/>
              <w:t>• Save the Children is actively engaged in SUN national civil society alliances in Bangladesh, Kenya, Senegal, Zambia, Zimbabwe</w:t>
            </w:r>
            <w:r w:rsidRPr="004B08E1">
              <w:rPr>
                <w:rFonts w:ascii="Calibri" w:eastAsia="Times New Roman" w:hAnsi="Calibri" w:cs="Times New Roman"/>
                <w:color w:val="000000"/>
                <w:lang w:eastAsia="en-GB"/>
              </w:rPr>
              <w:br/>
              <w:t xml:space="preserve">• Save the Children is </w:t>
            </w:r>
            <w:r w:rsidR="00F702B5">
              <w:rPr>
                <w:rFonts w:ascii="Calibri" w:eastAsia="Times New Roman" w:hAnsi="Calibri" w:cs="Times New Roman"/>
                <w:color w:val="000000"/>
                <w:lang w:eastAsia="en-GB"/>
              </w:rPr>
              <w:t>supporting</w:t>
            </w:r>
            <w:r w:rsidRPr="004B08E1">
              <w:rPr>
                <w:rFonts w:ascii="Calibri" w:eastAsia="Times New Roman" w:hAnsi="Calibri" w:cs="Times New Roman"/>
                <w:color w:val="000000"/>
                <w:lang w:eastAsia="en-GB"/>
              </w:rPr>
              <w:t xml:space="preserve"> the coordination of CS efforts in countries SUN national civil society alliances are yet to be established – Pakistan, Tajikistan</w:t>
            </w:r>
            <w:r w:rsidRPr="004B08E1">
              <w:rPr>
                <w:rFonts w:ascii="Calibri" w:eastAsia="Times New Roman" w:hAnsi="Calibri" w:cs="Times New Roman"/>
                <w:color w:val="000000"/>
                <w:lang w:eastAsia="en-GB"/>
              </w:rPr>
              <w:br/>
              <w:t>• Providing consultants to help in the establishment of CSAs, e.g. Myanmar</w:t>
            </w:r>
          </w:p>
        </w:tc>
      </w:tr>
      <w:tr w:rsidR="004B08E1" w:rsidRPr="004B08E1" w:rsidTr="004B08E1">
        <w:trPr>
          <w:trHeight w:val="600"/>
        </w:trPr>
        <w:tc>
          <w:tcPr>
            <w:tcW w:w="2567" w:type="dxa"/>
            <w:tcBorders>
              <w:top w:val="nil"/>
              <w:left w:val="nil"/>
              <w:bottom w:val="nil"/>
              <w:right w:val="nil"/>
            </w:tcBorders>
            <w:shd w:val="clear" w:color="000000" w:fill="DAEEF3"/>
            <w:noWrap/>
            <w:hideMark/>
          </w:tcPr>
          <w:p w:rsidR="004B08E1" w:rsidRPr="004B08E1" w:rsidRDefault="004B08E1" w:rsidP="004B08E1">
            <w:pPr>
              <w:spacing w:after="0" w:line="240" w:lineRule="auto"/>
              <w:rPr>
                <w:rFonts w:ascii="Calibri" w:eastAsia="Times New Roman" w:hAnsi="Calibri" w:cs="Times New Roman"/>
                <w:color w:val="000000"/>
                <w:lang w:eastAsia="en-GB"/>
              </w:rPr>
            </w:pPr>
            <w:r w:rsidRPr="004B08E1">
              <w:rPr>
                <w:rFonts w:ascii="Calibri" w:eastAsia="Times New Roman" w:hAnsi="Calibri" w:cs="Times New Roman"/>
                <w:color w:val="000000"/>
                <w:lang w:eastAsia="en-GB"/>
              </w:rPr>
              <w:t>Save the Children</w:t>
            </w:r>
          </w:p>
        </w:tc>
        <w:tc>
          <w:tcPr>
            <w:tcW w:w="4111" w:type="dxa"/>
            <w:tcBorders>
              <w:top w:val="nil"/>
              <w:left w:val="nil"/>
              <w:bottom w:val="nil"/>
              <w:right w:val="nil"/>
            </w:tcBorders>
            <w:shd w:val="clear" w:color="000000" w:fill="DAEEF3"/>
            <w:noWrap/>
            <w:hideMark/>
          </w:tcPr>
          <w:p w:rsidR="004B08E1" w:rsidRPr="004B08E1" w:rsidRDefault="004B08E1" w:rsidP="004B08E1">
            <w:pPr>
              <w:spacing w:after="0" w:line="240" w:lineRule="auto"/>
              <w:rPr>
                <w:rFonts w:ascii="Calibri" w:eastAsia="Times New Roman" w:hAnsi="Calibri" w:cs="Times New Roman"/>
                <w:color w:val="000000"/>
                <w:lang w:eastAsia="en-GB"/>
              </w:rPr>
            </w:pPr>
            <w:r w:rsidRPr="004B08E1">
              <w:rPr>
                <w:rFonts w:ascii="Calibri" w:eastAsia="Times New Roman" w:hAnsi="Calibri" w:cs="Times New Roman"/>
                <w:color w:val="000000"/>
                <w:lang w:eastAsia="en-GB"/>
              </w:rPr>
              <w:t>Represent SUN CSN</w:t>
            </w:r>
          </w:p>
        </w:tc>
        <w:tc>
          <w:tcPr>
            <w:tcW w:w="7796" w:type="dxa"/>
            <w:tcBorders>
              <w:top w:val="nil"/>
              <w:left w:val="nil"/>
              <w:bottom w:val="nil"/>
              <w:right w:val="nil"/>
            </w:tcBorders>
            <w:shd w:val="clear" w:color="000000" w:fill="DAEEF3"/>
            <w:hideMark/>
          </w:tcPr>
          <w:p w:rsidR="004B08E1" w:rsidRPr="004B08E1" w:rsidRDefault="004B08E1" w:rsidP="004B08E1">
            <w:pPr>
              <w:spacing w:after="0" w:line="240" w:lineRule="auto"/>
              <w:rPr>
                <w:rFonts w:ascii="Calibri" w:eastAsia="Times New Roman" w:hAnsi="Calibri" w:cs="Times New Roman"/>
                <w:color w:val="000000"/>
                <w:lang w:eastAsia="en-GB"/>
              </w:rPr>
            </w:pPr>
            <w:r w:rsidRPr="004B08E1">
              <w:rPr>
                <w:rFonts w:ascii="Calibri" w:eastAsia="Times New Roman" w:hAnsi="Calibri" w:cs="Times New Roman"/>
                <w:color w:val="000000"/>
                <w:lang w:eastAsia="en-GB"/>
              </w:rPr>
              <w:t>• ICN2 CSO group</w:t>
            </w:r>
            <w:r w:rsidRPr="004B08E1">
              <w:rPr>
                <w:rFonts w:ascii="Calibri" w:eastAsia="Times New Roman" w:hAnsi="Calibri" w:cs="Times New Roman"/>
                <w:color w:val="000000"/>
                <w:lang w:eastAsia="en-GB"/>
              </w:rPr>
              <w:br/>
              <w:t xml:space="preserve">• ICN2, SUN </w:t>
            </w:r>
            <w:proofErr w:type="gramStart"/>
            <w:r w:rsidRPr="004B08E1">
              <w:rPr>
                <w:rFonts w:ascii="Calibri" w:eastAsia="Times New Roman" w:hAnsi="Calibri" w:cs="Times New Roman"/>
                <w:color w:val="000000"/>
                <w:lang w:eastAsia="en-GB"/>
              </w:rPr>
              <w:t>GG, ….</w:t>
            </w:r>
            <w:proofErr w:type="gramEnd"/>
          </w:p>
        </w:tc>
      </w:tr>
      <w:tr w:rsidR="004B08E1" w:rsidRPr="004B08E1" w:rsidTr="004B08E1">
        <w:trPr>
          <w:trHeight w:val="600"/>
        </w:trPr>
        <w:tc>
          <w:tcPr>
            <w:tcW w:w="2567" w:type="dxa"/>
            <w:tcBorders>
              <w:top w:val="nil"/>
              <w:left w:val="nil"/>
              <w:bottom w:val="nil"/>
              <w:right w:val="nil"/>
            </w:tcBorders>
            <w:shd w:val="clear" w:color="000000" w:fill="DAEEF3"/>
            <w:noWrap/>
            <w:hideMark/>
          </w:tcPr>
          <w:p w:rsidR="004B08E1" w:rsidRPr="004B08E1" w:rsidRDefault="004B08E1" w:rsidP="004B08E1">
            <w:pPr>
              <w:spacing w:after="0" w:line="240" w:lineRule="auto"/>
              <w:rPr>
                <w:rFonts w:ascii="Calibri" w:eastAsia="Times New Roman" w:hAnsi="Calibri" w:cs="Times New Roman"/>
                <w:color w:val="000000"/>
                <w:lang w:eastAsia="en-GB"/>
              </w:rPr>
            </w:pPr>
            <w:r w:rsidRPr="004B08E1">
              <w:rPr>
                <w:rFonts w:ascii="Calibri" w:eastAsia="Times New Roman" w:hAnsi="Calibri" w:cs="Times New Roman"/>
                <w:color w:val="000000"/>
                <w:lang w:eastAsia="en-GB"/>
              </w:rPr>
              <w:lastRenderedPageBreak/>
              <w:t>Save the Children</w:t>
            </w:r>
          </w:p>
        </w:tc>
        <w:tc>
          <w:tcPr>
            <w:tcW w:w="4111" w:type="dxa"/>
            <w:tcBorders>
              <w:top w:val="nil"/>
              <w:left w:val="nil"/>
              <w:bottom w:val="nil"/>
              <w:right w:val="nil"/>
            </w:tcBorders>
            <w:shd w:val="clear" w:color="000000" w:fill="DAEEF3"/>
            <w:noWrap/>
            <w:hideMark/>
          </w:tcPr>
          <w:p w:rsidR="004B08E1" w:rsidRPr="004B08E1" w:rsidRDefault="004B08E1" w:rsidP="004B08E1">
            <w:pPr>
              <w:spacing w:after="0" w:line="240" w:lineRule="auto"/>
              <w:rPr>
                <w:rFonts w:ascii="Calibri" w:eastAsia="Times New Roman" w:hAnsi="Calibri" w:cs="Times New Roman"/>
                <w:color w:val="000000"/>
                <w:lang w:eastAsia="en-GB"/>
              </w:rPr>
            </w:pPr>
            <w:r w:rsidRPr="004B08E1">
              <w:rPr>
                <w:rFonts w:ascii="Calibri" w:eastAsia="Times New Roman" w:hAnsi="Calibri" w:cs="Times New Roman"/>
                <w:color w:val="000000"/>
                <w:lang w:eastAsia="en-GB"/>
              </w:rPr>
              <w:t xml:space="preserve">Contributes to the SUN </w:t>
            </w:r>
            <w:proofErr w:type="spellStart"/>
            <w:r w:rsidRPr="004B08E1">
              <w:rPr>
                <w:rFonts w:ascii="Calibri" w:eastAsia="Times New Roman" w:hAnsi="Calibri" w:cs="Times New Roman"/>
                <w:color w:val="000000"/>
                <w:lang w:eastAsia="en-GB"/>
              </w:rPr>
              <w:t>CoP</w:t>
            </w:r>
            <w:proofErr w:type="spellEnd"/>
          </w:p>
        </w:tc>
        <w:tc>
          <w:tcPr>
            <w:tcW w:w="7796" w:type="dxa"/>
            <w:tcBorders>
              <w:top w:val="nil"/>
              <w:left w:val="nil"/>
              <w:bottom w:val="nil"/>
              <w:right w:val="nil"/>
            </w:tcBorders>
            <w:shd w:val="clear" w:color="000000" w:fill="DAEEF3"/>
            <w:hideMark/>
          </w:tcPr>
          <w:p w:rsidR="004B08E1" w:rsidRPr="004B08E1" w:rsidRDefault="004B08E1" w:rsidP="004B08E1">
            <w:pPr>
              <w:spacing w:after="0" w:line="240" w:lineRule="auto"/>
              <w:rPr>
                <w:rFonts w:ascii="Calibri" w:eastAsia="Times New Roman" w:hAnsi="Calibri" w:cs="Times New Roman"/>
                <w:color w:val="000000"/>
                <w:lang w:eastAsia="en-GB"/>
              </w:rPr>
            </w:pPr>
            <w:r w:rsidRPr="004B08E1">
              <w:rPr>
                <w:rFonts w:ascii="Calibri" w:eastAsia="Times New Roman" w:hAnsi="Calibri" w:cs="Times New Roman"/>
                <w:color w:val="000000"/>
                <w:lang w:eastAsia="en-GB"/>
              </w:rPr>
              <w:t>• CoP1 - budget analysis technical support to countries &amp; member of MQ-SUN</w:t>
            </w:r>
            <w:r w:rsidRPr="004B08E1">
              <w:rPr>
                <w:rFonts w:ascii="Calibri" w:eastAsia="Times New Roman" w:hAnsi="Calibri" w:cs="Times New Roman"/>
                <w:color w:val="000000"/>
                <w:lang w:eastAsia="en-GB"/>
              </w:rPr>
              <w:br/>
              <w:t>• CoP2 - Advocacy sub-group and advocacy resource guide for SUN</w:t>
            </w:r>
          </w:p>
        </w:tc>
      </w:tr>
      <w:tr w:rsidR="004B08E1" w:rsidRPr="004B08E1" w:rsidTr="004B08E1">
        <w:trPr>
          <w:trHeight w:val="300"/>
        </w:trPr>
        <w:tc>
          <w:tcPr>
            <w:tcW w:w="2567" w:type="dxa"/>
            <w:tcBorders>
              <w:top w:val="nil"/>
              <w:left w:val="nil"/>
              <w:bottom w:val="nil"/>
              <w:right w:val="nil"/>
            </w:tcBorders>
            <w:shd w:val="clear" w:color="auto" w:fill="auto"/>
            <w:noWrap/>
            <w:hideMark/>
          </w:tcPr>
          <w:p w:rsidR="004B08E1" w:rsidRPr="004B08E1" w:rsidRDefault="004B08E1" w:rsidP="004B08E1">
            <w:pPr>
              <w:spacing w:after="0" w:line="240" w:lineRule="auto"/>
              <w:rPr>
                <w:rFonts w:ascii="Calibri" w:eastAsia="Times New Roman" w:hAnsi="Calibri" w:cs="Times New Roman"/>
                <w:color w:val="000000"/>
                <w:lang w:eastAsia="en-GB"/>
              </w:rPr>
            </w:pPr>
            <w:r w:rsidRPr="004B08E1">
              <w:rPr>
                <w:rFonts w:ascii="Calibri" w:eastAsia="Times New Roman" w:hAnsi="Calibri" w:cs="Times New Roman"/>
                <w:color w:val="000000"/>
                <w:lang w:eastAsia="en-GB"/>
              </w:rPr>
              <w:t>World Vision International</w:t>
            </w:r>
          </w:p>
        </w:tc>
        <w:tc>
          <w:tcPr>
            <w:tcW w:w="4111" w:type="dxa"/>
            <w:tcBorders>
              <w:top w:val="nil"/>
              <w:left w:val="nil"/>
              <w:bottom w:val="nil"/>
              <w:right w:val="nil"/>
            </w:tcBorders>
            <w:shd w:val="clear" w:color="auto" w:fill="auto"/>
            <w:noWrap/>
            <w:hideMark/>
          </w:tcPr>
          <w:p w:rsidR="004B08E1" w:rsidRPr="004B08E1" w:rsidRDefault="004B08E1" w:rsidP="004B08E1">
            <w:pPr>
              <w:spacing w:after="0" w:line="240" w:lineRule="auto"/>
              <w:rPr>
                <w:rFonts w:ascii="Calibri" w:eastAsia="Times New Roman" w:hAnsi="Calibri" w:cs="Times New Roman"/>
                <w:color w:val="000000"/>
                <w:lang w:eastAsia="en-GB"/>
              </w:rPr>
            </w:pPr>
            <w:r w:rsidRPr="004B08E1">
              <w:rPr>
                <w:rFonts w:ascii="Calibri" w:eastAsia="Times New Roman" w:hAnsi="Calibri" w:cs="Times New Roman"/>
                <w:color w:val="000000"/>
                <w:lang w:eastAsia="en-GB"/>
              </w:rPr>
              <w:t>Financial support</w:t>
            </w:r>
          </w:p>
        </w:tc>
        <w:tc>
          <w:tcPr>
            <w:tcW w:w="7796" w:type="dxa"/>
            <w:tcBorders>
              <w:top w:val="nil"/>
              <w:left w:val="nil"/>
              <w:bottom w:val="nil"/>
              <w:right w:val="nil"/>
            </w:tcBorders>
            <w:shd w:val="clear" w:color="auto" w:fill="auto"/>
            <w:hideMark/>
          </w:tcPr>
          <w:p w:rsidR="004B08E1" w:rsidRPr="004B08E1" w:rsidRDefault="004B08E1" w:rsidP="004B08E1">
            <w:pPr>
              <w:spacing w:after="0" w:line="240" w:lineRule="auto"/>
              <w:rPr>
                <w:rFonts w:ascii="Calibri" w:eastAsia="Times New Roman" w:hAnsi="Calibri" w:cs="Times New Roman"/>
                <w:color w:val="000000"/>
                <w:lang w:eastAsia="en-GB"/>
              </w:rPr>
            </w:pPr>
          </w:p>
        </w:tc>
      </w:tr>
      <w:tr w:rsidR="004B08E1" w:rsidRPr="004B08E1" w:rsidTr="004B08E1">
        <w:trPr>
          <w:trHeight w:val="1500"/>
        </w:trPr>
        <w:tc>
          <w:tcPr>
            <w:tcW w:w="2567" w:type="dxa"/>
            <w:tcBorders>
              <w:top w:val="nil"/>
              <w:left w:val="nil"/>
              <w:bottom w:val="nil"/>
              <w:right w:val="nil"/>
            </w:tcBorders>
            <w:shd w:val="clear" w:color="auto" w:fill="auto"/>
            <w:noWrap/>
            <w:hideMark/>
          </w:tcPr>
          <w:p w:rsidR="004B08E1" w:rsidRPr="004B08E1" w:rsidRDefault="004B08E1" w:rsidP="004B08E1">
            <w:pPr>
              <w:spacing w:after="0" w:line="240" w:lineRule="auto"/>
              <w:rPr>
                <w:rFonts w:ascii="Calibri" w:eastAsia="Times New Roman" w:hAnsi="Calibri" w:cs="Times New Roman"/>
                <w:color w:val="000000"/>
                <w:lang w:eastAsia="en-GB"/>
              </w:rPr>
            </w:pPr>
            <w:r w:rsidRPr="004B08E1">
              <w:rPr>
                <w:rFonts w:ascii="Calibri" w:eastAsia="Times New Roman" w:hAnsi="Calibri" w:cs="Times New Roman"/>
                <w:color w:val="000000"/>
                <w:lang w:eastAsia="en-GB"/>
              </w:rPr>
              <w:t>World Vision International</w:t>
            </w:r>
          </w:p>
        </w:tc>
        <w:tc>
          <w:tcPr>
            <w:tcW w:w="4111" w:type="dxa"/>
            <w:tcBorders>
              <w:top w:val="nil"/>
              <w:left w:val="nil"/>
              <w:bottom w:val="nil"/>
              <w:right w:val="nil"/>
            </w:tcBorders>
            <w:shd w:val="clear" w:color="auto" w:fill="auto"/>
            <w:noWrap/>
            <w:hideMark/>
          </w:tcPr>
          <w:p w:rsidR="004B08E1" w:rsidRPr="004B08E1" w:rsidRDefault="004B08E1" w:rsidP="004B08E1">
            <w:pPr>
              <w:spacing w:after="0" w:line="240" w:lineRule="auto"/>
              <w:rPr>
                <w:rFonts w:ascii="Calibri" w:eastAsia="Times New Roman" w:hAnsi="Calibri" w:cs="Times New Roman"/>
                <w:color w:val="000000"/>
                <w:lang w:eastAsia="en-GB"/>
              </w:rPr>
            </w:pPr>
            <w:r w:rsidRPr="004B08E1">
              <w:rPr>
                <w:rFonts w:ascii="Calibri" w:eastAsia="Times New Roman" w:hAnsi="Calibri" w:cs="Times New Roman"/>
                <w:color w:val="000000"/>
                <w:lang w:eastAsia="en-GB"/>
              </w:rPr>
              <w:t xml:space="preserve">Technical support from Head Office </w:t>
            </w:r>
          </w:p>
        </w:tc>
        <w:tc>
          <w:tcPr>
            <w:tcW w:w="7796" w:type="dxa"/>
            <w:tcBorders>
              <w:top w:val="nil"/>
              <w:left w:val="nil"/>
              <w:bottom w:val="nil"/>
              <w:right w:val="nil"/>
            </w:tcBorders>
            <w:shd w:val="clear" w:color="auto" w:fill="auto"/>
            <w:hideMark/>
          </w:tcPr>
          <w:p w:rsidR="004B08E1" w:rsidRPr="004B08E1" w:rsidRDefault="004B08E1" w:rsidP="004B08E1">
            <w:pPr>
              <w:spacing w:after="0" w:line="240" w:lineRule="auto"/>
              <w:rPr>
                <w:rFonts w:ascii="Calibri" w:eastAsia="Times New Roman" w:hAnsi="Calibri" w:cs="Times New Roman"/>
                <w:color w:val="000000"/>
                <w:lang w:eastAsia="en-GB"/>
              </w:rPr>
            </w:pPr>
            <w:r w:rsidRPr="004B08E1">
              <w:rPr>
                <w:rFonts w:ascii="Calibri" w:eastAsia="Times New Roman" w:hAnsi="Calibri" w:cs="Times New Roman"/>
                <w:color w:val="000000"/>
                <w:lang w:eastAsia="en-GB"/>
              </w:rPr>
              <w:t>• SUN CSN Steering group</w:t>
            </w:r>
            <w:r w:rsidRPr="004B08E1">
              <w:rPr>
                <w:rFonts w:ascii="Calibri" w:eastAsia="Times New Roman" w:hAnsi="Calibri" w:cs="Times New Roman"/>
                <w:color w:val="000000"/>
                <w:lang w:eastAsia="en-GB"/>
              </w:rPr>
              <w:br/>
              <w:t>• Technical expert and staff time for GDA efforts</w:t>
            </w:r>
            <w:r w:rsidRPr="004B08E1">
              <w:rPr>
                <w:rFonts w:ascii="Calibri" w:eastAsia="Times New Roman" w:hAnsi="Calibri" w:cs="Times New Roman"/>
                <w:color w:val="000000"/>
                <w:lang w:eastAsia="en-GB"/>
              </w:rPr>
              <w:br/>
              <w:t>• Technical support for evaluation and monitoring of GDA</w:t>
            </w:r>
            <w:r w:rsidRPr="004B08E1">
              <w:rPr>
                <w:rFonts w:ascii="Calibri" w:eastAsia="Times New Roman" w:hAnsi="Calibri" w:cs="Times New Roman"/>
                <w:color w:val="000000"/>
                <w:lang w:eastAsia="en-GB"/>
              </w:rPr>
              <w:br/>
              <w:t>• Conducting field visits - flagging potential issues and tensions and supporting troubleshooting support provided by the SUN CSN secretariat</w:t>
            </w:r>
          </w:p>
        </w:tc>
      </w:tr>
      <w:tr w:rsidR="004B08E1" w:rsidRPr="004B08E1" w:rsidTr="004B08E1">
        <w:trPr>
          <w:trHeight w:val="900"/>
        </w:trPr>
        <w:tc>
          <w:tcPr>
            <w:tcW w:w="2567" w:type="dxa"/>
            <w:tcBorders>
              <w:top w:val="nil"/>
              <w:left w:val="nil"/>
              <w:bottom w:val="nil"/>
              <w:right w:val="nil"/>
            </w:tcBorders>
            <w:shd w:val="clear" w:color="auto" w:fill="auto"/>
            <w:noWrap/>
            <w:hideMark/>
          </w:tcPr>
          <w:p w:rsidR="004B08E1" w:rsidRPr="004B08E1" w:rsidRDefault="004B08E1" w:rsidP="004B08E1">
            <w:pPr>
              <w:spacing w:after="0" w:line="240" w:lineRule="auto"/>
              <w:rPr>
                <w:rFonts w:ascii="Calibri" w:eastAsia="Times New Roman" w:hAnsi="Calibri" w:cs="Times New Roman"/>
                <w:color w:val="000000"/>
                <w:lang w:eastAsia="en-GB"/>
              </w:rPr>
            </w:pPr>
            <w:r w:rsidRPr="004B08E1">
              <w:rPr>
                <w:rFonts w:ascii="Calibri" w:eastAsia="Times New Roman" w:hAnsi="Calibri" w:cs="Times New Roman"/>
                <w:color w:val="000000"/>
                <w:lang w:eastAsia="en-GB"/>
              </w:rPr>
              <w:t>World Vision International</w:t>
            </w:r>
          </w:p>
        </w:tc>
        <w:tc>
          <w:tcPr>
            <w:tcW w:w="4111" w:type="dxa"/>
            <w:tcBorders>
              <w:top w:val="nil"/>
              <w:left w:val="nil"/>
              <w:bottom w:val="nil"/>
              <w:right w:val="nil"/>
            </w:tcBorders>
            <w:shd w:val="clear" w:color="auto" w:fill="auto"/>
            <w:noWrap/>
            <w:hideMark/>
          </w:tcPr>
          <w:p w:rsidR="004B08E1" w:rsidRPr="004B08E1" w:rsidRDefault="004B08E1" w:rsidP="004B08E1">
            <w:pPr>
              <w:spacing w:after="0" w:line="240" w:lineRule="auto"/>
              <w:rPr>
                <w:rFonts w:ascii="Calibri" w:eastAsia="Times New Roman" w:hAnsi="Calibri" w:cs="Times New Roman"/>
                <w:color w:val="000000"/>
                <w:lang w:eastAsia="en-GB"/>
              </w:rPr>
            </w:pPr>
            <w:r w:rsidRPr="004B08E1">
              <w:rPr>
                <w:rFonts w:ascii="Calibri" w:eastAsia="Times New Roman" w:hAnsi="Calibri" w:cs="Times New Roman"/>
                <w:color w:val="000000"/>
                <w:lang w:eastAsia="en-GB"/>
              </w:rPr>
              <w:t>Technical support from Country Offices</w:t>
            </w:r>
          </w:p>
        </w:tc>
        <w:tc>
          <w:tcPr>
            <w:tcW w:w="7796" w:type="dxa"/>
            <w:tcBorders>
              <w:top w:val="nil"/>
              <w:left w:val="nil"/>
              <w:bottom w:val="nil"/>
              <w:right w:val="nil"/>
            </w:tcBorders>
            <w:shd w:val="clear" w:color="auto" w:fill="auto"/>
            <w:hideMark/>
          </w:tcPr>
          <w:p w:rsidR="004B08E1" w:rsidRPr="004B08E1" w:rsidRDefault="004B08E1" w:rsidP="004B08E1">
            <w:pPr>
              <w:spacing w:after="0" w:line="240" w:lineRule="auto"/>
              <w:rPr>
                <w:rFonts w:ascii="Calibri" w:eastAsia="Times New Roman" w:hAnsi="Calibri" w:cs="Times New Roman"/>
                <w:color w:val="000000"/>
                <w:lang w:eastAsia="en-GB"/>
              </w:rPr>
            </w:pPr>
            <w:r w:rsidRPr="004B08E1">
              <w:rPr>
                <w:rFonts w:ascii="Calibri" w:eastAsia="Times New Roman" w:hAnsi="Calibri" w:cs="Times New Roman"/>
                <w:color w:val="000000"/>
                <w:lang w:eastAsia="en-GB"/>
              </w:rPr>
              <w:t>• WVI hosts CSAs in several countries (e.g. Kenya, Burundi, ...)</w:t>
            </w:r>
            <w:r w:rsidRPr="004B08E1">
              <w:rPr>
                <w:rFonts w:ascii="Calibri" w:eastAsia="Times New Roman" w:hAnsi="Calibri" w:cs="Times New Roman"/>
                <w:color w:val="000000"/>
                <w:lang w:eastAsia="en-GB"/>
              </w:rPr>
              <w:br/>
              <w:t>• WVI is helping impulse and leading on establishment efforts in SUN countries</w:t>
            </w:r>
            <w:r w:rsidRPr="004B08E1">
              <w:rPr>
                <w:rFonts w:ascii="Calibri" w:eastAsia="Times New Roman" w:hAnsi="Calibri" w:cs="Times New Roman"/>
                <w:color w:val="000000"/>
                <w:lang w:eastAsia="en-GB"/>
              </w:rPr>
              <w:br/>
              <w:t>• Providing consultants to help in the establishment of CSAs, e.g. Laos</w:t>
            </w:r>
          </w:p>
        </w:tc>
      </w:tr>
      <w:tr w:rsidR="004B08E1" w:rsidRPr="004B08E1" w:rsidTr="004B08E1">
        <w:trPr>
          <w:trHeight w:val="300"/>
        </w:trPr>
        <w:tc>
          <w:tcPr>
            <w:tcW w:w="2567" w:type="dxa"/>
            <w:tcBorders>
              <w:top w:val="nil"/>
              <w:left w:val="nil"/>
              <w:bottom w:val="nil"/>
              <w:right w:val="nil"/>
            </w:tcBorders>
            <w:shd w:val="clear" w:color="auto" w:fill="auto"/>
            <w:noWrap/>
            <w:hideMark/>
          </w:tcPr>
          <w:p w:rsidR="004B08E1" w:rsidRPr="004B08E1" w:rsidRDefault="004B08E1" w:rsidP="004B08E1">
            <w:pPr>
              <w:spacing w:after="0" w:line="240" w:lineRule="auto"/>
              <w:rPr>
                <w:rFonts w:ascii="Calibri" w:eastAsia="Times New Roman" w:hAnsi="Calibri" w:cs="Times New Roman"/>
                <w:color w:val="000000"/>
                <w:lang w:eastAsia="en-GB"/>
              </w:rPr>
            </w:pPr>
            <w:r w:rsidRPr="004B08E1">
              <w:rPr>
                <w:rFonts w:ascii="Calibri" w:eastAsia="Times New Roman" w:hAnsi="Calibri" w:cs="Times New Roman"/>
                <w:color w:val="000000"/>
                <w:lang w:eastAsia="en-GB"/>
              </w:rPr>
              <w:t>World Vision International</w:t>
            </w:r>
          </w:p>
        </w:tc>
        <w:tc>
          <w:tcPr>
            <w:tcW w:w="4111" w:type="dxa"/>
            <w:tcBorders>
              <w:top w:val="nil"/>
              <w:left w:val="nil"/>
              <w:bottom w:val="nil"/>
              <w:right w:val="nil"/>
            </w:tcBorders>
            <w:shd w:val="clear" w:color="auto" w:fill="auto"/>
            <w:noWrap/>
            <w:hideMark/>
          </w:tcPr>
          <w:p w:rsidR="004B08E1" w:rsidRPr="004B08E1" w:rsidRDefault="004B08E1" w:rsidP="004B08E1">
            <w:pPr>
              <w:spacing w:after="0" w:line="240" w:lineRule="auto"/>
              <w:rPr>
                <w:rFonts w:ascii="Calibri" w:eastAsia="Times New Roman" w:hAnsi="Calibri" w:cs="Times New Roman"/>
                <w:color w:val="000000"/>
                <w:lang w:eastAsia="en-GB"/>
              </w:rPr>
            </w:pPr>
            <w:r w:rsidRPr="004B08E1">
              <w:rPr>
                <w:rFonts w:ascii="Calibri" w:eastAsia="Times New Roman" w:hAnsi="Calibri" w:cs="Times New Roman"/>
                <w:color w:val="000000"/>
                <w:lang w:eastAsia="en-GB"/>
              </w:rPr>
              <w:t>Other type of support</w:t>
            </w:r>
          </w:p>
        </w:tc>
        <w:tc>
          <w:tcPr>
            <w:tcW w:w="7796" w:type="dxa"/>
            <w:tcBorders>
              <w:top w:val="nil"/>
              <w:left w:val="nil"/>
              <w:bottom w:val="nil"/>
              <w:right w:val="nil"/>
            </w:tcBorders>
            <w:shd w:val="clear" w:color="auto" w:fill="auto"/>
            <w:hideMark/>
          </w:tcPr>
          <w:p w:rsidR="004B08E1" w:rsidRPr="004B08E1" w:rsidRDefault="004B08E1" w:rsidP="004B08E1">
            <w:pPr>
              <w:spacing w:after="0" w:line="240" w:lineRule="auto"/>
              <w:rPr>
                <w:rFonts w:ascii="Calibri" w:eastAsia="Times New Roman" w:hAnsi="Calibri" w:cs="Times New Roman"/>
                <w:color w:val="000000"/>
                <w:lang w:eastAsia="en-GB"/>
              </w:rPr>
            </w:pPr>
            <w:r w:rsidRPr="004B08E1">
              <w:rPr>
                <w:rFonts w:ascii="Calibri" w:eastAsia="Times New Roman" w:hAnsi="Calibri" w:cs="Times New Roman"/>
                <w:color w:val="000000"/>
                <w:lang w:eastAsia="en-GB"/>
              </w:rPr>
              <w:t>• Webinar platform</w:t>
            </w:r>
          </w:p>
        </w:tc>
      </w:tr>
      <w:tr w:rsidR="004B08E1" w:rsidRPr="004B08E1" w:rsidTr="004B08E1">
        <w:trPr>
          <w:trHeight w:val="600"/>
        </w:trPr>
        <w:tc>
          <w:tcPr>
            <w:tcW w:w="2567" w:type="dxa"/>
            <w:tcBorders>
              <w:top w:val="nil"/>
              <w:left w:val="nil"/>
              <w:bottom w:val="nil"/>
              <w:right w:val="nil"/>
            </w:tcBorders>
            <w:shd w:val="clear" w:color="auto" w:fill="auto"/>
            <w:noWrap/>
            <w:hideMark/>
          </w:tcPr>
          <w:p w:rsidR="004B08E1" w:rsidRPr="004B08E1" w:rsidRDefault="004B08E1" w:rsidP="004B08E1">
            <w:pPr>
              <w:spacing w:after="0" w:line="240" w:lineRule="auto"/>
              <w:rPr>
                <w:rFonts w:ascii="Calibri" w:eastAsia="Times New Roman" w:hAnsi="Calibri" w:cs="Times New Roman"/>
                <w:color w:val="000000"/>
                <w:lang w:eastAsia="en-GB"/>
              </w:rPr>
            </w:pPr>
            <w:r w:rsidRPr="004B08E1">
              <w:rPr>
                <w:rFonts w:ascii="Calibri" w:eastAsia="Times New Roman" w:hAnsi="Calibri" w:cs="Times New Roman"/>
                <w:color w:val="000000"/>
                <w:lang w:eastAsia="en-GB"/>
              </w:rPr>
              <w:t>World Vision International</w:t>
            </w:r>
          </w:p>
        </w:tc>
        <w:tc>
          <w:tcPr>
            <w:tcW w:w="4111" w:type="dxa"/>
            <w:tcBorders>
              <w:top w:val="nil"/>
              <w:left w:val="nil"/>
              <w:bottom w:val="nil"/>
              <w:right w:val="nil"/>
            </w:tcBorders>
            <w:shd w:val="clear" w:color="auto" w:fill="auto"/>
            <w:noWrap/>
            <w:hideMark/>
          </w:tcPr>
          <w:p w:rsidR="004B08E1" w:rsidRPr="004B08E1" w:rsidRDefault="004B08E1" w:rsidP="004B08E1">
            <w:pPr>
              <w:spacing w:after="0" w:line="240" w:lineRule="auto"/>
              <w:rPr>
                <w:rFonts w:ascii="Calibri" w:eastAsia="Times New Roman" w:hAnsi="Calibri" w:cs="Times New Roman"/>
                <w:color w:val="000000"/>
                <w:lang w:eastAsia="en-GB"/>
              </w:rPr>
            </w:pPr>
            <w:r w:rsidRPr="004B08E1">
              <w:rPr>
                <w:rFonts w:ascii="Calibri" w:eastAsia="Times New Roman" w:hAnsi="Calibri" w:cs="Times New Roman"/>
                <w:color w:val="000000"/>
                <w:lang w:eastAsia="en-GB"/>
              </w:rPr>
              <w:t>Represent SUN CSN</w:t>
            </w:r>
          </w:p>
        </w:tc>
        <w:tc>
          <w:tcPr>
            <w:tcW w:w="7796" w:type="dxa"/>
            <w:tcBorders>
              <w:top w:val="nil"/>
              <w:left w:val="nil"/>
              <w:bottom w:val="nil"/>
              <w:right w:val="nil"/>
            </w:tcBorders>
            <w:shd w:val="clear" w:color="auto" w:fill="auto"/>
            <w:hideMark/>
          </w:tcPr>
          <w:p w:rsidR="004B08E1" w:rsidRPr="004B08E1" w:rsidRDefault="004B08E1" w:rsidP="004B08E1">
            <w:pPr>
              <w:spacing w:after="0" w:line="240" w:lineRule="auto"/>
              <w:rPr>
                <w:rFonts w:ascii="Calibri" w:eastAsia="Times New Roman" w:hAnsi="Calibri" w:cs="Times New Roman"/>
                <w:color w:val="000000"/>
                <w:lang w:eastAsia="en-GB"/>
              </w:rPr>
            </w:pPr>
            <w:r w:rsidRPr="004B08E1">
              <w:rPr>
                <w:rFonts w:ascii="Calibri" w:eastAsia="Times New Roman" w:hAnsi="Calibri" w:cs="Times New Roman"/>
                <w:color w:val="000000"/>
                <w:lang w:eastAsia="en-GB"/>
              </w:rPr>
              <w:t>• Field visit in Ghana</w:t>
            </w:r>
            <w:r w:rsidRPr="004B08E1">
              <w:rPr>
                <w:rFonts w:ascii="Calibri" w:eastAsia="Times New Roman" w:hAnsi="Calibri" w:cs="Times New Roman"/>
                <w:color w:val="000000"/>
                <w:lang w:eastAsia="en-GB"/>
              </w:rPr>
              <w:br/>
              <w:t>• ANEC VI</w:t>
            </w:r>
          </w:p>
        </w:tc>
      </w:tr>
      <w:tr w:rsidR="004B08E1" w:rsidRPr="004B08E1" w:rsidTr="004B08E1">
        <w:trPr>
          <w:trHeight w:val="600"/>
        </w:trPr>
        <w:tc>
          <w:tcPr>
            <w:tcW w:w="2567" w:type="dxa"/>
            <w:tcBorders>
              <w:top w:val="nil"/>
              <w:left w:val="nil"/>
              <w:bottom w:val="nil"/>
              <w:right w:val="nil"/>
            </w:tcBorders>
            <w:shd w:val="clear" w:color="auto" w:fill="auto"/>
            <w:noWrap/>
            <w:hideMark/>
          </w:tcPr>
          <w:p w:rsidR="004B08E1" w:rsidRPr="004B08E1" w:rsidRDefault="004B08E1" w:rsidP="004B08E1">
            <w:pPr>
              <w:spacing w:after="0" w:line="240" w:lineRule="auto"/>
              <w:rPr>
                <w:rFonts w:ascii="Calibri" w:eastAsia="Times New Roman" w:hAnsi="Calibri" w:cs="Times New Roman"/>
                <w:color w:val="000000"/>
                <w:lang w:eastAsia="en-GB"/>
              </w:rPr>
            </w:pPr>
            <w:r w:rsidRPr="004B08E1">
              <w:rPr>
                <w:rFonts w:ascii="Calibri" w:eastAsia="Times New Roman" w:hAnsi="Calibri" w:cs="Times New Roman"/>
                <w:color w:val="000000"/>
                <w:lang w:eastAsia="en-GB"/>
              </w:rPr>
              <w:t>World Vision International</w:t>
            </w:r>
          </w:p>
        </w:tc>
        <w:tc>
          <w:tcPr>
            <w:tcW w:w="4111" w:type="dxa"/>
            <w:tcBorders>
              <w:top w:val="nil"/>
              <w:left w:val="nil"/>
              <w:bottom w:val="nil"/>
              <w:right w:val="nil"/>
            </w:tcBorders>
            <w:shd w:val="clear" w:color="auto" w:fill="auto"/>
            <w:noWrap/>
            <w:hideMark/>
          </w:tcPr>
          <w:p w:rsidR="004B08E1" w:rsidRPr="004B08E1" w:rsidRDefault="004B08E1" w:rsidP="004B08E1">
            <w:pPr>
              <w:spacing w:after="0" w:line="240" w:lineRule="auto"/>
              <w:rPr>
                <w:rFonts w:ascii="Calibri" w:eastAsia="Times New Roman" w:hAnsi="Calibri" w:cs="Times New Roman"/>
                <w:color w:val="000000"/>
                <w:lang w:eastAsia="en-GB"/>
              </w:rPr>
            </w:pPr>
            <w:r w:rsidRPr="004B08E1">
              <w:rPr>
                <w:rFonts w:ascii="Calibri" w:eastAsia="Times New Roman" w:hAnsi="Calibri" w:cs="Times New Roman"/>
                <w:color w:val="000000"/>
                <w:lang w:eastAsia="en-GB"/>
              </w:rPr>
              <w:t xml:space="preserve">Contributes to the SUN </w:t>
            </w:r>
            <w:proofErr w:type="spellStart"/>
            <w:r w:rsidRPr="004B08E1">
              <w:rPr>
                <w:rFonts w:ascii="Calibri" w:eastAsia="Times New Roman" w:hAnsi="Calibri" w:cs="Times New Roman"/>
                <w:color w:val="000000"/>
                <w:lang w:eastAsia="en-GB"/>
              </w:rPr>
              <w:t>CoP</w:t>
            </w:r>
            <w:proofErr w:type="spellEnd"/>
          </w:p>
        </w:tc>
        <w:tc>
          <w:tcPr>
            <w:tcW w:w="7796" w:type="dxa"/>
            <w:tcBorders>
              <w:top w:val="nil"/>
              <w:left w:val="nil"/>
              <w:bottom w:val="nil"/>
              <w:right w:val="nil"/>
            </w:tcBorders>
            <w:shd w:val="clear" w:color="auto" w:fill="auto"/>
            <w:hideMark/>
          </w:tcPr>
          <w:p w:rsidR="004B08E1" w:rsidRPr="004B08E1" w:rsidRDefault="004B08E1" w:rsidP="004B08E1">
            <w:pPr>
              <w:spacing w:after="0" w:line="240" w:lineRule="auto"/>
              <w:rPr>
                <w:rFonts w:ascii="Calibri" w:eastAsia="Times New Roman" w:hAnsi="Calibri" w:cs="Times New Roman"/>
                <w:color w:val="000000"/>
                <w:lang w:eastAsia="en-GB"/>
              </w:rPr>
            </w:pPr>
            <w:r w:rsidRPr="004B08E1">
              <w:rPr>
                <w:rFonts w:ascii="Calibri" w:eastAsia="Times New Roman" w:hAnsi="Calibri" w:cs="Times New Roman"/>
                <w:color w:val="000000"/>
                <w:lang w:eastAsia="en-GB"/>
              </w:rPr>
              <w:t>• CoP2 - Advocacy sub-group and advocacy resource guide for SUN + support to Social Mobilization, Advocacy and Communications workshop held in Tanzania, September 2014</w:t>
            </w:r>
          </w:p>
        </w:tc>
      </w:tr>
      <w:tr w:rsidR="004B08E1" w:rsidRPr="004B08E1" w:rsidTr="004B08E1">
        <w:trPr>
          <w:trHeight w:val="300"/>
        </w:trPr>
        <w:tc>
          <w:tcPr>
            <w:tcW w:w="2567" w:type="dxa"/>
            <w:tcBorders>
              <w:top w:val="nil"/>
              <w:left w:val="nil"/>
              <w:bottom w:val="nil"/>
              <w:right w:val="nil"/>
            </w:tcBorders>
            <w:shd w:val="clear" w:color="auto" w:fill="auto"/>
            <w:noWrap/>
            <w:hideMark/>
          </w:tcPr>
          <w:p w:rsidR="004B08E1" w:rsidRPr="004B08E1" w:rsidRDefault="004B08E1" w:rsidP="004B08E1">
            <w:pPr>
              <w:spacing w:after="0" w:line="240" w:lineRule="auto"/>
              <w:rPr>
                <w:rFonts w:ascii="Calibri" w:eastAsia="Times New Roman" w:hAnsi="Calibri" w:cs="Times New Roman"/>
                <w:color w:val="000000"/>
                <w:lang w:eastAsia="en-GB"/>
              </w:rPr>
            </w:pPr>
            <w:r w:rsidRPr="004B08E1">
              <w:rPr>
                <w:rFonts w:ascii="Calibri" w:eastAsia="Times New Roman" w:hAnsi="Calibri" w:cs="Times New Roman"/>
                <w:color w:val="000000"/>
                <w:lang w:eastAsia="en-GB"/>
              </w:rPr>
              <w:t>World Vision International</w:t>
            </w:r>
          </w:p>
        </w:tc>
        <w:tc>
          <w:tcPr>
            <w:tcW w:w="4111" w:type="dxa"/>
            <w:tcBorders>
              <w:top w:val="nil"/>
              <w:left w:val="nil"/>
              <w:bottom w:val="nil"/>
              <w:right w:val="nil"/>
            </w:tcBorders>
            <w:shd w:val="clear" w:color="auto" w:fill="auto"/>
            <w:noWrap/>
            <w:hideMark/>
          </w:tcPr>
          <w:p w:rsidR="004B08E1" w:rsidRPr="004B08E1" w:rsidRDefault="004B08E1" w:rsidP="004B08E1">
            <w:pPr>
              <w:spacing w:after="0" w:line="240" w:lineRule="auto"/>
              <w:rPr>
                <w:rFonts w:ascii="Calibri" w:eastAsia="Times New Roman" w:hAnsi="Calibri" w:cs="Times New Roman"/>
                <w:color w:val="000000"/>
                <w:lang w:eastAsia="en-GB"/>
              </w:rPr>
            </w:pPr>
            <w:r w:rsidRPr="004B08E1">
              <w:rPr>
                <w:rFonts w:ascii="Calibri" w:eastAsia="Times New Roman" w:hAnsi="Calibri" w:cs="Times New Roman"/>
                <w:color w:val="000000"/>
                <w:lang w:eastAsia="en-GB"/>
              </w:rPr>
              <w:t>Workshop / training</w:t>
            </w:r>
          </w:p>
        </w:tc>
        <w:tc>
          <w:tcPr>
            <w:tcW w:w="7796" w:type="dxa"/>
            <w:tcBorders>
              <w:top w:val="nil"/>
              <w:left w:val="nil"/>
              <w:bottom w:val="nil"/>
              <w:right w:val="nil"/>
            </w:tcBorders>
            <w:shd w:val="clear" w:color="auto" w:fill="auto"/>
            <w:hideMark/>
          </w:tcPr>
          <w:p w:rsidR="004B08E1" w:rsidRPr="004B08E1" w:rsidRDefault="004B08E1" w:rsidP="004B08E1">
            <w:pPr>
              <w:spacing w:after="0" w:line="240" w:lineRule="auto"/>
              <w:rPr>
                <w:rFonts w:ascii="Calibri" w:eastAsia="Times New Roman" w:hAnsi="Calibri" w:cs="Times New Roman"/>
                <w:color w:val="000000"/>
                <w:lang w:eastAsia="en-GB"/>
              </w:rPr>
            </w:pPr>
            <w:r w:rsidRPr="004B08E1">
              <w:rPr>
                <w:rFonts w:ascii="Calibri" w:eastAsia="Times New Roman" w:hAnsi="Calibri" w:cs="Times New Roman"/>
                <w:color w:val="000000"/>
                <w:lang w:eastAsia="en-GB"/>
              </w:rPr>
              <w:t>• Support to Social Mobilization, Advocacy and Communications workshop held in Tanzania, September 2014</w:t>
            </w:r>
          </w:p>
        </w:tc>
      </w:tr>
      <w:tr w:rsidR="004B08E1" w:rsidRPr="004B08E1" w:rsidTr="004B08E1">
        <w:trPr>
          <w:trHeight w:val="300"/>
        </w:trPr>
        <w:tc>
          <w:tcPr>
            <w:tcW w:w="2567" w:type="dxa"/>
            <w:tcBorders>
              <w:top w:val="nil"/>
              <w:left w:val="nil"/>
              <w:bottom w:val="nil"/>
              <w:right w:val="nil"/>
            </w:tcBorders>
            <w:shd w:val="clear" w:color="000000" w:fill="DAEEF3"/>
            <w:noWrap/>
            <w:hideMark/>
          </w:tcPr>
          <w:p w:rsidR="004B08E1" w:rsidRPr="004B08E1" w:rsidRDefault="004B08E1" w:rsidP="004B08E1">
            <w:pPr>
              <w:spacing w:after="0" w:line="240" w:lineRule="auto"/>
              <w:rPr>
                <w:rFonts w:ascii="Calibri" w:eastAsia="Times New Roman" w:hAnsi="Calibri" w:cs="Times New Roman"/>
                <w:color w:val="000000"/>
                <w:lang w:eastAsia="en-GB"/>
              </w:rPr>
            </w:pPr>
            <w:r w:rsidRPr="004B08E1">
              <w:rPr>
                <w:rFonts w:ascii="Calibri" w:eastAsia="Times New Roman" w:hAnsi="Calibri" w:cs="Times New Roman"/>
                <w:color w:val="000000"/>
                <w:lang w:eastAsia="en-GB"/>
              </w:rPr>
              <w:t>Concern</w:t>
            </w:r>
          </w:p>
        </w:tc>
        <w:tc>
          <w:tcPr>
            <w:tcW w:w="4111" w:type="dxa"/>
            <w:tcBorders>
              <w:top w:val="nil"/>
              <w:left w:val="nil"/>
              <w:bottom w:val="nil"/>
              <w:right w:val="nil"/>
            </w:tcBorders>
            <w:shd w:val="clear" w:color="000000" w:fill="DAEEF3"/>
            <w:noWrap/>
            <w:hideMark/>
          </w:tcPr>
          <w:p w:rsidR="004B08E1" w:rsidRPr="004B08E1" w:rsidRDefault="004B08E1" w:rsidP="004B08E1">
            <w:pPr>
              <w:spacing w:after="0" w:line="240" w:lineRule="auto"/>
              <w:rPr>
                <w:rFonts w:ascii="Calibri" w:eastAsia="Times New Roman" w:hAnsi="Calibri" w:cs="Times New Roman"/>
                <w:color w:val="000000"/>
                <w:lang w:eastAsia="en-GB"/>
              </w:rPr>
            </w:pPr>
            <w:r w:rsidRPr="004B08E1">
              <w:rPr>
                <w:rFonts w:ascii="Calibri" w:eastAsia="Times New Roman" w:hAnsi="Calibri" w:cs="Times New Roman"/>
                <w:color w:val="000000"/>
                <w:lang w:eastAsia="en-GB"/>
              </w:rPr>
              <w:t>Financial support</w:t>
            </w:r>
          </w:p>
        </w:tc>
        <w:tc>
          <w:tcPr>
            <w:tcW w:w="7796" w:type="dxa"/>
            <w:tcBorders>
              <w:top w:val="nil"/>
              <w:left w:val="nil"/>
              <w:bottom w:val="nil"/>
              <w:right w:val="nil"/>
            </w:tcBorders>
            <w:shd w:val="clear" w:color="000000" w:fill="DAEEF3"/>
            <w:hideMark/>
          </w:tcPr>
          <w:p w:rsidR="004B08E1" w:rsidRPr="004B08E1" w:rsidRDefault="004B08E1" w:rsidP="004B08E1">
            <w:pPr>
              <w:spacing w:after="0" w:line="240" w:lineRule="auto"/>
              <w:rPr>
                <w:rFonts w:ascii="Calibri" w:eastAsia="Times New Roman" w:hAnsi="Calibri" w:cs="Times New Roman"/>
                <w:color w:val="000000"/>
                <w:lang w:eastAsia="en-GB"/>
              </w:rPr>
            </w:pPr>
            <w:r w:rsidRPr="004B08E1">
              <w:rPr>
                <w:rFonts w:ascii="Calibri" w:eastAsia="Times New Roman" w:hAnsi="Calibri" w:cs="Times New Roman"/>
                <w:color w:val="000000"/>
                <w:lang w:eastAsia="en-GB"/>
              </w:rPr>
              <w:t>• Supporting workshop on budget analysis capacity strengthening in Malawi</w:t>
            </w:r>
          </w:p>
        </w:tc>
      </w:tr>
      <w:tr w:rsidR="004B08E1" w:rsidRPr="004B08E1" w:rsidTr="004B08E1">
        <w:trPr>
          <w:trHeight w:val="2100"/>
        </w:trPr>
        <w:tc>
          <w:tcPr>
            <w:tcW w:w="2567" w:type="dxa"/>
            <w:tcBorders>
              <w:top w:val="nil"/>
              <w:left w:val="nil"/>
              <w:bottom w:val="nil"/>
              <w:right w:val="nil"/>
            </w:tcBorders>
            <w:shd w:val="clear" w:color="000000" w:fill="DAEEF3"/>
            <w:noWrap/>
            <w:hideMark/>
          </w:tcPr>
          <w:p w:rsidR="004B08E1" w:rsidRPr="004B08E1" w:rsidRDefault="004B08E1" w:rsidP="004B08E1">
            <w:pPr>
              <w:spacing w:after="0" w:line="240" w:lineRule="auto"/>
              <w:rPr>
                <w:rFonts w:ascii="Calibri" w:eastAsia="Times New Roman" w:hAnsi="Calibri" w:cs="Times New Roman"/>
                <w:color w:val="000000"/>
                <w:lang w:eastAsia="en-GB"/>
              </w:rPr>
            </w:pPr>
            <w:r w:rsidRPr="004B08E1">
              <w:rPr>
                <w:rFonts w:ascii="Calibri" w:eastAsia="Times New Roman" w:hAnsi="Calibri" w:cs="Times New Roman"/>
                <w:color w:val="000000"/>
                <w:lang w:eastAsia="en-GB"/>
              </w:rPr>
              <w:t>Concern</w:t>
            </w:r>
          </w:p>
        </w:tc>
        <w:tc>
          <w:tcPr>
            <w:tcW w:w="4111" w:type="dxa"/>
            <w:tcBorders>
              <w:top w:val="nil"/>
              <w:left w:val="nil"/>
              <w:bottom w:val="nil"/>
              <w:right w:val="nil"/>
            </w:tcBorders>
            <w:shd w:val="clear" w:color="000000" w:fill="DAEEF3"/>
            <w:noWrap/>
            <w:hideMark/>
          </w:tcPr>
          <w:p w:rsidR="004B08E1" w:rsidRPr="004B08E1" w:rsidRDefault="004B08E1" w:rsidP="004B08E1">
            <w:pPr>
              <w:spacing w:after="0" w:line="240" w:lineRule="auto"/>
              <w:rPr>
                <w:rFonts w:ascii="Calibri" w:eastAsia="Times New Roman" w:hAnsi="Calibri" w:cs="Times New Roman"/>
                <w:color w:val="000000"/>
                <w:lang w:eastAsia="en-GB"/>
              </w:rPr>
            </w:pPr>
            <w:r w:rsidRPr="004B08E1">
              <w:rPr>
                <w:rFonts w:ascii="Calibri" w:eastAsia="Times New Roman" w:hAnsi="Calibri" w:cs="Times New Roman"/>
                <w:color w:val="000000"/>
                <w:lang w:eastAsia="en-GB"/>
              </w:rPr>
              <w:t xml:space="preserve">Technical support from Head Office </w:t>
            </w:r>
          </w:p>
        </w:tc>
        <w:tc>
          <w:tcPr>
            <w:tcW w:w="7796" w:type="dxa"/>
            <w:tcBorders>
              <w:top w:val="nil"/>
              <w:left w:val="nil"/>
              <w:bottom w:val="nil"/>
              <w:right w:val="nil"/>
            </w:tcBorders>
            <w:shd w:val="clear" w:color="000000" w:fill="DAEEF3"/>
            <w:hideMark/>
          </w:tcPr>
          <w:p w:rsidR="004B08E1" w:rsidRPr="004B08E1" w:rsidRDefault="004B08E1" w:rsidP="004B08E1">
            <w:pPr>
              <w:spacing w:after="0" w:line="240" w:lineRule="auto"/>
              <w:rPr>
                <w:rFonts w:ascii="Calibri" w:eastAsia="Times New Roman" w:hAnsi="Calibri" w:cs="Times New Roman"/>
                <w:color w:val="000000"/>
                <w:lang w:eastAsia="en-GB"/>
              </w:rPr>
            </w:pPr>
            <w:r w:rsidRPr="004B08E1">
              <w:rPr>
                <w:rFonts w:ascii="Calibri" w:eastAsia="Times New Roman" w:hAnsi="Calibri" w:cs="Times New Roman"/>
                <w:color w:val="000000"/>
                <w:lang w:eastAsia="en-GB"/>
              </w:rPr>
              <w:t>• SUN CSN Steering group</w:t>
            </w:r>
            <w:r w:rsidRPr="004B08E1">
              <w:rPr>
                <w:rFonts w:ascii="Calibri" w:eastAsia="Times New Roman" w:hAnsi="Calibri" w:cs="Times New Roman"/>
                <w:color w:val="000000"/>
                <w:lang w:eastAsia="en-GB"/>
              </w:rPr>
              <w:br/>
              <w:t>• Concern contributes to global advocacy efforts for continued nutrition prioritisation and increased investment in nutrition + post-2015</w:t>
            </w:r>
            <w:r w:rsidRPr="004B08E1">
              <w:rPr>
                <w:rFonts w:ascii="Calibri" w:eastAsia="Times New Roman" w:hAnsi="Calibri" w:cs="Times New Roman"/>
                <w:color w:val="000000"/>
                <w:lang w:eastAsia="en-GB"/>
              </w:rPr>
              <w:br/>
              <w:t>• Conducting field visits - flagging potential issues and tensions and supporting troubleshooting support provided by the SUN CSN secretariat</w:t>
            </w:r>
            <w:r w:rsidRPr="004B08E1">
              <w:rPr>
                <w:rFonts w:ascii="Calibri" w:eastAsia="Times New Roman" w:hAnsi="Calibri" w:cs="Times New Roman"/>
                <w:color w:val="000000"/>
                <w:lang w:eastAsia="en-GB"/>
              </w:rPr>
              <w:br/>
              <w:t xml:space="preserve">• Concern head office ensures coordination and alignment of country offices to ensure harmonised support to scaling up nutrition </w:t>
            </w:r>
            <w:r w:rsidR="00F702B5" w:rsidRPr="004B08E1">
              <w:rPr>
                <w:rFonts w:ascii="Calibri" w:eastAsia="Times New Roman" w:hAnsi="Calibri" w:cs="Times New Roman"/>
                <w:color w:val="000000"/>
                <w:lang w:eastAsia="en-GB"/>
              </w:rPr>
              <w:t>efforts</w:t>
            </w:r>
            <w:r w:rsidRPr="004B08E1">
              <w:rPr>
                <w:rFonts w:ascii="Calibri" w:eastAsia="Times New Roman" w:hAnsi="Calibri" w:cs="Times New Roman"/>
                <w:color w:val="000000"/>
                <w:lang w:eastAsia="en-GB"/>
              </w:rPr>
              <w:t xml:space="preserve"> in countries in line with national priorities</w:t>
            </w:r>
          </w:p>
        </w:tc>
      </w:tr>
      <w:tr w:rsidR="004B08E1" w:rsidRPr="004B08E1" w:rsidTr="004B08E1">
        <w:trPr>
          <w:trHeight w:val="900"/>
        </w:trPr>
        <w:tc>
          <w:tcPr>
            <w:tcW w:w="2567" w:type="dxa"/>
            <w:tcBorders>
              <w:top w:val="nil"/>
              <w:left w:val="nil"/>
              <w:bottom w:val="nil"/>
              <w:right w:val="nil"/>
            </w:tcBorders>
            <w:shd w:val="clear" w:color="000000" w:fill="DAEEF3"/>
            <w:noWrap/>
            <w:hideMark/>
          </w:tcPr>
          <w:p w:rsidR="004B08E1" w:rsidRPr="004B08E1" w:rsidRDefault="004B08E1" w:rsidP="004B08E1">
            <w:pPr>
              <w:spacing w:after="0" w:line="240" w:lineRule="auto"/>
              <w:rPr>
                <w:rFonts w:ascii="Calibri" w:eastAsia="Times New Roman" w:hAnsi="Calibri" w:cs="Times New Roman"/>
                <w:color w:val="000000"/>
                <w:lang w:eastAsia="en-GB"/>
              </w:rPr>
            </w:pPr>
            <w:r w:rsidRPr="004B08E1">
              <w:rPr>
                <w:rFonts w:ascii="Calibri" w:eastAsia="Times New Roman" w:hAnsi="Calibri" w:cs="Times New Roman"/>
                <w:color w:val="000000"/>
                <w:lang w:eastAsia="en-GB"/>
              </w:rPr>
              <w:lastRenderedPageBreak/>
              <w:t>Concern</w:t>
            </w:r>
          </w:p>
        </w:tc>
        <w:tc>
          <w:tcPr>
            <w:tcW w:w="4111" w:type="dxa"/>
            <w:tcBorders>
              <w:top w:val="nil"/>
              <w:left w:val="nil"/>
              <w:bottom w:val="nil"/>
              <w:right w:val="nil"/>
            </w:tcBorders>
            <w:shd w:val="clear" w:color="000000" w:fill="DAEEF3"/>
            <w:noWrap/>
            <w:hideMark/>
          </w:tcPr>
          <w:p w:rsidR="004B08E1" w:rsidRPr="004B08E1" w:rsidRDefault="004B08E1" w:rsidP="004B08E1">
            <w:pPr>
              <w:spacing w:after="0" w:line="240" w:lineRule="auto"/>
              <w:rPr>
                <w:rFonts w:ascii="Calibri" w:eastAsia="Times New Roman" w:hAnsi="Calibri" w:cs="Times New Roman"/>
                <w:color w:val="000000"/>
                <w:lang w:eastAsia="en-GB"/>
              </w:rPr>
            </w:pPr>
            <w:r w:rsidRPr="004B08E1">
              <w:rPr>
                <w:rFonts w:ascii="Calibri" w:eastAsia="Times New Roman" w:hAnsi="Calibri" w:cs="Times New Roman"/>
                <w:color w:val="000000"/>
                <w:lang w:eastAsia="en-GB"/>
              </w:rPr>
              <w:t>Technical support from Country Offices</w:t>
            </w:r>
          </w:p>
        </w:tc>
        <w:tc>
          <w:tcPr>
            <w:tcW w:w="7796" w:type="dxa"/>
            <w:tcBorders>
              <w:top w:val="nil"/>
              <w:left w:val="nil"/>
              <w:bottom w:val="nil"/>
              <w:right w:val="nil"/>
            </w:tcBorders>
            <w:shd w:val="clear" w:color="000000" w:fill="DAEEF3"/>
            <w:hideMark/>
          </w:tcPr>
          <w:p w:rsidR="004B08E1" w:rsidRPr="004B08E1" w:rsidRDefault="004B08E1" w:rsidP="004B08E1">
            <w:pPr>
              <w:spacing w:after="0" w:line="240" w:lineRule="auto"/>
              <w:rPr>
                <w:rFonts w:ascii="Calibri" w:eastAsia="Times New Roman" w:hAnsi="Calibri" w:cs="Times New Roman"/>
                <w:color w:val="000000"/>
                <w:lang w:eastAsia="en-GB"/>
              </w:rPr>
            </w:pPr>
            <w:r w:rsidRPr="004B08E1">
              <w:rPr>
                <w:rFonts w:ascii="Calibri" w:eastAsia="Times New Roman" w:hAnsi="Calibri" w:cs="Times New Roman"/>
                <w:color w:val="000000"/>
                <w:lang w:eastAsia="en-GB"/>
              </w:rPr>
              <w:t>• Concern hosts CSAs in some SUN countries (e.g. Malawi)</w:t>
            </w:r>
            <w:r w:rsidRPr="004B08E1">
              <w:rPr>
                <w:rFonts w:ascii="Calibri" w:eastAsia="Times New Roman" w:hAnsi="Calibri" w:cs="Times New Roman"/>
                <w:color w:val="000000"/>
                <w:lang w:eastAsia="en-GB"/>
              </w:rPr>
              <w:br/>
              <w:t>• Concern is actively engaged in SUN national civil society alliances in some SUN countries</w:t>
            </w:r>
            <w:r w:rsidRPr="004B08E1">
              <w:rPr>
                <w:rFonts w:ascii="Calibri" w:eastAsia="Times New Roman" w:hAnsi="Calibri" w:cs="Times New Roman"/>
                <w:color w:val="000000"/>
                <w:lang w:eastAsia="en-GB"/>
              </w:rPr>
              <w:br/>
              <w:t>• Actively engaged in leading CSA in Burundi</w:t>
            </w:r>
          </w:p>
        </w:tc>
      </w:tr>
      <w:tr w:rsidR="004B08E1" w:rsidRPr="004B08E1" w:rsidTr="004B08E1">
        <w:trPr>
          <w:trHeight w:val="600"/>
        </w:trPr>
        <w:tc>
          <w:tcPr>
            <w:tcW w:w="2567" w:type="dxa"/>
            <w:tcBorders>
              <w:top w:val="nil"/>
              <w:left w:val="nil"/>
              <w:bottom w:val="nil"/>
              <w:right w:val="nil"/>
            </w:tcBorders>
            <w:shd w:val="clear" w:color="000000" w:fill="DAEEF3"/>
            <w:noWrap/>
            <w:hideMark/>
          </w:tcPr>
          <w:p w:rsidR="004B08E1" w:rsidRPr="004B08E1" w:rsidRDefault="004B08E1" w:rsidP="004B08E1">
            <w:pPr>
              <w:spacing w:after="0" w:line="240" w:lineRule="auto"/>
              <w:rPr>
                <w:rFonts w:ascii="Calibri" w:eastAsia="Times New Roman" w:hAnsi="Calibri" w:cs="Times New Roman"/>
                <w:color w:val="000000"/>
                <w:lang w:eastAsia="en-GB"/>
              </w:rPr>
            </w:pPr>
            <w:r w:rsidRPr="004B08E1">
              <w:rPr>
                <w:rFonts w:ascii="Calibri" w:eastAsia="Times New Roman" w:hAnsi="Calibri" w:cs="Times New Roman"/>
                <w:color w:val="000000"/>
                <w:lang w:eastAsia="en-GB"/>
              </w:rPr>
              <w:t>Concern</w:t>
            </w:r>
          </w:p>
        </w:tc>
        <w:tc>
          <w:tcPr>
            <w:tcW w:w="4111" w:type="dxa"/>
            <w:tcBorders>
              <w:top w:val="nil"/>
              <w:left w:val="nil"/>
              <w:bottom w:val="nil"/>
              <w:right w:val="nil"/>
            </w:tcBorders>
            <w:shd w:val="clear" w:color="000000" w:fill="DAEEF3"/>
            <w:noWrap/>
            <w:hideMark/>
          </w:tcPr>
          <w:p w:rsidR="004B08E1" w:rsidRPr="004B08E1" w:rsidRDefault="004B08E1" w:rsidP="004B08E1">
            <w:pPr>
              <w:spacing w:after="0" w:line="240" w:lineRule="auto"/>
              <w:rPr>
                <w:rFonts w:ascii="Calibri" w:eastAsia="Times New Roman" w:hAnsi="Calibri" w:cs="Times New Roman"/>
                <w:color w:val="000000"/>
                <w:lang w:eastAsia="en-GB"/>
              </w:rPr>
            </w:pPr>
            <w:r w:rsidRPr="004B08E1">
              <w:rPr>
                <w:rFonts w:ascii="Calibri" w:eastAsia="Times New Roman" w:hAnsi="Calibri" w:cs="Times New Roman"/>
                <w:color w:val="000000"/>
                <w:lang w:eastAsia="en-GB"/>
              </w:rPr>
              <w:t>Represent SUN CSN</w:t>
            </w:r>
          </w:p>
        </w:tc>
        <w:tc>
          <w:tcPr>
            <w:tcW w:w="7796" w:type="dxa"/>
            <w:tcBorders>
              <w:top w:val="nil"/>
              <w:left w:val="nil"/>
              <w:bottom w:val="nil"/>
              <w:right w:val="nil"/>
            </w:tcBorders>
            <w:shd w:val="clear" w:color="000000" w:fill="DAEEF3"/>
            <w:hideMark/>
          </w:tcPr>
          <w:p w:rsidR="004B08E1" w:rsidRPr="004B08E1" w:rsidRDefault="004B08E1" w:rsidP="004B08E1">
            <w:pPr>
              <w:spacing w:after="0" w:line="240" w:lineRule="auto"/>
              <w:rPr>
                <w:rFonts w:ascii="Calibri" w:eastAsia="Times New Roman" w:hAnsi="Calibri" w:cs="Times New Roman"/>
                <w:color w:val="000000"/>
                <w:lang w:eastAsia="en-GB"/>
              </w:rPr>
            </w:pPr>
            <w:r w:rsidRPr="004B08E1">
              <w:rPr>
                <w:rFonts w:ascii="Calibri" w:eastAsia="Times New Roman" w:hAnsi="Calibri" w:cs="Times New Roman"/>
                <w:color w:val="000000"/>
                <w:lang w:eastAsia="en-GB"/>
              </w:rPr>
              <w:t>• ICN2 CSO group</w:t>
            </w:r>
            <w:r w:rsidRPr="004B08E1">
              <w:rPr>
                <w:rFonts w:ascii="Calibri" w:eastAsia="Times New Roman" w:hAnsi="Calibri" w:cs="Times New Roman"/>
                <w:color w:val="000000"/>
                <w:lang w:eastAsia="en-GB"/>
              </w:rPr>
              <w:br/>
              <w:t xml:space="preserve">• ICN2, SUN </w:t>
            </w:r>
            <w:proofErr w:type="gramStart"/>
            <w:r w:rsidRPr="004B08E1">
              <w:rPr>
                <w:rFonts w:ascii="Calibri" w:eastAsia="Times New Roman" w:hAnsi="Calibri" w:cs="Times New Roman"/>
                <w:color w:val="000000"/>
                <w:lang w:eastAsia="en-GB"/>
              </w:rPr>
              <w:t>GG, ….</w:t>
            </w:r>
            <w:proofErr w:type="gramEnd"/>
          </w:p>
        </w:tc>
      </w:tr>
      <w:tr w:rsidR="004B08E1" w:rsidRPr="004B08E1" w:rsidTr="004B08E1">
        <w:trPr>
          <w:trHeight w:val="600"/>
        </w:trPr>
        <w:tc>
          <w:tcPr>
            <w:tcW w:w="2567" w:type="dxa"/>
            <w:tcBorders>
              <w:top w:val="nil"/>
              <w:left w:val="nil"/>
              <w:bottom w:val="nil"/>
              <w:right w:val="nil"/>
            </w:tcBorders>
            <w:shd w:val="clear" w:color="000000" w:fill="DAEEF3"/>
            <w:noWrap/>
            <w:hideMark/>
          </w:tcPr>
          <w:p w:rsidR="004B08E1" w:rsidRPr="004B08E1" w:rsidRDefault="004B08E1" w:rsidP="004B08E1">
            <w:pPr>
              <w:spacing w:after="0" w:line="240" w:lineRule="auto"/>
              <w:rPr>
                <w:rFonts w:ascii="Calibri" w:eastAsia="Times New Roman" w:hAnsi="Calibri" w:cs="Times New Roman"/>
                <w:color w:val="000000"/>
                <w:lang w:eastAsia="en-GB"/>
              </w:rPr>
            </w:pPr>
            <w:r w:rsidRPr="004B08E1">
              <w:rPr>
                <w:rFonts w:ascii="Calibri" w:eastAsia="Times New Roman" w:hAnsi="Calibri" w:cs="Times New Roman"/>
                <w:color w:val="000000"/>
                <w:lang w:eastAsia="en-GB"/>
              </w:rPr>
              <w:t>Concern</w:t>
            </w:r>
          </w:p>
        </w:tc>
        <w:tc>
          <w:tcPr>
            <w:tcW w:w="4111" w:type="dxa"/>
            <w:tcBorders>
              <w:top w:val="nil"/>
              <w:left w:val="nil"/>
              <w:bottom w:val="nil"/>
              <w:right w:val="nil"/>
            </w:tcBorders>
            <w:shd w:val="clear" w:color="000000" w:fill="DAEEF3"/>
            <w:noWrap/>
            <w:hideMark/>
          </w:tcPr>
          <w:p w:rsidR="004B08E1" w:rsidRPr="004B08E1" w:rsidRDefault="004B08E1" w:rsidP="004B08E1">
            <w:pPr>
              <w:spacing w:after="0" w:line="240" w:lineRule="auto"/>
              <w:rPr>
                <w:rFonts w:ascii="Calibri" w:eastAsia="Times New Roman" w:hAnsi="Calibri" w:cs="Times New Roman"/>
                <w:color w:val="000000"/>
                <w:lang w:eastAsia="en-GB"/>
              </w:rPr>
            </w:pPr>
            <w:r w:rsidRPr="004B08E1">
              <w:rPr>
                <w:rFonts w:ascii="Calibri" w:eastAsia="Times New Roman" w:hAnsi="Calibri" w:cs="Times New Roman"/>
                <w:color w:val="000000"/>
                <w:lang w:eastAsia="en-GB"/>
              </w:rPr>
              <w:t xml:space="preserve">Contributes to the SUN </w:t>
            </w:r>
            <w:proofErr w:type="spellStart"/>
            <w:r w:rsidRPr="004B08E1">
              <w:rPr>
                <w:rFonts w:ascii="Calibri" w:eastAsia="Times New Roman" w:hAnsi="Calibri" w:cs="Times New Roman"/>
                <w:color w:val="000000"/>
                <w:lang w:eastAsia="en-GB"/>
              </w:rPr>
              <w:t>CoP</w:t>
            </w:r>
            <w:proofErr w:type="spellEnd"/>
          </w:p>
        </w:tc>
        <w:tc>
          <w:tcPr>
            <w:tcW w:w="7796" w:type="dxa"/>
            <w:tcBorders>
              <w:top w:val="nil"/>
              <w:left w:val="nil"/>
              <w:bottom w:val="nil"/>
              <w:right w:val="nil"/>
            </w:tcBorders>
            <w:shd w:val="clear" w:color="000000" w:fill="DAEEF3"/>
            <w:hideMark/>
          </w:tcPr>
          <w:p w:rsidR="004B08E1" w:rsidRPr="004B08E1" w:rsidRDefault="004B08E1" w:rsidP="004B08E1">
            <w:pPr>
              <w:spacing w:after="0" w:line="240" w:lineRule="auto"/>
              <w:rPr>
                <w:rFonts w:ascii="Calibri" w:eastAsia="Times New Roman" w:hAnsi="Calibri" w:cs="Times New Roman"/>
                <w:color w:val="000000"/>
                <w:lang w:eastAsia="en-GB"/>
              </w:rPr>
            </w:pPr>
            <w:r w:rsidRPr="004B08E1">
              <w:rPr>
                <w:rFonts w:ascii="Calibri" w:eastAsia="Times New Roman" w:hAnsi="Calibri" w:cs="Times New Roman"/>
                <w:color w:val="000000"/>
                <w:lang w:eastAsia="en-GB"/>
              </w:rPr>
              <w:t>• CoP1 - budget analysis technical support to countries</w:t>
            </w:r>
            <w:r w:rsidRPr="004B08E1">
              <w:rPr>
                <w:rFonts w:ascii="Calibri" w:eastAsia="Times New Roman" w:hAnsi="Calibri" w:cs="Times New Roman"/>
                <w:color w:val="000000"/>
                <w:lang w:eastAsia="en-GB"/>
              </w:rPr>
              <w:br/>
              <w:t>• CoP2 - Advocacy sub-group and advocacy resource guide for SUN</w:t>
            </w:r>
          </w:p>
        </w:tc>
      </w:tr>
      <w:tr w:rsidR="004B08E1" w:rsidRPr="004B08E1" w:rsidTr="004B08E1">
        <w:trPr>
          <w:trHeight w:val="600"/>
        </w:trPr>
        <w:tc>
          <w:tcPr>
            <w:tcW w:w="2567" w:type="dxa"/>
            <w:tcBorders>
              <w:top w:val="nil"/>
              <w:left w:val="nil"/>
              <w:bottom w:val="nil"/>
              <w:right w:val="nil"/>
            </w:tcBorders>
            <w:shd w:val="clear" w:color="000000" w:fill="DAEEF3"/>
            <w:noWrap/>
            <w:hideMark/>
          </w:tcPr>
          <w:p w:rsidR="004B08E1" w:rsidRPr="004B08E1" w:rsidRDefault="004B08E1" w:rsidP="004B08E1">
            <w:pPr>
              <w:spacing w:after="0" w:line="240" w:lineRule="auto"/>
              <w:rPr>
                <w:rFonts w:ascii="Calibri" w:eastAsia="Times New Roman" w:hAnsi="Calibri" w:cs="Times New Roman"/>
                <w:color w:val="000000"/>
                <w:lang w:eastAsia="en-GB"/>
              </w:rPr>
            </w:pPr>
            <w:r w:rsidRPr="004B08E1">
              <w:rPr>
                <w:rFonts w:ascii="Calibri" w:eastAsia="Times New Roman" w:hAnsi="Calibri" w:cs="Times New Roman"/>
                <w:color w:val="000000"/>
                <w:lang w:eastAsia="en-GB"/>
              </w:rPr>
              <w:t>Concern</w:t>
            </w:r>
          </w:p>
        </w:tc>
        <w:tc>
          <w:tcPr>
            <w:tcW w:w="4111" w:type="dxa"/>
            <w:tcBorders>
              <w:top w:val="nil"/>
              <w:left w:val="nil"/>
              <w:bottom w:val="nil"/>
              <w:right w:val="nil"/>
            </w:tcBorders>
            <w:shd w:val="clear" w:color="000000" w:fill="DAEEF3"/>
            <w:noWrap/>
            <w:hideMark/>
          </w:tcPr>
          <w:p w:rsidR="004B08E1" w:rsidRPr="004B08E1" w:rsidRDefault="004B08E1" w:rsidP="004B08E1">
            <w:pPr>
              <w:spacing w:after="0" w:line="240" w:lineRule="auto"/>
              <w:rPr>
                <w:rFonts w:ascii="Calibri" w:eastAsia="Times New Roman" w:hAnsi="Calibri" w:cs="Times New Roman"/>
                <w:color w:val="000000"/>
                <w:lang w:eastAsia="en-GB"/>
              </w:rPr>
            </w:pPr>
            <w:r w:rsidRPr="004B08E1">
              <w:rPr>
                <w:rFonts w:ascii="Calibri" w:eastAsia="Times New Roman" w:hAnsi="Calibri" w:cs="Times New Roman"/>
                <w:color w:val="000000"/>
                <w:lang w:eastAsia="en-GB"/>
              </w:rPr>
              <w:t>Workshop / training</w:t>
            </w:r>
          </w:p>
        </w:tc>
        <w:tc>
          <w:tcPr>
            <w:tcW w:w="7796" w:type="dxa"/>
            <w:tcBorders>
              <w:top w:val="nil"/>
              <w:left w:val="nil"/>
              <w:bottom w:val="nil"/>
              <w:right w:val="nil"/>
            </w:tcBorders>
            <w:shd w:val="clear" w:color="000000" w:fill="DAEEF3"/>
            <w:hideMark/>
          </w:tcPr>
          <w:p w:rsidR="004B08E1" w:rsidRPr="004B08E1" w:rsidRDefault="004B08E1" w:rsidP="004B08E1">
            <w:pPr>
              <w:spacing w:after="0" w:line="240" w:lineRule="auto"/>
              <w:rPr>
                <w:rFonts w:ascii="Calibri" w:eastAsia="Times New Roman" w:hAnsi="Calibri" w:cs="Times New Roman"/>
                <w:color w:val="000000"/>
                <w:lang w:eastAsia="en-GB"/>
              </w:rPr>
            </w:pPr>
            <w:r w:rsidRPr="004B08E1">
              <w:rPr>
                <w:rFonts w:ascii="Calibri" w:eastAsia="Times New Roman" w:hAnsi="Calibri" w:cs="Times New Roman"/>
                <w:color w:val="000000"/>
                <w:lang w:eastAsia="en-GB"/>
              </w:rPr>
              <w:t xml:space="preserve">• Concern supports workshop on capacity building for CSAs in budget analysis and corresponding advocacy for increased investment in </w:t>
            </w:r>
            <w:r w:rsidR="00F702B5" w:rsidRPr="004B08E1">
              <w:rPr>
                <w:rFonts w:ascii="Calibri" w:eastAsia="Times New Roman" w:hAnsi="Calibri" w:cs="Times New Roman"/>
                <w:color w:val="000000"/>
                <w:lang w:eastAsia="en-GB"/>
              </w:rPr>
              <w:t>nutrition</w:t>
            </w:r>
            <w:r w:rsidRPr="004B08E1">
              <w:rPr>
                <w:rFonts w:ascii="Calibri" w:eastAsia="Times New Roman" w:hAnsi="Calibri" w:cs="Times New Roman"/>
                <w:color w:val="000000"/>
                <w:lang w:eastAsia="en-GB"/>
              </w:rPr>
              <w:t xml:space="preserve"> - national and sub-national levels (Zambia, Malawi)</w:t>
            </w:r>
          </w:p>
        </w:tc>
      </w:tr>
      <w:tr w:rsidR="004B08E1" w:rsidRPr="004B08E1" w:rsidTr="004B08E1">
        <w:trPr>
          <w:trHeight w:val="600"/>
        </w:trPr>
        <w:tc>
          <w:tcPr>
            <w:tcW w:w="2567" w:type="dxa"/>
            <w:tcBorders>
              <w:top w:val="nil"/>
              <w:left w:val="nil"/>
              <w:bottom w:val="nil"/>
              <w:right w:val="nil"/>
            </w:tcBorders>
            <w:shd w:val="clear" w:color="auto" w:fill="auto"/>
            <w:noWrap/>
            <w:hideMark/>
          </w:tcPr>
          <w:p w:rsidR="004B08E1" w:rsidRPr="004B08E1" w:rsidRDefault="004B08E1" w:rsidP="004B08E1">
            <w:pPr>
              <w:spacing w:after="0" w:line="240" w:lineRule="auto"/>
              <w:rPr>
                <w:rFonts w:ascii="Calibri" w:eastAsia="Times New Roman" w:hAnsi="Calibri" w:cs="Times New Roman"/>
                <w:color w:val="000000"/>
                <w:lang w:eastAsia="en-GB"/>
              </w:rPr>
            </w:pPr>
            <w:r w:rsidRPr="004B08E1">
              <w:rPr>
                <w:rFonts w:ascii="Calibri" w:eastAsia="Times New Roman" w:hAnsi="Calibri" w:cs="Times New Roman"/>
                <w:color w:val="000000"/>
                <w:lang w:eastAsia="en-GB"/>
              </w:rPr>
              <w:t>HKI</w:t>
            </w:r>
          </w:p>
        </w:tc>
        <w:tc>
          <w:tcPr>
            <w:tcW w:w="4111" w:type="dxa"/>
            <w:tcBorders>
              <w:top w:val="nil"/>
              <w:left w:val="nil"/>
              <w:bottom w:val="nil"/>
              <w:right w:val="nil"/>
            </w:tcBorders>
            <w:shd w:val="clear" w:color="auto" w:fill="auto"/>
            <w:noWrap/>
            <w:hideMark/>
          </w:tcPr>
          <w:p w:rsidR="004B08E1" w:rsidRPr="004B08E1" w:rsidRDefault="004B08E1" w:rsidP="004B08E1">
            <w:pPr>
              <w:spacing w:after="0" w:line="240" w:lineRule="auto"/>
              <w:rPr>
                <w:rFonts w:ascii="Calibri" w:eastAsia="Times New Roman" w:hAnsi="Calibri" w:cs="Times New Roman"/>
                <w:color w:val="000000"/>
                <w:lang w:eastAsia="en-GB"/>
              </w:rPr>
            </w:pPr>
            <w:r w:rsidRPr="004B08E1">
              <w:rPr>
                <w:rFonts w:ascii="Calibri" w:eastAsia="Times New Roman" w:hAnsi="Calibri" w:cs="Times New Roman"/>
                <w:color w:val="000000"/>
                <w:lang w:eastAsia="en-GB"/>
              </w:rPr>
              <w:t>Financial support</w:t>
            </w:r>
          </w:p>
        </w:tc>
        <w:tc>
          <w:tcPr>
            <w:tcW w:w="7796" w:type="dxa"/>
            <w:tcBorders>
              <w:top w:val="nil"/>
              <w:left w:val="nil"/>
              <w:bottom w:val="nil"/>
              <w:right w:val="nil"/>
            </w:tcBorders>
            <w:shd w:val="clear" w:color="auto" w:fill="auto"/>
            <w:hideMark/>
          </w:tcPr>
          <w:p w:rsidR="004B08E1" w:rsidRPr="004B08E1" w:rsidRDefault="004B08E1" w:rsidP="004B08E1">
            <w:pPr>
              <w:spacing w:after="0" w:line="240" w:lineRule="auto"/>
              <w:rPr>
                <w:rFonts w:ascii="Calibri" w:eastAsia="Times New Roman" w:hAnsi="Calibri" w:cs="Times New Roman"/>
                <w:color w:val="000000"/>
                <w:lang w:eastAsia="en-GB"/>
              </w:rPr>
            </w:pPr>
            <w:r w:rsidRPr="004B08E1">
              <w:rPr>
                <w:rFonts w:ascii="Calibri" w:eastAsia="Times New Roman" w:hAnsi="Calibri" w:cs="Times New Roman"/>
                <w:color w:val="000000"/>
                <w:lang w:eastAsia="en-GB"/>
              </w:rPr>
              <w:t xml:space="preserve">• Working towards obtaining additional funding to support </w:t>
            </w:r>
            <w:r w:rsidR="00F702B5" w:rsidRPr="004B08E1">
              <w:rPr>
                <w:rFonts w:ascii="Calibri" w:eastAsia="Times New Roman" w:hAnsi="Calibri" w:cs="Times New Roman"/>
                <w:color w:val="000000"/>
                <w:lang w:eastAsia="en-GB"/>
              </w:rPr>
              <w:t>nutrition</w:t>
            </w:r>
            <w:r w:rsidRPr="004B08E1">
              <w:rPr>
                <w:rFonts w:ascii="Calibri" w:eastAsia="Times New Roman" w:hAnsi="Calibri" w:cs="Times New Roman"/>
                <w:color w:val="000000"/>
                <w:lang w:eastAsia="en-GB"/>
              </w:rPr>
              <w:t xml:space="preserve"> technical capacity building - Train the trainer for ENA actions at sub-national levels</w:t>
            </w:r>
          </w:p>
        </w:tc>
      </w:tr>
      <w:tr w:rsidR="004B08E1" w:rsidRPr="004B08E1" w:rsidTr="004B08E1">
        <w:trPr>
          <w:trHeight w:val="900"/>
        </w:trPr>
        <w:tc>
          <w:tcPr>
            <w:tcW w:w="2567" w:type="dxa"/>
            <w:tcBorders>
              <w:top w:val="nil"/>
              <w:left w:val="nil"/>
              <w:bottom w:val="nil"/>
              <w:right w:val="nil"/>
            </w:tcBorders>
            <w:shd w:val="clear" w:color="auto" w:fill="auto"/>
            <w:noWrap/>
            <w:hideMark/>
          </w:tcPr>
          <w:p w:rsidR="004B08E1" w:rsidRPr="004B08E1" w:rsidRDefault="004B08E1" w:rsidP="004B08E1">
            <w:pPr>
              <w:spacing w:after="0" w:line="240" w:lineRule="auto"/>
              <w:rPr>
                <w:rFonts w:ascii="Calibri" w:eastAsia="Times New Roman" w:hAnsi="Calibri" w:cs="Times New Roman"/>
                <w:color w:val="000000"/>
                <w:lang w:eastAsia="en-GB"/>
              </w:rPr>
            </w:pPr>
            <w:r w:rsidRPr="004B08E1">
              <w:rPr>
                <w:rFonts w:ascii="Calibri" w:eastAsia="Times New Roman" w:hAnsi="Calibri" w:cs="Times New Roman"/>
                <w:color w:val="000000"/>
                <w:lang w:eastAsia="en-GB"/>
              </w:rPr>
              <w:t>HKI</w:t>
            </w:r>
          </w:p>
        </w:tc>
        <w:tc>
          <w:tcPr>
            <w:tcW w:w="4111" w:type="dxa"/>
            <w:tcBorders>
              <w:top w:val="nil"/>
              <w:left w:val="nil"/>
              <w:bottom w:val="nil"/>
              <w:right w:val="nil"/>
            </w:tcBorders>
            <w:shd w:val="clear" w:color="auto" w:fill="auto"/>
            <w:noWrap/>
            <w:hideMark/>
          </w:tcPr>
          <w:p w:rsidR="004B08E1" w:rsidRPr="004B08E1" w:rsidRDefault="004B08E1" w:rsidP="004B08E1">
            <w:pPr>
              <w:spacing w:after="0" w:line="240" w:lineRule="auto"/>
              <w:rPr>
                <w:rFonts w:ascii="Calibri" w:eastAsia="Times New Roman" w:hAnsi="Calibri" w:cs="Times New Roman"/>
                <w:color w:val="000000"/>
                <w:lang w:eastAsia="en-GB"/>
              </w:rPr>
            </w:pPr>
            <w:r w:rsidRPr="004B08E1">
              <w:rPr>
                <w:rFonts w:ascii="Calibri" w:eastAsia="Times New Roman" w:hAnsi="Calibri" w:cs="Times New Roman"/>
                <w:color w:val="000000"/>
                <w:lang w:eastAsia="en-GB"/>
              </w:rPr>
              <w:t xml:space="preserve">Technical support from Head Office </w:t>
            </w:r>
          </w:p>
        </w:tc>
        <w:tc>
          <w:tcPr>
            <w:tcW w:w="7796" w:type="dxa"/>
            <w:tcBorders>
              <w:top w:val="nil"/>
              <w:left w:val="nil"/>
              <w:bottom w:val="nil"/>
              <w:right w:val="nil"/>
            </w:tcBorders>
            <w:shd w:val="clear" w:color="auto" w:fill="auto"/>
            <w:hideMark/>
          </w:tcPr>
          <w:p w:rsidR="004B08E1" w:rsidRPr="004B08E1" w:rsidRDefault="004B08E1" w:rsidP="004B08E1">
            <w:pPr>
              <w:spacing w:after="0" w:line="240" w:lineRule="auto"/>
              <w:rPr>
                <w:rFonts w:ascii="Calibri" w:eastAsia="Times New Roman" w:hAnsi="Calibri" w:cs="Times New Roman"/>
                <w:color w:val="000000"/>
                <w:lang w:eastAsia="en-GB"/>
              </w:rPr>
            </w:pPr>
            <w:r w:rsidRPr="004B08E1">
              <w:rPr>
                <w:rFonts w:ascii="Calibri" w:eastAsia="Times New Roman" w:hAnsi="Calibri" w:cs="Times New Roman"/>
                <w:color w:val="000000"/>
                <w:lang w:eastAsia="en-GB"/>
              </w:rPr>
              <w:t>• SUN CSN Steering group</w:t>
            </w:r>
            <w:r w:rsidRPr="004B08E1">
              <w:rPr>
                <w:rFonts w:ascii="Calibri" w:eastAsia="Times New Roman" w:hAnsi="Calibri" w:cs="Times New Roman"/>
                <w:color w:val="000000"/>
                <w:lang w:eastAsia="en-GB"/>
              </w:rPr>
              <w:br/>
              <w:t>• Conducting field visits - flagging potential issues and tensions and supporting troubleshooting support provided by the SUN CSN secretariat</w:t>
            </w:r>
          </w:p>
        </w:tc>
      </w:tr>
      <w:tr w:rsidR="004B08E1" w:rsidRPr="004B08E1" w:rsidTr="004B08E1">
        <w:trPr>
          <w:trHeight w:val="600"/>
        </w:trPr>
        <w:tc>
          <w:tcPr>
            <w:tcW w:w="2567" w:type="dxa"/>
            <w:tcBorders>
              <w:top w:val="nil"/>
              <w:left w:val="nil"/>
              <w:bottom w:val="nil"/>
              <w:right w:val="nil"/>
            </w:tcBorders>
            <w:shd w:val="clear" w:color="auto" w:fill="auto"/>
            <w:noWrap/>
            <w:hideMark/>
          </w:tcPr>
          <w:p w:rsidR="004B08E1" w:rsidRPr="004B08E1" w:rsidRDefault="004B08E1" w:rsidP="004B08E1">
            <w:pPr>
              <w:spacing w:after="0" w:line="240" w:lineRule="auto"/>
              <w:rPr>
                <w:rFonts w:ascii="Calibri" w:eastAsia="Times New Roman" w:hAnsi="Calibri" w:cs="Times New Roman"/>
                <w:color w:val="000000"/>
                <w:lang w:eastAsia="en-GB"/>
              </w:rPr>
            </w:pPr>
            <w:r w:rsidRPr="004B08E1">
              <w:rPr>
                <w:rFonts w:ascii="Calibri" w:eastAsia="Times New Roman" w:hAnsi="Calibri" w:cs="Times New Roman"/>
                <w:color w:val="000000"/>
                <w:lang w:eastAsia="en-GB"/>
              </w:rPr>
              <w:t>HKI</w:t>
            </w:r>
          </w:p>
        </w:tc>
        <w:tc>
          <w:tcPr>
            <w:tcW w:w="4111" w:type="dxa"/>
            <w:tcBorders>
              <w:top w:val="nil"/>
              <w:left w:val="nil"/>
              <w:bottom w:val="nil"/>
              <w:right w:val="nil"/>
            </w:tcBorders>
            <w:shd w:val="clear" w:color="auto" w:fill="auto"/>
            <w:noWrap/>
            <w:hideMark/>
          </w:tcPr>
          <w:p w:rsidR="004B08E1" w:rsidRPr="004B08E1" w:rsidRDefault="004B08E1" w:rsidP="004B08E1">
            <w:pPr>
              <w:spacing w:after="0" w:line="240" w:lineRule="auto"/>
              <w:rPr>
                <w:rFonts w:ascii="Calibri" w:eastAsia="Times New Roman" w:hAnsi="Calibri" w:cs="Times New Roman"/>
                <w:color w:val="000000"/>
                <w:lang w:eastAsia="en-GB"/>
              </w:rPr>
            </w:pPr>
            <w:r w:rsidRPr="004B08E1">
              <w:rPr>
                <w:rFonts w:ascii="Calibri" w:eastAsia="Times New Roman" w:hAnsi="Calibri" w:cs="Times New Roman"/>
                <w:color w:val="000000"/>
                <w:lang w:eastAsia="en-GB"/>
              </w:rPr>
              <w:t>Technical support from Country Offices</w:t>
            </w:r>
          </w:p>
        </w:tc>
        <w:tc>
          <w:tcPr>
            <w:tcW w:w="7796" w:type="dxa"/>
            <w:tcBorders>
              <w:top w:val="nil"/>
              <w:left w:val="nil"/>
              <w:bottom w:val="nil"/>
              <w:right w:val="nil"/>
            </w:tcBorders>
            <w:shd w:val="clear" w:color="auto" w:fill="auto"/>
            <w:hideMark/>
          </w:tcPr>
          <w:p w:rsidR="004B08E1" w:rsidRPr="004B08E1" w:rsidRDefault="004B08E1" w:rsidP="004B08E1">
            <w:pPr>
              <w:spacing w:after="0" w:line="240" w:lineRule="auto"/>
              <w:rPr>
                <w:rFonts w:ascii="Calibri" w:eastAsia="Times New Roman" w:hAnsi="Calibri" w:cs="Times New Roman"/>
                <w:color w:val="000000"/>
                <w:lang w:eastAsia="en-GB"/>
              </w:rPr>
            </w:pPr>
            <w:r w:rsidRPr="004B08E1">
              <w:rPr>
                <w:rFonts w:ascii="Calibri" w:eastAsia="Times New Roman" w:hAnsi="Calibri" w:cs="Times New Roman"/>
                <w:color w:val="000000"/>
                <w:lang w:eastAsia="en-GB"/>
              </w:rPr>
              <w:t>• HKI supports CSAs in several countries (e.g. Mali, Cameroon, Sierra Leone)</w:t>
            </w:r>
            <w:r w:rsidRPr="004B08E1">
              <w:rPr>
                <w:rFonts w:ascii="Calibri" w:eastAsia="Times New Roman" w:hAnsi="Calibri" w:cs="Times New Roman"/>
                <w:color w:val="000000"/>
                <w:lang w:eastAsia="en-GB"/>
              </w:rPr>
              <w:br/>
              <w:t>• HKI is helping impulse and leading on establishment efforts in SUN countries</w:t>
            </w:r>
          </w:p>
        </w:tc>
      </w:tr>
      <w:tr w:rsidR="004B08E1" w:rsidRPr="004B08E1" w:rsidTr="004B08E1">
        <w:trPr>
          <w:trHeight w:val="300"/>
        </w:trPr>
        <w:tc>
          <w:tcPr>
            <w:tcW w:w="2567" w:type="dxa"/>
            <w:tcBorders>
              <w:top w:val="nil"/>
              <w:left w:val="nil"/>
              <w:bottom w:val="nil"/>
              <w:right w:val="nil"/>
            </w:tcBorders>
            <w:shd w:val="clear" w:color="auto" w:fill="auto"/>
            <w:noWrap/>
            <w:hideMark/>
          </w:tcPr>
          <w:p w:rsidR="004B08E1" w:rsidRPr="004B08E1" w:rsidRDefault="004B08E1" w:rsidP="004B08E1">
            <w:pPr>
              <w:spacing w:after="0" w:line="240" w:lineRule="auto"/>
              <w:rPr>
                <w:rFonts w:ascii="Calibri" w:eastAsia="Times New Roman" w:hAnsi="Calibri" w:cs="Times New Roman"/>
                <w:color w:val="000000"/>
                <w:lang w:eastAsia="en-GB"/>
              </w:rPr>
            </w:pPr>
            <w:r w:rsidRPr="004B08E1">
              <w:rPr>
                <w:rFonts w:ascii="Calibri" w:eastAsia="Times New Roman" w:hAnsi="Calibri" w:cs="Times New Roman"/>
                <w:color w:val="000000"/>
                <w:lang w:eastAsia="en-GB"/>
              </w:rPr>
              <w:t>HKI</w:t>
            </w:r>
          </w:p>
        </w:tc>
        <w:tc>
          <w:tcPr>
            <w:tcW w:w="4111" w:type="dxa"/>
            <w:tcBorders>
              <w:top w:val="nil"/>
              <w:left w:val="nil"/>
              <w:bottom w:val="nil"/>
              <w:right w:val="nil"/>
            </w:tcBorders>
            <w:shd w:val="clear" w:color="auto" w:fill="auto"/>
            <w:noWrap/>
            <w:hideMark/>
          </w:tcPr>
          <w:p w:rsidR="004B08E1" w:rsidRPr="004B08E1" w:rsidRDefault="004B08E1" w:rsidP="004B08E1">
            <w:pPr>
              <w:spacing w:after="0" w:line="240" w:lineRule="auto"/>
              <w:rPr>
                <w:rFonts w:ascii="Calibri" w:eastAsia="Times New Roman" w:hAnsi="Calibri" w:cs="Times New Roman"/>
                <w:color w:val="000000"/>
                <w:lang w:eastAsia="en-GB"/>
              </w:rPr>
            </w:pPr>
            <w:r w:rsidRPr="004B08E1">
              <w:rPr>
                <w:rFonts w:ascii="Calibri" w:eastAsia="Times New Roman" w:hAnsi="Calibri" w:cs="Times New Roman"/>
                <w:color w:val="000000"/>
                <w:lang w:eastAsia="en-GB"/>
              </w:rPr>
              <w:t>Other type of support</w:t>
            </w:r>
          </w:p>
        </w:tc>
        <w:tc>
          <w:tcPr>
            <w:tcW w:w="7796" w:type="dxa"/>
            <w:tcBorders>
              <w:top w:val="nil"/>
              <w:left w:val="nil"/>
              <w:bottom w:val="nil"/>
              <w:right w:val="nil"/>
            </w:tcBorders>
            <w:shd w:val="clear" w:color="auto" w:fill="auto"/>
            <w:hideMark/>
          </w:tcPr>
          <w:p w:rsidR="004B08E1" w:rsidRPr="004B08E1" w:rsidRDefault="004B08E1" w:rsidP="004B08E1">
            <w:pPr>
              <w:spacing w:after="0" w:line="240" w:lineRule="auto"/>
              <w:rPr>
                <w:rFonts w:ascii="Calibri" w:eastAsia="Times New Roman" w:hAnsi="Calibri" w:cs="Times New Roman"/>
                <w:color w:val="000000"/>
                <w:lang w:eastAsia="en-GB"/>
              </w:rPr>
            </w:pPr>
          </w:p>
        </w:tc>
      </w:tr>
      <w:tr w:rsidR="004B08E1" w:rsidRPr="004B08E1" w:rsidTr="004B08E1">
        <w:trPr>
          <w:trHeight w:val="1200"/>
        </w:trPr>
        <w:tc>
          <w:tcPr>
            <w:tcW w:w="2567" w:type="dxa"/>
            <w:tcBorders>
              <w:top w:val="nil"/>
              <w:left w:val="nil"/>
              <w:bottom w:val="nil"/>
              <w:right w:val="nil"/>
            </w:tcBorders>
            <w:shd w:val="clear" w:color="auto" w:fill="auto"/>
            <w:noWrap/>
            <w:hideMark/>
          </w:tcPr>
          <w:p w:rsidR="004B08E1" w:rsidRPr="004B08E1" w:rsidRDefault="004B08E1" w:rsidP="004B08E1">
            <w:pPr>
              <w:spacing w:after="0" w:line="240" w:lineRule="auto"/>
              <w:rPr>
                <w:rFonts w:ascii="Calibri" w:eastAsia="Times New Roman" w:hAnsi="Calibri" w:cs="Times New Roman"/>
                <w:color w:val="000000"/>
                <w:lang w:eastAsia="en-GB"/>
              </w:rPr>
            </w:pPr>
            <w:r w:rsidRPr="004B08E1">
              <w:rPr>
                <w:rFonts w:ascii="Calibri" w:eastAsia="Times New Roman" w:hAnsi="Calibri" w:cs="Times New Roman"/>
                <w:color w:val="000000"/>
                <w:lang w:eastAsia="en-GB"/>
              </w:rPr>
              <w:t>HKI</w:t>
            </w:r>
          </w:p>
        </w:tc>
        <w:tc>
          <w:tcPr>
            <w:tcW w:w="4111" w:type="dxa"/>
            <w:tcBorders>
              <w:top w:val="nil"/>
              <w:left w:val="nil"/>
              <w:bottom w:val="nil"/>
              <w:right w:val="nil"/>
            </w:tcBorders>
            <w:shd w:val="clear" w:color="auto" w:fill="auto"/>
            <w:noWrap/>
            <w:hideMark/>
          </w:tcPr>
          <w:p w:rsidR="004B08E1" w:rsidRPr="004B08E1" w:rsidRDefault="004B08E1" w:rsidP="004B08E1">
            <w:pPr>
              <w:spacing w:after="0" w:line="240" w:lineRule="auto"/>
              <w:rPr>
                <w:rFonts w:ascii="Calibri" w:eastAsia="Times New Roman" w:hAnsi="Calibri" w:cs="Times New Roman"/>
                <w:color w:val="000000"/>
                <w:lang w:eastAsia="en-GB"/>
              </w:rPr>
            </w:pPr>
            <w:r w:rsidRPr="004B08E1">
              <w:rPr>
                <w:rFonts w:ascii="Calibri" w:eastAsia="Times New Roman" w:hAnsi="Calibri" w:cs="Times New Roman"/>
                <w:color w:val="000000"/>
                <w:lang w:eastAsia="en-GB"/>
              </w:rPr>
              <w:t>Represent SUN CSN</w:t>
            </w:r>
          </w:p>
        </w:tc>
        <w:tc>
          <w:tcPr>
            <w:tcW w:w="7796" w:type="dxa"/>
            <w:tcBorders>
              <w:top w:val="nil"/>
              <w:left w:val="nil"/>
              <w:bottom w:val="nil"/>
              <w:right w:val="nil"/>
            </w:tcBorders>
            <w:shd w:val="clear" w:color="auto" w:fill="auto"/>
            <w:hideMark/>
          </w:tcPr>
          <w:p w:rsidR="004B08E1" w:rsidRPr="004B08E1" w:rsidRDefault="004B08E1" w:rsidP="004B08E1">
            <w:pPr>
              <w:spacing w:after="0" w:line="240" w:lineRule="auto"/>
              <w:rPr>
                <w:rFonts w:ascii="Calibri" w:eastAsia="Times New Roman" w:hAnsi="Calibri" w:cs="Times New Roman"/>
                <w:color w:val="000000"/>
                <w:lang w:eastAsia="en-GB"/>
              </w:rPr>
            </w:pPr>
            <w:r w:rsidRPr="004B08E1">
              <w:rPr>
                <w:rFonts w:ascii="Calibri" w:eastAsia="Times New Roman" w:hAnsi="Calibri" w:cs="Times New Roman"/>
                <w:color w:val="000000"/>
                <w:lang w:eastAsia="en-GB"/>
              </w:rPr>
              <w:t xml:space="preserve">• </w:t>
            </w:r>
            <w:proofErr w:type="spellStart"/>
            <w:r w:rsidRPr="004B08E1">
              <w:rPr>
                <w:rFonts w:ascii="Calibri" w:eastAsia="Times New Roman" w:hAnsi="Calibri" w:cs="Times New Roman"/>
                <w:color w:val="000000"/>
                <w:lang w:eastAsia="en-GB"/>
              </w:rPr>
              <w:t>InterAction</w:t>
            </w:r>
            <w:proofErr w:type="spellEnd"/>
            <w:r w:rsidRPr="004B08E1">
              <w:rPr>
                <w:rFonts w:ascii="Calibri" w:eastAsia="Times New Roman" w:hAnsi="Calibri" w:cs="Times New Roman"/>
                <w:color w:val="000000"/>
                <w:lang w:eastAsia="en-GB"/>
              </w:rPr>
              <w:t xml:space="preserve"> meetings</w:t>
            </w:r>
            <w:r w:rsidRPr="004B08E1">
              <w:rPr>
                <w:rFonts w:ascii="Calibri" w:eastAsia="Times New Roman" w:hAnsi="Calibri" w:cs="Times New Roman"/>
                <w:color w:val="000000"/>
                <w:lang w:eastAsia="en-GB"/>
              </w:rPr>
              <w:br/>
              <w:t>• SUN GG</w:t>
            </w:r>
            <w:r w:rsidRPr="004B08E1">
              <w:rPr>
                <w:rFonts w:ascii="Calibri" w:eastAsia="Times New Roman" w:hAnsi="Calibri" w:cs="Times New Roman"/>
                <w:color w:val="000000"/>
                <w:lang w:eastAsia="en-GB"/>
              </w:rPr>
              <w:br/>
              <w:t>• ICN 2</w:t>
            </w:r>
            <w:r w:rsidRPr="004B08E1">
              <w:rPr>
                <w:rFonts w:ascii="Calibri" w:eastAsia="Times New Roman" w:hAnsi="Calibri" w:cs="Times New Roman"/>
                <w:color w:val="000000"/>
                <w:lang w:eastAsia="en-GB"/>
              </w:rPr>
              <w:br/>
              <w:t>• ANEC VI</w:t>
            </w:r>
          </w:p>
        </w:tc>
      </w:tr>
      <w:tr w:rsidR="004B08E1" w:rsidRPr="004B08E1" w:rsidTr="004B08E1">
        <w:trPr>
          <w:trHeight w:val="300"/>
        </w:trPr>
        <w:tc>
          <w:tcPr>
            <w:tcW w:w="2567" w:type="dxa"/>
            <w:tcBorders>
              <w:top w:val="nil"/>
              <w:left w:val="nil"/>
              <w:bottom w:val="nil"/>
              <w:right w:val="nil"/>
            </w:tcBorders>
            <w:shd w:val="clear" w:color="auto" w:fill="auto"/>
            <w:noWrap/>
            <w:hideMark/>
          </w:tcPr>
          <w:p w:rsidR="004B08E1" w:rsidRPr="004B08E1" w:rsidRDefault="004B08E1" w:rsidP="004B08E1">
            <w:pPr>
              <w:spacing w:after="0" w:line="240" w:lineRule="auto"/>
              <w:rPr>
                <w:rFonts w:ascii="Calibri" w:eastAsia="Times New Roman" w:hAnsi="Calibri" w:cs="Times New Roman"/>
                <w:color w:val="000000"/>
                <w:lang w:eastAsia="en-GB"/>
              </w:rPr>
            </w:pPr>
            <w:r w:rsidRPr="004B08E1">
              <w:rPr>
                <w:rFonts w:ascii="Calibri" w:eastAsia="Times New Roman" w:hAnsi="Calibri" w:cs="Times New Roman"/>
                <w:color w:val="000000"/>
                <w:lang w:eastAsia="en-GB"/>
              </w:rPr>
              <w:t>HKI</w:t>
            </w:r>
          </w:p>
        </w:tc>
        <w:tc>
          <w:tcPr>
            <w:tcW w:w="4111" w:type="dxa"/>
            <w:tcBorders>
              <w:top w:val="nil"/>
              <w:left w:val="nil"/>
              <w:bottom w:val="nil"/>
              <w:right w:val="nil"/>
            </w:tcBorders>
            <w:shd w:val="clear" w:color="auto" w:fill="auto"/>
            <w:noWrap/>
            <w:hideMark/>
          </w:tcPr>
          <w:p w:rsidR="004B08E1" w:rsidRPr="004B08E1" w:rsidRDefault="004B08E1" w:rsidP="004B08E1">
            <w:pPr>
              <w:spacing w:after="0" w:line="240" w:lineRule="auto"/>
              <w:rPr>
                <w:rFonts w:ascii="Calibri" w:eastAsia="Times New Roman" w:hAnsi="Calibri" w:cs="Times New Roman"/>
                <w:color w:val="000000"/>
                <w:lang w:eastAsia="en-GB"/>
              </w:rPr>
            </w:pPr>
            <w:r w:rsidRPr="004B08E1">
              <w:rPr>
                <w:rFonts w:ascii="Calibri" w:eastAsia="Times New Roman" w:hAnsi="Calibri" w:cs="Times New Roman"/>
                <w:color w:val="000000"/>
                <w:lang w:eastAsia="en-GB"/>
              </w:rPr>
              <w:t xml:space="preserve">Contributes to the SUN </w:t>
            </w:r>
            <w:proofErr w:type="spellStart"/>
            <w:r w:rsidRPr="004B08E1">
              <w:rPr>
                <w:rFonts w:ascii="Calibri" w:eastAsia="Times New Roman" w:hAnsi="Calibri" w:cs="Times New Roman"/>
                <w:color w:val="000000"/>
                <w:lang w:eastAsia="en-GB"/>
              </w:rPr>
              <w:t>CoP</w:t>
            </w:r>
            <w:proofErr w:type="spellEnd"/>
          </w:p>
        </w:tc>
        <w:tc>
          <w:tcPr>
            <w:tcW w:w="7796" w:type="dxa"/>
            <w:tcBorders>
              <w:top w:val="nil"/>
              <w:left w:val="nil"/>
              <w:bottom w:val="nil"/>
              <w:right w:val="nil"/>
            </w:tcBorders>
            <w:shd w:val="clear" w:color="auto" w:fill="auto"/>
            <w:hideMark/>
          </w:tcPr>
          <w:p w:rsidR="004B08E1" w:rsidRPr="004B08E1" w:rsidRDefault="004B08E1" w:rsidP="004B08E1">
            <w:pPr>
              <w:spacing w:after="0" w:line="240" w:lineRule="auto"/>
              <w:rPr>
                <w:rFonts w:ascii="Calibri" w:eastAsia="Times New Roman" w:hAnsi="Calibri" w:cs="Times New Roman"/>
                <w:color w:val="000000"/>
                <w:lang w:eastAsia="en-GB"/>
              </w:rPr>
            </w:pPr>
          </w:p>
        </w:tc>
      </w:tr>
      <w:tr w:rsidR="004B08E1" w:rsidRPr="004B08E1" w:rsidTr="004B08E1">
        <w:trPr>
          <w:trHeight w:val="600"/>
        </w:trPr>
        <w:tc>
          <w:tcPr>
            <w:tcW w:w="2567" w:type="dxa"/>
            <w:tcBorders>
              <w:top w:val="nil"/>
              <w:left w:val="nil"/>
              <w:bottom w:val="nil"/>
              <w:right w:val="nil"/>
            </w:tcBorders>
            <w:shd w:val="clear" w:color="000000" w:fill="DAEEF3"/>
            <w:hideMark/>
          </w:tcPr>
          <w:p w:rsidR="004B08E1" w:rsidRPr="004B08E1" w:rsidRDefault="004B08E1" w:rsidP="004B08E1">
            <w:pPr>
              <w:spacing w:after="0" w:line="240" w:lineRule="auto"/>
              <w:rPr>
                <w:rFonts w:ascii="Calibri" w:eastAsia="Times New Roman" w:hAnsi="Calibri" w:cs="Times New Roman"/>
                <w:color w:val="000000"/>
                <w:lang w:eastAsia="en-GB"/>
              </w:rPr>
            </w:pPr>
            <w:r w:rsidRPr="004B08E1">
              <w:rPr>
                <w:rFonts w:ascii="Calibri" w:eastAsia="Times New Roman" w:hAnsi="Calibri" w:cs="Times New Roman"/>
                <w:color w:val="000000"/>
                <w:lang w:eastAsia="en-GB"/>
              </w:rPr>
              <w:t>Alliance Against Hunger and Malnutrition - AHHM</w:t>
            </w:r>
          </w:p>
        </w:tc>
        <w:tc>
          <w:tcPr>
            <w:tcW w:w="4111" w:type="dxa"/>
            <w:tcBorders>
              <w:top w:val="nil"/>
              <w:left w:val="nil"/>
              <w:bottom w:val="nil"/>
              <w:right w:val="nil"/>
            </w:tcBorders>
            <w:shd w:val="clear" w:color="000000" w:fill="DAEEF3"/>
            <w:noWrap/>
            <w:hideMark/>
          </w:tcPr>
          <w:p w:rsidR="004B08E1" w:rsidRPr="004B08E1" w:rsidRDefault="004B08E1" w:rsidP="004B08E1">
            <w:pPr>
              <w:spacing w:after="0" w:line="240" w:lineRule="auto"/>
              <w:rPr>
                <w:rFonts w:ascii="Calibri" w:eastAsia="Times New Roman" w:hAnsi="Calibri" w:cs="Times New Roman"/>
                <w:color w:val="000000"/>
                <w:lang w:eastAsia="en-GB"/>
              </w:rPr>
            </w:pPr>
            <w:r w:rsidRPr="004B08E1">
              <w:rPr>
                <w:rFonts w:ascii="Calibri" w:eastAsia="Times New Roman" w:hAnsi="Calibri" w:cs="Times New Roman"/>
                <w:color w:val="000000"/>
                <w:lang w:eastAsia="en-GB"/>
              </w:rPr>
              <w:t>Financial support</w:t>
            </w:r>
          </w:p>
        </w:tc>
        <w:tc>
          <w:tcPr>
            <w:tcW w:w="7796" w:type="dxa"/>
            <w:tcBorders>
              <w:top w:val="nil"/>
              <w:left w:val="nil"/>
              <w:bottom w:val="nil"/>
              <w:right w:val="nil"/>
            </w:tcBorders>
            <w:shd w:val="clear" w:color="000000" w:fill="DAEEF3"/>
            <w:hideMark/>
          </w:tcPr>
          <w:p w:rsidR="004B08E1" w:rsidRPr="004B08E1" w:rsidRDefault="004B08E1" w:rsidP="004B08E1">
            <w:pPr>
              <w:spacing w:after="0" w:line="240" w:lineRule="auto"/>
              <w:rPr>
                <w:rFonts w:ascii="Calibri" w:eastAsia="Times New Roman" w:hAnsi="Calibri" w:cs="Times New Roman"/>
                <w:b/>
                <w:bCs/>
                <w:color w:val="000000"/>
                <w:lang w:eastAsia="en-GB"/>
              </w:rPr>
            </w:pPr>
            <w:r w:rsidRPr="004B08E1">
              <w:rPr>
                <w:rFonts w:ascii="Calibri" w:eastAsia="Times New Roman" w:hAnsi="Calibri" w:cs="Times New Roman"/>
                <w:b/>
                <w:bCs/>
                <w:color w:val="000000"/>
                <w:lang w:eastAsia="en-GB"/>
              </w:rPr>
              <w:t> </w:t>
            </w:r>
          </w:p>
        </w:tc>
      </w:tr>
      <w:tr w:rsidR="004B08E1" w:rsidRPr="004B08E1" w:rsidTr="004B08E1">
        <w:trPr>
          <w:trHeight w:val="600"/>
        </w:trPr>
        <w:tc>
          <w:tcPr>
            <w:tcW w:w="2567" w:type="dxa"/>
            <w:tcBorders>
              <w:top w:val="nil"/>
              <w:left w:val="nil"/>
              <w:bottom w:val="nil"/>
              <w:right w:val="nil"/>
            </w:tcBorders>
            <w:shd w:val="clear" w:color="000000" w:fill="DAEEF3"/>
            <w:hideMark/>
          </w:tcPr>
          <w:p w:rsidR="004B08E1" w:rsidRPr="004B08E1" w:rsidRDefault="004B08E1" w:rsidP="004B08E1">
            <w:pPr>
              <w:spacing w:after="0" w:line="240" w:lineRule="auto"/>
              <w:rPr>
                <w:rFonts w:ascii="Calibri" w:eastAsia="Times New Roman" w:hAnsi="Calibri" w:cs="Times New Roman"/>
                <w:color w:val="000000"/>
                <w:lang w:eastAsia="en-GB"/>
              </w:rPr>
            </w:pPr>
            <w:r w:rsidRPr="004B08E1">
              <w:rPr>
                <w:rFonts w:ascii="Calibri" w:eastAsia="Times New Roman" w:hAnsi="Calibri" w:cs="Times New Roman"/>
                <w:color w:val="000000"/>
                <w:lang w:eastAsia="en-GB"/>
              </w:rPr>
              <w:t>Alliance Against Hunger and Malnutrition - AHHM</w:t>
            </w:r>
          </w:p>
        </w:tc>
        <w:tc>
          <w:tcPr>
            <w:tcW w:w="4111" w:type="dxa"/>
            <w:tcBorders>
              <w:top w:val="nil"/>
              <w:left w:val="nil"/>
              <w:bottom w:val="nil"/>
              <w:right w:val="nil"/>
            </w:tcBorders>
            <w:shd w:val="clear" w:color="000000" w:fill="DAEEF3"/>
            <w:noWrap/>
            <w:hideMark/>
          </w:tcPr>
          <w:p w:rsidR="004B08E1" w:rsidRPr="004B08E1" w:rsidRDefault="004B08E1" w:rsidP="004B08E1">
            <w:pPr>
              <w:spacing w:after="0" w:line="240" w:lineRule="auto"/>
              <w:rPr>
                <w:rFonts w:ascii="Calibri" w:eastAsia="Times New Roman" w:hAnsi="Calibri" w:cs="Times New Roman"/>
                <w:color w:val="000000"/>
                <w:lang w:eastAsia="en-GB"/>
              </w:rPr>
            </w:pPr>
            <w:r w:rsidRPr="004B08E1">
              <w:rPr>
                <w:rFonts w:ascii="Calibri" w:eastAsia="Times New Roman" w:hAnsi="Calibri" w:cs="Times New Roman"/>
                <w:color w:val="000000"/>
                <w:lang w:eastAsia="en-GB"/>
              </w:rPr>
              <w:t xml:space="preserve">Technical support from Head Office </w:t>
            </w:r>
          </w:p>
        </w:tc>
        <w:tc>
          <w:tcPr>
            <w:tcW w:w="7796" w:type="dxa"/>
            <w:tcBorders>
              <w:top w:val="nil"/>
              <w:left w:val="nil"/>
              <w:bottom w:val="nil"/>
              <w:right w:val="nil"/>
            </w:tcBorders>
            <w:shd w:val="clear" w:color="000000" w:fill="DAEEF3"/>
            <w:hideMark/>
          </w:tcPr>
          <w:p w:rsidR="004B08E1" w:rsidRPr="004B08E1" w:rsidRDefault="004B08E1" w:rsidP="004B08E1">
            <w:pPr>
              <w:spacing w:after="0" w:line="240" w:lineRule="auto"/>
              <w:rPr>
                <w:rFonts w:ascii="Calibri" w:eastAsia="Times New Roman" w:hAnsi="Calibri" w:cs="Times New Roman"/>
                <w:color w:val="000000"/>
                <w:lang w:eastAsia="en-GB"/>
              </w:rPr>
            </w:pPr>
            <w:r w:rsidRPr="004B08E1">
              <w:rPr>
                <w:rFonts w:ascii="Calibri" w:eastAsia="Times New Roman" w:hAnsi="Calibri" w:cs="Times New Roman"/>
                <w:color w:val="000000"/>
                <w:lang w:eastAsia="en-GB"/>
              </w:rPr>
              <w:t>• SUN CSN Steering group</w:t>
            </w:r>
            <w:r w:rsidRPr="004B08E1">
              <w:rPr>
                <w:rFonts w:ascii="Calibri" w:eastAsia="Times New Roman" w:hAnsi="Calibri" w:cs="Times New Roman"/>
                <w:color w:val="000000"/>
                <w:lang w:eastAsia="en-GB"/>
              </w:rPr>
              <w:br/>
              <w:t xml:space="preserve">• </w:t>
            </w:r>
            <w:r w:rsidR="00F702B5" w:rsidRPr="004B08E1">
              <w:rPr>
                <w:rFonts w:ascii="Calibri" w:eastAsia="Times New Roman" w:hAnsi="Calibri" w:cs="Times New Roman"/>
                <w:color w:val="000000"/>
                <w:lang w:eastAsia="en-GB"/>
              </w:rPr>
              <w:t>Actively</w:t>
            </w:r>
            <w:r w:rsidRPr="004B08E1">
              <w:rPr>
                <w:rFonts w:ascii="Calibri" w:eastAsia="Times New Roman" w:hAnsi="Calibri" w:cs="Times New Roman"/>
                <w:color w:val="000000"/>
                <w:lang w:eastAsia="en-GB"/>
              </w:rPr>
              <w:t xml:space="preserve"> supports Mauritania CS efforts towards the establishment of a CSA</w:t>
            </w:r>
          </w:p>
        </w:tc>
      </w:tr>
      <w:tr w:rsidR="004B08E1" w:rsidRPr="004B08E1" w:rsidTr="004B08E1">
        <w:trPr>
          <w:trHeight w:val="900"/>
        </w:trPr>
        <w:tc>
          <w:tcPr>
            <w:tcW w:w="2567" w:type="dxa"/>
            <w:tcBorders>
              <w:top w:val="nil"/>
              <w:left w:val="nil"/>
              <w:bottom w:val="nil"/>
              <w:right w:val="nil"/>
            </w:tcBorders>
            <w:shd w:val="clear" w:color="000000" w:fill="DAEEF3"/>
            <w:hideMark/>
          </w:tcPr>
          <w:p w:rsidR="004B08E1" w:rsidRPr="004B08E1" w:rsidRDefault="004B08E1" w:rsidP="004B08E1">
            <w:pPr>
              <w:spacing w:after="0" w:line="240" w:lineRule="auto"/>
              <w:rPr>
                <w:rFonts w:ascii="Calibri" w:eastAsia="Times New Roman" w:hAnsi="Calibri" w:cs="Times New Roman"/>
                <w:color w:val="000000"/>
                <w:lang w:eastAsia="en-GB"/>
              </w:rPr>
            </w:pPr>
            <w:r w:rsidRPr="004B08E1">
              <w:rPr>
                <w:rFonts w:ascii="Calibri" w:eastAsia="Times New Roman" w:hAnsi="Calibri" w:cs="Times New Roman"/>
                <w:color w:val="000000"/>
                <w:lang w:eastAsia="en-GB"/>
              </w:rPr>
              <w:lastRenderedPageBreak/>
              <w:t>Alliance Against Hunger and Malnutrition - AHHM</w:t>
            </w:r>
          </w:p>
        </w:tc>
        <w:tc>
          <w:tcPr>
            <w:tcW w:w="4111" w:type="dxa"/>
            <w:tcBorders>
              <w:top w:val="nil"/>
              <w:left w:val="nil"/>
              <w:bottom w:val="nil"/>
              <w:right w:val="nil"/>
            </w:tcBorders>
            <w:shd w:val="clear" w:color="000000" w:fill="DAEEF3"/>
            <w:noWrap/>
            <w:hideMark/>
          </w:tcPr>
          <w:p w:rsidR="004B08E1" w:rsidRPr="004B08E1" w:rsidRDefault="004B08E1" w:rsidP="004B08E1">
            <w:pPr>
              <w:spacing w:after="0" w:line="240" w:lineRule="auto"/>
              <w:rPr>
                <w:rFonts w:ascii="Calibri" w:eastAsia="Times New Roman" w:hAnsi="Calibri" w:cs="Times New Roman"/>
                <w:color w:val="000000"/>
                <w:lang w:eastAsia="en-GB"/>
              </w:rPr>
            </w:pPr>
            <w:r w:rsidRPr="004B08E1">
              <w:rPr>
                <w:rFonts w:ascii="Calibri" w:eastAsia="Times New Roman" w:hAnsi="Calibri" w:cs="Times New Roman"/>
                <w:color w:val="000000"/>
                <w:lang w:eastAsia="en-GB"/>
              </w:rPr>
              <w:t>Technical support from Country Offices</w:t>
            </w:r>
          </w:p>
        </w:tc>
        <w:tc>
          <w:tcPr>
            <w:tcW w:w="7796" w:type="dxa"/>
            <w:tcBorders>
              <w:top w:val="nil"/>
              <w:left w:val="nil"/>
              <w:bottom w:val="nil"/>
              <w:right w:val="nil"/>
            </w:tcBorders>
            <w:shd w:val="clear" w:color="000000" w:fill="DAEEF3"/>
            <w:hideMark/>
          </w:tcPr>
          <w:p w:rsidR="004B08E1" w:rsidRPr="004B08E1" w:rsidRDefault="004B08E1" w:rsidP="004B08E1">
            <w:pPr>
              <w:spacing w:after="0" w:line="240" w:lineRule="auto"/>
              <w:rPr>
                <w:rFonts w:ascii="Calibri" w:eastAsia="Times New Roman" w:hAnsi="Calibri" w:cs="Times New Roman"/>
                <w:color w:val="000000"/>
                <w:lang w:eastAsia="en-GB"/>
              </w:rPr>
            </w:pPr>
            <w:r w:rsidRPr="004B08E1">
              <w:rPr>
                <w:rFonts w:ascii="Calibri" w:eastAsia="Times New Roman" w:hAnsi="Calibri" w:cs="Times New Roman"/>
                <w:color w:val="000000"/>
                <w:lang w:eastAsia="en-GB"/>
              </w:rPr>
              <w:t>• AAHM hosts CSAs in some SUN countries (e.g. Ghana)</w:t>
            </w:r>
            <w:r w:rsidRPr="004B08E1">
              <w:rPr>
                <w:rFonts w:ascii="Calibri" w:eastAsia="Times New Roman" w:hAnsi="Calibri" w:cs="Times New Roman"/>
                <w:color w:val="000000"/>
                <w:lang w:eastAsia="en-GB"/>
              </w:rPr>
              <w:br/>
              <w:t>• AAHM is actively engaged in SUN national civil society alliances in some SUN countries (e.g. Mauritania, Senegal)</w:t>
            </w:r>
          </w:p>
        </w:tc>
      </w:tr>
      <w:tr w:rsidR="004B08E1" w:rsidRPr="004B08E1" w:rsidTr="004B08E1">
        <w:trPr>
          <w:trHeight w:val="600"/>
        </w:trPr>
        <w:tc>
          <w:tcPr>
            <w:tcW w:w="2567" w:type="dxa"/>
            <w:tcBorders>
              <w:top w:val="nil"/>
              <w:left w:val="nil"/>
              <w:bottom w:val="nil"/>
              <w:right w:val="nil"/>
            </w:tcBorders>
            <w:shd w:val="clear" w:color="000000" w:fill="DAEEF3"/>
            <w:hideMark/>
          </w:tcPr>
          <w:p w:rsidR="004B08E1" w:rsidRPr="004B08E1" w:rsidRDefault="004B08E1" w:rsidP="004B08E1">
            <w:pPr>
              <w:spacing w:after="0" w:line="240" w:lineRule="auto"/>
              <w:rPr>
                <w:rFonts w:ascii="Calibri" w:eastAsia="Times New Roman" w:hAnsi="Calibri" w:cs="Times New Roman"/>
                <w:color w:val="000000"/>
                <w:lang w:eastAsia="en-GB"/>
              </w:rPr>
            </w:pPr>
            <w:r w:rsidRPr="004B08E1">
              <w:rPr>
                <w:rFonts w:ascii="Calibri" w:eastAsia="Times New Roman" w:hAnsi="Calibri" w:cs="Times New Roman"/>
                <w:color w:val="000000"/>
                <w:lang w:eastAsia="en-GB"/>
              </w:rPr>
              <w:t>Alliance Against Hunger and Malnutrition - AHHM</w:t>
            </w:r>
          </w:p>
        </w:tc>
        <w:tc>
          <w:tcPr>
            <w:tcW w:w="4111" w:type="dxa"/>
            <w:tcBorders>
              <w:top w:val="nil"/>
              <w:left w:val="nil"/>
              <w:bottom w:val="nil"/>
              <w:right w:val="nil"/>
            </w:tcBorders>
            <w:shd w:val="clear" w:color="000000" w:fill="DAEEF3"/>
            <w:noWrap/>
            <w:hideMark/>
          </w:tcPr>
          <w:p w:rsidR="004B08E1" w:rsidRPr="004B08E1" w:rsidRDefault="004B08E1" w:rsidP="004B08E1">
            <w:pPr>
              <w:spacing w:after="0" w:line="240" w:lineRule="auto"/>
              <w:rPr>
                <w:rFonts w:ascii="Calibri" w:eastAsia="Times New Roman" w:hAnsi="Calibri" w:cs="Times New Roman"/>
                <w:color w:val="000000"/>
                <w:lang w:eastAsia="en-GB"/>
              </w:rPr>
            </w:pPr>
            <w:r w:rsidRPr="004B08E1">
              <w:rPr>
                <w:rFonts w:ascii="Calibri" w:eastAsia="Times New Roman" w:hAnsi="Calibri" w:cs="Times New Roman"/>
                <w:color w:val="000000"/>
                <w:lang w:eastAsia="en-GB"/>
              </w:rPr>
              <w:t>Represent SUN CSN</w:t>
            </w:r>
          </w:p>
        </w:tc>
        <w:tc>
          <w:tcPr>
            <w:tcW w:w="7796" w:type="dxa"/>
            <w:tcBorders>
              <w:top w:val="nil"/>
              <w:left w:val="nil"/>
              <w:bottom w:val="nil"/>
              <w:right w:val="nil"/>
            </w:tcBorders>
            <w:shd w:val="clear" w:color="000000" w:fill="DAEEF3"/>
            <w:hideMark/>
          </w:tcPr>
          <w:p w:rsidR="004B08E1" w:rsidRPr="004B08E1" w:rsidRDefault="004B08E1" w:rsidP="004B08E1">
            <w:pPr>
              <w:spacing w:after="0" w:line="240" w:lineRule="auto"/>
              <w:rPr>
                <w:rFonts w:ascii="Calibri" w:eastAsia="Times New Roman" w:hAnsi="Calibri" w:cs="Times New Roman"/>
                <w:color w:val="000000"/>
                <w:lang w:eastAsia="en-GB"/>
              </w:rPr>
            </w:pPr>
            <w:r w:rsidRPr="004B08E1">
              <w:rPr>
                <w:rFonts w:ascii="Calibri" w:eastAsia="Times New Roman" w:hAnsi="Calibri" w:cs="Times New Roman"/>
                <w:color w:val="000000"/>
                <w:lang w:eastAsia="en-GB"/>
              </w:rPr>
              <w:t> </w:t>
            </w:r>
          </w:p>
        </w:tc>
      </w:tr>
      <w:tr w:rsidR="004B08E1" w:rsidRPr="004B08E1" w:rsidTr="004B08E1">
        <w:trPr>
          <w:trHeight w:val="600"/>
        </w:trPr>
        <w:tc>
          <w:tcPr>
            <w:tcW w:w="2567" w:type="dxa"/>
            <w:tcBorders>
              <w:top w:val="nil"/>
              <w:left w:val="nil"/>
              <w:bottom w:val="nil"/>
              <w:right w:val="nil"/>
            </w:tcBorders>
            <w:shd w:val="clear" w:color="000000" w:fill="DAEEF3"/>
            <w:hideMark/>
          </w:tcPr>
          <w:p w:rsidR="004B08E1" w:rsidRPr="004B08E1" w:rsidRDefault="004B08E1" w:rsidP="004B08E1">
            <w:pPr>
              <w:spacing w:after="0" w:line="240" w:lineRule="auto"/>
              <w:rPr>
                <w:rFonts w:ascii="Calibri" w:eastAsia="Times New Roman" w:hAnsi="Calibri" w:cs="Times New Roman"/>
                <w:color w:val="000000"/>
                <w:lang w:eastAsia="en-GB"/>
              </w:rPr>
            </w:pPr>
            <w:r w:rsidRPr="004B08E1">
              <w:rPr>
                <w:rFonts w:ascii="Calibri" w:eastAsia="Times New Roman" w:hAnsi="Calibri" w:cs="Times New Roman"/>
                <w:color w:val="000000"/>
                <w:lang w:eastAsia="en-GB"/>
              </w:rPr>
              <w:t>Alliance Against Hunger and Malnutrition - AHHM</w:t>
            </w:r>
          </w:p>
        </w:tc>
        <w:tc>
          <w:tcPr>
            <w:tcW w:w="4111" w:type="dxa"/>
            <w:tcBorders>
              <w:top w:val="nil"/>
              <w:left w:val="nil"/>
              <w:bottom w:val="nil"/>
              <w:right w:val="nil"/>
            </w:tcBorders>
            <w:shd w:val="clear" w:color="000000" w:fill="DAEEF3"/>
            <w:noWrap/>
            <w:hideMark/>
          </w:tcPr>
          <w:p w:rsidR="004B08E1" w:rsidRPr="004B08E1" w:rsidRDefault="004B08E1" w:rsidP="004B08E1">
            <w:pPr>
              <w:spacing w:after="0" w:line="240" w:lineRule="auto"/>
              <w:rPr>
                <w:rFonts w:ascii="Calibri" w:eastAsia="Times New Roman" w:hAnsi="Calibri" w:cs="Times New Roman"/>
                <w:color w:val="000000"/>
                <w:lang w:eastAsia="en-GB"/>
              </w:rPr>
            </w:pPr>
            <w:r w:rsidRPr="004B08E1">
              <w:rPr>
                <w:rFonts w:ascii="Calibri" w:eastAsia="Times New Roman" w:hAnsi="Calibri" w:cs="Times New Roman"/>
                <w:color w:val="000000"/>
                <w:lang w:eastAsia="en-GB"/>
              </w:rPr>
              <w:t xml:space="preserve">Contributes to the SUN </w:t>
            </w:r>
            <w:proofErr w:type="spellStart"/>
            <w:r w:rsidRPr="004B08E1">
              <w:rPr>
                <w:rFonts w:ascii="Calibri" w:eastAsia="Times New Roman" w:hAnsi="Calibri" w:cs="Times New Roman"/>
                <w:color w:val="000000"/>
                <w:lang w:eastAsia="en-GB"/>
              </w:rPr>
              <w:t>CoP</w:t>
            </w:r>
            <w:proofErr w:type="spellEnd"/>
          </w:p>
        </w:tc>
        <w:tc>
          <w:tcPr>
            <w:tcW w:w="7796" w:type="dxa"/>
            <w:tcBorders>
              <w:top w:val="nil"/>
              <w:left w:val="nil"/>
              <w:bottom w:val="nil"/>
              <w:right w:val="nil"/>
            </w:tcBorders>
            <w:shd w:val="clear" w:color="000000" w:fill="DAEEF3"/>
            <w:hideMark/>
          </w:tcPr>
          <w:p w:rsidR="004B08E1" w:rsidRPr="004B08E1" w:rsidRDefault="004B08E1" w:rsidP="004B08E1">
            <w:pPr>
              <w:spacing w:after="0" w:line="240" w:lineRule="auto"/>
              <w:rPr>
                <w:rFonts w:ascii="Calibri" w:eastAsia="Times New Roman" w:hAnsi="Calibri" w:cs="Times New Roman"/>
                <w:color w:val="000000"/>
                <w:lang w:eastAsia="en-GB"/>
              </w:rPr>
            </w:pPr>
            <w:r w:rsidRPr="004B08E1">
              <w:rPr>
                <w:rFonts w:ascii="Calibri" w:eastAsia="Times New Roman" w:hAnsi="Calibri" w:cs="Times New Roman"/>
                <w:color w:val="000000"/>
                <w:lang w:eastAsia="en-GB"/>
              </w:rPr>
              <w:t> </w:t>
            </w:r>
          </w:p>
        </w:tc>
      </w:tr>
      <w:tr w:rsidR="004B08E1" w:rsidRPr="004B08E1" w:rsidTr="004B08E1">
        <w:trPr>
          <w:trHeight w:val="600"/>
        </w:trPr>
        <w:tc>
          <w:tcPr>
            <w:tcW w:w="2567" w:type="dxa"/>
            <w:tcBorders>
              <w:top w:val="nil"/>
              <w:left w:val="nil"/>
              <w:bottom w:val="nil"/>
              <w:right w:val="nil"/>
            </w:tcBorders>
            <w:shd w:val="clear" w:color="000000" w:fill="DAEEF3"/>
            <w:hideMark/>
          </w:tcPr>
          <w:p w:rsidR="004B08E1" w:rsidRPr="004B08E1" w:rsidRDefault="004B08E1" w:rsidP="004B08E1">
            <w:pPr>
              <w:spacing w:after="0" w:line="240" w:lineRule="auto"/>
              <w:rPr>
                <w:rFonts w:ascii="Calibri" w:eastAsia="Times New Roman" w:hAnsi="Calibri" w:cs="Times New Roman"/>
                <w:color w:val="000000"/>
                <w:lang w:eastAsia="en-GB"/>
              </w:rPr>
            </w:pPr>
            <w:r w:rsidRPr="004B08E1">
              <w:rPr>
                <w:rFonts w:ascii="Calibri" w:eastAsia="Times New Roman" w:hAnsi="Calibri" w:cs="Times New Roman"/>
                <w:color w:val="000000"/>
                <w:lang w:eastAsia="en-GB"/>
              </w:rPr>
              <w:t>Alliance Against Hunger and Malnutrition - AHHM</w:t>
            </w:r>
          </w:p>
        </w:tc>
        <w:tc>
          <w:tcPr>
            <w:tcW w:w="4111" w:type="dxa"/>
            <w:tcBorders>
              <w:top w:val="nil"/>
              <w:left w:val="nil"/>
              <w:bottom w:val="nil"/>
              <w:right w:val="nil"/>
            </w:tcBorders>
            <w:shd w:val="clear" w:color="000000" w:fill="DAEEF3"/>
            <w:noWrap/>
            <w:hideMark/>
          </w:tcPr>
          <w:p w:rsidR="004B08E1" w:rsidRPr="004B08E1" w:rsidRDefault="004B08E1" w:rsidP="004B08E1">
            <w:pPr>
              <w:spacing w:after="0" w:line="240" w:lineRule="auto"/>
              <w:rPr>
                <w:rFonts w:ascii="Calibri" w:eastAsia="Times New Roman" w:hAnsi="Calibri" w:cs="Times New Roman"/>
                <w:color w:val="000000"/>
                <w:lang w:eastAsia="en-GB"/>
              </w:rPr>
            </w:pPr>
            <w:r w:rsidRPr="004B08E1">
              <w:rPr>
                <w:rFonts w:ascii="Calibri" w:eastAsia="Times New Roman" w:hAnsi="Calibri" w:cs="Times New Roman"/>
                <w:color w:val="000000"/>
                <w:lang w:eastAsia="en-GB"/>
              </w:rPr>
              <w:t>Workshop / training</w:t>
            </w:r>
          </w:p>
        </w:tc>
        <w:tc>
          <w:tcPr>
            <w:tcW w:w="7796" w:type="dxa"/>
            <w:tcBorders>
              <w:top w:val="nil"/>
              <w:left w:val="nil"/>
              <w:bottom w:val="nil"/>
              <w:right w:val="nil"/>
            </w:tcBorders>
            <w:shd w:val="clear" w:color="000000" w:fill="DAEEF3"/>
            <w:hideMark/>
          </w:tcPr>
          <w:p w:rsidR="004B08E1" w:rsidRPr="004B08E1" w:rsidRDefault="004B08E1" w:rsidP="004B08E1">
            <w:pPr>
              <w:spacing w:after="0" w:line="240" w:lineRule="auto"/>
              <w:rPr>
                <w:rFonts w:ascii="Calibri" w:eastAsia="Times New Roman" w:hAnsi="Calibri" w:cs="Times New Roman"/>
                <w:color w:val="000000"/>
                <w:lang w:eastAsia="en-GB"/>
              </w:rPr>
            </w:pPr>
            <w:r w:rsidRPr="004B08E1">
              <w:rPr>
                <w:rFonts w:ascii="Calibri" w:eastAsia="Times New Roman" w:hAnsi="Calibri" w:cs="Times New Roman"/>
                <w:color w:val="000000"/>
                <w:lang w:eastAsia="en-GB"/>
              </w:rPr>
              <w:t>• Contribute to organising a West Africa Regional workshop and event - advocacy cross learning and capacity building + regional strategy discussions</w:t>
            </w:r>
          </w:p>
        </w:tc>
      </w:tr>
      <w:tr w:rsidR="004B08E1" w:rsidRPr="004B08E1" w:rsidTr="004B08E1">
        <w:trPr>
          <w:trHeight w:val="900"/>
        </w:trPr>
        <w:tc>
          <w:tcPr>
            <w:tcW w:w="2567" w:type="dxa"/>
            <w:tcBorders>
              <w:top w:val="nil"/>
              <w:left w:val="nil"/>
              <w:bottom w:val="nil"/>
              <w:right w:val="nil"/>
            </w:tcBorders>
            <w:shd w:val="clear" w:color="000000" w:fill="DAEEF3"/>
            <w:hideMark/>
          </w:tcPr>
          <w:p w:rsidR="004B08E1" w:rsidRPr="004B08E1" w:rsidRDefault="004B08E1" w:rsidP="004B08E1">
            <w:pPr>
              <w:spacing w:after="0" w:line="240" w:lineRule="auto"/>
              <w:rPr>
                <w:rFonts w:ascii="Calibri" w:eastAsia="Times New Roman" w:hAnsi="Calibri" w:cs="Times New Roman"/>
                <w:color w:val="000000"/>
                <w:lang w:eastAsia="en-GB"/>
              </w:rPr>
            </w:pPr>
            <w:r w:rsidRPr="004B08E1">
              <w:rPr>
                <w:rFonts w:ascii="Calibri" w:eastAsia="Times New Roman" w:hAnsi="Calibri" w:cs="Times New Roman"/>
                <w:color w:val="000000"/>
                <w:lang w:eastAsia="en-GB"/>
              </w:rPr>
              <w:t>Alliance Against Hunger and Malnutrition - AHHM</w:t>
            </w:r>
          </w:p>
        </w:tc>
        <w:tc>
          <w:tcPr>
            <w:tcW w:w="4111" w:type="dxa"/>
            <w:tcBorders>
              <w:top w:val="nil"/>
              <w:left w:val="nil"/>
              <w:bottom w:val="nil"/>
              <w:right w:val="nil"/>
            </w:tcBorders>
            <w:shd w:val="clear" w:color="000000" w:fill="DAEEF3"/>
            <w:noWrap/>
            <w:hideMark/>
          </w:tcPr>
          <w:p w:rsidR="004B08E1" w:rsidRPr="004B08E1" w:rsidRDefault="004B08E1" w:rsidP="004B08E1">
            <w:pPr>
              <w:spacing w:after="0" w:line="240" w:lineRule="auto"/>
              <w:rPr>
                <w:rFonts w:ascii="Calibri" w:eastAsia="Times New Roman" w:hAnsi="Calibri" w:cs="Times New Roman"/>
                <w:color w:val="000000"/>
                <w:lang w:eastAsia="en-GB"/>
              </w:rPr>
            </w:pPr>
            <w:r w:rsidRPr="004B08E1">
              <w:rPr>
                <w:rFonts w:ascii="Calibri" w:eastAsia="Times New Roman" w:hAnsi="Calibri" w:cs="Times New Roman"/>
                <w:color w:val="000000"/>
                <w:lang w:eastAsia="en-GB"/>
              </w:rPr>
              <w:t>Other type of support</w:t>
            </w:r>
          </w:p>
        </w:tc>
        <w:tc>
          <w:tcPr>
            <w:tcW w:w="7796" w:type="dxa"/>
            <w:tcBorders>
              <w:top w:val="nil"/>
              <w:left w:val="nil"/>
              <w:bottom w:val="nil"/>
              <w:right w:val="nil"/>
            </w:tcBorders>
            <w:shd w:val="clear" w:color="000000" w:fill="DAEEF3"/>
            <w:hideMark/>
          </w:tcPr>
          <w:p w:rsidR="004B08E1" w:rsidRPr="004B08E1" w:rsidRDefault="004B08E1" w:rsidP="004B08E1">
            <w:pPr>
              <w:spacing w:after="0" w:line="240" w:lineRule="auto"/>
              <w:rPr>
                <w:rFonts w:ascii="Calibri" w:eastAsia="Times New Roman" w:hAnsi="Calibri" w:cs="Times New Roman"/>
                <w:color w:val="000000"/>
                <w:lang w:eastAsia="en-GB"/>
              </w:rPr>
            </w:pPr>
            <w:r w:rsidRPr="004B08E1">
              <w:rPr>
                <w:rFonts w:ascii="Calibri" w:eastAsia="Times New Roman" w:hAnsi="Calibri" w:cs="Times New Roman"/>
                <w:color w:val="000000"/>
                <w:lang w:eastAsia="en-GB"/>
              </w:rPr>
              <w:t>• Contributes to disseminating information about SUN and SUN CS efforts in the Asian region</w:t>
            </w:r>
            <w:r w:rsidRPr="004B08E1">
              <w:rPr>
                <w:rFonts w:ascii="Calibri" w:eastAsia="Times New Roman" w:hAnsi="Calibri" w:cs="Times New Roman"/>
                <w:color w:val="000000"/>
                <w:lang w:eastAsia="en-GB"/>
              </w:rPr>
              <w:br/>
              <w:t>• Contributes to supporting engagement of national AHHM across SUN countries</w:t>
            </w:r>
            <w:r w:rsidRPr="004B08E1">
              <w:rPr>
                <w:rFonts w:ascii="Calibri" w:eastAsia="Times New Roman" w:hAnsi="Calibri" w:cs="Times New Roman"/>
                <w:color w:val="000000"/>
                <w:lang w:eastAsia="en-GB"/>
              </w:rPr>
              <w:br/>
              <w:t>• SUN CSN Steering group</w:t>
            </w:r>
          </w:p>
        </w:tc>
      </w:tr>
      <w:tr w:rsidR="004B08E1" w:rsidRPr="004B08E1" w:rsidTr="004B08E1">
        <w:trPr>
          <w:trHeight w:val="300"/>
        </w:trPr>
        <w:tc>
          <w:tcPr>
            <w:tcW w:w="2567" w:type="dxa"/>
            <w:tcBorders>
              <w:top w:val="nil"/>
              <w:left w:val="nil"/>
              <w:bottom w:val="nil"/>
              <w:right w:val="nil"/>
            </w:tcBorders>
            <w:shd w:val="clear" w:color="auto" w:fill="auto"/>
            <w:noWrap/>
            <w:hideMark/>
          </w:tcPr>
          <w:p w:rsidR="004B08E1" w:rsidRPr="004B08E1" w:rsidRDefault="004B08E1" w:rsidP="004B08E1">
            <w:pPr>
              <w:spacing w:after="0" w:line="240" w:lineRule="auto"/>
              <w:rPr>
                <w:rFonts w:ascii="Calibri" w:eastAsia="Times New Roman" w:hAnsi="Calibri" w:cs="Times New Roman"/>
                <w:color w:val="000000"/>
                <w:lang w:eastAsia="en-GB"/>
              </w:rPr>
            </w:pPr>
            <w:r w:rsidRPr="004B08E1">
              <w:rPr>
                <w:rFonts w:ascii="Calibri" w:eastAsia="Times New Roman" w:hAnsi="Calibri" w:cs="Times New Roman"/>
                <w:color w:val="000000"/>
                <w:lang w:eastAsia="en-GB"/>
              </w:rPr>
              <w:t>The Hunger Project</w:t>
            </w:r>
          </w:p>
        </w:tc>
        <w:tc>
          <w:tcPr>
            <w:tcW w:w="4111" w:type="dxa"/>
            <w:tcBorders>
              <w:top w:val="nil"/>
              <w:left w:val="nil"/>
              <w:bottom w:val="nil"/>
              <w:right w:val="nil"/>
            </w:tcBorders>
            <w:shd w:val="clear" w:color="auto" w:fill="auto"/>
            <w:noWrap/>
            <w:hideMark/>
          </w:tcPr>
          <w:p w:rsidR="004B08E1" w:rsidRPr="004B08E1" w:rsidRDefault="004B08E1" w:rsidP="004B08E1">
            <w:pPr>
              <w:spacing w:after="0" w:line="240" w:lineRule="auto"/>
              <w:rPr>
                <w:rFonts w:ascii="Calibri" w:eastAsia="Times New Roman" w:hAnsi="Calibri" w:cs="Times New Roman"/>
                <w:color w:val="000000"/>
                <w:lang w:eastAsia="en-GB"/>
              </w:rPr>
            </w:pPr>
            <w:r w:rsidRPr="004B08E1">
              <w:rPr>
                <w:rFonts w:ascii="Calibri" w:eastAsia="Times New Roman" w:hAnsi="Calibri" w:cs="Times New Roman"/>
                <w:color w:val="000000"/>
                <w:lang w:eastAsia="en-GB"/>
              </w:rPr>
              <w:t>Financial support</w:t>
            </w:r>
          </w:p>
        </w:tc>
        <w:tc>
          <w:tcPr>
            <w:tcW w:w="7796" w:type="dxa"/>
            <w:tcBorders>
              <w:top w:val="nil"/>
              <w:left w:val="nil"/>
              <w:bottom w:val="nil"/>
              <w:right w:val="nil"/>
            </w:tcBorders>
            <w:shd w:val="clear" w:color="auto" w:fill="auto"/>
            <w:hideMark/>
          </w:tcPr>
          <w:p w:rsidR="004B08E1" w:rsidRPr="004B08E1" w:rsidRDefault="004B08E1" w:rsidP="004B08E1">
            <w:pPr>
              <w:spacing w:after="0" w:line="240" w:lineRule="auto"/>
              <w:rPr>
                <w:rFonts w:ascii="Calibri" w:eastAsia="Times New Roman" w:hAnsi="Calibri" w:cs="Times New Roman"/>
                <w:color w:val="000000"/>
                <w:lang w:eastAsia="en-GB"/>
              </w:rPr>
            </w:pPr>
            <w:r w:rsidRPr="004B08E1">
              <w:rPr>
                <w:rFonts w:ascii="Calibri" w:eastAsia="Times New Roman" w:hAnsi="Calibri" w:cs="Times New Roman"/>
                <w:color w:val="000000"/>
                <w:lang w:eastAsia="en-GB"/>
              </w:rPr>
              <w:t xml:space="preserve">• Hunger project access to </w:t>
            </w:r>
            <w:proofErr w:type="spellStart"/>
            <w:r w:rsidRPr="004B08E1">
              <w:rPr>
                <w:rFonts w:ascii="Calibri" w:eastAsia="Times New Roman" w:hAnsi="Calibri" w:cs="Times New Roman"/>
                <w:color w:val="000000"/>
                <w:lang w:eastAsia="en-GB"/>
              </w:rPr>
              <w:t>surveymonkey</w:t>
            </w:r>
            <w:proofErr w:type="spellEnd"/>
            <w:r w:rsidRPr="004B08E1">
              <w:rPr>
                <w:rFonts w:ascii="Calibri" w:eastAsia="Times New Roman" w:hAnsi="Calibri" w:cs="Times New Roman"/>
                <w:color w:val="000000"/>
                <w:lang w:eastAsia="en-GB"/>
              </w:rPr>
              <w:t xml:space="preserve"> account and support in use and analysis</w:t>
            </w:r>
          </w:p>
        </w:tc>
      </w:tr>
      <w:tr w:rsidR="004B08E1" w:rsidRPr="004B08E1" w:rsidTr="004B08E1">
        <w:trPr>
          <w:trHeight w:val="600"/>
        </w:trPr>
        <w:tc>
          <w:tcPr>
            <w:tcW w:w="2567" w:type="dxa"/>
            <w:tcBorders>
              <w:top w:val="nil"/>
              <w:left w:val="nil"/>
              <w:bottom w:val="nil"/>
              <w:right w:val="nil"/>
            </w:tcBorders>
            <w:shd w:val="clear" w:color="auto" w:fill="auto"/>
            <w:noWrap/>
            <w:hideMark/>
          </w:tcPr>
          <w:p w:rsidR="004B08E1" w:rsidRPr="004B08E1" w:rsidRDefault="004B08E1" w:rsidP="004B08E1">
            <w:pPr>
              <w:spacing w:after="0" w:line="240" w:lineRule="auto"/>
              <w:rPr>
                <w:rFonts w:ascii="Calibri" w:eastAsia="Times New Roman" w:hAnsi="Calibri" w:cs="Times New Roman"/>
                <w:color w:val="000000"/>
                <w:lang w:eastAsia="en-GB"/>
              </w:rPr>
            </w:pPr>
            <w:r w:rsidRPr="004B08E1">
              <w:rPr>
                <w:rFonts w:ascii="Calibri" w:eastAsia="Times New Roman" w:hAnsi="Calibri" w:cs="Times New Roman"/>
                <w:color w:val="000000"/>
                <w:lang w:eastAsia="en-GB"/>
              </w:rPr>
              <w:t>The Hunger Project</w:t>
            </w:r>
          </w:p>
        </w:tc>
        <w:tc>
          <w:tcPr>
            <w:tcW w:w="4111" w:type="dxa"/>
            <w:tcBorders>
              <w:top w:val="nil"/>
              <w:left w:val="nil"/>
              <w:bottom w:val="nil"/>
              <w:right w:val="nil"/>
            </w:tcBorders>
            <w:shd w:val="clear" w:color="auto" w:fill="auto"/>
            <w:noWrap/>
            <w:hideMark/>
          </w:tcPr>
          <w:p w:rsidR="004B08E1" w:rsidRPr="004B08E1" w:rsidRDefault="004B08E1" w:rsidP="004B08E1">
            <w:pPr>
              <w:spacing w:after="0" w:line="240" w:lineRule="auto"/>
              <w:rPr>
                <w:rFonts w:ascii="Calibri" w:eastAsia="Times New Roman" w:hAnsi="Calibri" w:cs="Times New Roman"/>
                <w:color w:val="000000"/>
                <w:lang w:eastAsia="en-GB"/>
              </w:rPr>
            </w:pPr>
            <w:r w:rsidRPr="004B08E1">
              <w:rPr>
                <w:rFonts w:ascii="Calibri" w:eastAsia="Times New Roman" w:hAnsi="Calibri" w:cs="Times New Roman"/>
                <w:color w:val="000000"/>
                <w:lang w:eastAsia="en-GB"/>
              </w:rPr>
              <w:t>Other type of support</w:t>
            </w:r>
          </w:p>
        </w:tc>
        <w:tc>
          <w:tcPr>
            <w:tcW w:w="7796" w:type="dxa"/>
            <w:tcBorders>
              <w:top w:val="nil"/>
              <w:left w:val="nil"/>
              <w:bottom w:val="nil"/>
              <w:right w:val="nil"/>
            </w:tcBorders>
            <w:shd w:val="clear" w:color="auto" w:fill="auto"/>
            <w:hideMark/>
          </w:tcPr>
          <w:p w:rsidR="004B08E1" w:rsidRPr="004B08E1" w:rsidRDefault="004B08E1" w:rsidP="004B08E1">
            <w:pPr>
              <w:spacing w:after="0" w:line="240" w:lineRule="auto"/>
              <w:rPr>
                <w:rFonts w:ascii="Calibri" w:eastAsia="Times New Roman" w:hAnsi="Calibri" w:cs="Times New Roman"/>
                <w:color w:val="000000"/>
                <w:lang w:eastAsia="en-GB"/>
              </w:rPr>
            </w:pPr>
            <w:r w:rsidRPr="004B08E1">
              <w:rPr>
                <w:rFonts w:ascii="Calibri" w:eastAsia="Times New Roman" w:hAnsi="Calibri" w:cs="Times New Roman"/>
                <w:color w:val="000000"/>
                <w:lang w:eastAsia="en-GB"/>
              </w:rPr>
              <w:t>• Hunger project helps country connections</w:t>
            </w:r>
            <w:r w:rsidRPr="004B08E1">
              <w:rPr>
                <w:rFonts w:ascii="Calibri" w:eastAsia="Times New Roman" w:hAnsi="Calibri" w:cs="Times New Roman"/>
                <w:color w:val="000000"/>
                <w:lang w:eastAsia="en-GB"/>
              </w:rPr>
              <w:br/>
              <w:t>• Hunger project key to Burkina Faso efforts</w:t>
            </w:r>
          </w:p>
        </w:tc>
      </w:tr>
      <w:tr w:rsidR="004B08E1" w:rsidRPr="004B08E1" w:rsidTr="004B08E1">
        <w:trPr>
          <w:trHeight w:val="300"/>
        </w:trPr>
        <w:tc>
          <w:tcPr>
            <w:tcW w:w="2567" w:type="dxa"/>
            <w:tcBorders>
              <w:top w:val="nil"/>
              <w:left w:val="nil"/>
              <w:bottom w:val="nil"/>
              <w:right w:val="nil"/>
            </w:tcBorders>
            <w:shd w:val="clear" w:color="auto" w:fill="auto"/>
            <w:noWrap/>
            <w:hideMark/>
          </w:tcPr>
          <w:p w:rsidR="004B08E1" w:rsidRPr="004B08E1" w:rsidRDefault="004B08E1" w:rsidP="004B08E1">
            <w:pPr>
              <w:spacing w:after="0" w:line="240" w:lineRule="auto"/>
              <w:rPr>
                <w:rFonts w:ascii="Calibri" w:eastAsia="Times New Roman" w:hAnsi="Calibri" w:cs="Times New Roman"/>
                <w:color w:val="000000"/>
                <w:lang w:eastAsia="en-GB"/>
              </w:rPr>
            </w:pPr>
            <w:r w:rsidRPr="004B08E1">
              <w:rPr>
                <w:rFonts w:ascii="Calibri" w:eastAsia="Times New Roman" w:hAnsi="Calibri" w:cs="Times New Roman"/>
                <w:color w:val="000000"/>
                <w:lang w:eastAsia="en-GB"/>
              </w:rPr>
              <w:t>The Hunger Project</w:t>
            </w:r>
          </w:p>
        </w:tc>
        <w:tc>
          <w:tcPr>
            <w:tcW w:w="4111" w:type="dxa"/>
            <w:tcBorders>
              <w:top w:val="nil"/>
              <w:left w:val="nil"/>
              <w:bottom w:val="nil"/>
              <w:right w:val="nil"/>
            </w:tcBorders>
            <w:shd w:val="clear" w:color="auto" w:fill="auto"/>
            <w:noWrap/>
            <w:hideMark/>
          </w:tcPr>
          <w:p w:rsidR="004B08E1" w:rsidRPr="004B08E1" w:rsidRDefault="004B08E1" w:rsidP="004B08E1">
            <w:pPr>
              <w:spacing w:after="0" w:line="240" w:lineRule="auto"/>
              <w:rPr>
                <w:rFonts w:ascii="Calibri" w:eastAsia="Times New Roman" w:hAnsi="Calibri" w:cs="Times New Roman"/>
                <w:color w:val="000000"/>
                <w:lang w:eastAsia="en-GB"/>
              </w:rPr>
            </w:pPr>
            <w:r w:rsidRPr="004B08E1">
              <w:rPr>
                <w:rFonts w:ascii="Calibri" w:eastAsia="Times New Roman" w:hAnsi="Calibri" w:cs="Times New Roman"/>
                <w:color w:val="000000"/>
                <w:lang w:eastAsia="en-GB"/>
              </w:rPr>
              <w:t>Represent SUN CSN</w:t>
            </w:r>
          </w:p>
        </w:tc>
        <w:tc>
          <w:tcPr>
            <w:tcW w:w="7796" w:type="dxa"/>
            <w:tcBorders>
              <w:top w:val="nil"/>
              <w:left w:val="nil"/>
              <w:bottom w:val="nil"/>
              <w:right w:val="nil"/>
            </w:tcBorders>
            <w:shd w:val="clear" w:color="auto" w:fill="auto"/>
            <w:hideMark/>
          </w:tcPr>
          <w:p w:rsidR="004B08E1" w:rsidRPr="004B08E1" w:rsidRDefault="004B08E1" w:rsidP="004B08E1">
            <w:pPr>
              <w:spacing w:after="0" w:line="240" w:lineRule="auto"/>
              <w:rPr>
                <w:rFonts w:ascii="Calibri" w:eastAsia="Times New Roman" w:hAnsi="Calibri" w:cs="Times New Roman"/>
                <w:color w:val="000000"/>
                <w:lang w:eastAsia="en-GB"/>
              </w:rPr>
            </w:pPr>
            <w:r w:rsidRPr="004B08E1">
              <w:rPr>
                <w:rFonts w:ascii="Calibri" w:eastAsia="Times New Roman" w:hAnsi="Calibri" w:cs="Times New Roman"/>
                <w:color w:val="000000"/>
                <w:lang w:eastAsia="en-GB"/>
              </w:rPr>
              <w:t>• ICN 2</w:t>
            </w:r>
          </w:p>
        </w:tc>
      </w:tr>
      <w:tr w:rsidR="004B08E1" w:rsidRPr="004B08E1" w:rsidTr="004B08E1">
        <w:trPr>
          <w:trHeight w:val="300"/>
        </w:trPr>
        <w:tc>
          <w:tcPr>
            <w:tcW w:w="2567" w:type="dxa"/>
            <w:tcBorders>
              <w:top w:val="nil"/>
              <w:left w:val="nil"/>
              <w:bottom w:val="nil"/>
              <w:right w:val="nil"/>
            </w:tcBorders>
            <w:shd w:val="clear" w:color="auto" w:fill="auto"/>
            <w:noWrap/>
            <w:hideMark/>
          </w:tcPr>
          <w:p w:rsidR="004B08E1" w:rsidRPr="004B08E1" w:rsidRDefault="004B08E1" w:rsidP="004B08E1">
            <w:pPr>
              <w:spacing w:after="0" w:line="240" w:lineRule="auto"/>
              <w:rPr>
                <w:rFonts w:ascii="Calibri" w:eastAsia="Times New Roman" w:hAnsi="Calibri" w:cs="Times New Roman"/>
                <w:color w:val="000000"/>
                <w:lang w:eastAsia="en-GB"/>
              </w:rPr>
            </w:pPr>
            <w:r w:rsidRPr="004B08E1">
              <w:rPr>
                <w:rFonts w:ascii="Calibri" w:eastAsia="Times New Roman" w:hAnsi="Calibri" w:cs="Times New Roman"/>
                <w:color w:val="000000"/>
                <w:lang w:eastAsia="en-GB"/>
              </w:rPr>
              <w:t>The Hunger Project</w:t>
            </w:r>
          </w:p>
        </w:tc>
        <w:tc>
          <w:tcPr>
            <w:tcW w:w="4111" w:type="dxa"/>
            <w:tcBorders>
              <w:top w:val="nil"/>
              <w:left w:val="nil"/>
              <w:bottom w:val="nil"/>
              <w:right w:val="nil"/>
            </w:tcBorders>
            <w:shd w:val="clear" w:color="auto" w:fill="auto"/>
            <w:noWrap/>
            <w:hideMark/>
          </w:tcPr>
          <w:p w:rsidR="004B08E1" w:rsidRPr="004B08E1" w:rsidRDefault="004B08E1" w:rsidP="004B08E1">
            <w:pPr>
              <w:spacing w:after="0" w:line="240" w:lineRule="auto"/>
              <w:rPr>
                <w:rFonts w:ascii="Calibri" w:eastAsia="Times New Roman" w:hAnsi="Calibri" w:cs="Times New Roman"/>
                <w:color w:val="000000"/>
                <w:lang w:eastAsia="en-GB"/>
              </w:rPr>
            </w:pPr>
            <w:r w:rsidRPr="004B08E1">
              <w:rPr>
                <w:rFonts w:ascii="Calibri" w:eastAsia="Times New Roman" w:hAnsi="Calibri" w:cs="Times New Roman"/>
                <w:color w:val="000000"/>
                <w:lang w:eastAsia="en-GB"/>
              </w:rPr>
              <w:t>Other type of support</w:t>
            </w:r>
          </w:p>
        </w:tc>
        <w:tc>
          <w:tcPr>
            <w:tcW w:w="7796" w:type="dxa"/>
            <w:tcBorders>
              <w:top w:val="nil"/>
              <w:left w:val="nil"/>
              <w:bottom w:val="nil"/>
              <w:right w:val="nil"/>
            </w:tcBorders>
            <w:shd w:val="clear" w:color="auto" w:fill="auto"/>
            <w:hideMark/>
          </w:tcPr>
          <w:p w:rsidR="004B08E1" w:rsidRPr="004B08E1" w:rsidRDefault="004B08E1" w:rsidP="004B08E1">
            <w:pPr>
              <w:spacing w:after="0" w:line="240" w:lineRule="auto"/>
              <w:rPr>
                <w:rFonts w:ascii="Calibri" w:eastAsia="Times New Roman" w:hAnsi="Calibri" w:cs="Times New Roman"/>
                <w:color w:val="000000"/>
                <w:lang w:eastAsia="en-GB"/>
              </w:rPr>
            </w:pPr>
            <w:r w:rsidRPr="004B08E1">
              <w:rPr>
                <w:rFonts w:ascii="Calibri" w:eastAsia="Times New Roman" w:hAnsi="Calibri" w:cs="Times New Roman"/>
                <w:color w:val="000000"/>
                <w:lang w:eastAsia="en-GB"/>
              </w:rPr>
              <w:t xml:space="preserve">• Hunger project contributes to visibility of the SUN CSN - THP Annual meeting </w:t>
            </w:r>
          </w:p>
        </w:tc>
      </w:tr>
      <w:tr w:rsidR="004B08E1" w:rsidRPr="004B08E1" w:rsidTr="004B08E1">
        <w:trPr>
          <w:trHeight w:val="300"/>
        </w:trPr>
        <w:tc>
          <w:tcPr>
            <w:tcW w:w="2567" w:type="dxa"/>
            <w:tcBorders>
              <w:top w:val="nil"/>
              <w:left w:val="nil"/>
              <w:bottom w:val="nil"/>
              <w:right w:val="nil"/>
            </w:tcBorders>
            <w:shd w:val="clear" w:color="000000" w:fill="DAEEF3"/>
            <w:noWrap/>
            <w:hideMark/>
          </w:tcPr>
          <w:p w:rsidR="004B08E1" w:rsidRPr="004B08E1" w:rsidRDefault="004B08E1" w:rsidP="004B08E1">
            <w:pPr>
              <w:spacing w:after="0" w:line="240" w:lineRule="auto"/>
              <w:rPr>
                <w:rFonts w:ascii="Calibri" w:eastAsia="Times New Roman" w:hAnsi="Calibri" w:cs="Times New Roman"/>
                <w:color w:val="000000"/>
                <w:lang w:eastAsia="en-GB"/>
              </w:rPr>
            </w:pPr>
            <w:r w:rsidRPr="004B08E1">
              <w:rPr>
                <w:rFonts w:ascii="Calibri" w:eastAsia="Times New Roman" w:hAnsi="Calibri" w:cs="Times New Roman"/>
                <w:color w:val="000000"/>
                <w:lang w:eastAsia="en-GB"/>
              </w:rPr>
              <w:t>IFRC</w:t>
            </w:r>
          </w:p>
        </w:tc>
        <w:tc>
          <w:tcPr>
            <w:tcW w:w="4111" w:type="dxa"/>
            <w:tcBorders>
              <w:top w:val="nil"/>
              <w:left w:val="nil"/>
              <w:bottom w:val="nil"/>
              <w:right w:val="nil"/>
            </w:tcBorders>
            <w:shd w:val="clear" w:color="000000" w:fill="DAEEF3"/>
            <w:noWrap/>
            <w:hideMark/>
          </w:tcPr>
          <w:p w:rsidR="004B08E1" w:rsidRPr="004B08E1" w:rsidRDefault="004B08E1" w:rsidP="004B08E1">
            <w:pPr>
              <w:spacing w:after="0" w:line="240" w:lineRule="auto"/>
              <w:rPr>
                <w:rFonts w:ascii="Calibri" w:eastAsia="Times New Roman" w:hAnsi="Calibri" w:cs="Times New Roman"/>
                <w:color w:val="000000"/>
                <w:lang w:eastAsia="en-GB"/>
              </w:rPr>
            </w:pPr>
            <w:r w:rsidRPr="004B08E1">
              <w:rPr>
                <w:rFonts w:ascii="Calibri" w:eastAsia="Times New Roman" w:hAnsi="Calibri" w:cs="Times New Roman"/>
                <w:color w:val="000000"/>
                <w:lang w:eastAsia="en-GB"/>
              </w:rPr>
              <w:t>Other type of support</w:t>
            </w:r>
          </w:p>
        </w:tc>
        <w:tc>
          <w:tcPr>
            <w:tcW w:w="7796" w:type="dxa"/>
            <w:tcBorders>
              <w:top w:val="nil"/>
              <w:left w:val="nil"/>
              <w:bottom w:val="nil"/>
              <w:right w:val="nil"/>
            </w:tcBorders>
            <w:shd w:val="clear" w:color="000000" w:fill="DAEEF3"/>
            <w:noWrap/>
            <w:hideMark/>
          </w:tcPr>
          <w:p w:rsidR="004B08E1" w:rsidRPr="004B08E1" w:rsidRDefault="004B08E1" w:rsidP="004B08E1">
            <w:pPr>
              <w:spacing w:after="0" w:line="240" w:lineRule="auto"/>
              <w:rPr>
                <w:rFonts w:ascii="Calibri" w:eastAsia="Times New Roman" w:hAnsi="Calibri" w:cs="Times New Roman"/>
                <w:color w:val="000000"/>
                <w:lang w:eastAsia="en-GB"/>
              </w:rPr>
            </w:pPr>
            <w:r w:rsidRPr="004B08E1">
              <w:rPr>
                <w:rFonts w:ascii="Calibri" w:eastAsia="Times New Roman" w:hAnsi="Calibri" w:cs="Times New Roman"/>
                <w:color w:val="000000"/>
                <w:lang w:eastAsia="en-GB"/>
              </w:rPr>
              <w:t>• IFRC actively involved in impulsion efforts in Burkina Faso, engaged in CSA in Senegal</w:t>
            </w:r>
          </w:p>
        </w:tc>
      </w:tr>
      <w:tr w:rsidR="004B08E1" w:rsidRPr="004B08E1" w:rsidTr="004B08E1">
        <w:trPr>
          <w:trHeight w:val="300"/>
        </w:trPr>
        <w:tc>
          <w:tcPr>
            <w:tcW w:w="2567" w:type="dxa"/>
            <w:tcBorders>
              <w:top w:val="nil"/>
              <w:left w:val="nil"/>
              <w:bottom w:val="nil"/>
              <w:right w:val="nil"/>
            </w:tcBorders>
            <w:shd w:val="clear" w:color="auto" w:fill="auto"/>
            <w:noWrap/>
            <w:hideMark/>
          </w:tcPr>
          <w:p w:rsidR="004B08E1" w:rsidRPr="004B08E1" w:rsidRDefault="004B08E1" w:rsidP="004B08E1">
            <w:pPr>
              <w:spacing w:after="0" w:line="240" w:lineRule="auto"/>
              <w:rPr>
                <w:rFonts w:ascii="Calibri" w:eastAsia="Times New Roman" w:hAnsi="Calibri" w:cs="Times New Roman"/>
                <w:color w:val="000000"/>
                <w:lang w:eastAsia="en-GB"/>
              </w:rPr>
            </w:pPr>
            <w:r w:rsidRPr="004B08E1">
              <w:rPr>
                <w:rFonts w:ascii="Calibri" w:eastAsia="Times New Roman" w:hAnsi="Calibri" w:cs="Times New Roman"/>
                <w:color w:val="000000"/>
                <w:lang w:eastAsia="en-GB"/>
              </w:rPr>
              <w:t>WASH Advocates</w:t>
            </w:r>
          </w:p>
        </w:tc>
        <w:tc>
          <w:tcPr>
            <w:tcW w:w="4111" w:type="dxa"/>
            <w:tcBorders>
              <w:top w:val="nil"/>
              <w:left w:val="nil"/>
              <w:bottom w:val="nil"/>
              <w:right w:val="nil"/>
            </w:tcBorders>
            <w:shd w:val="clear" w:color="auto" w:fill="auto"/>
            <w:noWrap/>
            <w:hideMark/>
          </w:tcPr>
          <w:p w:rsidR="004B08E1" w:rsidRPr="004B08E1" w:rsidRDefault="004B08E1" w:rsidP="004B08E1">
            <w:pPr>
              <w:spacing w:after="0" w:line="240" w:lineRule="auto"/>
              <w:rPr>
                <w:rFonts w:ascii="Calibri" w:eastAsia="Times New Roman" w:hAnsi="Calibri" w:cs="Times New Roman"/>
                <w:color w:val="000000"/>
                <w:lang w:eastAsia="en-GB"/>
              </w:rPr>
            </w:pPr>
            <w:r w:rsidRPr="004B08E1">
              <w:rPr>
                <w:rFonts w:ascii="Calibri" w:eastAsia="Times New Roman" w:hAnsi="Calibri" w:cs="Times New Roman"/>
                <w:color w:val="000000"/>
                <w:lang w:eastAsia="en-GB"/>
              </w:rPr>
              <w:t>Other type of support</w:t>
            </w:r>
          </w:p>
        </w:tc>
        <w:tc>
          <w:tcPr>
            <w:tcW w:w="7796" w:type="dxa"/>
            <w:tcBorders>
              <w:top w:val="nil"/>
              <w:left w:val="nil"/>
              <w:bottom w:val="nil"/>
              <w:right w:val="nil"/>
            </w:tcBorders>
            <w:shd w:val="clear" w:color="auto" w:fill="auto"/>
            <w:noWrap/>
            <w:hideMark/>
          </w:tcPr>
          <w:p w:rsidR="004B08E1" w:rsidRPr="004B08E1" w:rsidRDefault="004B08E1" w:rsidP="004B08E1">
            <w:pPr>
              <w:spacing w:after="0" w:line="240" w:lineRule="auto"/>
              <w:rPr>
                <w:rFonts w:ascii="Calibri" w:eastAsia="Times New Roman" w:hAnsi="Calibri" w:cs="Times New Roman"/>
                <w:color w:val="000000"/>
                <w:lang w:eastAsia="en-GB"/>
              </w:rPr>
            </w:pPr>
            <w:r w:rsidRPr="004B08E1">
              <w:rPr>
                <w:rFonts w:ascii="Calibri" w:eastAsia="Times New Roman" w:hAnsi="Calibri" w:cs="Times New Roman"/>
                <w:color w:val="000000"/>
                <w:lang w:eastAsia="en-GB"/>
              </w:rPr>
              <w:t>• WASH Advocates active contribution to advocacy efforts and tool kit development</w:t>
            </w:r>
          </w:p>
        </w:tc>
      </w:tr>
      <w:tr w:rsidR="004B08E1" w:rsidRPr="004B08E1" w:rsidTr="004B08E1">
        <w:trPr>
          <w:trHeight w:val="600"/>
        </w:trPr>
        <w:tc>
          <w:tcPr>
            <w:tcW w:w="2567" w:type="dxa"/>
            <w:tcBorders>
              <w:top w:val="nil"/>
              <w:left w:val="nil"/>
              <w:bottom w:val="nil"/>
              <w:right w:val="nil"/>
            </w:tcBorders>
            <w:shd w:val="clear" w:color="auto" w:fill="auto"/>
            <w:noWrap/>
            <w:hideMark/>
          </w:tcPr>
          <w:p w:rsidR="004B08E1" w:rsidRPr="004B08E1" w:rsidRDefault="004B08E1" w:rsidP="004B08E1">
            <w:pPr>
              <w:spacing w:after="0" w:line="240" w:lineRule="auto"/>
              <w:rPr>
                <w:rFonts w:ascii="Calibri" w:eastAsia="Times New Roman" w:hAnsi="Calibri" w:cs="Times New Roman"/>
                <w:color w:val="000000"/>
                <w:lang w:eastAsia="en-GB"/>
              </w:rPr>
            </w:pPr>
            <w:r w:rsidRPr="004B08E1">
              <w:rPr>
                <w:rFonts w:ascii="Calibri" w:eastAsia="Times New Roman" w:hAnsi="Calibri" w:cs="Times New Roman"/>
                <w:color w:val="000000"/>
                <w:lang w:eastAsia="en-GB"/>
              </w:rPr>
              <w:t>WASH Advocates</w:t>
            </w:r>
          </w:p>
        </w:tc>
        <w:tc>
          <w:tcPr>
            <w:tcW w:w="4111" w:type="dxa"/>
            <w:tcBorders>
              <w:top w:val="nil"/>
              <w:left w:val="nil"/>
              <w:bottom w:val="nil"/>
              <w:right w:val="nil"/>
            </w:tcBorders>
            <w:shd w:val="clear" w:color="auto" w:fill="auto"/>
            <w:noWrap/>
            <w:hideMark/>
          </w:tcPr>
          <w:p w:rsidR="004B08E1" w:rsidRPr="004B08E1" w:rsidRDefault="004B08E1" w:rsidP="004B08E1">
            <w:pPr>
              <w:spacing w:after="0" w:line="240" w:lineRule="auto"/>
              <w:rPr>
                <w:rFonts w:ascii="Calibri" w:eastAsia="Times New Roman" w:hAnsi="Calibri" w:cs="Times New Roman"/>
                <w:color w:val="000000"/>
                <w:lang w:eastAsia="en-GB"/>
              </w:rPr>
            </w:pPr>
            <w:r w:rsidRPr="004B08E1">
              <w:rPr>
                <w:rFonts w:ascii="Calibri" w:eastAsia="Times New Roman" w:hAnsi="Calibri" w:cs="Times New Roman"/>
                <w:color w:val="000000"/>
                <w:lang w:eastAsia="en-GB"/>
              </w:rPr>
              <w:t>Workshop / training</w:t>
            </w:r>
          </w:p>
        </w:tc>
        <w:tc>
          <w:tcPr>
            <w:tcW w:w="7796" w:type="dxa"/>
            <w:tcBorders>
              <w:top w:val="nil"/>
              <w:left w:val="nil"/>
              <w:bottom w:val="nil"/>
              <w:right w:val="nil"/>
            </w:tcBorders>
            <w:shd w:val="clear" w:color="auto" w:fill="auto"/>
            <w:hideMark/>
          </w:tcPr>
          <w:p w:rsidR="004B08E1" w:rsidRPr="004B08E1" w:rsidRDefault="004B08E1" w:rsidP="004B08E1">
            <w:pPr>
              <w:spacing w:after="0" w:line="240" w:lineRule="auto"/>
              <w:rPr>
                <w:rFonts w:ascii="Calibri" w:eastAsia="Times New Roman" w:hAnsi="Calibri" w:cs="Times New Roman"/>
                <w:color w:val="000000"/>
                <w:lang w:eastAsia="en-GB"/>
              </w:rPr>
            </w:pPr>
            <w:r w:rsidRPr="004B08E1">
              <w:rPr>
                <w:rFonts w:ascii="Calibri" w:eastAsia="Times New Roman" w:hAnsi="Calibri" w:cs="Times New Roman"/>
                <w:color w:val="000000"/>
                <w:lang w:eastAsia="en-GB"/>
              </w:rPr>
              <w:t>• Contribute to West Africa Regional workshop and event - advocacy cross learning and capacity building + regional strategy discussions</w:t>
            </w:r>
          </w:p>
        </w:tc>
      </w:tr>
      <w:tr w:rsidR="004B08E1" w:rsidRPr="004B08E1" w:rsidTr="004B08E1">
        <w:trPr>
          <w:trHeight w:val="1500"/>
        </w:trPr>
        <w:tc>
          <w:tcPr>
            <w:tcW w:w="2567" w:type="dxa"/>
            <w:tcBorders>
              <w:top w:val="nil"/>
              <w:left w:val="nil"/>
              <w:bottom w:val="nil"/>
              <w:right w:val="nil"/>
            </w:tcBorders>
            <w:shd w:val="clear" w:color="000000" w:fill="DAEEF3"/>
            <w:noWrap/>
            <w:hideMark/>
          </w:tcPr>
          <w:p w:rsidR="004B08E1" w:rsidRPr="004B08E1" w:rsidRDefault="004B08E1" w:rsidP="004B08E1">
            <w:pPr>
              <w:spacing w:after="0" w:line="240" w:lineRule="auto"/>
              <w:rPr>
                <w:rFonts w:ascii="Calibri" w:eastAsia="Times New Roman" w:hAnsi="Calibri" w:cs="Times New Roman"/>
                <w:color w:val="000000"/>
                <w:lang w:eastAsia="en-GB"/>
              </w:rPr>
            </w:pPr>
            <w:r w:rsidRPr="004B08E1">
              <w:rPr>
                <w:rFonts w:ascii="Calibri" w:eastAsia="Times New Roman" w:hAnsi="Calibri" w:cs="Times New Roman"/>
                <w:color w:val="000000"/>
                <w:lang w:eastAsia="en-GB"/>
              </w:rPr>
              <w:t>ACTION/RESULTS</w:t>
            </w:r>
          </w:p>
        </w:tc>
        <w:tc>
          <w:tcPr>
            <w:tcW w:w="4111" w:type="dxa"/>
            <w:tcBorders>
              <w:top w:val="nil"/>
              <w:left w:val="nil"/>
              <w:bottom w:val="nil"/>
              <w:right w:val="nil"/>
            </w:tcBorders>
            <w:shd w:val="clear" w:color="000000" w:fill="DAEEF3"/>
            <w:noWrap/>
            <w:hideMark/>
          </w:tcPr>
          <w:p w:rsidR="004B08E1" w:rsidRPr="004B08E1" w:rsidRDefault="004B08E1" w:rsidP="004B08E1">
            <w:pPr>
              <w:spacing w:after="0" w:line="240" w:lineRule="auto"/>
              <w:rPr>
                <w:rFonts w:ascii="Calibri" w:eastAsia="Times New Roman" w:hAnsi="Calibri" w:cs="Times New Roman"/>
                <w:color w:val="000000"/>
                <w:lang w:eastAsia="en-GB"/>
              </w:rPr>
            </w:pPr>
            <w:r w:rsidRPr="004B08E1">
              <w:rPr>
                <w:rFonts w:ascii="Calibri" w:eastAsia="Times New Roman" w:hAnsi="Calibri" w:cs="Times New Roman"/>
                <w:color w:val="000000"/>
                <w:lang w:eastAsia="en-GB"/>
              </w:rPr>
              <w:t>Workshop / training</w:t>
            </w:r>
          </w:p>
        </w:tc>
        <w:tc>
          <w:tcPr>
            <w:tcW w:w="7796" w:type="dxa"/>
            <w:tcBorders>
              <w:top w:val="nil"/>
              <w:left w:val="nil"/>
              <w:bottom w:val="nil"/>
              <w:right w:val="nil"/>
            </w:tcBorders>
            <w:shd w:val="clear" w:color="000000" w:fill="DAEEF3"/>
            <w:hideMark/>
          </w:tcPr>
          <w:p w:rsidR="004B08E1" w:rsidRPr="004B08E1" w:rsidRDefault="004B08E1" w:rsidP="004B08E1">
            <w:pPr>
              <w:spacing w:after="0" w:line="240" w:lineRule="auto"/>
              <w:rPr>
                <w:rFonts w:ascii="Calibri" w:eastAsia="Times New Roman" w:hAnsi="Calibri" w:cs="Times New Roman"/>
                <w:color w:val="000000"/>
                <w:lang w:eastAsia="en-GB"/>
              </w:rPr>
            </w:pPr>
            <w:r w:rsidRPr="004B08E1">
              <w:rPr>
                <w:rFonts w:ascii="Calibri" w:eastAsia="Times New Roman" w:hAnsi="Calibri" w:cs="Times New Roman"/>
                <w:color w:val="000000"/>
                <w:lang w:eastAsia="en-GB"/>
              </w:rPr>
              <w:t>• ACTION – technical expertise for country teams to become trainers and conduct advocacy training themselves</w:t>
            </w:r>
            <w:r w:rsidRPr="004B08E1">
              <w:rPr>
                <w:rFonts w:ascii="Calibri" w:eastAsia="Times New Roman" w:hAnsi="Calibri" w:cs="Times New Roman"/>
                <w:color w:val="000000"/>
                <w:lang w:eastAsia="en-GB"/>
              </w:rPr>
              <w:br/>
              <w:t>• ACTION / RESULTS – organised Advocacy workshop in Zambia – December 2013, Workshop in Kenya April 28/29, 2014 (for CSAs and some CSOs – Kenya, Tanzania, Ethiopia, Zambia, Uganda)</w:t>
            </w:r>
            <w:r w:rsidRPr="004B08E1">
              <w:rPr>
                <w:rFonts w:ascii="Calibri" w:eastAsia="Times New Roman" w:hAnsi="Calibri" w:cs="Times New Roman"/>
                <w:color w:val="000000"/>
                <w:lang w:eastAsia="en-GB"/>
              </w:rPr>
              <w:br/>
              <w:t>• ACTION – Various media training (Kenya, Zambia)</w:t>
            </w:r>
          </w:p>
        </w:tc>
      </w:tr>
      <w:tr w:rsidR="004B08E1" w:rsidRPr="004B08E1" w:rsidTr="004B08E1">
        <w:trPr>
          <w:trHeight w:val="300"/>
        </w:trPr>
        <w:tc>
          <w:tcPr>
            <w:tcW w:w="2567" w:type="dxa"/>
            <w:tcBorders>
              <w:top w:val="nil"/>
              <w:left w:val="nil"/>
              <w:bottom w:val="nil"/>
              <w:right w:val="nil"/>
            </w:tcBorders>
            <w:shd w:val="clear" w:color="000000" w:fill="DAEEF3"/>
            <w:noWrap/>
            <w:hideMark/>
          </w:tcPr>
          <w:p w:rsidR="004B08E1" w:rsidRPr="004B08E1" w:rsidRDefault="004B08E1" w:rsidP="004B08E1">
            <w:pPr>
              <w:spacing w:after="0" w:line="240" w:lineRule="auto"/>
              <w:rPr>
                <w:rFonts w:ascii="Calibri" w:eastAsia="Times New Roman" w:hAnsi="Calibri" w:cs="Times New Roman"/>
                <w:color w:val="000000"/>
                <w:lang w:eastAsia="en-GB"/>
              </w:rPr>
            </w:pPr>
            <w:r w:rsidRPr="004B08E1">
              <w:rPr>
                <w:rFonts w:ascii="Calibri" w:eastAsia="Times New Roman" w:hAnsi="Calibri" w:cs="Times New Roman"/>
                <w:color w:val="000000"/>
                <w:lang w:eastAsia="en-GB"/>
              </w:rPr>
              <w:t>ACTION/RESULTS</w:t>
            </w:r>
          </w:p>
        </w:tc>
        <w:tc>
          <w:tcPr>
            <w:tcW w:w="4111" w:type="dxa"/>
            <w:tcBorders>
              <w:top w:val="nil"/>
              <w:left w:val="nil"/>
              <w:bottom w:val="nil"/>
              <w:right w:val="nil"/>
            </w:tcBorders>
            <w:shd w:val="clear" w:color="000000" w:fill="DAEEF3"/>
            <w:noWrap/>
            <w:hideMark/>
          </w:tcPr>
          <w:p w:rsidR="004B08E1" w:rsidRPr="004B08E1" w:rsidRDefault="004B08E1" w:rsidP="004B08E1">
            <w:pPr>
              <w:spacing w:after="0" w:line="240" w:lineRule="auto"/>
              <w:rPr>
                <w:rFonts w:ascii="Calibri" w:eastAsia="Times New Roman" w:hAnsi="Calibri" w:cs="Times New Roman"/>
                <w:color w:val="000000"/>
                <w:lang w:eastAsia="en-GB"/>
              </w:rPr>
            </w:pPr>
            <w:r w:rsidRPr="004B08E1">
              <w:rPr>
                <w:rFonts w:ascii="Calibri" w:eastAsia="Times New Roman" w:hAnsi="Calibri" w:cs="Times New Roman"/>
                <w:color w:val="000000"/>
                <w:lang w:eastAsia="en-GB"/>
              </w:rPr>
              <w:t xml:space="preserve">Technical support from Head Office </w:t>
            </w:r>
          </w:p>
        </w:tc>
        <w:tc>
          <w:tcPr>
            <w:tcW w:w="7796" w:type="dxa"/>
            <w:tcBorders>
              <w:top w:val="nil"/>
              <w:left w:val="nil"/>
              <w:bottom w:val="nil"/>
              <w:right w:val="nil"/>
            </w:tcBorders>
            <w:shd w:val="clear" w:color="000000" w:fill="DAEEF3"/>
            <w:hideMark/>
          </w:tcPr>
          <w:p w:rsidR="004B08E1" w:rsidRPr="004B08E1" w:rsidRDefault="004B08E1" w:rsidP="004B08E1">
            <w:pPr>
              <w:spacing w:after="0" w:line="240" w:lineRule="auto"/>
              <w:rPr>
                <w:rFonts w:ascii="Calibri" w:eastAsia="Times New Roman" w:hAnsi="Calibri" w:cs="Times New Roman"/>
                <w:color w:val="000000"/>
                <w:lang w:eastAsia="en-GB"/>
              </w:rPr>
            </w:pPr>
            <w:r w:rsidRPr="004B08E1">
              <w:rPr>
                <w:rFonts w:ascii="Calibri" w:eastAsia="Times New Roman" w:hAnsi="Calibri" w:cs="Times New Roman"/>
                <w:color w:val="000000"/>
                <w:lang w:eastAsia="en-GB"/>
              </w:rPr>
              <w:t xml:space="preserve">• ACTION – technical expertise for Kenya CSA for post-2015 and capturing </w:t>
            </w:r>
            <w:r w:rsidRPr="004B08E1">
              <w:rPr>
                <w:rFonts w:ascii="Calibri" w:eastAsia="Times New Roman" w:hAnsi="Calibri" w:cs="Times New Roman"/>
                <w:color w:val="000000"/>
                <w:lang w:eastAsia="en-GB"/>
              </w:rPr>
              <w:lastRenderedPageBreak/>
              <w:t>experiences</w:t>
            </w:r>
          </w:p>
        </w:tc>
      </w:tr>
      <w:tr w:rsidR="004B08E1" w:rsidRPr="004B08E1" w:rsidTr="004B08E1">
        <w:trPr>
          <w:trHeight w:val="2400"/>
        </w:trPr>
        <w:tc>
          <w:tcPr>
            <w:tcW w:w="2567" w:type="dxa"/>
            <w:tcBorders>
              <w:top w:val="nil"/>
              <w:left w:val="nil"/>
              <w:bottom w:val="nil"/>
              <w:right w:val="nil"/>
            </w:tcBorders>
            <w:shd w:val="clear" w:color="auto" w:fill="auto"/>
            <w:noWrap/>
            <w:hideMark/>
          </w:tcPr>
          <w:p w:rsidR="004B08E1" w:rsidRPr="004B08E1" w:rsidRDefault="004B08E1" w:rsidP="004B08E1">
            <w:pPr>
              <w:spacing w:after="0" w:line="240" w:lineRule="auto"/>
              <w:rPr>
                <w:rFonts w:ascii="Calibri" w:eastAsia="Times New Roman" w:hAnsi="Calibri" w:cs="Times New Roman"/>
                <w:color w:val="000000"/>
                <w:lang w:eastAsia="en-GB"/>
              </w:rPr>
            </w:pPr>
            <w:r w:rsidRPr="004B08E1">
              <w:rPr>
                <w:rFonts w:ascii="Calibri" w:eastAsia="Times New Roman" w:hAnsi="Calibri" w:cs="Times New Roman"/>
                <w:color w:val="000000"/>
                <w:lang w:eastAsia="en-GB"/>
              </w:rPr>
              <w:lastRenderedPageBreak/>
              <w:t>Steering Group members contributions</w:t>
            </w:r>
          </w:p>
        </w:tc>
        <w:tc>
          <w:tcPr>
            <w:tcW w:w="4111" w:type="dxa"/>
            <w:tcBorders>
              <w:top w:val="nil"/>
              <w:left w:val="nil"/>
              <w:bottom w:val="nil"/>
              <w:right w:val="nil"/>
            </w:tcBorders>
            <w:shd w:val="clear" w:color="auto" w:fill="auto"/>
            <w:noWrap/>
            <w:hideMark/>
          </w:tcPr>
          <w:p w:rsidR="004B08E1" w:rsidRPr="004B08E1" w:rsidRDefault="004B08E1" w:rsidP="004B08E1">
            <w:pPr>
              <w:spacing w:after="0" w:line="240" w:lineRule="auto"/>
              <w:rPr>
                <w:rFonts w:ascii="Calibri" w:eastAsia="Times New Roman" w:hAnsi="Calibri" w:cs="Times New Roman"/>
                <w:color w:val="000000"/>
                <w:lang w:eastAsia="en-GB"/>
              </w:rPr>
            </w:pPr>
            <w:r w:rsidRPr="004B08E1">
              <w:rPr>
                <w:rFonts w:ascii="Calibri" w:eastAsia="Times New Roman" w:hAnsi="Calibri" w:cs="Times New Roman"/>
                <w:color w:val="000000"/>
                <w:lang w:eastAsia="en-GB"/>
              </w:rPr>
              <w:t>Financial support</w:t>
            </w:r>
          </w:p>
        </w:tc>
        <w:tc>
          <w:tcPr>
            <w:tcW w:w="7796" w:type="dxa"/>
            <w:tcBorders>
              <w:top w:val="nil"/>
              <w:left w:val="nil"/>
              <w:bottom w:val="nil"/>
              <w:right w:val="nil"/>
            </w:tcBorders>
            <w:shd w:val="clear" w:color="auto" w:fill="auto"/>
            <w:hideMark/>
          </w:tcPr>
          <w:p w:rsidR="004B08E1" w:rsidRPr="004B08E1" w:rsidRDefault="004B08E1" w:rsidP="004B08E1">
            <w:pPr>
              <w:spacing w:after="0" w:line="240" w:lineRule="auto"/>
              <w:rPr>
                <w:rFonts w:ascii="Calibri" w:eastAsia="Times New Roman" w:hAnsi="Calibri" w:cs="Times New Roman"/>
                <w:color w:val="000000"/>
                <w:lang w:eastAsia="en-GB"/>
              </w:rPr>
            </w:pPr>
            <w:r w:rsidRPr="004B08E1">
              <w:rPr>
                <w:rFonts w:ascii="Calibri" w:eastAsia="Times New Roman" w:hAnsi="Calibri" w:cs="Times New Roman"/>
                <w:color w:val="000000"/>
                <w:lang w:eastAsia="en-GB"/>
              </w:rPr>
              <w:t>• Staff time (on the basis of approximately 5-10 hours each month by each of the 12 Steering group members)</w:t>
            </w:r>
            <w:proofErr w:type="gramStart"/>
            <w:r w:rsidRPr="004B08E1">
              <w:rPr>
                <w:rFonts w:ascii="Calibri" w:eastAsia="Times New Roman" w:hAnsi="Calibri" w:cs="Times New Roman"/>
                <w:color w:val="000000"/>
                <w:lang w:eastAsia="en-GB"/>
              </w:rPr>
              <w:t>,</w:t>
            </w:r>
            <w:proofErr w:type="gramEnd"/>
            <w:r w:rsidRPr="004B08E1">
              <w:rPr>
                <w:rFonts w:ascii="Calibri" w:eastAsia="Times New Roman" w:hAnsi="Calibri" w:cs="Times New Roman"/>
                <w:color w:val="000000"/>
                <w:lang w:eastAsia="en-GB"/>
              </w:rPr>
              <w:br/>
              <w:t xml:space="preserve">• A Steering group member’s organisation (Action </w:t>
            </w:r>
            <w:proofErr w:type="spellStart"/>
            <w:r w:rsidRPr="004B08E1">
              <w:rPr>
                <w:rFonts w:ascii="Calibri" w:eastAsia="Times New Roman" w:hAnsi="Calibri" w:cs="Times New Roman"/>
                <w:color w:val="000000"/>
                <w:lang w:eastAsia="en-GB"/>
              </w:rPr>
              <w:t>Contre</w:t>
            </w:r>
            <w:proofErr w:type="spellEnd"/>
            <w:r w:rsidRPr="004B08E1">
              <w:rPr>
                <w:rFonts w:ascii="Calibri" w:eastAsia="Times New Roman" w:hAnsi="Calibri" w:cs="Times New Roman"/>
                <w:color w:val="000000"/>
                <w:lang w:eastAsia="en-GB"/>
              </w:rPr>
              <w:t xml:space="preserve"> la </w:t>
            </w:r>
            <w:proofErr w:type="spellStart"/>
            <w:r w:rsidRPr="004B08E1">
              <w:rPr>
                <w:rFonts w:ascii="Calibri" w:eastAsia="Times New Roman" w:hAnsi="Calibri" w:cs="Times New Roman"/>
                <w:color w:val="000000"/>
                <w:lang w:eastAsia="en-GB"/>
              </w:rPr>
              <w:t>Faim</w:t>
            </w:r>
            <w:proofErr w:type="spellEnd"/>
            <w:r w:rsidRPr="004B08E1">
              <w:rPr>
                <w:rFonts w:ascii="Calibri" w:eastAsia="Times New Roman" w:hAnsi="Calibri" w:cs="Times New Roman"/>
                <w:color w:val="000000"/>
                <w:lang w:eastAsia="en-GB"/>
              </w:rPr>
              <w:t>) is facilitating communications and administrative support,</w:t>
            </w:r>
            <w:r w:rsidRPr="004B08E1">
              <w:rPr>
                <w:rFonts w:ascii="Calibri" w:eastAsia="Times New Roman" w:hAnsi="Calibri" w:cs="Times New Roman"/>
                <w:color w:val="000000"/>
                <w:lang w:eastAsia="en-GB"/>
              </w:rPr>
              <w:br/>
              <w:t>• Another Steering group member’s organisation (World Vision International) has enabled access and use of a webinar facility as a major resource to enable implementation of the communication strategy of the network.</w:t>
            </w:r>
            <w:r w:rsidRPr="004B08E1">
              <w:rPr>
                <w:rFonts w:ascii="Calibri" w:eastAsia="Times New Roman" w:hAnsi="Calibri" w:cs="Times New Roman"/>
                <w:color w:val="000000"/>
                <w:lang w:eastAsia="en-GB"/>
              </w:rPr>
              <w:br/>
              <w:t>• Supports attendance and participation in key events (Victoria Quinn and Carolyn MacDonald - ANEC VI)</w:t>
            </w:r>
          </w:p>
        </w:tc>
      </w:tr>
      <w:tr w:rsidR="004B08E1" w:rsidRPr="004B08E1" w:rsidTr="004B08E1">
        <w:trPr>
          <w:trHeight w:val="2700"/>
        </w:trPr>
        <w:tc>
          <w:tcPr>
            <w:tcW w:w="2567" w:type="dxa"/>
            <w:tcBorders>
              <w:top w:val="nil"/>
              <w:left w:val="nil"/>
              <w:bottom w:val="nil"/>
              <w:right w:val="nil"/>
            </w:tcBorders>
            <w:shd w:val="clear" w:color="auto" w:fill="auto"/>
            <w:noWrap/>
            <w:hideMark/>
          </w:tcPr>
          <w:p w:rsidR="004B08E1" w:rsidRPr="004B08E1" w:rsidRDefault="004B08E1" w:rsidP="004B08E1">
            <w:pPr>
              <w:spacing w:after="0" w:line="240" w:lineRule="auto"/>
              <w:rPr>
                <w:rFonts w:ascii="Calibri" w:eastAsia="Times New Roman" w:hAnsi="Calibri" w:cs="Times New Roman"/>
                <w:color w:val="000000"/>
                <w:lang w:eastAsia="en-GB"/>
              </w:rPr>
            </w:pPr>
            <w:r w:rsidRPr="004B08E1">
              <w:rPr>
                <w:rFonts w:ascii="Calibri" w:eastAsia="Times New Roman" w:hAnsi="Calibri" w:cs="Times New Roman"/>
                <w:color w:val="000000"/>
                <w:lang w:eastAsia="en-GB"/>
              </w:rPr>
              <w:t>Steering Group members contributions</w:t>
            </w:r>
          </w:p>
        </w:tc>
        <w:tc>
          <w:tcPr>
            <w:tcW w:w="4111" w:type="dxa"/>
            <w:tcBorders>
              <w:top w:val="nil"/>
              <w:left w:val="nil"/>
              <w:bottom w:val="nil"/>
              <w:right w:val="nil"/>
            </w:tcBorders>
            <w:shd w:val="clear" w:color="auto" w:fill="auto"/>
            <w:noWrap/>
            <w:hideMark/>
          </w:tcPr>
          <w:p w:rsidR="004B08E1" w:rsidRPr="004B08E1" w:rsidRDefault="004B08E1" w:rsidP="004B08E1">
            <w:pPr>
              <w:spacing w:after="0" w:line="240" w:lineRule="auto"/>
              <w:rPr>
                <w:rFonts w:ascii="Calibri" w:eastAsia="Times New Roman" w:hAnsi="Calibri" w:cs="Times New Roman"/>
                <w:color w:val="000000"/>
                <w:lang w:eastAsia="en-GB"/>
              </w:rPr>
            </w:pPr>
            <w:r w:rsidRPr="004B08E1">
              <w:rPr>
                <w:rFonts w:ascii="Calibri" w:eastAsia="Times New Roman" w:hAnsi="Calibri" w:cs="Times New Roman"/>
                <w:color w:val="000000"/>
                <w:lang w:eastAsia="en-GB"/>
              </w:rPr>
              <w:t xml:space="preserve">Technical support from Head Office </w:t>
            </w:r>
          </w:p>
        </w:tc>
        <w:tc>
          <w:tcPr>
            <w:tcW w:w="7796" w:type="dxa"/>
            <w:tcBorders>
              <w:top w:val="nil"/>
              <w:left w:val="nil"/>
              <w:bottom w:val="nil"/>
              <w:right w:val="nil"/>
            </w:tcBorders>
            <w:shd w:val="clear" w:color="auto" w:fill="auto"/>
            <w:hideMark/>
          </w:tcPr>
          <w:p w:rsidR="004B08E1" w:rsidRPr="004B08E1" w:rsidRDefault="004B08E1" w:rsidP="004B08E1">
            <w:pPr>
              <w:spacing w:after="0" w:line="240" w:lineRule="auto"/>
              <w:rPr>
                <w:rFonts w:ascii="Calibri" w:eastAsia="Times New Roman" w:hAnsi="Calibri" w:cs="Times New Roman"/>
                <w:color w:val="000000"/>
                <w:lang w:eastAsia="en-GB"/>
              </w:rPr>
            </w:pPr>
            <w:r w:rsidRPr="004B08E1">
              <w:rPr>
                <w:rFonts w:ascii="Calibri" w:eastAsia="Times New Roman" w:hAnsi="Calibri" w:cs="Times New Roman"/>
                <w:color w:val="000000"/>
                <w:lang w:eastAsia="en-GB"/>
              </w:rPr>
              <w:t>• Ensuring smooth liaison with their organisation’s country offices where applicable, including aligning efforts in country with national level strategies, objectives, priorities and plans,</w:t>
            </w:r>
            <w:r w:rsidRPr="004B08E1">
              <w:rPr>
                <w:rFonts w:ascii="Calibri" w:eastAsia="Times New Roman" w:hAnsi="Calibri" w:cs="Times New Roman"/>
                <w:color w:val="000000"/>
                <w:lang w:eastAsia="en-GB"/>
              </w:rPr>
              <w:br/>
              <w:t>• Assists in identifying ways in which their organisation can contribute to both the SUN CSN contributions to the Capacity to Deliver efforts of the SUN movement, and specifically its communities of practices, and the specific SUN CSN efforts to respond to specific needs expressed by the SUN CSAs,</w:t>
            </w:r>
            <w:r w:rsidRPr="004B08E1">
              <w:rPr>
                <w:rFonts w:ascii="Calibri" w:eastAsia="Times New Roman" w:hAnsi="Calibri" w:cs="Times New Roman"/>
                <w:color w:val="000000"/>
                <w:lang w:eastAsia="en-GB"/>
              </w:rPr>
              <w:br/>
              <w:t>• Provide buddy technical support in certain countries in addition to the support provided at the secretariat level (Bangladesh, Myanmar, Ghana, Malawi),</w:t>
            </w:r>
            <w:r w:rsidRPr="004B08E1">
              <w:rPr>
                <w:rFonts w:ascii="Calibri" w:eastAsia="Times New Roman" w:hAnsi="Calibri" w:cs="Times New Roman"/>
                <w:color w:val="000000"/>
                <w:lang w:eastAsia="en-GB"/>
              </w:rPr>
              <w:br/>
              <w:t>• Conduct site visits to facilitate better understanding of the landscape in country and inform tailored and adapted support to be provided either through buddy or secretariat support,</w:t>
            </w:r>
          </w:p>
        </w:tc>
      </w:tr>
      <w:tr w:rsidR="004B08E1" w:rsidRPr="004B08E1" w:rsidTr="004B08E1">
        <w:trPr>
          <w:trHeight w:val="300"/>
        </w:trPr>
        <w:tc>
          <w:tcPr>
            <w:tcW w:w="2567" w:type="dxa"/>
            <w:tcBorders>
              <w:top w:val="nil"/>
              <w:left w:val="nil"/>
              <w:bottom w:val="nil"/>
              <w:right w:val="nil"/>
            </w:tcBorders>
            <w:shd w:val="clear" w:color="auto" w:fill="auto"/>
            <w:noWrap/>
            <w:hideMark/>
          </w:tcPr>
          <w:p w:rsidR="004B08E1" w:rsidRPr="004B08E1" w:rsidRDefault="004B08E1" w:rsidP="004B08E1">
            <w:pPr>
              <w:spacing w:after="0" w:line="240" w:lineRule="auto"/>
              <w:rPr>
                <w:rFonts w:ascii="Calibri" w:eastAsia="Times New Roman" w:hAnsi="Calibri" w:cs="Times New Roman"/>
                <w:color w:val="000000"/>
                <w:lang w:eastAsia="en-GB"/>
              </w:rPr>
            </w:pPr>
            <w:r w:rsidRPr="004B08E1">
              <w:rPr>
                <w:rFonts w:ascii="Calibri" w:eastAsia="Times New Roman" w:hAnsi="Calibri" w:cs="Times New Roman"/>
                <w:color w:val="000000"/>
                <w:lang w:eastAsia="en-GB"/>
              </w:rPr>
              <w:t>Steering Group members contributions</w:t>
            </w:r>
          </w:p>
        </w:tc>
        <w:tc>
          <w:tcPr>
            <w:tcW w:w="4111" w:type="dxa"/>
            <w:tcBorders>
              <w:top w:val="nil"/>
              <w:left w:val="nil"/>
              <w:bottom w:val="nil"/>
              <w:right w:val="nil"/>
            </w:tcBorders>
            <w:shd w:val="clear" w:color="auto" w:fill="auto"/>
            <w:noWrap/>
            <w:hideMark/>
          </w:tcPr>
          <w:p w:rsidR="004B08E1" w:rsidRPr="004B08E1" w:rsidRDefault="004B08E1" w:rsidP="004B08E1">
            <w:pPr>
              <w:spacing w:after="0" w:line="240" w:lineRule="auto"/>
              <w:rPr>
                <w:rFonts w:ascii="Calibri" w:eastAsia="Times New Roman" w:hAnsi="Calibri" w:cs="Times New Roman"/>
                <w:color w:val="000000"/>
                <w:lang w:eastAsia="en-GB"/>
              </w:rPr>
            </w:pPr>
            <w:r w:rsidRPr="004B08E1">
              <w:rPr>
                <w:rFonts w:ascii="Calibri" w:eastAsia="Times New Roman" w:hAnsi="Calibri" w:cs="Times New Roman"/>
                <w:color w:val="000000"/>
                <w:lang w:eastAsia="en-GB"/>
              </w:rPr>
              <w:t>Technical support from Country Offices</w:t>
            </w:r>
          </w:p>
        </w:tc>
        <w:tc>
          <w:tcPr>
            <w:tcW w:w="7796" w:type="dxa"/>
            <w:tcBorders>
              <w:top w:val="nil"/>
              <w:left w:val="nil"/>
              <w:bottom w:val="nil"/>
              <w:right w:val="nil"/>
            </w:tcBorders>
            <w:shd w:val="clear" w:color="auto" w:fill="auto"/>
            <w:hideMark/>
          </w:tcPr>
          <w:p w:rsidR="004B08E1" w:rsidRPr="004B08E1" w:rsidRDefault="004B08E1" w:rsidP="004B08E1">
            <w:pPr>
              <w:spacing w:after="0" w:line="240" w:lineRule="auto"/>
              <w:rPr>
                <w:rFonts w:ascii="Calibri" w:eastAsia="Times New Roman" w:hAnsi="Calibri" w:cs="Times New Roman"/>
                <w:color w:val="000000"/>
                <w:lang w:eastAsia="en-GB"/>
              </w:rPr>
            </w:pPr>
            <w:r w:rsidRPr="004B08E1">
              <w:rPr>
                <w:rFonts w:ascii="Calibri" w:eastAsia="Times New Roman" w:hAnsi="Calibri" w:cs="Times New Roman"/>
                <w:color w:val="000000"/>
                <w:lang w:eastAsia="en-GB"/>
              </w:rPr>
              <w:t>• Contributing to CSA efforts and providing technical support through country office</w:t>
            </w:r>
          </w:p>
        </w:tc>
      </w:tr>
      <w:tr w:rsidR="004B08E1" w:rsidRPr="004B08E1" w:rsidTr="004B08E1">
        <w:trPr>
          <w:trHeight w:val="600"/>
        </w:trPr>
        <w:tc>
          <w:tcPr>
            <w:tcW w:w="2567" w:type="dxa"/>
            <w:tcBorders>
              <w:top w:val="nil"/>
              <w:left w:val="nil"/>
              <w:bottom w:val="nil"/>
              <w:right w:val="nil"/>
            </w:tcBorders>
            <w:shd w:val="clear" w:color="auto" w:fill="auto"/>
            <w:noWrap/>
            <w:hideMark/>
          </w:tcPr>
          <w:p w:rsidR="004B08E1" w:rsidRPr="004B08E1" w:rsidRDefault="004B08E1" w:rsidP="004B08E1">
            <w:pPr>
              <w:spacing w:after="0" w:line="240" w:lineRule="auto"/>
              <w:rPr>
                <w:rFonts w:ascii="Calibri" w:eastAsia="Times New Roman" w:hAnsi="Calibri" w:cs="Times New Roman"/>
                <w:color w:val="000000"/>
                <w:lang w:eastAsia="en-GB"/>
              </w:rPr>
            </w:pPr>
            <w:r w:rsidRPr="004B08E1">
              <w:rPr>
                <w:rFonts w:ascii="Calibri" w:eastAsia="Times New Roman" w:hAnsi="Calibri" w:cs="Times New Roman"/>
                <w:color w:val="000000"/>
                <w:lang w:eastAsia="en-GB"/>
              </w:rPr>
              <w:t>Steering Group members contributions</w:t>
            </w:r>
          </w:p>
        </w:tc>
        <w:tc>
          <w:tcPr>
            <w:tcW w:w="4111" w:type="dxa"/>
            <w:tcBorders>
              <w:top w:val="nil"/>
              <w:left w:val="nil"/>
              <w:bottom w:val="nil"/>
              <w:right w:val="nil"/>
            </w:tcBorders>
            <w:shd w:val="clear" w:color="auto" w:fill="auto"/>
            <w:noWrap/>
            <w:hideMark/>
          </w:tcPr>
          <w:p w:rsidR="004B08E1" w:rsidRPr="004B08E1" w:rsidRDefault="004B08E1" w:rsidP="004B08E1">
            <w:pPr>
              <w:spacing w:after="0" w:line="240" w:lineRule="auto"/>
              <w:rPr>
                <w:rFonts w:ascii="Calibri" w:eastAsia="Times New Roman" w:hAnsi="Calibri" w:cs="Times New Roman"/>
                <w:color w:val="000000"/>
                <w:lang w:eastAsia="en-GB"/>
              </w:rPr>
            </w:pPr>
            <w:r w:rsidRPr="004B08E1">
              <w:rPr>
                <w:rFonts w:ascii="Calibri" w:eastAsia="Times New Roman" w:hAnsi="Calibri" w:cs="Times New Roman"/>
                <w:color w:val="000000"/>
                <w:lang w:eastAsia="en-GB"/>
              </w:rPr>
              <w:t>Workshop / training</w:t>
            </w:r>
          </w:p>
        </w:tc>
        <w:tc>
          <w:tcPr>
            <w:tcW w:w="7796" w:type="dxa"/>
            <w:tcBorders>
              <w:top w:val="nil"/>
              <w:left w:val="nil"/>
              <w:bottom w:val="nil"/>
              <w:right w:val="nil"/>
            </w:tcBorders>
            <w:shd w:val="clear" w:color="auto" w:fill="auto"/>
            <w:hideMark/>
          </w:tcPr>
          <w:p w:rsidR="004B08E1" w:rsidRPr="004B08E1" w:rsidRDefault="004B08E1" w:rsidP="004B08E1">
            <w:pPr>
              <w:spacing w:after="0" w:line="240" w:lineRule="auto"/>
              <w:rPr>
                <w:rFonts w:ascii="Calibri" w:eastAsia="Times New Roman" w:hAnsi="Calibri" w:cs="Times New Roman"/>
                <w:color w:val="000000"/>
                <w:lang w:eastAsia="en-GB"/>
              </w:rPr>
            </w:pPr>
            <w:r w:rsidRPr="004B08E1">
              <w:rPr>
                <w:rFonts w:ascii="Calibri" w:eastAsia="Times New Roman" w:hAnsi="Calibri" w:cs="Times New Roman"/>
                <w:color w:val="000000"/>
                <w:lang w:eastAsia="en-GB"/>
              </w:rPr>
              <w:t>• Facilitate representation at and / or participate in key meetings, workshops and events (supported by their own organisations) representing SUN CSN,</w:t>
            </w:r>
          </w:p>
        </w:tc>
      </w:tr>
      <w:tr w:rsidR="004B08E1" w:rsidRPr="004B08E1" w:rsidTr="004B08E1">
        <w:trPr>
          <w:trHeight w:val="900"/>
        </w:trPr>
        <w:tc>
          <w:tcPr>
            <w:tcW w:w="2567" w:type="dxa"/>
            <w:tcBorders>
              <w:top w:val="nil"/>
              <w:left w:val="nil"/>
              <w:bottom w:val="nil"/>
              <w:right w:val="nil"/>
            </w:tcBorders>
            <w:shd w:val="clear" w:color="auto" w:fill="auto"/>
            <w:noWrap/>
            <w:hideMark/>
          </w:tcPr>
          <w:p w:rsidR="004B08E1" w:rsidRPr="004B08E1" w:rsidRDefault="004B08E1" w:rsidP="004B08E1">
            <w:pPr>
              <w:spacing w:after="0" w:line="240" w:lineRule="auto"/>
              <w:rPr>
                <w:rFonts w:ascii="Calibri" w:eastAsia="Times New Roman" w:hAnsi="Calibri" w:cs="Times New Roman"/>
                <w:color w:val="000000"/>
                <w:lang w:eastAsia="en-GB"/>
              </w:rPr>
            </w:pPr>
            <w:r w:rsidRPr="004B08E1">
              <w:rPr>
                <w:rFonts w:ascii="Calibri" w:eastAsia="Times New Roman" w:hAnsi="Calibri" w:cs="Times New Roman"/>
                <w:color w:val="000000"/>
                <w:lang w:eastAsia="en-GB"/>
              </w:rPr>
              <w:t>Steering Group members contributions</w:t>
            </w:r>
          </w:p>
        </w:tc>
        <w:tc>
          <w:tcPr>
            <w:tcW w:w="4111" w:type="dxa"/>
            <w:tcBorders>
              <w:top w:val="nil"/>
              <w:left w:val="nil"/>
              <w:bottom w:val="nil"/>
              <w:right w:val="nil"/>
            </w:tcBorders>
            <w:shd w:val="clear" w:color="auto" w:fill="auto"/>
            <w:noWrap/>
            <w:hideMark/>
          </w:tcPr>
          <w:p w:rsidR="004B08E1" w:rsidRPr="004B08E1" w:rsidRDefault="004B08E1" w:rsidP="004B08E1">
            <w:pPr>
              <w:spacing w:after="0" w:line="240" w:lineRule="auto"/>
              <w:rPr>
                <w:rFonts w:ascii="Calibri" w:eastAsia="Times New Roman" w:hAnsi="Calibri" w:cs="Times New Roman"/>
                <w:color w:val="000000"/>
                <w:lang w:eastAsia="en-GB"/>
              </w:rPr>
            </w:pPr>
            <w:r w:rsidRPr="004B08E1">
              <w:rPr>
                <w:rFonts w:ascii="Calibri" w:eastAsia="Times New Roman" w:hAnsi="Calibri" w:cs="Times New Roman"/>
                <w:color w:val="000000"/>
                <w:lang w:eastAsia="en-GB"/>
              </w:rPr>
              <w:t>Represent SUN CSN</w:t>
            </w:r>
          </w:p>
        </w:tc>
        <w:tc>
          <w:tcPr>
            <w:tcW w:w="7796" w:type="dxa"/>
            <w:tcBorders>
              <w:top w:val="nil"/>
              <w:left w:val="nil"/>
              <w:bottom w:val="nil"/>
              <w:right w:val="nil"/>
            </w:tcBorders>
            <w:shd w:val="clear" w:color="auto" w:fill="auto"/>
            <w:hideMark/>
          </w:tcPr>
          <w:p w:rsidR="004B08E1" w:rsidRPr="004B08E1" w:rsidRDefault="004B08E1" w:rsidP="004B08E1">
            <w:pPr>
              <w:spacing w:after="0" w:line="240" w:lineRule="auto"/>
              <w:rPr>
                <w:rFonts w:ascii="Calibri" w:eastAsia="Times New Roman" w:hAnsi="Calibri" w:cs="Times New Roman"/>
                <w:color w:val="000000"/>
                <w:lang w:eastAsia="en-GB"/>
              </w:rPr>
            </w:pPr>
            <w:r w:rsidRPr="004B08E1">
              <w:rPr>
                <w:rFonts w:ascii="Calibri" w:eastAsia="Times New Roman" w:hAnsi="Calibri" w:cs="Times New Roman"/>
                <w:color w:val="000000"/>
                <w:lang w:eastAsia="en-GB"/>
              </w:rPr>
              <w:t>• Facilitate representation at and / or participate in key meetings and events (supported by their own organisations) representing SUN CSN,</w:t>
            </w:r>
            <w:r w:rsidRPr="004B08E1">
              <w:rPr>
                <w:rFonts w:ascii="Calibri" w:eastAsia="Times New Roman" w:hAnsi="Calibri" w:cs="Times New Roman"/>
                <w:color w:val="000000"/>
                <w:lang w:eastAsia="en-GB"/>
              </w:rPr>
              <w:br/>
              <w:t>• Supports attendance and participation in key events (Victoria Quinn and Carolyn MacDonald ton ANEC VI)</w:t>
            </w:r>
          </w:p>
        </w:tc>
      </w:tr>
      <w:tr w:rsidR="004B08E1" w:rsidRPr="004B08E1" w:rsidTr="004B08E1">
        <w:trPr>
          <w:trHeight w:val="900"/>
        </w:trPr>
        <w:tc>
          <w:tcPr>
            <w:tcW w:w="2567" w:type="dxa"/>
            <w:tcBorders>
              <w:top w:val="nil"/>
              <w:left w:val="nil"/>
              <w:bottom w:val="nil"/>
              <w:right w:val="nil"/>
            </w:tcBorders>
            <w:shd w:val="clear" w:color="auto" w:fill="auto"/>
            <w:noWrap/>
            <w:hideMark/>
          </w:tcPr>
          <w:p w:rsidR="004B08E1" w:rsidRPr="004B08E1" w:rsidRDefault="004B08E1" w:rsidP="004B08E1">
            <w:pPr>
              <w:spacing w:after="0" w:line="240" w:lineRule="auto"/>
              <w:rPr>
                <w:rFonts w:ascii="Calibri" w:eastAsia="Times New Roman" w:hAnsi="Calibri" w:cs="Times New Roman"/>
                <w:color w:val="000000"/>
                <w:lang w:eastAsia="en-GB"/>
              </w:rPr>
            </w:pPr>
            <w:r w:rsidRPr="004B08E1">
              <w:rPr>
                <w:rFonts w:ascii="Calibri" w:eastAsia="Times New Roman" w:hAnsi="Calibri" w:cs="Times New Roman"/>
                <w:color w:val="000000"/>
                <w:lang w:eastAsia="en-GB"/>
              </w:rPr>
              <w:lastRenderedPageBreak/>
              <w:t>Steering Group members contributions</w:t>
            </w:r>
          </w:p>
        </w:tc>
        <w:tc>
          <w:tcPr>
            <w:tcW w:w="4111" w:type="dxa"/>
            <w:tcBorders>
              <w:top w:val="nil"/>
              <w:left w:val="nil"/>
              <w:bottom w:val="nil"/>
              <w:right w:val="nil"/>
            </w:tcBorders>
            <w:shd w:val="clear" w:color="auto" w:fill="auto"/>
            <w:noWrap/>
            <w:hideMark/>
          </w:tcPr>
          <w:p w:rsidR="004B08E1" w:rsidRPr="004B08E1" w:rsidRDefault="004B08E1" w:rsidP="004B08E1">
            <w:pPr>
              <w:spacing w:after="0" w:line="240" w:lineRule="auto"/>
              <w:rPr>
                <w:rFonts w:ascii="Calibri" w:eastAsia="Times New Roman" w:hAnsi="Calibri" w:cs="Times New Roman"/>
                <w:color w:val="000000"/>
                <w:lang w:eastAsia="en-GB"/>
              </w:rPr>
            </w:pPr>
            <w:r w:rsidRPr="004B08E1">
              <w:rPr>
                <w:rFonts w:ascii="Calibri" w:eastAsia="Times New Roman" w:hAnsi="Calibri" w:cs="Times New Roman"/>
                <w:color w:val="000000"/>
                <w:lang w:eastAsia="en-GB"/>
              </w:rPr>
              <w:t xml:space="preserve">Contributes to the SUN </w:t>
            </w:r>
            <w:proofErr w:type="spellStart"/>
            <w:r w:rsidRPr="004B08E1">
              <w:rPr>
                <w:rFonts w:ascii="Calibri" w:eastAsia="Times New Roman" w:hAnsi="Calibri" w:cs="Times New Roman"/>
                <w:color w:val="000000"/>
                <w:lang w:eastAsia="en-GB"/>
              </w:rPr>
              <w:t>CoP</w:t>
            </w:r>
            <w:proofErr w:type="spellEnd"/>
          </w:p>
        </w:tc>
        <w:tc>
          <w:tcPr>
            <w:tcW w:w="7796" w:type="dxa"/>
            <w:tcBorders>
              <w:top w:val="nil"/>
              <w:left w:val="nil"/>
              <w:bottom w:val="nil"/>
              <w:right w:val="nil"/>
            </w:tcBorders>
            <w:shd w:val="clear" w:color="auto" w:fill="auto"/>
            <w:hideMark/>
          </w:tcPr>
          <w:p w:rsidR="004B08E1" w:rsidRPr="004B08E1" w:rsidRDefault="004B08E1" w:rsidP="004B08E1">
            <w:pPr>
              <w:spacing w:after="0" w:line="240" w:lineRule="auto"/>
              <w:rPr>
                <w:rFonts w:ascii="Calibri" w:eastAsia="Times New Roman" w:hAnsi="Calibri" w:cs="Times New Roman"/>
                <w:color w:val="000000"/>
                <w:lang w:eastAsia="en-GB"/>
              </w:rPr>
            </w:pPr>
            <w:r w:rsidRPr="004B08E1">
              <w:rPr>
                <w:rFonts w:ascii="Calibri" w:eastAsia="Times New Roman" w:hAnsi="Calibri" w:cs="Times New Roman"/>
                <w:color w:val="000000"/>
                <w:lang w:eastAsia="en-GB"/>
              </w:rPr>
              <w:t>• Assists in identifying ways in which their organisation can contribute to both the SUN CSN contributions to the Capacity to Deliver efforts of the SUN movement, and specifically its communities of practices, and the specific SUN CSN efforts to respond to specific needs expressed by the SUN CSAs,</w:t>
            </w:r>
          </w:p>
        </w:tc>
      </w:tr>
      <w:tr w:rsidR="004B08E1" w:rsidRPr="004B08E1" w:rsidTr="004B08E1">
        <w:trPr>
          <w:trHeight w:val="900"/>
        </w:trPr>
        <w:tc>
          <w:tcPr>
            <w:tcW w:w="2567" w:type="dxa"/>
            <w:tcBorders>
              <w:top w:val="nil"/>
              <w:left w:val="nil"/>
              <w:bottom w:val="nil"/>
              <w:right w:val="nil"/>
            </w:tcBorders>
            <w:shd w:val="clear" w:color="auto" w:fill="auto"/>
            <w:noWrap/>
            <w:hideMark/>
          </w:tcPr>
          <w:p w:rsidR="004B08E1" w:rsidRPr="004B08E1" w:rsidRDefault="004B08E1" w:rsidP="004B08E1">
            <w:pPr>
              <w:spacing w:after="0" w:line="240" w:lineRule="auto"/>
              <w:rPr>
                <w:rFonts w:ascii="Calibri" w:eastAsia="Times New Roman" w:hAnsi="Calibri" w:cs="Times New Roman"/>
                <w:color w:val="000000"/>
                <w:lang w:eastAsia="en-GB"/>
              </w:rPr>
            </w:pPr>
            <w:r w:rsidRPr="004B08E1">
              <w:rPr>
                <w:rFonts w:ascii="Calibri" w:eastAsia="Times New Roman" w:hAnsi="Calibri" w:cs="Times New Roman"/>
                <w:color w:val="000000"/>
                <w:lang w:eastAsia="en-GB"/>
              </w:rPr>
              <w:t>Steering Group members contributions</w:t>
            </w:r>
          </w:p>
        </w:tc>
        <w:tc>
          <w:tcPr>
            <w:tcW w:w="4111" w:type="dxa"/>
            <w:tcBorders>
              <w:top w:val="nil"/>
              <w:left w:val="nil"/>
              <w:bottom w:val="nil"/>
              <w:right w:val="nil"/>
            </w:tcBorders>
            <w:shd w:val="clear" w:color="auto" w:fill="auto"/>
            <w:noWrap/>
            <w:hideMark/>
          </w:tcPr>
          <w:p w:rsidR="004B08E1" w:rsidRPr="004B08E1" w:rsidRDefault="004B08E1" w:rsidP="004B08E1">
            <w:pPr>
              <w:spacing w:after="0" w:line="240" w:lineRule="auto"/>
              <w:rPr>
                <w:rFonts w:ascii="Calibri" w:eastAsia="Times New Roman" w:hAnsi="Calibri" w:cs="Times New Roman"/>
                <w:color w:val="000000"/>
                <w:lang w:eastAsia="en-GB"/>
              </w:rPr>
            </w:pPr>
            <w:r w:rsidRPr="004B08E1">
              <w:rPr>
                <w:rFonts w:ascii="Calibri" w:eastAsia="Times New Roman" w:hAnsi="Calibri" w:cs="Times New Roman"/>
                <w:color w:val="000000"/>
                <w:lang w:eastAsia="en-GB"/>
              </w:rPr>
              <w:t>Other type of support</w:t>
            </w:r>
          </w:p>
        </w:tc>
        <w:tc>
          <w:tcPr>
            <w:tcW w:w="7796" w:type="dxa"/>
            <w:tcBorders>
              <w:top w:val="nil"/>
              <w:left w:val="nil"/>
              <w:bottom w:val="nil"/>
              <w:right w:val="nil"/>
            </w:tcBorders>
            <w:shd w:val="clear" w:color="auto" w:fill="auto"/>
            <w:hideMark/>
          </w:tcPr>
          <w:p w:rsidR="004B08E1" w:rsidRPr="004B08E1" w:rsidRDefault="004B08E1" w:rsidP="004B08E1">
            <w:pPr>
              <w:spacing w:after="0" w:line="240" w:lineRule="auto"/>
              <w:rPr>
                <w:rFonts w:ascii="Calibri" w:eastAsia="Times New Roman" w:hAnsi="Calibri" w:cs="Times New Roman"/>
                <w:color w:val="000000"/>
                <w:lang w:eastAsia="en-GB"/>
              </w:rPr>
            </w:pPr>
            <w:r w:rsidRPr="004B08E1">
              <w:rPr>
                <w:rFonts w:ascii="Calibri" w:eastAsia="Times New Roman" w:hAnsi="Calibri" w:cs="Times New Roman"/>
                <w:color w:val="000000"/>
                <w:lang w:eastAsia="en-GB"/>
              </w:rPr>
              <w:t>• Provide strategic direction to the network</w:t>
            </w:r>
            <w:r w:rsidRPr="004B08E1">
              <w:rPr>
                <w:rFonts w:ascii="Calibri" w:eastAsia="Times New Roman" w:hAnsi="Calibri" w:cs="Times New Roman"/>
                <w:color w:val="000000"/>
                <w:lang w:eastAsia="en-GB"/>
              </w:rPr>
              <w:br/>
              <w:t>• Provide assistance in ensuring translations (French and Spanish) are culture and language sensitive to remain true to the SUN movement principles in all languages,</w:t>
            </w:r>
          </w:p>
        </w:tc>
      </w:tr>
    </w:tbl>
    <w:p w:rsidR="004B08E1" w:rsidRDefault="004B08E1" w:rsidP="006270D0">
      <w:pPr>
        <w:pStyle w:val="BodyText"/>
        <w:widowControl/>
        <w:spacing w:before="120" w:after="240" w:line="276" w:lineRule="auto"/>
        <w:rPr>
          <w:rFonts w:asciiTheme="minorHAnsi" w:hAnsiTheme="minorHAnsi"/>
          <w:sz w:val="22"/>
          <w:szCs w:val="22"/>
        </w:rPr>
        <w:sectPr w:rsidR="004B08E1" w:rsidSect="004B08E1">
          <w:pgSz w:w="16838" w:h="11906" w:orient="landscape"/>
          <w:pgMar w:top="1440" w:right="1440" w:bottom="1440" w:left="851" w:header="708" w:footer="708" w:gutter="0"/>
          <w:cols w:space="708"/>
          <w:docGrid w:linePitch="360"/>
        </w:sectPr>
      </w:pPr>
    </w:p>
    <w:p w:rsidR="004B08E1" w:rsidRPr="004B08E1" w:rsidRDefault="004B08E1" w:rsidP="006270D0">
      <w:pPr>
        <w:pStyle w:val="BodyText"/>
        <w:widowControl/>
        <w:spacing w:before="120" w:after="240" w:line="276" w:lineRule="auto"/>
        <w:rPr>
          <w:rFonts w:asciiTheme="minorHAnsi" w:hAnsiTheme="minorHAnsi"/>
          <w:sz w:val="22"/>
          <w:szCs w:val="22"/>
        </w:rPr>
      </w:pPr>
    </w:p>
    <w:p w:rsidR="006270D0" w:rsidRPr="00302F6D" w:rsidRDefault="006270D0" w:rsidP="006270D0">
      <w:pPr>
        <w:pStyle w:val="BodyText"/>
        <w:spacing w:before="120" w:after="120" w:line="276" w:lineRule="auto"/>
        <w:ind w:firstLine="360"/>
        <w:rPr>
          <w:rFonts w:asciiTheme="minorHAnsi" w:hAnsiTheme="minorHAnsi"/>
          <w:i/>
          <w:sz w:val="22"/>
          <w:szCs w:val="22"/>
        </w:rPr>
      </w:pPr>
      <w:r w:rsidRPr="00302F6D">
        <w:rPr>
          <w:rFonts w:asciiTheme="minorHAnsi" w:hAnsiTheme="minorHAnsi"/>
          <w:i/>
          <w:sz w:val="22"/>
          <w:szCs w:val="22"/>
        </w:rPr>
        <w:t>Financial Resources:</w:t>
      </w:r>
    </w:p>
    <w:p w:rsidR="006270D0" w:rsidRPr="00302F6D" w:rsidRDefault="006270D0" w:rsidP="006270D0">
      <w:pPr>
        <w:pStyle w:val="BodyText"/>
        <w:widowControl/>
        <w:spacing w:before="120" w:after="120" w:line="276" w:lineRule="auto"/>
        <w:rPr>
          <w:rFonts w:asciiTheme="minorHAnsi" w:hAnsiTheme="minorHAnsi"/>
          <w:sz w:val="22"/>
          <w:szCs w:val="22"/>
        </w:rPr>
      </w:pPr>
      <w:r w:rsidRPr="00302F6D">
        <w:rPr>
          <w:rFonts w:asciiTheme="minorHAnsi" w:hAnsiTheme="minorHAnsi"/>
          <w:sz w:val="22"/>
          <w:szCs w:val="22"/>
        </w:rPr>
        <w:t>A proposal for budget re-allocations and programme end date extension from September 3</w:t>
      </w:r>
      <w:r w:rsidR="00E66818" w:rsidRPr="00302F6D">
        <w:rPr>
          <w:rFonts w:asciiTheme="minorHAnsi" w:hAnsiTheme="minorHAnsi"/>
          <w:sz w:val="22"/>
          <w:szCs w:val="22"/>
        </w:rPr>
        <w:t>0</w:t>
      </w:r>
      <w:r w:rsidRPr="00302F6D">
        <w:rPr>
          <w:rFonts w:asciiTheme="minorHAnsi" w:hAnsiTheme="minorHAnsi"/>
          <w:sz w:val="22"/>
          <w:szCs w:val="22"/>
        </w:rPr>
        <w:t xml:space="preserve">, 2015 to December 31, 2015 to be in line with complementary MPTF funded programme </w:t>
      </w:r>
      <w:r w:rsidR="00E66818" w:rsidRPr="00302F6D">
        <w:rPr>
          <w:rFonts w:asciiTheme="minorHAnsi" w:hAnsiTheme="minorHAnsi"/>
          <w:sz w:val="22"/>
          <w:szCs w:val="22"/>
        </w:rPr>
        <w:t>was approved in 2014 following submission</w:t>
      </w:r>
      <w:r w:rsidRPr="00302F6D">
        <w:rPr>
          <w:rFonts w:asciiTheme="minorHAnsi" w:hAnsiTheme="minorHAnsi"/>
          <w:sz w:val="22"/>
          <w:szCs w:val="22"/>
        </w:rPr>
        <w:t xml:space="preserve"> via UNOPS for review by the MPTF Management Committee. </w:t>
      </w:r>
    </w:p>
    <w:p w:rsidR="00E66818" w:rsidRPr="00302F6D" w:rsidRDefault="00E66818" w:rsidP="00E66818">
      <w:pPr>
        <w:pStyle w:val="BodyText"/>
        <w:widowControl/>
        <w:spacing w:before="120" w:after="120" w:line="276" w:lineRule="auto"/>
        <w:rPr>
          <w:rFonts w:asciiTheme="minorHAnsi" w:hAnsiTheme="minorHAnsi"/>
          <w:sz w:val="22"/>
          <w:szCs w:val="22"/>
        </w:rPr>
      </w:pPr>
      <w:r w:rsidRPr="00302F6D">
        <w:rPr>
          <w:rFonts w:asciiTheme="minorHAnsi" w:hAnsiTheme="minorHAnsi"/>
          <w:sz w:val="22"/>
          <w:szCs w:val="22"/>
        </w:rPr>
        <w:t xml:space="preserve">A proposal for budget re-allocation is in the process of beings submitted as of March 16, 2015 via UNOPS for review by the MPTF Management Committee. </w:t>
      </w:r>
    </w:p>
    <w:p w:rsidR="00302F6D" w:rsidRDefault="00302F6D" w:rsidP="00E66818">
      <w:pPr>
        <w:pStyle w:val="BodyText"/>
        <w:widowControl/>
        <w:spacing w:before="120" w:after="120" w:line="276" w:lineRule="auto"/>
        <w:rPr>
          <w:rFonts w:asciiTheme="minorHAnsi" w:hAnsiTheme="minorHAnsi"/>
          <w:sz w:val="22"/>
          <w:szCs w:val="22"/>
        </w:rPr>
      </w:pPr>
      <w:r w:rsidRPr="00302F6D">
        <w:rPr>
          <w:rFonts w:asciiTheme="minorHAnsi" w:hAnsiTheme="minorHAnsi"/>
          <w:sz w:val="22"/>
          <w:szCs w:val="22"/>
        </w:rPr>
        <w:t>In addition to the MPTF support, DFID has provided additional support to enable the development of professional package of SUN CSN documents.</w:t>
      </w:r>
    </w:p>
    <w:p w:rsidR="006000B1" w:rsidRPr="00302F6D" w:rsidRDefault="006000B1" w:rsidP="00E66818">
      <w:pPr>
        <w:pStyle w:val="BodyText"/>
        <w:widowControl/>
        <w:spacing w:before="120" w:after="120" w:line="276" w:lineRule="auto"/>
        <w:rPr>
          <w:rFonts w:asciiTheme="minorHAnsi" w:hAnsiTheme="minorHAnsi"/>
          <w:sz w:val="22"/>
          <w:szCs w:val="22"/>
        </w:rPr>
      </w:pPr>
      <w:r>
        <w:rPr>
          <w:rFonts w:asciiTheme="minorHAnsi" w:hAnsiTheme="minorHAnsi"/>
          <w:sz w:val="22"/>
          <w:szCs w:val="22"/>
        </w:rPr>
        <w:t xml:space="preserve">Finally the SUN CSN is in the process of seeking additional funds to support the SUN CSN annual meeting, given the growth of the movement and the corresponding growth of the network, and for a workshop in West Africa to support addressing needs expressed by CSAs. </w:t>
      </w:r>
      <w:proofErr w:type="spellStart"/>
      <w:proofErr w:type="gramStart"/>
      <w:r>
        <w:rPr>
          <w:rFonts w:asciiTheme="minorHAnsi" w:hAnsiTheme="minorHAnsi"/>
          <w:sz w:val="22"/>
          <w:szCs w:val="22"/>
        </w:rPr>
        <w:t>Cf</w:t>
      </w:r>
      <w:proofErr w:type="spellEnd"/>
      <w:r>
        <w:rPr>
          <w:rFonts w:asciiTheme="minorHAnsi" w:hAnsiTheme="minorHAnsi"/>
          <w:sz w:val="22"/>
          <w:szCs w:val="22"/>
        </w:rPr>
        <w:t xml:space="preserve"> below for more details on this.</w:t>
      </w:r>
      <w:proofErr w:type="gramEnd"/>
    </w:p>
    <w:p w:rsidR="00302F6D" w:rsidRPr="00F74E96" w:rsidRDefault="00847C21" w:rsidP="00E66818">
      <w:pPr>
        <w:pStyle w:val="BodyText"/>
        <w:widowControl/>
        <w:spacing w:before="120" w:after="120" w:line="276" w:lineRule="auto"/>
        <w:rPr>
          <w:rFonts w:asciiTheme="minorHAnsi" w:hAnsiTheme="minorHAnsi"/>
          <w:sz w:val="22"/>
          <w:szCs w:val="22"/>
        </w:rPr>
      </w:pPr>
      <w:r w:rsidRPr="00F74E96">
        <w:rPr>
          <w:rFonts w:asciiTheme="minorHAnsi" w:hAnsiTheme="minorHAnsi"/>
          <w:sz w:val="22"/>
          <w:szCs w:val="22"/>
        </w:rPr>
        <w:t xml:space="preserve">The SUN CSN has been successful in securing </w:t>
      </w:r>
      <w:r w:rsidR="00DB0C98" w:rsidRPr="00F74E96">
        <w:rPr>
          <w:rFonts w:asciiTheme="minorHAnsi" w:hAnsiTheme="minorHAnsi"/>
          <w:sz w:val="22"/>
          <w:szCs w:val="22"/>
        </w:rPr>
        <w:t>1,020,921 USD</w:t>
      </w:r>
      <w:r w:rsidRPr="00F74E96">
        <w:rPr>
          <w:rFonts w:asciiTheme="minorHAnsi" w:hAnsiTheme="minorHAnsi"/>
          <w:sz w:val="22"/>
          <w:szCs w:val="22"/>
        </w:rPr>
        <w:t xml:space="preserve"> from the Children</w:t>
      </w:r>
      <w:r w:rsidR="00F74E96" w:rsidRPr="00F74E96">
        <w:rPr>
          <w:rFonts w:asciiTheme="minorHAnsi" w:hAnsiTheme="minorHAnsi"/>
          <w:sz w:val="22"/>
          <w:szCs w:val="22"/>
        </w:rPr>
        <w:t>’</w:t>
      </w:r>
      <w:r w:rsidRPr="00F74E96">
        <w:rPr>
          <w:rFonts w:asciiTheme="minorHAnsi" w:hAnsiTheme="minorHAnsi"/>
          <w:sz w:val="22"/>
          <w:szCs w:val="22"/>
        </w:rPr>
        <w:t xml:space="preserve">s Investment Fund Foundation as part of a larger Save The Children grant to implement learning route methodology in support of country support and experience exchange. This project will </w:t>
      </w:r>
      <w:r w:rsidR="00DB0C98" w:rsidRPr="00F74E96">
        <w:rPr>
          <w:rFonts w:asciiTheme="minorHAnsi" w:hAnsiTheme="minorHAnsi"/>
          <w:sz w:val="22"/>
          <w:szCs w:val="22"/>
        </w:rPr>
        <w:t xml:space="preserve">be run in conjunction with PROCASUR </w:t>
      </w:r>
      <w:hyperlink r:id="rId20" w:history="1">
        <w:r w:rsidR="00DB0C98" w:rsidRPr="00F74E96">
          <w:rPr>
            <w:rStyle w:val="Hyperlink"/>
            <w:rFonts w:asciiTheme="minorHAnsi" w:hAnsiTheme="minorHAnsi"/>
            <w:sz w:val="22"/>
            <w:szCs w:val="22"/>
          </w:rPr>
          <w:t>http://www.procasur.org/</w:t>
        </w:r>
      </w:hyperlink>
      <w:r w:rsidR="00DB0C98" w:rsidRPr="00F74E96">
        <w:rPr>
          <w:rFonts w:asciiTheme="minorHAnsi" w:hAnsiTheme="minorHAnsi"/>
          <w:sz w:val="22"/>
          <w:szCs w:val="22"/>
        </w:rPr>
        <w:t xml:space="preserve"> and will </w:t>
      </w:r>
      <w:r w:rsidRPr="00F74E96">
        <w:rPr>
          <w:rFonts w:asciiTheme="minorHAnsi" w:hAnsiTheme="minorHAnsi"/>
          <w:sz w:val="22"/>
          <w:szCs w:val="22"/>
        </w:rPr>
        <w:t>fund the recruitment of an additional staff member</w:t>
      </w:r>
      <w:r w:rsidR="00DB0C98" w:rsidRPr="00F74E96">
        <w:rPr>
          <w:rFonts w:asciiTheme="minorHAnsi" w:hAnsiTheme="minorHAnsi"/>
          <w:sz w:val="22"/>
          <w:szCs w:val="22"/>
        </w:rPr>
        <w:t xml:space="preserve"> (but not time for existing staff)</w:t>
      </w:r>
      <w:r w:rsidRPr="00F74E96">
        <w:rPr>
          <w:rFonts w:asciiTheme="minorHAnsi" w:hAnsiTheme="minorHAnsi"/>
          <w:sz w:val="22"/>
          <w:szCs w:val="22"/>
        </w:rPr>
        <w:t xml:space="preserve"> for the SUN CSN secretariat and will run for a period of 2 to 3 years. The project will build stronger links between participating CSAs and other stakeholders and focus on experience exchange in </w:t>
      </w:r>
      <w:proofErr w:type="gramStart"/>
      <w:r w:rsidRPr="00F74E96">
        <w:rPr>
          <w:rFonts w:asciiTheme="minorHAnsi" w:hAnsiTheme="minorHAnsi"/>
          <w:sz w:val="22"/>
          <w:szCs w:val="22"/>
        </w:rPr>
        <w:t>a</w:t>
      </w:r>
      <w:proofErr w:type="gramEnd"/>
      <w:r w:rsidRPr="00F74E96">
        <w:rPr>
          <w:rFonts w:asciiTheme="minorHAnsi" w:hAnsiTheme="minorHAnsi"/>
          <w:sz w:val="22"/>
          <w:szCs w:val="22"/>
        </w:rPr>
        <w:t xml:space="preserve"> experiential learning environment with the hope that outcomes will be stronger civil society coalitions who are more effective at increasing attention and resources towards nutrition in their respective countries and regions.</w:t>
      </w:r>
    </w:p>
    <w:p w:rsidR="006270D0" w:rsidRPr="00302F6D" w:rsidRDefault="006270D0" w:rsidP="006270D0">
      <w:pPr>
        <w:pStyle w:val="BodyText"/>
        <w:widowControl/>
        <w:spacing w:before="120" w:after="120" w:line="276" w:lineRule="auto"/>
        <w:rPr>
          <w:rFonts w:asciiTheme="minorHAnsi" w:hAnsiTheme="minorHAnsi"/>
          <w:sz w:val="22"/>
          <w:szCs w:val="22"/>
        </w:rPr>
      </w:pPr>
      <w:r w:rsidRPr="00302F6D">
        <w:rPr>
          <w:rFonts w:asciiTheme="minorHAnsi" w:hAnsiTheme="minorHAnsi"/>
          <w:sz w:val="22"/>
          <w:szCs w:val="22"/>
        </w:rPr>
        <w:t>Financial reporting is available in separate documentation.</w:t>
      </w:r>
    </w:p>
    <w:p w:rsidR="006270D0" w:rsidRPr="00C51DAA" w:rsidRDefault="006270D0" w:rsidP="004B08E1">
      <w:pPr>
        <w:pStyle w:val="BodyText"/>
        <w:widowControl/>
        <w:numPr>
          <w:ilvl w:val="0"/>
          <w:numId w:val="37"/>
        </w:numPr>
        <w:spacing w:before="240" w:after="120" w:line="276" w:lineRule="auto"/>
        <w:ind w:left="360" w:hanging="360"/>
        <w:rPr>
          <w:rFonts w:asciiTheme="minorHAnsi" w:hAnsiTheme="minorHAnsi"/>
          <w:b/>
          <w:sz w:val="22"/>
          <w:szCs w:val="22"/>
        </w:rPr>
      </w:pPr>
      <w:r w:rsidRPr="00C51DAA">
        <w:rPr>
          <w:rFonts w:asciiTheme="minorHAnsi" w:hAnsiTheme="minorHAnsi"/>
          <w:b/>
          <w:sz w:val="22"/>
          <w:szCs w:val="22"/>
        </w:rPr>
        <w:t>Implementation and Monitoring Arrangements</w:t>
      </w:r>
    </w:p>
    <w:p w:rsidR="006270D0" w:rsidRPr="00C51DAA" w:rsidRDefault="006270D0" w:rsidP="004B08E1">
      <w:pPr>
        <w:pStyle w:val="BodyText"/>
        <w:widowControl/>
        <w:numPr>
          <w:ilvl w:val="0"/>
          <w:numId w:val="36"/>
        </w:numPr>
        <w:spacing w:before="120" w:line="276" w:lineRule="auto"/>
        <w:rPr>
          <w:rFonts w:asciiTheme="minorHAnsi" w:hAnsiTheme="minorHAnsi"/>
          <w:sz w:val="22"/>
          <w:szCs w:val="22"/>
        </w:rPr>
      </w:pPr>
      <w:r w:rsidRPr="00C51DAA">
        <w:rPr>
          <w:rFonts w:asciiTheme="minorHAnsi" w:hAnsiTheme="minorHAnsi"/>
          <w:sz w:val="22"/>
          <w:szCs w:val="22"/>
        </w:rPr>
        <w:t>Summarize how national alliances and/or other governance mechanisms are being primarily utilized and how they are adapted to achieve maximum impact given the operating context.</w:t>
      </w:r>
    </w:p>
    <w:p w:rsidR="006270D0" w:rsidRPr="00C51DAA" w:rsidRDefault="006270D0" w:rsidP="006270D0">
      <w:pPr>
        <w:pStyle w:val="BodyText"/>
        <w:widowControl/>
        <w:spacing w:before="120" w:after="120" w:line="276" w:lineRule="auto"/>
        <w:rPr>
          <w:rFonts w:asciiTheme="minorHAnsi" w:hAnsiTheme="minorHAnsi"/>
          <w:sz w:val="22"/>
          <w:szCs w:val="22"/>
        </w:rPr>
      </w:pPr>
      <w:r w:rsidRPr="00C51DAA">
        <w:rPr>
          <w:rFonts w:asciiTheme="minorHAnsi" w:hAnsiTheme="minorHAnsi"/>
          <w:sz w:val="22"/>
          <w:szCs w:val="22"/>
        </w:rPr>
        <w:t>National SUN Civil Society Alliances are being utilised as coordinating mechanisms to ensuring active engagement of Civil Society in all stages of the development, revision, implementation, monitoring and investment in national plans as part of multi-stakeholder and multi-</w:t>
      </w:r>
      <w:proofErr w:type="spellStart"/>
      <w:r w:rsidRPr="00C51DAA">
        <w:rPr>
          <w:rFonts w:asciiTheme="minorHAnsi" w:hAnsiTheme="minorHAnsi"/>
          <w:sz w:val="22"/>
          <w:szCs w:val="22"/>
        </w:rPr>
        <w:t>sectoral</w:t>
      </w:r>
      <w:proofErr w:type="spellEnd"/>
      <w:r w:rsidRPr="00C51DAA">
        <w:rPr>
          <w:rFonts w:asciiTheme="minorHAnsi" w:hAnsiTheme="minorHAnsi"/>
          <w:sz w:val="22"/>
          <w:szCs w:val="22"/>
        </w:rPr>
        <w:t xml:space="preserve"> efforts at all levels (local and community, district and sub-national, national, regional and global). They also enable a bottom up approach to informing global advocacy efforts ensuring the reality on the ground is central to discussions in the global arena.</w:t>
      </w:r>
    </w:p>
    <w:p w:rsidR="006270D0" w:rsidRPr="00C51DAA" w:rsidRDefault="006270D0" w:rsidP="006270D0">
      <w:pPr>
        <w:pStyle w:val="BodyText"/>
        <w:widowControl/>
        <w:spacing w:before="120" w:after="120" w:line="276" w:lineRule="auto"/>
        <w:rPr>
          <w:rFonts w:asciiTheme="minorHAnsi" w:hAnsiTheme="minorHAnsi"/>
          <w:sz w:val="22"/>
          <w:szCs w:val="22"/>
        </w:rPr>
      </w:pPr>
      <w:r w:rsidRPr="00C51DAA">
        <w:rPr>
          <w:rFonts w:asciiTheme="minorHAnsi" w:hAnsiTheme="minorHAnsi"/>
          <w:sz w:val="22"/>
          <w:szCs w:val="22"/>
        </w:rPr>
        <w:t xml:space="preserve">As such the SUN Civil Society Network (SUN CSN) encourages the alignment of Civil Society Organisations’ (CSO) strategies, programmes and resources with country plans for scaling up nutrition. The CSN aims to achieve this through strengthening the support available for and capacity of, national Civil Society Alliances (CSA). It is responsible for encouraging effective engagement from civil society in the SUN process at national and global levels and supports CSAs in SUN countries to advocate for the development of ambitious plans. It also contributes to the implementation and rolling out of national </w:t>
      </w:r>
      <w:proofErr w:type="spellStart"/>
      <w:r w:rsidRPr="00C51DAA">
        <w:rPr>
          <w:rFonts w:asciiTheme="minorHAnsi" w:hAnsiTheme="minorHAnsi"/>
          <w:sz w:val="22"/>
          <w:szCs w:val="22"/>
        </w:rPr>
        <w:t>costed</w:t>
      </w:r>
      <w:proofErr w:type="spellEnd"/>
      <w:r w:rsidRPr="00C51DAA">
        <w:rPr>
          <w:rFonts w:asciiTheme="minorHAnsi" w:hAnsiTheme="minorHAnsi"/>
          <w:sz w:val="22"/>
          <w:szCs w:val="22"/>
        </w:rPr>
        <w:t xml:space="preserve"> plans and the monitoring of the delivery of those plans.</w:t>
      </w:r>
    </w:p>
    <w:p w:rsidR="006270D0" w:rsidRPr="00C51DAA" w:rsidRDefault="006270D0" w:rsidP="004B08E1">
      <w:pPr>
        <w:pStyle w:val="BodyText"/>
        <w:widowControl/>
        <w:numPr>
          <w:ilvl w:val="0"/>
          <w:numId w:val="36"/>
        </w:numPr>
        <w:spacing w:line="276" w:lineRule="auto"/>
        <w:ind w:left="714" w:hanging="357"/>
        <w:rPr>
          <w:rFonts w:asciiTheme="minorHAnsi" w:hAnsiTheme="minorHAnsi"/>
          <w:sz w:val="22"/>
          <w:szCs w:val="22"/>
        </w:rPr>
      </w:pPr>
      <w:r w:rsidRPr="00C51DAA">
        <w:rPr>
          <w:rFonts w:asciiTheme="minorHAnsi" w:hAnsiTheme="minorHAnsi"/>
          <w:sz w:val="22"/>
          <w:szCs w:val="22"/>
        </w:rPr>
        <w:lastRenderedPageBreak/>
        <w:t xml:space="preserve">Provide an update on risk factors the alliance/governance structure faces in implementing the proposal and how they interface with the theory of change underpinning the original proposal.  </w:t>
      </w:r>
    </w:p>
    <w:p w:rsidR="006270D0" w:rsidRPr="00C51DAA" w:rsidRDefault="006270D0" w:rsidP="00C51DAA">
      <w:pPr>
        <w:pStyle w:val="BodyText"/>
        <w:widowControl/>
        <w:spacing w:before="120" w:line="276" w:lineRule="auto"/>
        <w:rPr>
          <w:rFonts w:asciiTheme="minorHAnsi" w:hAnsiTheme="minorHAnsi"/>
          <w:sz w:val="22"/>
          <w:szCs w:val="22"/>
        </w:rPr>
      </w:pPr>
      <w:r w:rsidRPr="00C51DAA">
        <w:rPr>
          <w:rFonts w:asciiTheme="minorHAnsi" w:hAnsiTheme="minorHAnsi"/>
          <w:sz w:val="22"/>
          <w:szCs w:val="22"/>
        </w:rPr>
        <w:t>The governance structure comprises of a steering group which advises and supports the implementation of the networks strategy. This group works well and has the respect of the network. One risk factor lies in INGOs dominating the network, and limiting the buy in from CSO actors. This is mitigated by ensuring that decisions are by consensus and that they are steered by a consultative process with country platform leads.</w:t>
      </w:r>
    </w:p>
    <w:p w:rsidR="006270D0" w:rsidRPr="00C51DAA" w:rsidRDefault="006270D0" w:rsidP="006270D0">
      <w:pPr>
        <w:pStyle w:val="BodyText"/>
        <w:widowControl/>
        <w:spacing w:before="120" w:after="120" w:line="276" w:lineRule="auto"/>
        <w:rPr>
          <w:rFonts w:asciiTheme="minorHAnsi" w:hAnsiTheme="minorHAnsi"/>
          <w:b/>
          <w:i/>
          <w:sz w:val="22"/>
          <w:szCs w:val="22"/>
        </w:rPr>
      </w:pPr>
      <w:r w:rsidRPr="00C51DAA">
        <w:rPr>
          <w:rFonts w:asciiTheme="minorHAnsi" w:hAnsiTheme="minorHAnsi"/>
          <w:b/>
          <w:i/>
          <w:sz w:val="22"/>
          <w:szCs w:val="22"/>
        </w:rPr>
        <w:t>Governance structure</w:t>
      </w:r>
    </w:p>
    <w:p w:rsidR="006270D0" w:rsidRPr="00F74E96" w:rsidRDefault="006270D0" w:rsidP="006270D0">
      <w:pPr>
        <w:pStyle w:val="BodyText"/>
        <w:widowControl/>
        <w:spacing w:before="120" w:after="120" w:line="276" w:lineRule="auto"/>
        <w:rPr>
          <w:rFonts w:asciiTheme="minorHAnsi" w:hAnsiTheme="minorHAnsi"/>
          <w:sz w:val="22"/>
          <w:szCs w:val="22"/>
        </w:rPr>
      </w:pPr>
      <w:r w:rsidRPr="00C51DAA">
        <w:rPr>
          <w:rFonts w:asciiTheme="minorHAnsi" w:hAnsiTheme="minorHAnsi"/>
          <w:sz w:val="22"/>
          <w:szCs w:val="22"/>
        </w:rPr>
        <w:t xml:space="preserve">The governance structure of the SUN CSN can be found in the In Outline document - </w:t>
      </w:r>
      <w:hyperlink r:id="rId21" w:history="1">
        <w:r w:rsidRPr="00F74E96">
          <w:rPr>
            <w:rStyle w:val="Hyperlink"/>
            <w:rFonts w:asciiTheme="minorHAnsi" w:hAnsiTheme="minorHAnsi"/>
            <w:sz w:val="22"/>
            <w:szCs w:val="22"/>
          </w:rPr>
          <w:t>http://scalingupnutrition.org/wp-content/uploads/2012/10/Orange_Internal_InOutline_ENG_20141110_web.pdf</w:t>
        </w:r>
      </w:hyperlink>
      <w:r w:rsidRPr="00F74E96">
        <w:rPr>
          <w:rFonts w:asciiTheme="minorHAnsi" w:hAnsiTheme="minorHAnsi"/>
          <w:sz w:val="22"/>
          <w:szCs w:val="22"/>
        </w:rPr>
        <w:t>.</w:t>
      </w:r>
    </w:p>
    <w:p w:rsidR="00C51DAA" w:rsidRDefault="00C51DAA" w:rsidP="006270D0">
      <w:pPr>
        <w:pStyle w:val="BodyText"/>
        <w:widowControl/>
        <w:spacing w:before="120" w:after="120" w:line="276" w:lineRule="auto"/>
        <w:rPr>
          <w:rFonts w:asciiTheme="minorHAnsi" w:hAnsiTheme="minorHAnsi"/>
          <w:b/>
          <w:i/>
          <w:sz w:val="22"/>
          <w:szCs w:val="22"/>
        </w:rPr>
      </w:pPr>
      <w:r>
        <w:rPr>
          <w:rFonts w:asciiTheme="minorHAnsi" w:hAnsiTheme="minorHAnsi"/>
          <w:b/>
          <w:i/>
          <w:sz w:val="22"/>
          <w:szCs w:val="22"/>
        </w:rPr>
        <w:t>SUN CSN secretariat portfolio</w:t>
      </w:r>
    </w:p>
    <w:p w:rsidR="00C51DAA" w:rsidRDefault="00C51DAA" w:rsidP="006270D0">
      <w:pPr>
        <w:pStyle w:val="BodyText"/>
        <w:widowControl/>
        <w:spacing w:before="120" w:after="120" w:line="276" w:lineRule="auto"/>
        <w:rPr>
          <w:rFonts w:asciiTheme="minorHAnsi" w:hAnsiTheme="minorHAnsi"/>
          <w:sz w:val="22"/>
          <w:szCs w:val="22"/>
        </w:rPr>
      </w:pPr>
      <w:r>
        <w:rPr>
          <w:rFonts w:asciiTheme="minorHAnsi" w:hAnsiTheme="minorHAnsi"/>
          <w:sz w:val="22"/>
          <w:szCs w:val="22"/>
        </w:rPr>
        <w:t>As mentioned above the SUN CSN has managed to secure additional funding with Save the Children and the below presented portfolio presents the up to date portfolio to reflect soon to be recruited additional full time staff to manage the CIFF grant.</w:t>
      </w:r>
    </w:p>
    <w:p w:rsidR="00C51DAA" w:rsidRPr="00C51DAA" w:rsidRDefault="00C51DAA" w:rsidP="006270D0">
      <w:pPr>
        <w:pStyle w:val="BodyText"/>
        <w:widowControl/>
        <w:spacing w:before="120" w:after="120" w:line="276" w:lineRule="auto"/>
        <w:rPr>
          <w:rFonts w:asciiTheme="minorHAnsi" w:hAnsiTheme="minorHAnsi"/>
          <w:sz w:val="22"/>
          <w:szCs w:val="22"/>
        </w:rPr>
      </w:pPr>
      <w:r>
        <w:rPr>
          <w:rFonts w:asciiTheme="minorHAnsi" w:hAnsiTheme="minorHAnsi"/>
          <w:noProof/>
          <w:snapToGrid/>
          <w:sz w:val="22"/>
          <w:szCs w:val="22"/>
          <w:lang w:eastAsia="en-GB"/>
        </w:rPr>
        <w:drawing>
          <wp:inline distT="0" distB="0" distL="0" distR="0" wp14:anchorId="40022DBB" wp14:editId="2EA1431D">
            <wp:extent cx="5731510" cy="4295050"/>
            <wp:effectExtent l="0" t="0" r="2540" b="0"/>
            <wp:docPr id="23" name="Picture 23" descr="S:\Advocacy Division\Policy &amp; Research\Hunger and nutrition\6. SUN CSN\SUN CSN General\CSN secretariat\Retreat Jan 2015\Work plan 2015\SUN CSN portfol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Advocacy Division\Policy &amp; Research\Hunger and nutrition\6. SUN CSN\SUN CSN General\CSN secretariat\Retreat Jan 2015\Work plan 2015\SUN CSN portfolio.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31510" cy="4295050"/>
                    </a:xfrm>
                    <a:prstGeom prst="rect">
                      <a:avLst/>
                    </a:prstGeom>
                    <a:noFill/>
                    <a:ln>
                      <a:noFill/>
                    </a:ln>
                  </pic:spPr>
                </pic:pic>
              </a:graphicData>
            </a:graphic>
          </wp:inline>
        </w:drawing>
      </w:r>
    </w:p>
    <w:p w:rsidR="006270D0" w:rsidRPr="00C51DAA" w:rsidRDefault="006270D0" w:rsidP="006270D0">
      <w:pPr>
        <w:pStyle w:val="BodyText"/>
        <w:widowControl/>
        <w:spacing w:before="120" w:after="120" w:line="276" w:lineRule="auto"/>
        <w:rPr>
          <w:rFonts w:asciiTheme="minorHAnsi" w:hAnsiTheme="minorHAnsi"/>
          <w:b/>
          <w:i/>
          <w:sz w:val="22"/>
          <w:szCs w:val="22"/>
        </w:rPr>
      </w:pPr>
      <w:r w:rsidRPr="00C51DAA">
        <w:rPr>
          <w:rFonts w:asciiTheme="minorHAnsi" w:hAnsiTheme="minorHAnsi"/>
          <w:b/>
          <w:i/>
          <w:sz w:val="22"/>
          <w:szCs w:val="22"/>
        </w:rPr>
        <w:t>Alert/monitoring/tracking system(s) used to identify and possibly mitigate risks factors.</w:t>
      </w:r>
    </w:p>
    <w:p w:rsidR="006270D0" w:rsidRPr="00C51DAA" w:rsidRDefault="006270D0" w:rsidP="006270D0">
      <w:pPr>
        <w:pStyle w:val="BodyText"/>
        <w:widowControl/>
        <w:spacing w:line="276" w:lineRule="auto"/>
        <w:rPr>
          <w:rFonts w:asciiTheme="minorHAnsi" w:hAnsiTheme="minorHAnsi"/>
          <w:sz w:val="22"/>
          <w:szCs w:val="22"/>
        </w:rPr>
      </w:pPr>
      <w:r w:rsidRPr="00C51DAA">
        <w:rPr>
          <w:rFonts w:asciiTheme="minorHAnsi" w:hAnsiTheme="minorHAnsi"/>
          <w:sz w:val="22"/>
          <w:szCs w:val="22"/>
        </w:rPr>
        <w:t xml:space="preserve">The Steering group has developed a risk register which is being reviewed on a regular basis. </w:t>
      </w:r>
    </w:p>
    <w:p w:rsidR="006270D0" w:rsidRPr="00C51DAA" w:rsidRDefault="006270D0" w:rsidP="006270D0">
      <w:pPr>
        <w:pStyle w:val="BodyText"/>
        <w:widowControl/>
        <w:spacing w:line="276" w:lineRule="auto"/>
        <w:rPr>
          <w:rFonts w:asciiTheme="minorHAnsi" w:hAnsiTheme="minorHAnsi"/>
          <w:sz w:val="22"/>
          <w:szCs w:val="22"/>
        </w:rPr>
      </w:pPr>
      <w:r w:rsidRPr="00C51DAA">
        <w:rPr>
          <w:rFonts w:asciiTheme="minorHAnsi" w:hAnsiTheme="minorHAnsi"/>
          <w:sz w:val="22"/>
          <w:szCs w:val="22"/>
        </w:rPr>
        <w:t xml:space="preserve">In addition, the consolidated </w:t>
      </w:r>
      <w:proofErr w:type="spellStart"/>
      <w:r w:rsidRPr="00C51DAA">
        <w:rPr>
          <w:rFonts w:asciiTheme="minorHAnsi" w:hAnsiTheme="minorHAnsi"/>
          <w:sz w:val="22"/>
          <w:szCs w:val="22"/>
        </w:rPr>
        <w:t>logframe</w:t>
      </w:r>
      <w:proofErr w:type="spellEnd"/>
      <w:r w:rsidRPr="00C51DAA">
        <w:rPr>
          <w:rFonts w:asciiTheme="minorHAnsi" w:hAnsiTheme="minorHAnsi"/>
          <w:sz w:val="22"/>
          <w:szCs w:val="22"/>
        </w:rPr>
        <w:t xml:space="preserve"> outlines risks and assumptions for SUN CSN efforts.</w:t>
      </w:r>
    </w:p>
    <w:p w:rsidR="00F74E96" w:rsidRDefault="00F74E96">
      <w:pPr>
        <w:rPr>
          <w:rFonts w:eastAsia="Times New Roman" w:cs="Times New Roman"/>
          <w:b/>
          <w:i/>
          <w:snapToGrid w:val="0"/>
          <w:lang w:eastAsia="x-none"/>
        </w:rPr>
      </w:pPr>
      <w:r>
        <w:rPr>
          <w:b/>
          <w:i/>
        </w:rPr>
        <w:br w:type="page"/>
      </w:r>
    </w:p>
    <w:p w:rsidR="006270D0" w:rsidRPr="00C51DAA" w:rsidRDefault="006270D0" w:rsidP="006270D0">
      <w:pPr>
        <w:pStyle w:val="BodyText"/>
        <w:widowControl/>
        <w:spacing w:before="120" w:after="120" w:line="276" w:lineRule="auto"/>
        <w:rPr>
          <w:rFonts w:asciiTheme="minorHAnsi" w:hAnsiTheme="minorHAnsi"/>
          <w:b/>
          <w:i/>
          <w:sz w:val="22"/>
          <w:szCs w:val="22"/>
        </w:rPr>
      </w:pPr>
      <w:r w:rsidRPr="00C51DAA">
        <w:rPr>
          <w:rFonts w:asciiTheme="minorHAnsi" w:hAnsiTheme="minorHAnsi"/>
          <w:b/>
          <w:i/>
          <w:sz w:val="22"/>
          <w:szCs w:val="22"/>
        </w:rPr>
        <w:lastRenderedPageBreak/>
        <w:t>Incorporating lessons learned into the ongoing programme</w:t>
      </w:r>
    </w:p>
    <w:p w:rsidR="006270D0" w:rsidRPr="00C51DAA" w:rsidRDefault="006270D0" w:rsidP="006270D0">
      <w:pPr>
        <w:pStyle w:val="BodyText"/>
        <w:widowControl/>
        <w:spacing w:line="276" w:lineRule="auto"/>
        <w:rPr>
          <w:rFonts w:asciiTheme="minorHAnsi" w:hAnsiTheme="minorHAnsi"/>
          <w:bCs/>
          <w:sz w:val="22"/>
          <w:szCs w:val="22"/>
        </w:rPr>
      </w:pPr>
      <w:r w:rsidRPr="00C51DAA">
        <w:rPr>
          <w:rFonts w:asciiTheme="minorHAnsi" w:hAnsiTheme="minorHAnsi"/>
          <w:sz w:val="22"/>
          <w:szCs w:val="22"/>
        </w:rPr>
        <w:t>The SUN CSN constantly reflects on its ways of working through meetings with other networks, the SUN SMS, the Steering Group, regular communications and site visits with SUN CSAs and iteratively revises its efforts and ways of working to reflect the evolving nature of the SUN movement and the environment in which it grows.</w:t>
      </w:r>
    </w:p>
    <w:p w:rsidR="006270D0" w:rsidRPr="00C51DAA" w:rsidRDefault="006270D0" w:rsidP="00C51DAA">
      <w:pPr>
        <w:pStyle w:val="BodyText"/>
        <w:widowControl/>
        <w:spacing w:before="120" w:after="120" w:line="276" w:lineRule="auto"/>
        <w:rPr>
          <w:rFonts w:asciiTheme="minorHAnsi" w:hAnsiTheme="minorHAnsi"/>
          <w:b/>
          <w:i/>
          <w:sz w:val="22"/>
          <w:szCs w:val="22"/>
        </w:rPr>
      </w:pPr>
      <w:r w:rsidRPr="00C51DAA">
        <w:rPr>
          <w:rFonts w:asciiTheme="minorHAnsi" w:hAnsiTheme="minorHAnsi"/>
          <w:b/>
          <w:bCs/>
          <w:i/>
          <w:sz w:val="22"/>
          <w:szCs w:val="22"/>
        </w:rPr>
        <w:t>Report on any assessments, evaluations or studies undertaken.</w:t>
      </w:r>
    </w:p>
    <w:p w:rsidR="006270D0" w:rsidRPr="00C51DAA" w:rsidRDefault="006270D0" w:rsidP="00C51DAA">
      <w:pPr>
        <w:pStyle w:val="BodyText"/>
        <w:widowControl/>
        <w:spacing w:after="120" w:line="276" w:lineRule="auto"/>
        <w:rPr>
          <w:rFonts w:asciiTheme="minorHAnsi" w:hAnsiTheme="minorHAnsi"/>
          <w:bCs/>
          <w:sz w:val="22"/>
          <w:szCs w:val="22"/>
        </w:rPr>
      </w:pPr>
      <w:r w:rsidRPr="00C51DAA">
        <w:rPr>
          <w:rFonts w:asciiTheme="minorHAnsi" w:hAnsiTheme="minorHAnsi"/>
          <w:bCs/>
          <w:sz w:val="22"/>
          <w:szCs w:val="22"/>
        </w:rPr>
        <w:t>The SUN CSN has contributed the annual review DFID undertook as part of their support.</w:t>
      </w:r>
    </w:p>
    <w:p w:rsidR="006270D0" w:rsidRPr="00C51DAA" w:rsidRDefault="006270D0" w:rsidP="00C51DAA">
      <w:pPr>
        <w:pStyle w:val="BodyText"/>
        <w:widowControl/>
        <w:spacing w:after="120" w:line="276" w:lineRule="auto"/>
        <w:rPr>
          <w:rFonts w:asciiTheme="minorHAnsi" w:hAnsiTheme="minorHAnsi"/>
          <w:bCs/>
          <w:sz w:val="22"/>
          <w:szCs w:val="22"/>
        </w:rPr>
      </w:pPr>
      <w:r w:rsidRPr="00C51DAA">
        <w:rPr>
          <w:rFonts w:asciiTheme="minorHAnsi" w:hAnsiTheme="minorHAnsi"/>
          <w:bCs/>
          <w:sz w:val="22"/>
          <w:szCs w:val="22"/>
        </w:rPr>
        <w:t xml:space="preserve">The network is also contributing to the monitoring and evaluation annual report for the SUN movement working in close collaboration with the SUN movement secretariat and consultant team leading on this effort. </w:t>
      </w:r>
    </w:p>
    <w:p w:rsidR="006270D0" w:rsidRPr="00C51DAA" w:rsidRDefault="006270D0" w:rsidP="00C51DAA">
      <w:pPr>
        <w:pStyle w:val="BodyText"/>
        <w:widowControl/>
        <w:spacing w:after="120" w:line="276" w:lineRule="auto"/>
        <w:rPr>
          <w:rFonts w:asciiTheme="minorHAnsi" w:hAnsiTheme="minorHAnsi"/>
          <w:sz w:val="22"/>
          <w:szCs w:val="22"/>
        </w:rPr>
      </w:pPr>
      <w:r w:rsidRPr="00C51DAA">
        <w:rPr>
          <w:rFonts w:asciiTheme="minorHAnsi" w:hAnsiTheme="minorHAnsi"/>
          <w:bCs/>
          <w:sz w:val="22"/>
          <w:szCs w:val="22"/>
        </w:rPr>
        <w:t>SUN CSN, in collaboration with the MPTF office and the SUN SMS, is</w:t>
      </w:r>
      <w:r w:rsidRPr="00C51DAA">
        <w:rPr>
          <w:rFonts w:asciiTheme="minorHAnsi" w:hAnsiTheme="minorHAnsi"/>
          <w:sz w:val="22"/>
          <w:szCs w:val="22"/>
        </w:rPr>
        <w:t xml:space="preserve"> working on </w:t>
      </w:r>
      <w:r w:rsidR="00C51DAA" w:rsidRPr="00C51DAA">
        <w:rPr>
          <w:rFonts w:asciiTheme="minorHAnsi" w:hAnsiTheme="minorHAnsi"/>
          <w:sz w:val="22"/>
          <w:szCs w:val="22"/>
        </w:rPr>
        <w:t>the 2015</w:t>
      </w:r>
      <w:r w:rsidRPr="00C51DAA">
        <w:rPr>
          <w:rFonts w:asciiTheme="minorHAnsi" w:hAnsiTheme="minorHAnsi"/>
          <w:sz w:val="22"/>
          <w:szCs w:val="22"/>
        </w:rPr>
        <w:t xml:space="preserve"> paper to analyse the catalytic role of the SUN MPTF in terms of CSA impact at country level with regard to the five outcome areas spelt out in the SUN MPTF </w:t>
      </w:r>
      <w:proofErr w:type="spellStart"/>
      <w:r w:rsidRPr="00C51DAA">
        <w:rPr>
          <w:rFonts w:asciiTheme="minorHAnsi" w:hAnsiTheme="minorHAnsi"/>
          <w:sz w:val="22"/>
          <w:szCs w:val="22"/>
        </w:rPr>
        <w:t>logframe</w:t>
      </w:r>
      <w:proofErr w:type="spellEnd"/>
      <w:r w:rsidRPr="00C51DAA">
        <w:rPr>
          <w:rFonts w:asciiTheme="minorHAnsi" w:hAnsiTheme="minorHAnsi"/>
          <w:sz w:val="22"/>
          <w:szCs w:val="22"/>
        </w:rPr>
        <w:t xml:space="preserve"> while compiling lessons learnt for improvement, dissemination and additional fundraising.</w:t>
      </w:r>
    </w:p>
    <w:p w:rsidR="00F74E96" w:rsidRPr="00753F55" w:rsidRDefault="00C51DAA" w:rsidP="00F74E96">
      <w:pPr>
        <w:pStyle w:val="BodyText"/>
        <w:widowControl/>
        <w:spacing w:after="120" w:line="276" w:lineRule="auto"/>
        <w:rPr>
          <w:rFonts w:asciiTheme="minorHAnsi" w:hAnsiTheme="minorHAnsi"/>
          <w:bCs/>
          <w:sz w:val="22"/>
          <w:szCs w:val="22"/>
        </w:rPr>
      </w:pPr>
      <w:r w:rsidRPr="00C51DAA">
        <w:rPr>
          <w:rFonts w:asciiTheme="minorHAnsi" w:hAnsiTheme="minorHAnsi"/>
          <w:sz w:val="22"/>
          <w:szCs w:val="22"/>
        </w:rPr>
        <w:t>The SUN CSN has actively contributed to the recent independent comprehensive evaluation of the SUN movement and has compiled a network response to inform the visioning exercise and SUN2.0 strategy development.</w:t>
      </w:r>
      <w:r w:rsidR="00F74E96">
        <w:rPr>
          <w:rFonts w:asciiTheme="minorHAnsi" w:hAnsiTheme="minorHAnsi"/>
          <w:sz w:val="22"/>
          <w:szCs w:val="22"/>
        </w:rPr>
        <w:t xml:space="preserve"> </w:t>
      </w:r>
      <w:r w:rsidR="00F74E96" w:rsidRPr="00753F55">
        <w:rPr>
          <w:rFonts w:asciiTheme="minorHAnsi" w:hAnsiTheme="minorHAnsi"/>
          <w:bCs/>
          <w:sz w:val="22"/>
          <w:szCs w:val="22"/>
        </w:rPr>
        <w:t>The below map indicates countries that have CSAs or coordinated CSO efforts</w:t>
      </w:r>
      <w:r w:rsidR="00F74E96">
        <w:rPr>
          <w:rFonts w:asciiTheme="minorHAnsi" w:hAnsiTheme="minorHAnsi"/>
          <w:bCs/>
          <w:sz w:val="22"/>
          <w:szCs w:val="22"/>
        </w:rPr>
        <w:t xml:space="preserve"> and countries </w:t>
      </w:r>
      <w:r w:rsidR="00F74E96" w:rsidRPr="00753F55">
        <w:rPr>
          <w:rFonts w:asciiTheme="minorHAnsi" w:hAnsiTheme="minorHAnsi"/>
          <w:bCs/>
          <w:sz w:val="22"/>
          <w:szCs w:val="22"/>
        </w:rPr>
        <w:t>that contributed to the SUN CSN response to the ICE report.</w:t>
      </w:r>
    </w:p>
    <w:p w:rsidR="00F74E96" w:rsidRDefault="00F74E96" w:rsidP="00F74E96">
      <w:pPr>
        <w:pStyle w:val="BodyText"/>
        <w:widowControl/>
        <w:spacing w:line="276" w:lineRule="auto"/>
        <w:jc w:val="center"/>
        <w:rPr>
          <w:rFonts w:asciiTheme="minorHAnsi" w:hAnsiTheme="minorHAnsi"/>
          <w:b/>
          <w:bCs/>
          <w:sz w:val="22"/>
          <w:szCs w:val="22"/>
        </w:rPr>
      </w:pPr>
      <w:r>
        <w:rPr>
          <w:noProof/>
          <w:lang w:eastAsia="en-GB"/>
        </w:rPr>
        <w:drawing>
          <wp:inline distT="0" distB="0" distL="0" distR="0" wp14:anchorId="50A89044" wp14:editId="6DB366E7">
            <wp:extent cx="5269332" cy="2870791"/>
            <wp:effectExtent l="0" t="0" r="7620" b="6350"/>
            <wp:docPr id="37" name="Picture 37" descr="Inline 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line image 1"/>
                    <pic:cNvPicPr>
                      <a:picLocks noChangeAspect="1" noChangeArrowheads="1"/>
                    </pic:cNvPicPr>
                  </pic:nvPicPr>
                  <pic:blipFill rotWithShape="1">
                    <a:blip r:embed="rId23" r:link="rId24">
                      <a:extLst>
                        <a:ext uri="{28A0092B-C50C-407E-A947-70E740481C1C}">
                          <a14:useLocalDpi xmlns:a14="http://schemas.microsoft.com/office/drawing/2010/main" val="0"/>
                        </a:ext>
                      </a:extLst>
                    </a:blip>
                    <a:srcRect l="16341" t="6400" r="12227" b="71714"/>
                    <a:stretch/>
                  </pic:blipFill>
                  <pic:spPr bwMode="auto">
                    <a:xfrm>
                      <a:off x="0" y="0"/>
                      <a:ext cx="5279011" cy="2876064"/>
                    </a:xfrm>
                    <a:prstGeom prst="rect">
                      <a:avLst/>
                    </a:prstGeom>
                    <a:noFill/>
                    <a:ln>
                      <a:noFill/>
                    </a:ln>
                    <a:extLst>
                      <a:ext uri="{53640926-AAD7-44D8-BBD7-CCE9431645EC}">
                        <a14:shadowObscured xmlns:a14="http://schemas.microsoft.com/office/drawing/2010/main"/>
                      </a:ext>
                    </a:extLst>
                  </pic:spPr>
                </pic:pic>
              </a:graphicData>
            </a:graphic>
          </wp:inline>
        </w:drawing>
      </w:r>
    </w:p>
    <w:p w:rsidR="0092557A" w:rsidRPr="00F74E96" w:rsidRDefault="0092557A" w:rsidP="00F74E96">
      <w:pPr>
        <w:spacing w:after="0" w:line="240" w:lineRule="auto"/>
        <w:jc w:val="both"/>
        <w:rPr>
          <w:rFonts w:eastAsia="Times New Roman" w:cs="Times New Roman"/>
          <w:b/>
          <w:color w:val="792D17"/>
          <w:sz w:val="24"/>
          <w:szCs w:val="24"/>
          <w:lang w:eastAsia="en-GB"/>
        </w:rPr>
      </w:pPr>
      <w:r w:rsidRPr="00F74E96">
        <w:rPr>
          <w:rFonts w:eastAsia="Times New Roman" w:cs="Times New Roman"/>
          <w:b/>
          <w:color w:val="792D17"/>
          <w:sz w:val="24"/>
          <w:szCs w:val="24"/>
          <w:lang w:eastAsia="en-GB"/>
        </w:rPr>
        <w:t>Assessment of SUN Civil Society Network engagement by civil society alliances</w:t>
      </w:r>
    </w:p>
    <w:p w:rsidR="0092557A" w:rsidRPr="00F74E96" w:rsidRDefault="0092557A" w:rsidP="00F74E96">
      <w:pPr>
        <w:keepNext/>
        <w:keepLines/>
        <w:spacing w:before="200" w:after="0"/>
        <w:jc w:val="both"/>
        <w:outlineLvl w:val="2"/>
        <w:rPr>
          <w:rFonts w:eastAsiaTheme="majorEastAsia" w:cs="Times New Roman"/>
          <w:bCs/>
          <w:i/>
          <w:color w:val="1A4F00"/>
        </w:rPr>
      </w:pPr>
      <w:r w:rsidRPr="00F74E96">
        <w:rPr>
          <w:rFonts w:eastAsiaTheme="majorEastAsia" w:cs="Times New Roman"/>
          <w:bCs/>
          <w:i/>
          <w:color w:val="1A4F00"/>
        </w:rPr>
        <w:t>“SUN CSN has been the heartbeat of the CSA in the absence of a Multi-Stakeholder Platform here.”</w:t>
      </w:r>
    </w:p>
    <w:p w:rsidR="0092557A" w:rsidRPr="00F74E96" w:rsidRDefault="0092557A" w:rsidP="00F74E96">
      <w:pPr>
        <w:keepNext/>
        <w:keepLines/>
        <w:spacing w:before="200" w:after="0"/>
        <w:jc w:val="both"/>
        <w:outlineLvl w:val="2"/>
        <w:rPr>
          <w:rFonts w:eastAsiaTheme="majorEastAsia" w:cs="Times New Roman"/>
          <w:b/>
          <w:bCs/>
          <w:color w:val="1A4F00"/>
        </w:rPr>
      </w:pPr>
      <w:r w:rsidRPr="00F74E96">
        <w:rPr>
          <w:rFonts w:eastAsiaTheme="majorEastAsia" w:cs="Times New Roman"/>
          <w:b/>
          <w:bCs/>
          <w:color w:val="1A4F00"/>
        </w:rPr>
        <w:t>How do civil society alliances rate the support they receive from the SUN CSN?</w:t>
      </w:r>
    </w:p>
    <w:p w:rsidR="0092557A" w:rsidRPr="00F74E96" w:rsidRDefault="0092557A" w:rsidP="00F74E96">
      <w:pPr>
        <w:spacing w:after="0" w:line="240" w:lineRule="auto"/>
        <w:jc w:val="both"/>
        <w:rPr>
          <w:rFonts w:eastAsia="Times New Roman" w:cs="Times New Roman"/>
          <w:szCs w:val="24"/>
          <w:lang w:eastAsia="en-GB"/>
        </w:rPr>
      </w:pPr>
      <w:r w:rsidRPr="00F74E96">
        <w:rPr>
          <w:rFonts w:eastAsia="Times New Roman" w:cs="Times New Roman"/>
          <w:szCs w:val="24"/>
          <w:lang w:eastAsia="en-GB"/>
        </w:rPr>
        <w:t xml:space="preserve">A question was posed in the SUN CSN 2014 survey of CSAs regarding how civil society alliances rated the support they had received. The options given were to leave no response (N/A), No opinion, </w:t>
      </w:r>
      <w:proofErr w:type="gramStart"/>
      <w:r w:rsidRPr="00F74E96">
        <w:rPr>
          <w:rFonts w:eastAsia="Times New Roman" w:cs="Times New Roman"/>
          <w:szCs w:val="24"/>
          <w:lang w:eastAsia="en-GB"/>
        </w:rPr>
        <w:t>Not</w:t>
      </w:r>
      <w:proofErr w:type="gramEnd"/>
      <w:r w:rsidRPr="00F74E96">
        <w:rPr>
          <w:rFonts w:eastAsia="Times New Roman" w:cs="Times New Roman"/>
          <w:szCs w:val="24"/>
          <w:lang w:eastAsia="en-GB"/>
        </w:rPr>
        <w:t xml:space="preserve"> received any support, Poor, Very Poor, Good and Very Good.</w:t>
      </w:r>
    </w:p>
    <w:p w:rsidR="0092557A" w:rsidRPr="00F74E96" w:rsidRDefault="0092557A" w:rsidP="00F74E96">
      <w:pPr>
        <w:spacing w:after="0" w:line="240" w:lineRule="auto"/>
        <w:jc w:val="both"/>
        <w:rPr>
          <w:rFonts w:eastAsia="Times New Roman" w:cs="Times New Roman"/>
          <w:szCs w:val="24"/>
          <w:lang w:eastAsia="en-GB"/>
        </w:rPr>
      </w:pPr>
    </w:p>
    <w:p w:rsidR="0092557A" w:rsidRPr="00F74E96" w:rsidRDefault="0092557A" w:rsidP="00F74E96">
      <w:pPr>
        <w:spacing w:after="0" w:line="240" w:lineRule="auto"/>
        <w:jc w:val="both"/>
        <w:rPr>
          <w:rFonts w:eastAsia="Times New Roman" w:cs="Times New Roman"/>
          <w:szCs w:val="24"/>
          <w:lang w:eastAsia="en-GB"/>
        </w:rPr>
      </w:pPr>
      <w:r w:rsidRPr="00F74E96">
        <w:rPr>
          <w:rFonts w:eastAsia="Times New Roman" w:cs="Times New Roman"/>
          <w:szCs w:val="24"/>
          <w:lang w:eastAsia="en-GB"/>
        </w:rPr>
        <w:t>The results received were positive with 12 CSAs rating support as Good and 12 CSAs rating support as very good. 7 CSAs gave no opinion or declined to leave a response. One CSA felt support received was very poor while another had not received any support. For the latter CSA they are currently in the process of establishing the alliance.</w:t>
      </w:r>
    </w:p>
    <w:p w:rsidR="0092557A" w:rsidRPr="0092557A" w:rsidRDefault="0092557A" w:rsidP="0092557A">
      <w:pPr>
        <w:keepNext/>
        <w:spacing w:after="0" w:line="240" w:lineRule="auto"/>
        <w:rPr>
          <w:rFonts w:ascii="Arial" w:eastAsia="Times New Roman" w:hAnsi="Arial" w:cs="Times New Roman"/>
          <w:b/>
          <w:color w:val="792D17"/>
          <w:sz w:val="28"/>
          <w:szCs w:val="24"/>
          <w:lang w:eastAsia="en-GB"/>
        </w:rPr>
      </w:pPr>
      <w:r w:rsidRPr="00F74E96">
        <w:rPr>
          <w:rFonts w:ascii="Arial" w:eastAsia="Times New Roman" w:hAnsi="Arial" w:cs="Times New Roman"/>
          <w:b/>
          <w:noProof/>
          <w:color w:val="792D17"/>
          <w:sz w:val="28"/>
          <w:szCs w:val="24"/>
          <w:lang w:eastAsia="en-GB"/>
        </w:rPr>
        <w:lastRenderedPageBreak/>
        <w:drawing>
          <wp:inline distT="0" distB="0" distL="0" distR="0" wp14:anchorId="0DC49F4D" wp14:editId="4B2010EF">
            <wp:extent cx="5136515" cy="2923540"/>
            <wp:effectExtent l="0" t="0" r="6985" b="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136515" cy="2923540"/>
                    </a:xfrm>
                    <a:prstGeom prst="rect">
                      <a:avLst/>
                    </a:prstGeom>
                    <a:noFill/>
                    <a:ln>
                      <a:noFill/>
                    </a:ln>
                  </pic:spPr>
                </pic:pic>
              </a:graphicData>
            </a:graphic>
          </wp:inline>
        </w:drawing>
      </w:r>
    </w:p>
    <w:p w:rsidR="00F74E96" w:rsidRDefault="00F74E96" w:rsidP="0092557A">
      <w:pPr>
        <w:spacing w:line="240" w:lineRule="auto"/>
        <w:rPr>
          <w:rFonts w:eastAsia="Times New Roman" w:cs="Times New Roman"/>
          <w:b/>
          <w:bCs/>
          <w:noProof/>
          <w:color w:val="792D17"/>
          <w:sz w:val="18"/>
          <w:szCs w:val="18"/>
          <w:lang w:eastAsia="en-GB"/>
        </w:rPr>
      </w:pPr>
    </w:p>
    <w:p w:rsidR="0092557A" w:rsidRPr="0092557A" w:rsidRDefault="0092557A" w:rsidP="00F74E96">
      <w:pPr>
        <w:spacing w:line="240" w:lineRule="auto"/>
        <w:jc w:val="center"/>
        <w:rPr>
          <w:rFonts w:eastAsia="Times New Roman" w:cs="Times New Roman"/>
          <w:b/>
          <w:bCs/>
          <w:noProof/>
          <w:color w:val="792D17"/>
          <w:sz w:val="18"/>
          <w:szCs w:val="18"/>
          <w:lang w:eastAsia="en-GB"/>
        </w:rPr>
      </w:pPr>
      <w:r w:rsidRPr="0092557A">
        <w:rPr>
          <w:rFonts w:eastAsia="Times New Roman" w:cs="Times New Roman"/>
          <w:b/>
          <w:bCs/>
          <w:noProof/>
          <w:color w:val="792D17"/>
          <w:sz w:val="18"/>
          <w:szCs w:val="18"/>
          <w:lang w:eastAsia="en-GB"/>
        </w:rPr>
        <w:t>Civil society alliances ratings of SUN CSN support. Numbers shown are numbers of CSAs giving rating.</w:t>
      </w:r>
    </w:p>
    <w:p w:rsidR="0092557A" w:rsidRPr="00F74E96" w:rsidRDefault="0092557A" w:rsidP="001F02B9">
      <w:pPr>
        <w:keepNext/>
        <w:keepLines/>
        <w:spacing w:before="120" w:after="120"/>
        <w:jc w:val="both"/>
        <w:outlineLvl w:val="2"/>
        <w:rPr>
          <w:rFonts w:eastAsiaTheme="majorEastAsia" w:cs="Times New Roman"/>
          <w:b/>
          <w:bCs/>
          <w:color w:val="1A4F00"/>
        </w:rPr>
      </w:pPr>
      <w:r w:rsidRPr="00F74E96">
        <w:rPr>
          <w:rFonts w:eastAsiaTheme="majorEastAsia" w:cs="Times New Roman"/>
          <w:b/>
          <w:bCs/>
          <w:color w:val="1A4F00"/>
        </w:rPr>
        <w:t>What is the SUN CSN doing well?</w:t>
      </w:r>
    </w:p>
    <w:p w:rsidR="0092557A" w:rsidRPr="00F74E96" w:rsidRDefault="0092557A" w:rsidP="001F02B9">
      <w:pPr>
        <w:keepNext/>
        <w:keepLines/>
        <w:spacing w:after="120"/>
        <w:jc w:val="both"/>
        <w:outlineLvl w:val="2"/>
        <w:rPr>
          <w:rFonts w:eastAsiaTheme="majorEastAsia" w:cs="Times New Roman"/>
          <w:bCs/>
          <w:i/>
          <w:color w:val="1A4F00"/>
        </w:rPr>
      </w:pPr>
      <w:r w:rsidRPr="00F74E96">
        <w:rPr>
          <w:rFonts w:eastAsiaTheme="majorEastAsia" w:cs="Times New Roman"/>
          <w:bCs/>
          <w:i/>
          <w:color w:val="1A4F00"/>
        </w:rPr>
        <w:t>“We feel privileged to be part of the supportive SUN CSN. Keep up. Want you to know this.”</w:t>
      </w:r>
    </w:p>
    <w:p w:rsidR="0092557A" w:rsidRPr="00F74E96" w:rsidRDefault="0092557A" w:rsidP="001F02B9">
      <w:pPr>
        <w:keepNext/>
        <w:keepLines/>
        <w:spacing w:after="120"/>
        <w:jc w:val="both"/>
        <w:outlineLvl w:val="2"/>
        <w:rPr>
          <w:rFonts w:eastAsiaTheme="majorEastAsia" w:cs="Times New Roman"/>
          <w:bCs/>
          <w:i/>
          <w:color w:val="1A4F00"/>
        </w:rPr>
      </w:pPr>
      <w:r w:rsidRPr="00F74E96">
        <w:rPr>
          <w:rFonts w:eastAsiaTheme="majorEastAsia" w:cs="Times New Roman"/>
          <w:bCs/>
          <w:i/>
          <w:color w:val="1A4F00"/>
        </w:rPr>
        <w:t>“Thank you to the global network for their regular support”</w:t>
      </w:r>
    </w:p>
    <w:p w:rsidR="0092557A" w:rsidRPr="00F74E96" w:rsidRDefault="0092557A" w:rsidP="001F02B9">
      <w:pPr>
        <w:keepNext/>
        <w:keepLines/>
        <w:spacing w:after="120"/>
        <w:jc w:val="both"/>
        <w:outlineLvl w:val="2"/>
        <w:rPr>
          <w:rFonts w:eastAsiaTheme="majorEastAsia" w:cs="Times New Roman"/>
          <w:bCs/>
          <w:i/>
          <w:color w:val="1A4F00"/>
        </w:rPr>
      </w:pPr>
      <w:r w:rsidRPr="00F74E96">
        <w:rPr>
          <w:rFonts w:eastAsiaTheme="majorEastAsia" w:cs="Times New Roman"/>
          <w:bCs/>
          <w:i/>
          <w:color w:val="1A4F00"/>
        </w:rPr>
        <w:t>“We look forward to the progress we are bound to make in Nutrition Nationally and Globally thanks to your support.”</w:t>
      </w:r>
    </w:p>
    <w:p w:rsidR="0092557A" w:rsidRPr="00F74E96" w:rsidRDefault="0092557A" w:rsidP="0092557A">
      <w:pPr>
        <w:spacing w:after="0" w:line="240" w:lineRule="auto"/>
        <w:rPr>
          <w:rFonts w:eastAsia="Times New Roman" w:cs="Times New Roman"/>
          <w:szCs w:val="24"/>
          <w:lang w:eastAsia="en-GB"/>
        </w:rPr>
      </w:pPr>
      <w:r w:rsidRPr="00F74E96">
        <w:rPr>
          <w:rFonts w:eastAsia="Times New Roman" w:cs="Times New Roman"/>
          <w:szCs w:val="24"/>
          <w:lang w:eastAsia="en-GB"/>
        </w:rPr>
        <w:t>Respondents were also asked to respond with a free text answer to the following two questions:</w:t>
      </w:r>
    </w:p>
    <w:p w:rsidR="0092557A" w:rsidRPr="00F74E96" w:rsidRDefault="0092557A" w:rsidP="0092557A">
      <w:pPr>
        <w:numPr>
          <w:ilvl w:val="0"/>
          <w:numId w:val="43"/>
        </w:numPr>
        <w:spacing w:after="0" w:line="240" w:lineRule="auto"/>
        <w:contextualSpacing/>
        <w:rPr>
          <w:rFonts w:eastAsia="Times New Roman" w:cs="Times New Roman"/>
          <w:szCs w:val="24"/>
          <w:lang w:eastAsia="en-GB"/>
        </w:rPr>
      </w:pPr>
      <w:r w:rsidRPr="00F74E96">
        <w:rPr>
          <w:rFonts w:eastAsia="Times New Roman" w:cs="Times New Roman"/>
          <w:szCs w:val="24"/>
          <w:lang w:eastAsia="en-GB"/>
        </w:rPr>
        <w:t>What does the civil society network do well?</w:t>
      </w:r>
    </w:p>
    <w:p w:rsidR="0092557A" w:rsidRPr="00F74E96" w:rsidRDefault="0092557A" w:rsidP="0092557A">
      <w:pPr>
        <w:numPr>
          <w:ilvl w:val="0"/>
          <w:numId w:val="43"/>
        </w:numPr>
        <w:spacing w:after="0" w:line="240" w:lineRule="auto"/>
        <w:contextualSpacing/>
        <w:rPr>
          <w:rFonts w:eastAsia="Times New Roman" w:cs="Times New Roman"/>
          <w:szCs w:val="24"/>
          <w:lang w:eastAsia="en-GB"/>
        </w:rPr>
      </w:pPr>
      <w:r w:rsidRPr="00F74E96">
        <w:rPr>
          <w:rFonts w:eastAsia="Times New Roman" w:cs="Times New Roman"/>
          <w:szCs w:val="24"/>
          <w:lang w:eastAsia="en-GB"/>
        </w:rPr>
        <w:t>What could the civil society network improve?</w:t>
      </w:r>
    </w:p>
    <w:p w:rsidR="0092557A" w:rsidRPr="00F74E96" w:rsidRDefault="0092557A" w:rsidP="0092557A">
      <w:pPr>
        <w:spacing w:after="0" w:line="240" w:lineRule="auto"/>
        <w:rPr>
          <w:rFonts w:eastAsia="Times New Roman" w:cs="Times New Roman"/>
          <w:szCs w:val="24"/>
          <w:lang w:eastAsia="en-GB"/>
        </w:rPr>
      </w:pPr>
      <w:r w:rsidRPr="00F74E96">
        <w:rPr>
          <w:rFonts w:eastAsia="Times New Roman" w:cs="Times New Roman"/>
          <w:szCs w:val="24"/>
          <w:lang w:eastAsia="en-GB"/>
        </w:rPr>
        <w:t>Some civil society alliances interpreted this question as an invitation to appraise their own strengths and weaknesses. This too was useful information to have but led to fewer respondents providing information on the global network. Nonetheless, 23 valid responses were received for the first question.</w:t>
      </w:r>
    </w:p>
    <w:p w:rsidR="0092557A" w:rsidRPr="0092557A" w:rsidRDefault="0092557A" w:rsidP="001F02B9">
      <w:pPr>
        <w:keepNext/>
        <w:spacing w:after="0" w:line="240" w:lineRule="auto"/>
        <w:jc w:val="center"/>
        <w:rPr>
          <w:rFonts w:eastAsia="Times New Roman" w:cs="Times New Roman"/>
          <w:sz w:val="24"/>
          <w:szCs w:val="24"/>
          <w:lang w:eastAsia="en-GB"/>
        </w:rPr>
      </w:pPr>
      <w:r w:rsidRPr="00F74E96">
        <w:rPr>
          <w:rFonts w:eastAsia="Times New Roman" w:cs="Times New Roman"/>
          <w:noProof/>
          <w:sz w:val="24"/>
          <w:szCs w:val="24"/>
          <w:lang w:eastAsia="en-GB"/>
        </w:rPr>
        <w:drawing>
          <wp:inline distT="0" distB="0" distL="0" distR="0" wp14:anchorId="751E4812" wp14:editId="25BFC8FD">
            <wp:extent cx="4620583" cy="3070577"/>
            <wp:effectExtent l="0" t="0" r="8890"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620676" cy="3070639"/>
                    </a:xfrm>
                    <a:prstGeom prst="rect">
                      <a:avLst/>
                    </a:prstGeom>
                    <a:noFill/>
                    <a:ln>
                      <a:noFill/>
                    </a:ln>
                  </pic:spPr>
                </pic:pic>
              </a:graphicData>
            </a:graphic>
          </wp:inline>
        </w:drawing>
      </w:r>
    </w:p>
    <w:p w:rsidR="0092557A" w:rsidRPr="0092557A" w:rsidRDefault="00F74E96" w:rsidP="001F02B9">
      <w:pPr>
        <w:spacing w:line="240" w:lineRule="auto"/>
        <w:jc w:val="center"/>
        <w:rPr>
          <w:rFonts w:eastAsia="Times New Roman" w:cs="Times New Roman"/>
          <w:b/>
          <w:bCs/>
          <w:noProof/>
          <w:color w:val="792D17"/>
          <w:sz w:val="18"/>
          <w:szCs w:val="18"/>
          <w:lang w:eastAsia="en-GB"/>
        </w:rPr>
      </w:pPr>
      <w:r>
        <w:rPr>
          <w:rFonts w:eastAsia="Times New Roman" w:cs="Times New Roman"/>
          <w:b/>
          <w:bCs/>
          <w:noProof/>
          <w:color w:val="792D17"/>
          <w:sz w:val="18"/>
          <w:szCs w:val="18"/>
          <w:lang w:eastAsia="en-GB"/>
        </w:rPr>
        <w:t>Ci</w:t>
      </w:r>
      <w:r w:rsidR="0092557A" w:rsidRPr="0092557A">
        <w:rPr>
          <w:rFonts w:eastAsia="Times New Roman" w:cs="Times New Roman"/>
          <w:b/>
          <w:bCs/>
          <w:noProof/>
          <w:color w:val="792D17"/>
          <w:sz w:val="18"/>
          <w:szCs w:val="18"/>
          <w:lang w:eastAsia="en-GB"/>
        </w:rPr>
        <w:t>ivil society alliance responses on what the global SUN CSN network does well from categorisation of text responses</w:t>
      </w:r>
    </w:p>
    <w:p w:rsidR="0092557A" w:rsidRPr="001F02B9" w:rsidRDefault="0092557A" w:rsidP="0092557A">
      <w:pPr>
        <w:keepNext/>
        <w:keepLines/>
        <w:spacing w:before="200" w:after="0"/>
        <w:jc w:val="both"/>
        <w:outlineLvl w:val="2"/>
        <w:rPr>
          <w:rFonts w:eastAsiaTheme="majorEastAsia" w:cs="Times New Roman"/>
          <w:b/>
          <w:bCs/>
          <w:i/>
          <w:color w:val="1A4F00"/>
        </w:rPr>
      </w:pPr>
      <w:r w:rsidRPr="001F02B9">
        <w:rPr>
          <w:rFonts w:eastAsiaTheme="majorEastAsia" w:cs="Times New Roman"/>
          <w:b/>
          <w:bCs/>
          <w:i/>
          <w:color w:val="1A4F00"/>
        </w:rPr>
        <w:lastRenderedPageBreak/>
        <w:t xml:space="preserve">Advantages of </w:t>
      </w:r>
      <w:r w:rsidR="001F02B9" w:rsidRPr="001F02B9">
        <w:rPr>
          <w:rFonts w:eastAsiaTheme="majorEastAsia" w:cs="Times New Roman"/>
          <w:b/>
          <w:bCs/>
          <w:i/>
          <w:color w:val="1A4F00"/>
        </w:rPr>
        <w:t>engaging</w:t>
      </w:r>
      <w:r w:rsidRPr="001F02B9">
        <w:rPr>
          <w:rFonts w:eastAsiaTheme="majorEastAsia" w:cs="Times New Roman"/>
          <w:b/>
          <w:bCs/>
          <w:i/>
          <w:color w:val="1A4F00"/>
        </w:rPr>
        <w:t xml:space="preserve"> with the SUN CSN</w:t>
      </w:r>
    </w:p>
    <w:p w:rsidR="0092557A" w:rsidRPr="001F02B9" w:rsidRDefault="0092557A" w:rsidP="0092557A">
      <w:pPr>
        <w:keepNext/>
        <w:keepLines/>
        <w:spacing w:before="200" w:after="0"/>
        <w:jc w:val="center"/>
        <w:outlineLvl w:val="2"/>
        <w:rPr>
          <w:rFonts w:eastAsiaTheme="majorEastAsia" w:cs="Times New Roman"/>
          <w:bCs/>
          <w:i/>
          <w:color w:val="1A4F00"/>
        </w:rPr>
      </w:pPr>
      <w:r w:rsidRPr="001F02B9">
        <w:rPr>
          <w:rFonts w:eastAsiaTheme="majorEastAsia" w:cs="Times New Roman"/>
          <w:bCs/>
          <w:i/>
          <w:color w:val="1A4F00"/>
        </w:rPr>
        <w:t>“An advantage is membership of a global network and the opportunity to share good practices”</w:t>
      </w:r>
    </w:p>
    <w:p w:rsidR="0092557A" w:rsidRPr="001F02B9" w:rsidRDefault="0092557A" w:rsidP="0092557A">
      <w:pPr>
        <w:spacing w:after="0" w:line="240" w:lineRule="auto"/>
        <w:rPr>
          <w:rFonts w:eastAsia="Times New Roman" w:cs="Times New Roman"/>
          <w:szCs w:val="24"/>
          <w:lang w:eastAsia="en-GB"/>
        </w:rPr>
      </w:pPr>
      <w:r w:rsidRPr="001F02B9">
        <w:rPr>
          <w:rFonts w:eastAsia="Times New Roman" w:cs="Times New Roman"/>
          <w:szCs w:val="24"/>
          <w:lang w:eastAsia="en-GB"/>
        </w:rPr>
        <w:t>Alliances were asked what they felt the advantages and disadvantages of SUN CSN engagement are. Most alliances responded with reference to experience and information sharing, the importance of bringing all stakeholders together and the value of international visibility and belonging to a global network.</w:t>
      </w:r>
    </w:p>
    <w:p w:rsidR="0092557A" w:rsidRPr="0092557A" w:rsidRDefault="0092557A" w:rsidP="0092557A">
      <w:pPr>
        <w:keepNext/>
        <w:spacing w:after="0" w:line="240" w:lineRule="auto"/>
        <w:rPr>
          <w:rFonts w:ascii="Arial" w:eastAsia="Times New Roman" w:hAnsi="Arial" w:cs="Times New Roman"/>
          <w:sz w:val="24"/>
          <w:szCs w:val="24"/>
          <w:lang w:eastAsia="en-GB"/>
        </w:rPr>
      </w:pPr>
      <w:r w:rsidRPr="001F02B9">
        <w:rPr>
          <w:rFonts w:ascii="Arial" w:eastAsia="Times New Roman" w:hAnsi="Arial" w:cs="Times New Roman"/>
          <w:noProof/>
          <w:sz w:val="24"/>
          <w:szCs w:val="24"/>
          <w:lang w:eastAsia="en-GB"/>
        </w:rPr>
        <w:drawing>
          <wp:inline distT="0" distB="0" distL="0" distR="0" wp14:anchorId="1120D3A1" wp14:editId="336374AC">
            <wp:extent cx="5881370" cy="3161030"/>
            <wp:effectExtent l="0" t="0" r="5080" b="127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a:extLst>
                        <a:ext uri="{28A0092B-C50C-407E-A947-70E740481C1C}">
                          <a14:useLocalDpi xmlns:a14="http://schemas.microsoft.com/office/drawing/2010/main" val="0"/>
                        </a:ext>
                      </a:extLst>
                    </a:blip>
                    <a:srcRect l="15189" r="3624"/>
                    <a:stretch>
                      <a:fillRect/>
                    </a:stretch>
                  </pic:blipFill>
                  <pic:spPr bwMode="auto">
                    <a:xfrm>
                      <a:off x="0" y="0"/>
                      <a:ext cx="5881370" cy="3161030"/>
                    </a:xfrm>
                    <a:prstGeom prst="rect">
                      <a:avLst/>
                    </a:prstGeom>
                    <a:noFill/>
                    <a:ln>
                      <a:noFill/>
                    </a:ln>
                  </pic:spPr>
                </pic:pic>
              </a:graphicData>
            </a:graphic>
          </wp:inline>
        </w:drawing>
      </w:r>
    </w:p>
    <w:p w:rsidR="0092557A" w:rsidRPr="0092557A" w:rsidRDefault="0092557A" w:rsidP="001F02B9">
      <w:pPr>
        <w:spacing w:line="240" w:lineRule="auto"/>
        <w:jc w:val="center"/>
        <w:rPr>
          <w:rFonts w:eastAsia="Times New Roman" w:cs="Times New Roman"/>
          <w:b/>
          <w:bCs/>
          <w:noProof/>
          <w:color w:val="792D17"/>
          <w:sz w:val="18"/>
          <w:szCs w:val="18"/>
          <w:lang w:eastAsia="en-GB"/>
        </w:rPr>
      </w:pPr>
      <w:r w:rsidRPr="0092557A">
        <w:rPr>
          <w:rFonts w:eastAsia="Times New Roman" w:cs="Times New Roman"/>
          <w:b/>
          <w:bCs/>
          <w:noProof/>
          <w:color w:val="792D17"/>
          <w:sz w:val="18"/>
          <w:szCs w:val="18"/>
          <w:lang w:eastAsia="en-GB"/>
        </w:rPr>
        <w:t>CSA perception of the advantages of engagement with the SUN CSN</w:t>
      </w:r>
    </w:p>
    <w:p w:rsidR="0092557A" w:rsidRPr="001F02B9" w:rsidRDefault="0092557A" w:rsidP="001F02B9">
      <w:pPr>
        <w:spacing w:after="120" w:line="240" w:lineRule="auto"/>
        <w:rPr>
          <w:rFonts w:eastAsia="Times New Roman" w:cs="Times New Roman"/>
          <w:szCs w:val="24"/>
          <w:lang w:eastAsia="en-GB"/>
        </w:rPr>
      </w:pPr>
      <w:r w:rsidRPr="001F02B9">
        <w:rPr>
          <w:rFonts w:eastAsia="Times New Roman" w:cs="Times New Roman"/>
          <w:szCs w:val="24"/>
          <w:lang w:eastAsia="en-GB"/>
        </w:rPr>
        <w:t>Responses to the above two questions are fairly consistent with clear benefits to SUN CSN engagement aligning with areas CSAs feel we perform well such as bringing people together, sharing experiences and enabling international visibility.</w:t>
      </w:r>
    </w:p>
    <w:p w:rsidR="0092557A" w:rsidRPr="001F02B9" w:rsidRDefault="0092557A" w:rsidP="001F02B9">
      <w:pPr>
        <w:keepNext/>
        <w:keepLines/>
        <w:spacing w:after="120"/>
        <w:jc w:val="both"/>
        <w:outlineLvl w:val="2"/>
        <w:rPr>
          <w:rFonts w:eastAsiaTheme="majorEastAsia" w:cs="Times New Roman"/>
          <w:b/>
          <w:bCs/>
          <w:color w:val="1A4F00"/>
        </w:rPr>
      </w:pPr>
      <w:r w:rsidRPr="001F02B9">
        <w:rPr>
          <w:rFonts w:eastAsiaTheme="majorEastAsia" w:cs="Times New Roman"/>
          <w:b/>
          <w:bCs/>
          <w:color w:val="1A4F00"/>
        </w:rPr>
        <w:t>What could the SUN CSN improve?</w:t>
      </w:r>
    </w:p>
    <w:p w:rsidR="0092557A" w:rsidRPr="001F02B9" w:rsidRDefault="0092557A" w:rsidP="001F02B9">
      <w:pPr>
        <w:keepNext/>
        <w:keepLines/>
        <w:spacing w:after="120"/>
        <w:jc w:val="both"/>
        <w:outlineLvl w:val="2"/>
        <w:rPr>
          <w:rFonts w:eastAsiaTheme="majorEastAsia" w:cs="Times New Roman"/>
          <w:bCs/>
          <w:i/>
          <w:color w:val="1A4F00"/>
        </w:rPr>
      </w:pPr>
      <w:r w:rsidRPr="001F02B9">
        <w:rPr>
          <w:rFonts w:eastAsiaTheme="majorEastAsia" w:cs="Times New Roman"/>
          <w:bCs/>
          <w:i/>
          <w:color w:val="1A4F00"/>
        </w:rPr>
        <w:t xml:space="preserve"> “To successfully implement Scaling </w:t>
      </w:r>
      <w:proofErr w:type="gramStart"/>
      <w:r w:rsidRPr="001F02B9">
        <w:rPr>
          <w:rFonts w:eastAsiaTheme="majorEastAsia" w:cs="Times New Roman"/>
          <w:bCs/>
          <w:i/>
          <w:color w:val="1A4F00"/>
        </w:rPr>
        <w:t>Up</w:t>
      </w:r>
      <w:proofErr w:type="gramEnd"/>
      <w:r w:rsidRPr="001F02B9">
        <w:rPr>
          <w:rFonts w:eastAsiaTheme="majorEastAsia" w:cs="Times New Roman"/>
          <w:bCs/>
          <w:i/>
          <w:color w:val="1A4F00"/>
        </w:rPr>
        <w:t xml:space="preserve"> Nutrition programs across the vast civil society network, there needs to be an increase in the number of CSA staff at both central and divisional level.”</w:t>
      </w:r>
    </w:p>
    <w:p w:rsidR="0092557A" w:rsidRPr="001F02B9" w:rsidRDefault="0092557A" w:rsidP="001F02B9">
      <w:pPr>
        <w:keepNext/>
        <w:keepLines/>
        <w:spacing w:after="120"/>
        <w:jc w:val="both"/>
        <w:outlineLvl w:val="2"/>
        <w:rPr>
          <w:rFonts w:eastAsiaTheme="majorEastAsia" w:cs="Times New Roman"/>
          <w:bCs/>
          <w:i/>
          <w:color w:val="1A4F00"/>
        </w:rPr>
      </w:pPr>
      <w:r w:rsidRPr="001F02B9">
        <w:rPr>
          <w:rFonts w:eastAsiaTheme="majorEastAsia" w:cs="Times New Roman"/>
          <w:bCs/>
          <w:i/>
          <w:color w:val="1A4F00"/>
        </w:rPr>
        <w:t xml:space="preserve">“Provide at least 2 weeks for sending back comments on large documents. It takes time </w:t>
      </w:r>
      <w:proofErr w:type="spellStart"/>
      <w:r w:rsidRPr="001F02B9">
        <w:rPr>
          <w:rFonts w:eastAsiaTheme="majorEastAsia" w:cs="Times New Roman"/>
          <w:bCs/>
          <w:i/>
          <w:color w:val="1A4F00"/>
        </w:rPr>
        <w:t>mobilzing</w:t>
      </w:r>
      <w:proofErr w:type="spellEnd"/>
      <w:r w:rsidRPr="001F02B9">
        <w:rPr>
          <w:rFonts w:eastAsiaTheme="majorEastAsia" w:cs="Times New Roman"/>
          <w:bCs/>
          <w:i/>
          <w:color w:val="1A4F00"/>
        </w:rPr>
        <w:t xml:space="preserve"> multiple partners to spare some time to review and comment and then to compile everyone's comments for submitting to </w:t>
      </w:r>
      <w:proofErr w:type="spellStart"/>
      <w:r w:rsidRPr="001F02B9">
        <w:rPr>
          <w:rFonts w:eastAsiaTheme="majorEastAsia" w:cs="Times New Roman"/>
          <w:bCs/>
          <w:i/>
          <w:color w:val="1A4F00"/>
        </w:rPr>
        <w:t>Gloabl</w:t>
      </w:r>
      <w:proofErr w:type="spellEnd"/>
      <w:r w:rsidRPr="001F02B9">
        <w:rPr>
          <w:rFonts w:eastAsiaTheme="majorEastAsia" w:cs="Times New Roman"/>
          <w:bCs/>
          <w:i/>
          <w:color w:val="1A4F00"/>
        </w:rPr>
        <w:t xml:space="preserve"> CSN.”</w:t>
      </w:r>
    </w:p>
    <w:p w:rsidR="0092557A" w:rsidRPr="001F02B9" w:rsidRDefault="0092557A" w:rsidP="0092557A">
      <w:pPr>
        <w:spacing w:after="0" w:line="240" w:lineRule="auto"/>
        <w:rPr>
          <w:rFonts w:eastAsia="Times New Roman" w:cs="Times New Roman"/>
          <w:szCs w:val="24"/>
          <w:lang w:eastAsia="en-GB"/>
        </w:rPr>
      </w:pPr>
      <w:r w:rsidRPr="001F02B9">
        <w:rPr>
          <w:rFonts w:eastAsia="Times New Roman" w:cs="Times New Roman"/>
          <w:szCs w:val="24"/>
          <w:lang w:eastAsia="en-GB"/>
        </w:rPr>
        <w:t>25 alliances responded to the question ‘</w:t>
      </w:r>
      <w:proofErr w:type="gramStart"/>
      <w:r w:rsidRPr="001F02B9">
        <w:rPr>
          <w:rFonts w:eastAsia="Times New Roman" w:cs="Times New Roman"/>
          <w:szCs w:val="24"/>
          <w:lang w:eastAsia="en-GB"/>
        </w:rPr>
        <w:t>What</w:t>
      </w:r>
      <w:proofErr w:type="gramEnd"/>
      <w:r w:rsidRPr="001F02B9">
        <w:rPr>
          <w:rFonts w:eastAsia="Times New Roman" w:cs="Times New Roman"/>
          <w:szCs w:val="24"/>
          <w:lang w:eastAsia="en-GB"/>
        </w:rPr>
        <w:t xml:space="preserve"> could the SUN CSN improve? Responses were categorised according to key emerging themes. These were around communications which included recommendations to improve lead times for responses and minimise requests for information as well as improving CSA to CSA communications through improving webinar and conference call quality. In addition, six CSAs requested that the CSN focus on supporting CSAs in mobilising financial support. Five CSAs requested support in monitoring and evaluating activities while four CSAs felt that translation and capacity (into French and Russian) and support to NGOs could be improved.</w:t>
      </w:r>
    </w:p>
    <w:p w:rsidR="0092557A" w:rsidRPr="0092557A" w:rsidRDefault="0092557A" w:rsidP="0092557A">
      <w:pPr>
        <w:keepNext/>
        <w:spacing w:after="0" w:line="240" w:lineRule="auto"/>
        <w:rPr>
          <w:rFonts w:eastAsia="Times New Roman" w:cs="Times New Roman"/>
          <w:sz w:val="24"/>
          <w:szCs w:val="24"/>
          <w:lang w:eastAsia="en-GB"/>
        </w:rPr>
      </w:pPr>
      <w:r w:rsidRPr="001F02B9">
        <w:rPr>
          <w:rFonts w:eastAsia="Times New Roman" w:cs="Times New Roman"/>
          <w:noProof/>
          <w:sz w:val="24"/>
          <w:szCs w:val="24"/>
          <w:lang w:eastAsia="en-GB"/>
        </w:rPr>
        <w:lastRenderedPageBreak/>
        <w:drawing>
          <wp:inline distT="0" distB="0" distL="0" distR="0" wp14:anchorId="50C17228" wp14:editId="28455867">
            <wp:extent cx="5971540" cy="3228340"/>
            <wp:effectExtent l="0" t="0" r="0"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cstate="print">
                      <a:extLst>
                        <a:ext uri="{28A0092B-C50C-407E-A947-70E740481C1C}">
                          <a14:useLocalDpi xmlns:a14="http://schemas.microsoft.com/office/drawing/2010/main" val="0"/>
                        </a:ext>
                      </a:extLst>
                    </a:blip>
                    <a:srcRect l="9135" t="4919" r="1076" b="5022"/>
                    <a:stretch>
                      <a:fillRect/>
                    </a:stretch>
                  </pic:blipFill>
                  <pic:spPr bwMode="auto">
                    <a:xfrm>
                      <a:off x="0" y="0"/>
                      <a:ext cx="5971540" cy="3228340"/>
                    </a:xfrm>
                    <a:prstGeom prst="rect">
                      <a:avLst/>
                    </a:prstGeom>
                    <a:noFill/>
                    <a:ln>
                      <a:noFill/>
                    </a:ln>
                  </pic:spPr>
                </pic:pic>
              </a:graphicData>
            </a:graphic>
          </wp:inline>
        </w:drawing>
      </w:r>
    </w:p>
    <w:p w:rsidR="0092557A" w:rsidRPr="0092557A" w:rsidRDefault="0092557A" w:rsidP="001F02B9">
      <w:pPr>
        <w:spacing w:line="240" w:lineRule="auto"/>
        <w:jc w:val="center"/>
        <w:rPr>
          <w:rFonts w:eastAsia="Times New Roman" w:cs="Times New Roman"/>
          <w:b/>
          <w:bCs/>
          <w:noProof/>
          <w:color w:val="792D17"/>
          <w:sz w:val="18"/>
          <w:szCs w:val="18"/>
          <w:lang w:eastAsia="en-GB"/>
        </w:rPr>
      </w:pPr>
      <w:r w:rsidRPr="0092557A">
        <w:rPr>
          <w:rFonts w:eastAsia="Times New Roman" w:cs="Times New Roman"/>
          <w:b/>
          <w:bCs/>
          <w:noProof/>
          <w:color w:val="792D17"/>
          <w:sz w:val="18"/>
          <w:szCs w:val="18"/>
          <w:lang w:eastAsia="en-GB"/>
        </w:rPr>
        <w:t>Civil society alliance responses on what the global SUN CSN network could improve from categorisation of text responses</w:t>
      </w:r>
    </w:p>
    <w:p w:rsidR="0092557A" w:rsidRPr="001F02B9" w:rsidRDefault="0092557A" w:rsidP="0092557A">
      <w:pPr>
        <w:keepNext/>
        <w:keepLines/>
        <w:spacing w:before="200" w:after="0"/>
        <w:jc w:val="both"/>
        <w:outlineLvl w:val="2"/>
        <w:rPr>
          <w:rFonts w:eastAsiaTheme="majorEastAsia" w:cs="Times New Roman"/>
          <w:b/>
          <w:bCs/>
          <w:i/>
          <w:color w:val="1A4F00"/>
        </w:rPr>
      </w:pPr>
      <w:r w:rsidRPr="001F02B9">
        <w:rPr>
          <w:rFonts w:eastAsiaTheme="majorEastAsia" w:cs="Times New Roman"/>
          <w:b/>
          <w:bCs/>
          <w:i/>
          <w:color w:val="1A4F00"/>
        </w:rPr>
        <w:t>What are the disadvantages of engagement with the SUN CSN?</w:t>
      </w:r>
    </w:p>
    <w:p w:rsidR="0092557A" w:rsidRPr="001F02B9" w:rsidRDefault="0092557A" w:rsidP="0092557A">
      <w:pPr>
        <w:keepNext/>
        <w:keepLines/>
        <w:spacing w:before="200" w:after="0"/>
        <w:jc w:val="both"/>
        <w:outlineLvl w:val="2"/>
        <w:rPr>
          <w:rFonts w:eastAsiaTheme="majorEastAsia" w:cs="Times New Roman"/>
          <w:bCs/>
          <w:i/>
          <w:color w:val="1A4F00"/>
        </w:rPr>
      </w:pPr>
      <w:r w:rsidRPr="001F02B9">
        <w:rPr>
          <w:rFonts w:eastAsiaTheme="majorEastAsia" w:cs="Times New Roman"/>
          <w:bCs/>
          <w:i/>
          <w:color w:val="1A4F00"/>
        </w:rPr>
        <w:t>“On rare occasions, demands become overloaded and deadlines are difficult to meet.”</w:t>
      </w:r>
    </w:p>
    <w:p w:rsidR="0092557A" w:rsidRPr="0092557A" w:rsidRDefault="0092557A" w:rsidP="0092557A">
      <w:pPr>
        <w:keepNext/>
        <w:spacing w:after="0" w:line="240" w:lineRule="auto"/>
        <w:rPr>
          <w:rFonts w:eastAsia="Times New Roman" w:cs="Times New Roman"/>
          <w:sz w:val="24"/>
          <w:szCs w:val="24"/>
          <w:lang w:eastAsia="en-GB"/>
        </w:rPr>
      </w:pPr>
      <w:r w:rsidRPr="001F02B9">
        <w:rPr>
          <w:rFonts w:eastAsia="Times New Roman" w:cs="Times New Roman"/>
          <w:noProof/>
          <w:sz w:val="24"/>
          <w:szCs w:val="24"/>
          <w:lang w:eastAsia="en-GB"/>
        </w:rPr>
        <w:drawing>
          <wp:inline distT="0" distB="0" distL="0" distR="0" wp14:anchorId="3EDD3647" wp14:editId="47780B99">
            <wp:extent cx="6163945" cy="3262630"/>
            <wp:effectExtent l="0" t="0" r="8255"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29">
                      <a:extLst>
                        <a:ext uri="{28A0092B-C50C-407E-A947-70E740481C1C}">
                          <a14:useLocalDpi xmlns:a14="http://schemas.microsoft.com/office/drawing/2010/main" val="0"/>
                        </a:ext>
                      </a:extLst>
                    </a:blip>
                    <a:srcRect l="11807" t="5923" r="536" b="3035"/>
                    <a:stretch>
                      <a:fillRect/>
                    </a:stretch>
                  </pic:blipFill>
                  <pic:spPr bwMode="auto">
                    <a:xfrm>
                      <a:off x="0" y="0"/>
                      <a:ext cx="6163945" cy="3262630"/>
                    </a:xfrm>
                    <a:prstGeom prst="rect">
                      <a:avLst/>
                    </a:prstGeom>
                    <a:noFill/>
                    <a:ln>
                      <a:noFill/>
                    </a:ln>
                  </pic:spPr>
                </pic:pic>
              </a:graphicData>
            </a:graphic>
          </wp:inline>
        </w:drawing>
      </w:r>
      <w:r w:rsidRPr="0092557A">
        <w:rPr>
          <w:rFonts w:eastAsia="Times New Roman" w:cs="Times New Roman"/>
          <w:noProof/>
          <w:sz w:val="24"/>
          <w:szCs w:val="24"/>
          <w:lang w:eastAsia="en-GB"/>
        </w:rPr>
        <w:t xml:space="preserve"> </w:t>
      </w:r>
    </w:p>
    <w:p w:rsidR="0092557A" w:rsidRPr="0092557A" w:rsidRDefault="0092557A" w:rsidP="001F02B9">
      <w:pPr>
        <w:spacing w:line="240" w:lineRule="auto"/>
        <w:jc w:val="center"/>
        <w:rPr>
          <w:rFonts w:eastAsia="Times New Roman" w:cs="Times New Roman"/>
          <w:b/>
          <w:bCs/>
          <w:noProof/>
          <w:color w:val="792D17"/>
          <w:sz w:val="18"/>
          <w:szCs w:val="18"/>
          <w:lang w:eastAsia="en-GB"/>
        </w:rPr>
      </w:pPr>
      <w:r w:rsidRPr="0092557A">
        <w:rPr>
          <w:rFonts w:eastAsia="Times New Roman" w:cs="Times New Roman"/>
          <w:b/>
          <w:bCs/>
          <w:noProof/>
          <w:color w:val="792D17"/>
          <w:sz w:val="18"/>
          <w:szCs w:val="18"/>
          <w:lang w:eastAsia="en-GB"/>
        </w:rPr>
        <w:t>Civil society alliance responses on the disadvantages of engagement with the SUN CSN</w:t>
      </w:r>
    </w:p>
    <w:p w:rsidR="0092557A" w:rsidRPr="001F02B9" w:rsidRDefault="0092557A" w:rsidP="001F02B9">
      <w:pPr>
        <w:spacing w:after="0" w:line="240" w:lineRule="auto"/>
        <w:jc w:val="both"/>
        <w:rPr>
          <w:rFonts w:eastAsia="Times New Roman" w:cs="Times New Roman"/>
          <w:szCs w:val="24"/>
          <w:lang w:eastAsia="en-GB"/>
        </w:rPr>
      </w:pPr>
      <w:r w:rsidRPr="001F02B9">
        <w:rPr>
          <w:rFonts w:eastAsia="Times New Roman" w:cs="Times New Roman"/>
          <w:szCs w:val="24"/>
          <w:lang w:eastAsia="en-GB"/>
        </w:rPr>
        <w:t xml:space="preserve">The picture painted by the above two questions are also fairly consistent with many of the disadvantages a reflection of the challenges CSAs face such as enabling participation from all, limited reporting times and ability to follow all SUN communications. Three CSAs reported that there are no disadvantages associated with SUN CSN engagement. One CSA reported that a disadvantage of SUN CSN engagement is government restriction on NGO activity. However, further investigation suggests that this is not a result of SUN CSN engagement. Nonetheless, this is an area that the SUN CSN must remain appraised of as global attention to an issue can mean closer government scrutiny particular when related to NGO activities. </w:t>
      </w:r>
    </w:p>
    <w:p w:rsidR="008F1122" w:rsidRPr="001F02B9" w:rsidRDefault="008F1122" w:rsidP="008F1122">
      <w:pPr>
        <w:pStyle w:val="BodyText"/>
        <w:widowControl/>
        <w:spacing w:after="120" w:line="276" w:lineRule="auto"/>
        <w:rPr>
          <w:rFonts w:asciiTheme="minorHAnsi" w:hAnsiTheme="minorHAnsi"/>
          <w:b/>
          <w:bCs/>
          <w:i/>
          <w:sz w:val="22"/>
          <w:szCs w:val="22"/>
        </w:rPr>
      </w:pPr>
      <w:r w:rsidRPr="001F02B9">
        <w:rPr>
          <w:rFonts w:asciiTheme="minorHAnsi" w:hAnsiTheme="minorHAnsi"/>
          <w:b/>
          <w:bCs/>
          <w:i/>
          <w:sz w:val="22"/>
          <w:szCs w:val="22"/>
        </w:rPr>
        <w:lastRenderedPageBreak/>
        <w:t>Accountability</w:t>
      </w:r>
    </w:p>
    <w:p w:rsidR="008F1122" w:rsidRPr="001F02B9" w:rsidRDefault="008F1122" w:rsidP="008F1122">
      <w:pPr>
        <w:pStyle w:val="BodyText"/>
        <w:widowControl/>
        <w:spacing w:after="120" w:line="276" w:lineRule="auto"/>
        <w:rPr>
          <w:rFonts w:asciiTheme="minorHAnsi" w:hAnsiTheme="minorHAnsi"/>
          <w:bCs/>
          <w:sz w:val="22"/>
          <w:szCs w:val="22"/>
        </w:rPr>
      </w:pPr>
      <w:r w:rsidRPr="001F02B9">
        <w:rPr>
          <w:rFonts w:asciiTheme="minorHAnsi" w:hAnsiTheme="minorHAnsi"/>
          <w:bCs/>
          <w:sz w:val="22"/>
          <w:szCs w:val="22"/>
        </w:rPr>
        <w:t xml:space="preserve">In </w:t>
      </w:r>
      <w:proofErr w:type="spellStart"/>
      <w:r w:rsidRPr="001F02B9">
        <w:rPr>
          <w:rFonts w:asciiTheme="minorHAnsi" w:hAnsiTheme="minorHAnsi"/>
          <w:bCs/>
          <w:sz w:val="22"/>
          <w:szCs w:val="22"/>
        </w:rPr>
        <w:t>it</w:t>
      </w:r>
      <w:r w:rsidR="00AF4B1F" w:rsidRPr="001F02B9">
        <w:rPr>
          <w:rFonts w:asciiTheme="minorHAnsi" w:hAnsiTheme="minorHAnsi"/>
          <w:bCs/>
          <w:sz w:val="22"/>
          <w:szCs w:val="22"/>
        </w:rPr>
        <w:t>’s</w:t>
      </w:r>
      <w:proofErr w:type="spellEnd"/>
      <w:r w:rsidRPr="001F02B9">
        <w:rPr>
          <w:rFonts w:asciiTheme="minorHAnsi" w:hAnsiTheme="minorHAnsi"/>
          <w:bCs/>
          <w:sz w:val="22"/>
          <w:szCs w:val="22"/>
        </w:rPr>
        <w:t xml:space="preserve"> 2015 work plan, the SUN CSN is now incorporating an accountability process.</w:t>
      </w:r>
    </w:p>
    <w:p w:rsidR="008F1122" w:rsidRPr="001F02B9" w:rsidRDefault="008F1122" w:rsidP="008F1122">
      <w:pPr>
        <w:jc w:val="both"/>
        <w:rPr>
          <w:rStyle w:val="CommentReference"/>
          <w:rFonts w:eastAsia="Times New Roman" w:cs="Times New Roman"/>
          <w:i/>
          <w:sz w:val="22"/>
          <w:szCs w:val="22"/>
          <w:lang w:eastAsia="en-GB"/>
        </w:rPr>
      </w:pPr>
      <w:r w:rsidRPr="001F02B9">
        <w:rPr>
          <w:rStyle w:val="CommentReference"/>
          <w:rFonts w:eastAsia="Times New Roman" w:cs="Times New Roman"/>
          <w:i/>
          <w:sz w:val="22"/>
          <w:szCs w:val="22"/>
          <w:lang w:eastAsia="en-GB"/>
        </w:rPr>
        <w:t xml:space="preserve">The detailed work plan and SUN CSN MPTF </w:t>
      </w:r>
      <w:proofErr w:type="spellStart"/>
      <w:r w:rsidRPr="001F02B9">
        <w:rPr>
          <w:rStyle w:val="CommentReference"/>
          <w:rFonts w:eastAsia="Times New Roman" w:cs="Times New Roman"/>
          <w:i/>
          <w:sz w:val="22"/>
          <w:szCs w:val="22"/>
          <w:lang w:eastAsia="en-GB"/>
        </w:rPr>
        <w:t>logframe</w:t>
      </w:r>
      <w:proofErr w:type="spellEnd"/>
      <w:r w:rsidRPr="001F02B9">
        <w:rPr>
          <w:rStyle w:val="CommentReference"/>
          <w:rFonts w:eastAsia="Times New Roman" w:cs="Times New Roman"/>
          <w:i/>
          <w:sz w:val="22"/>
          <w:szCs w:val="22"/>
          <w:lang w:eastAsia="en-GB"/>
        </w:rPr>
        <w:t xml:space="preserve"> are two resources to facilitate tracking of progress and accountability of the SUN CSN on delivering on its priority objectives.</w:t>
      </w:r>
    </w:p>
    <w:p w:rsidR="008F1122" w:rsidRPr="001F02B9" w:rsidRDefault="008F1122" w:rsidP="008F1122">
      <w:pPr>
        <w:jc w:val="both"/>
        <w:rPr>
          <w:rStyle w:val="CommentReference"/>
          <w:rFonts w:eastAsia="Times New Roman" w:cs="Times New Roman"/>
          <w:i/>
          <w:sz w:val="22"/>
          <w:szCs w:val="22"/>
          <w:lang w:eastAsia="en-GB"/>
        </w:rPr>
      </w:pPr>
      <w:r w:rsidRPr="001F02B9">
        <w:rPr>
          <w:rStyle w:val="CommentReference"/>
          <w:rFonts w:eastAsia="Times New Roman" w:cs="Times New Roman"/>
          <w:i/>
          <w:sz w:val="22"/>
          <w:szCs w:val="22"/>
          <w:lang w:eastAsia="en-GB"/>
        </w:rPr>
        <w:t xml:space="preserve">The SUN CSN secretariat will continue throughout 2015 to improve and systematise sharing progress, impact and statistics. Monitoring, evaluation and learning is integrated in the work plan and </w:t>
      </w:r>
      <w:proofErr w:type="spellStart"/>
      <w:r w:rsidRPr="001F02B9">
        <w:rPr>
          <w:rStyle w:val="CommentReference"/>
          <w:rFonts w:eastAsia="Times New Roman" w:cs="Times New Roman"/>
          <w:i/>
          <w:sz w:val="22"/>
          <w:szCs w:val="22"/>
          <w:lang w:eastAsia="en-GB"/>
        </w:rPr>
        <w:t>logframe</w:t>
      </w:r>
      <w:proofErr w:type="spellEnd"/>
      <w:r w:rsidRPr="001F02B9">
        <w:rPr>
          <w:rStyle w:val="CommentReference"/>
          <w:rFonts w:eastAsia="Times New Roman" w:cs="Times New Roman"/>
          <w:i/>
          <w:sz w:val="22"/>
          <w:szCs w:val="22"/>
          <w:lang w:eastAsia="en-GB"/>
        </w:rPr>
        <w:t xml:space="preserve"> for the network and its secretariat.</w:t>
      </w:r>
    </w:p>
    <w:p w:rsidR="008F1122" w:rsidRPr="001F02B9" w:rsidRDefault="008F1122" w:rsidP="008F1122">
      <w:pPr>
        <w:jc w:val="both"/>
        <w:rPr>
          <w:rStyle w:val="CommentReference"/>
          <w:rFonts w:eastAsia="Times New Roman" w:cs="Times New Roman"/>
          <w:i/>
          <w:sz w:val="22"/>
          <w:szCs w:val="22"/>
          <w:lang w:eastAsia="en-GB"/>
        </w:rPr>
      </w:pPr>
      <w:r w:rsidRPr="001F02B9">
        <w:rPr>
          <w:rStyle w:val="CommentReference"/>
          <w:rFonts w:eastAsia="Times New Roman" w:cs="Times New Roman"/>
          <w:i/>
          <w:sz w:val="22"/>
          <w:szCs w:val="22"/>
          <w:lang w:eastAsia="en-GB"/>
        </w:rPr>
        <w:t xml:space="preserve">In 2015, the SUN CSN secretariat proposes to have a call with steering group members and all network members via </w:t>
      </w:r>
      <w:proofErr w:type="spellStart"/>
      <w:r w:rsidRPr="001F02B9">
        <w:rPr>
          <w:rStyle w:val="CommentReference"/>
          <w:rFonts w:eastAsia="Times New Roman" w:cs="Times New Roman"/>
          <w:i/>
          <w:sz w:val="22"/>
          <w:szCs w:val="22"/>
          <w:lang w:eastAsia="en-GB"/>
        </w:rPr>
        <w:t>webex</w:t>
      </w:r>
      <w:proofErr w:type="spellEnd"/>
      <w:r w:rsidRPr="001F02B9">
        <w:rPr>
          <w:rStyle w:val="CommentReference"/>
          <w:rFonts w:eastAsia="Times New Roman" w:cs="Times New Roman"/>
          <w:i/>
          <w:sz w:val="22"/>
          <w:szCs w:val="22"/>
          <w:lang w:eastAsia="en-GB"/>
        </w:rPr>
        <w:t xml:space="preserve"> </w:t>
      </w:r>
      <w:r w:rsidR="00AF4B1F" w:rsidRPr="001F02B9">
        <w:rPr>
          <w:rStyle w:val="CommentReference"/>
          <w:rFonts w:eastAsia="Times New Roman" w:cs="Times New Roman"/>
          <w:i/>
          <w:sz w:val="22"/>
          <w:szCs w:val="22"/>
          <w:lang w:eastAsia="en-GB"/>
        </w:rPr>
        <w:t xml:space="preserve">to review </w:t>
      </w:r>
      <w:r w:rsidRPr="001F02B9">
        <w:rPr>
          <w:rStyle w:val="CommentReference"/>
          <w:rFonts w:eastAsia="Times New Roman" w:cs="Times New Roman"/>
          <w:i/>
          <w:sz w:val="22"/>
          <w:szCs w:val="22"/>
          <w:lang w:eastAsia="en-GB"/>
        </w:rPr>
        <w:t xml:space="preserve">progress </w:t>
      </w:r>
      <w:r w:rsidR="00AF4B1F" w:rsidRPr="001F02B9">
        <w:rPr>
          <w:rStyle w:val="CommentReference"/>
          <w:rFonts w:eastAsia="Times New Roman" w:cs="Times New Roman"/>
          <w:i/>
          <w:sz w:val="22"/>
          <w:szCs w:val="22"/>
          <w:lang w:eastAsia="en-GB"/>
        </w:rPr>
        <w:t xml:space="preserve">against the work plan </w:t>
      </w:r>
      <w:r w:rsidRPr="001F02B9">
        <w:rPr>
          <w:rStyle w:val="CommentReference"/>
          <w:rFonts w:eastAsia="Times New Roman" w:cs="Times New Roman"/>
          <w:i/>
          <w:sz w:val="22"/>
          <w:szCs w:val="22"/>
          <w:lang w:eastAsia="en-GB"/>
        </w:rPr>
        <w:t>at month 6 and month 10/11.</w:t>
      </w:r>
    </w:p>
    <w:p w:rsidR="008F1122" w:rsidRPr="001F02B9" w:rsidRDefault="008F1122" w:rsidP="008F1122">
      <w:pPr>
        <w:jc w:val="both"/>
        <w:rPr>
          <w:rStyle w:val="CommentReference"/>
          <w:rFonts w:eastAsia="Times New Roman" w:cs="Times New Roman"/>
          <w:i/>
          <w:sz w:val="22"/>
          <w:szCs w:val="22"/>
          <w:lang w:eastAsia="en-GB"/>
        </w:rPr>
      </w:pPr>
      <w:r w:rsidRPr="001F02B9">
        <w:rPr>
          <w:rStyle w:val="CommentReference"/>
          <w:rFonts w:eastAsia="Times New Roman" w:cs="Times New Roman"/>
          <w:i/>
          <w:sz w:val="22"/>
          <w:szCs w:val="22"/>
          <w:lang w:eastAsia="en-GB"/>
        </w:rPr>
        <w:t>The network will explore the establishment of an independent group to review progress at key points and provide guidance on improving performance / summarise assessment of progress on the SUN CSN work plan to the whole network. Members of this independent group would likely comprise various actors from within the network and SUN and outside of SUN.</w:t>
      </w:r>
    </w:p>
    <w:p w:rsidR="002365EF" w:rsidRPr="001F02B9" w:rsidRDefault="002365EF" w:rsidP="008F1122">
      <w:pPr>
        <w:jc w:val="both"/>
        <w:rPr>
          <w:rStyle w:val="CommentReference"/>
          <w:rFonts w:eastAsia="Times New Roman" w:cs="Times New Roman"/>
          <w:sz w:val="22"/>
          <w:szCs w:val="22"/>
          <w:lang w:eastAsia="en-GB"/>
        </w:rPr>
      </w:pPr>
      <w:r w:rsidRPr="001F02B9">
        <w:rPr>
          <w:rStyle w:val="CommentReference"/>
          <w:rFonts w:eastAsia="Times New Roman" w:cs="Times New Roman"/>
          <w:sz w:val="22"/>
          <w:szCs w:val="22"/>
          <w:lang w:eastAsia="en-GB"/>
        </w:rPr>
        <w:t xml:space="preserve">The SUN CSN is also improving accountability to CSAs through developing the survey for SUN CSAs. This involved initially asking them for their priorities in the coming year, key achievements and challenges and for their perspective on SUN CSN support received thus far. They were also asked to comment on what they feel the SUN CSN does well and where they could improve. This in addition to more informal information collection activities will serve as a </w:t>
      </w:r>
      <w:r w:rsidR="00D61D91" w:rsidRPr="001F02B9">
        <w:rPr>
          <w:rStyle w:val="CommentReference"/>
          <w:rFonts w:eastAsia="Times New Roman" w:cs="Times New Roman"/>
          <w:sz w:val="22"/>
          <w:szCs w:val="22"/>
          <w:lang w:eastAsia="en-GB"/>
        </w:rPr>
        <w:t>monitoring mechanism for sharing with the whole network with a view to improving where CSAs have highlighted weaknesses and continuing to perform well in areas we already excel at.</w:t>
      </w:r>
    </w:p>
    <w:p w:rsidR="00C51DAA" w:rsidRDefault="00C51DAA" w:rsidP="006270D0">
      <w:pPr>
        <w:pStyle w:val="BodyText"/>
        <w:widowControl/>
        <w:spacing w:line="276" w:lineRule="auto"/>
        <w:rPr>
          <w:rFonts w:asciiTheme="minorHAnsi" w:hAnsiTheme="minorHAnsi"/>
          <w:sz w:val="22"/>
          <w:szCs w:val="22"/>
        </w:rPr>
      </w:pPr>
    </w:p>
    <w:p w:rsidR="006270D0" w:rsidRDefault="006270D0" w:rsidP="006270D0">
      <w:pPr>
        <w:pStyle w:val="BodyText"/>
        <w:widowControl/>
        <w:spacing w:line="276" w:lineRule="auto"/>
        <w:rPr>
          <w:rFonts w:asciiTheme="minorHAnsi" w:hAnsiTheme="minorHAnsi"/>
          <w:bCs/>
          <w:sz w:val="22"/>
          <w:szCs w:val="22"/>
        </w:rPr>
        <w:sectPr w:rsidR="006270D0" w:rsidSect="00E66818">
          <w:pgSz w:w="11906" w:h="16838"/>
          <w:pgMar w:top="851" w:right="1440" w:bottom="1440" w:left="1440" w:header="708" w:footer="708" w:gutter="0"/>
          <w:cols w:space="708"/>
          <w:docGrid w:linePitch="360"/>
        </w:sectPr>
      </w:pPr>
    </w:p>
    <w:p w:rsidR="00731D17" w:rsidRPr="00B62F0D" w:rsidRDefault="00731D17" w:rsidP="00731D17">
      <w:pPr>
        <w:ind w:left="7200"/>
        <w:jc w:val="right"/>
        <w:rPr>
          <w:b/>
          <w:bCs/>
        </w:rPr>
      </w:pPr>
    </w:p>
    <w:p w:rsidR="00731D17" w:rsidRDefault="00731D17" w:rsidP="00731D17">
      <w:pPr>
        <w:pStyle w:val="BodyText"/>
        <w:widowControl/>
        <w:spacing w:line="276" w:lineRule="auto"/>
        <w:rPr>
          <w:rFonts w:asciiTheme="minorHAnsi" w:hAnsiTheme="minorHAnsi"/>
          <w:bCs/>
          <w:sz w:val="22"/>
          <w:szCs w:val="22"/>
        </w:rPr>
      </w:pPr>
    </w:p>
    <w:p w:rsidR="009660CA" w:rsidRPr="00B77354" w:rsidRDefault="00B77354">
      <w:pPr>
        <w:rPr>
          <w:b/>
          <w:i/>
        </w:rPr>
      </w:pPr>
      <w:r w:rsidRPr="00273DCC">
        <w:rPr>
          <w:b/>
          <w:i/>
          <w:smallCaps/>
          <w:u w:val="single"/>
        </w:rPr>
        <w:t>Outcome</w:t>
      </w:r>
      <w:r w:rsidRPr="00273DCC">
        <w:rPr>
          <w:b/>
          <w:i/>
          <w:smallCaps/>
        </w:rPr>
        <w:t xml:space="preserve"> </w:t>
      </w:r>
      <w:r w:rsidRPr="00B77354">
        <w:rPr>
          <w:b/>
          <w:i/>
        </w:rPr>
        <w:t>- Effective CSO alliances (CSAs) on nutrition are established to contribute to national efforts to scale up nutrition.</w:t>
      </w:r>
    </w:p>
    <w:p w:rsidR="00B77354" w:rsidRPr="00AC1166" w:rsidRDefault="00B77354">
      <w:pPr>
        <w:rPr>
          <w:b/>
          <w:i/>
          <w:u w:val="single"/>
        </w:rPr>
      </w:pPr>
      <w:r w:rsidRPr="00AC1166">
        <w:rPr>
          <w:b/>
          <w:i/>
          <w:u w:val="single"/>
        </w:rPr>
        <w:t>Indicators</w:t>
      </w:r>
    </w:p>
    <w:p w:rsidR="00B77354" w:rsidRPr="00B24AE4" w:rsidRDefault="00B77354" w:rsidP="00B77354">
      <w:pPr>
        <w:pStyle w:val="ListParagraph"/>
        <w:numPr>
          <w:ilvl w:val="0"/>
          <w:numId w:val="1"/>
        </w:numPr>
        <w:rPr>
          <w:b/>
          <w:i/>
        </w:rPr>
      </w:pPr>
      <w:r w:rsidRPr="00B24AE4">
        <w:rPr>
          <w:b/>
          <w:i/>
        </w:rPr>
        <w:t>Presence (Quantitative): Number of CSAs with coordination structures, inclusive and diverse membership, in SUN countries (national and subnational)</w:t>
      </w:r>
    </w:p>
    <w:p w:rsidR="00DB0C98" w:rsidRPr="001F02B9" w:rsidRDefault="000B1434" w:rsidP="001F02B9">
      <w:pPr>
        <w:jc w:val="both"/>
        <w:rPr>
          <w:rFonts w:eastAsia="Times New Roman" w:cs="Times New Roman"/>
          <w:sz w:val="24"/>
          <w:szCs w:val="24"/>
          <w:lang w:eastAsia="en-GB"/>
        </w:rPr>
      </w:pPr>
      <w:r>
        <w:t xml:space="preserve">As of February 2015, there are </w:t>
      </w:r>
      <w:r w:rsidR="007238AA" w:rsidRPr="007238AA">
        <w:t xml:space="preserve">Civil Society Alliances in </w:t>
      </w:r>
      <w:r>
        <w:rPr>
          <w:b/>
          <w:bCs/>
        </w:rPr>
        <w:t>33</w:t>
      </w:r>
      <w:r w:rsidR="007238AA" w:rsidRPr="007238AA">
        <w:rPr>
          <w:b/>
          <w:bCs/>
        </w:rPr>
        <w:t xml:space="preserve"> </w:t>
      </w:r>
      <w:r w:rsidR="007238AA" w:rsidRPr="007238AA">
        <w:t>SUN countries (</w:t>
      </w:r>
      <w:r w:rsidR="007238AA" w:rsidRPr="007238AA">
        <w:rPr>
          <w:b/>
          <w:bCs/>
        </w:rPr>
        <w:t xml:space="preserve">Bangladesh, </w:t>
      </w:r>
      <w:r>
        <w:rPr>
          <w:b/>
          <w:bCs/>
        </w:rPr>
        <w:t xml:space="preserve">Benin, </w:t>
      </w:r>
      <w:r w:rsidR="007238AA" w:rsidRPr="007238AA">
        <w:rPr>
          <w:b/>
          <w:bCs/>
        </w:rPr>
        <w:t xml:space="preserve">Burkina Faso, Burundi, Cameroon, Democratic Republic of Congo, El Salvador, Ethiopia, Ghana, Guatemala, Guinea Conakry, Kenya, Kyrgyzstan, Laos, Madagascar, Malawi, Mali, Mozambique, Myanmar, Nepal, Niger, </w:t>
      </w:r>
      <w:r>
        <w:rPr>
          <w:b/>
          <w:bCs/>
        </w:rPr>
        <w:t xml:space="preserve">Nigeria, </w:t>
      </w:r>
      <w:r w:rsidR="007238AA" w:rsidRPr="007238AA">
        <w:rPr>
          <w:b/>
          <w:bCs/>
        </w:rPr>
        <w:t>Peru, Pakistan, Philippines, Rwanda, Senegal, Sierra Leone, Sri Lanka, Tanzania, Uganda, Zambia, Zimbabwe</w:t>
      </w:r>
      <w:r w:rsidR="007238AA" w:rsidRPr="007238AA">
        <w:t>) at various stages of CSA establishment and activity with</w:t>
      </w:r>
      <w:r>
        <w:t xml:space="preserve"> </w:t>
      </w:r>
      <w:r w:rsidR="007238AA" w:rsidRPr="007238AA">
        <w:rPr>
          <w:b/>
          <w:bCs/>
        </w:rPr>
        <w:t xml:space="preserve">Côte d’Ivoire, </w:t>
      </w:r>
      <w:r>
        <w:rPr>
          <w:b/>
          <w:bCs/>
        </w:rPr>
        <w:t>Mauritania</w:t>
      </w:r>
      <w:r w:rsidR="007238AA" w:rsidRPr="007238AA">
        <w:rPr>
          <w:b/>
          <w:bCs/>
        </w:rPr>
        <w:t xml:space="preserve"> and Togo </w:t>
      </w:r>
      <w:r w:rsidR="007238AA" w:rsidRPr="007238AA">
        <w:t>actively working towards establishing and obtaining funding for coordinated CS e</w:t>
      </w:r>
      <w:r>
        <w:t xml:space="preserve">fforts. Of these 24 are MPTF funded, 4 funded </w:t>
      </w:r>
      <w:proofErr w:type="spellStart"/>
      <w:r>
        <w:t>bi</w:t>
      </w:r>
      <w:proofErr w:type="spellEnd"/>
      <w:r>
        <w:t xml:space="preserve"> bilateral donors (DFID, Irish Aid, Gates) and 5 remain unfunded.</w:t>
      </w:r>
    </w:p>
    <w:p w:rsidR="00DB0C98" w:rsidRPr="001F02B9" w:rsidRDefault="00DB0C98" w:rsidP="001F02B9">
      <w:pPr>
        <w:jc w:val="both"/>
        <w:rPr>
          <w:b/>
        </w:rPr>
      </w:pPr>
      <w:r w:rsidRPr="001F02B9">
        <w:rPr>
          <w:b/>
        </w:rPr>
        <w:t>Key governance features</w:t>
      </w:r>
    </w:p>
    <w:p w:rsidR="00DB0C98" w:rsidRPr="00DB0C98" w:rsidRDefault="00DB0C98" w:rsidP="001F02B9">
      <w:pPr>
        <w:jc w:val="both"/>
      </w:pPr>
      <w:r w:rsidRPr="001F02B9">
        <w:t>Many civil society alliances are developing key processes and structures to enable good governance demonstrating</w:t>
      </w:r>
      <w:r>
        <w:t xml:space="preserve"> effective efforts to put in place the structures required to enable their successful functioning</w:t>
      </w:r>
      <w:r w:rsidRPr="001F02B9">
        <w:t>. The infographic below shows the number of CSAs with the listed features. These features are not the only indicators of governance processes but they are a few key areas where civil society alliances are improving the way their internal governance functions.</w:t>
      </w:r>
    </w:p>
    <w:p w:rsidR="00DB0C98" w:rsidRPr="00DB0C98" w:rsidRDefault="00DB0C98" w:rsidP="001F02B9">
      <w:pPr>
        <w:pStyle w:val="ListParagraph"/>
        <w:ind w:left="1440"/>
        <w:jc w:val="both"/>
        <w:rPr>
          <w:rFonts w:eastAsia="Times New Roman" w:cs="Times New Roman"/>
          <w:sz w:val="24"/>
          <w:szCs w:val="24"/>
          <w:lang w:eastAsia="en-GB"/>
        </w:rPr>
      </w:pPr>
      <w:r>
        <w:rPr>
          <w:noProof/>
          <w:lang w:eastAsia="en-GB"/>
        </w:rPr>
        <w:drawing>
          <wp:inline distT="0" distB="0" distL="0" distR="0" wp14:anchorId="60FA0587" wp14:editId="72B2EE1F">
            <wp:extent cx="3524414" cy="2201333"/>
            <wp:effectExtent l="0" t="0" r="0" b="889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30">
                      <a:extLst>
                        <a:ext uri="{28A0092B-C50C-407E-A947-70E740481C1C}">
                          <a14:useLocalDpi xmlns:a14="http://schemas.microsoft.com/office/drawing/2010/main" val="0"/>
                        </a:ext>
                      </a:extLst>
                    </a:blip>
                    <a:srcRect l="29974" r="17058" b="44060"/>
                    <a:stretch>
                      <a:fillRect/>
                    </a:stretch>
                  </pic:blipFill>
                  <pic:spPr bwMode="auto">
                    <a:xfrm>
                      <a:off x="0" y="0"/>
                      <a:ext cx="3527500" cy="2203260"/>
                    </a:xfrm>
                    <a:prstGeom prst="rect">
                      <a:avLst/>
                    </a:prstGeom>
                    <a:noFill/>
                    <a:ln>
                      <a:noFill/>
                    </a:ln>
                  </pic:spPr>
                </pic:pic>
              </a:graphicData>
            </a:graphic>
          </wp:inline>
        </w:drawing>
      </w:r>
    </w:p>
    <w:p w:rsidR="00DB0C98" w:rsidRPr="001F02B9" w:rsidRDefault="00DB0C98" w:rsidP="001F02B9">
      <w:pPr>
        <w:keepNext/>
        <w:keepLines/>
        <w:spacing w:after="0" w:line="240" w:lineRule="auto"/>
        <w:ind w:left="360"/>
        <w:jc w:val="both"/>
        <w:outlineLvl w:val="2"/>
        <w:rPr>
          <w:rFonts w:eastAsiaTheme="majorEastAsia" w:cs="Times New Roman"/>
          <w:bCs/>
          <w:color w:val="792D17"/>
          <w:sz w:val="18"/>
          <w:szCs w:val="18"/>
          <w:lang w:eastAsia="en-GB"/>
        </w:rPr>
      </w:pPr>
      <w:r>
        <w:rPr>
          <w:noProof/>
          <w:lang w:eastAsia="en-GB"/>
        </w:rPr>
        <w:drawing>
          <wp:inline distT="0" distB="0" distL="0" distR="0" wp14:anchorId="781B9E2C" wp14:editId="568FF0EC">
            <wp:extent cx="226060" cy="259715"/>
            <wp:effectExtent l="0" t="0" r="2540" b="698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6060" cy="259715"/>
                    </a:xfrm>
                    <a:prstGeom prst="rect">
                      <a:avLst/>
                    </a:prstGeom>
                    <a:noFill/>
                    <a:ln>
                      <a:noFill/>
                    </a:ln>
                  </pic:spPr>
                </pic:pic>
              </a:graphicData>
            </a:graphic>
          </wp:inline>
        </w:drawing>
      </w:r>
      <w:r w:rsidRPr="001F02B9">
        <w:rPr>
          <w:rFonts w:eastAsiaTheme="majorEastAsia" w:cs="Times New Roman"/>
          <w:bCs/>
          <w:color w:val="792D17"/>
          <w:sz w:val="18"/>
          <w:szCs w:val="18"/>
          <w:lang w:eastAsia="en-GB"/>
        </w:rPr>
        <w:t xml:space="preserve"> Constitution</w:t>
      </w:r>
    </w:p>
    <w:p w:rsidR="00DB0C98" w:rsidRPr="001F02B9" w:rsidRDefault="00DB0C98" w:rsidP="001F02B9">
      <w:pPr>
        <w:keepNext/>
        <w:keepLines/>
        <w:spacing w:after="0" w:line="240" w:lineRule="auto"/>
        <w:ind w:left="360"/>
        <w:jc w:val="both"/>
        <w:outlineLvl w:val="2"/>
        <w:rPr>
          <w:rFonts w:eastAsiaTheme="majorEastAsia" w:cs="Times New Roman"/>
          <w:bCs/>
          <w:color w:val="792D17"/>
          <w:sz w:val="18"/>
          <w:szCs w:val="18"/>
          <w:lang w:eastAsia="en-GB"/>
        </w:rPr>
      </w:pPr>
      <w:r>
        <w:rPr>
          <w:noProof/>
          <w:lang w:eastAsia="en-GB"/>
        </w:rPr>
        <w:drawing>
          <wp:inline distT="0" distB="0" distL="0" distR="0" wp14:anchorId="55BB20C7" wp14:editId="06E54564">
            <wp:extent cx="203200" cy="214630"/>
            <wp:effectExtent l="0" t="0" r="635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03200" cy="214630"/>
                    </a:xfrm>
                    <a:prstGeom prst="rect">
                      <a:avLst/>
                    </a:prstGeom>
                    <a:noFill/>
                    <a:ln>
                      <a:noFill/>
                    </a:ln>
                  </pic:spPr>
                </pic:pic>
              </a:graphicData>
            </a:graphic>
          </wp:inline>
        </w:drawing>
      </w:r>
      <w:r w:rsidRPr="001F02B9">
        <w:rPr>
          <w:rFonts w:eastAsiaTheme="majorEastAsia" w:cs="Times New Roman"/>
          <w:bCs/>
          <w:color w:val="792D17"/>
          <w:sz w:val="18"/>
          <w:szCs w:val="18"/>
          <w:lang w:eastAsia="en-GB"/>
        </w:rPr>
        <w:t xml:space="preserve"> Steering group or executive committee</w:t>
      </w:r>
    </w:p>
    <w:p w:rsidR="00DB0C98" w:rsidRPr="001F02B9" w:rsidRDefault="00DB0C98" w:rsidP="001F02B9">
      <w:pPr>
        <w:keepNext/>
        <w:keepLines/>
        <w:spacing w:after="0" w:line="240" w:lineRule="auto"/>
        <w:ind w:left="360"/>
        <w:jc w:val="both"/>
        <w:outlineLvl w:val="2"/>
        <w:rPr>
          <w:rFonts w:eastAsiaTheme="majorEastAsia" w:cs="Times New Roman"/>
          <w:bCs/>
          <w:color w:val="792D17"/>
          <w:sz w:val="18"/>
          <w:szCs w:val="18"/>
          <w:lang w:eastAsia="en-GB"/>
        </w:rPr>
      </w:pPr>
      <w:r>
        <w:rPr>
          <w:noProof/>
          <w:lang w:eastAsia="en-GB"/>
        </w:rPr>
        <w:drawing>
          <wp:inline distT="0" distB="0" distL="0" distR="0" wp14:anchorId="06F8CE7F" wp14:editId="1216803B">
            <wp:extent cx="214630" cy="21463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14630" cy="214630"/>
                    </a:xfrm>
                    <a:prstGeom prst="rect">
                      <a:avLst/>
                    </a:prstGeom>
                    <a:noFill/>
                    <a:ln>
                      <a:noFill/>
                    </a:ln>
                  </pic:spPr>
                </pic:pic>
              </a:graphicData>
            </a:graphic>
          </wp:inline>
        </w:drawing>
      </w:r>
      <w:r w:rsidRPr="001F02B9">
        <w:rPr>
          <w:rFonts w:eastAsiaTheme="majorEastAsia" w:cs="Times New Roman"/>
          <w:bCs/>
          <w:color w:val="792D17"/>
          <w:sz w:val="18"/>
          <w:szCs w:val="18"/>
          <w:lang w:eastAsia="en-GB"/>
        </w:rPr>
        <w:t xml:space="preserve"> Terms of reference for steering group or executive committee</w:t>
      </w:r>
    </w:p>
    <w:p w:rsidR="00DB0C98" w:rsidRPr="001F02B9" w:rsidRDefault="00DB0C98" w:rsidP="001F02B9">
      <w:pPr>
        <w:keepNext/>
        <w:keepLines/>
        <w:spacing w:after="0" w:line="240" w:lineRule="auto"/>
        <w:ind w:left="360"/>
        <w:jc w:val="both"/>
        <w:outlineLvl w:val="2"/>
        <w:rPr>
          <w:rFonts w:eastAsiaTheme="majorEastAsia" w:cs="Times New Roman"/>
          <w:bCs/>
          <w:color w:val="792D17"/>
          <w:sz w:val="18"/>
          <w:szCs w:val="18"/>
          <w:lang w:eastAsia="en-GB"/>
        </w:rPr>
      </w:pPr>
      <w:r>
        <w:rPr>
          <w:noProof/>
          <w:lang w:eastAsia="en-GB"/>
        </w:rPr>
        <w:drawing>
          <wp:inline distT="0" distB="0" distL="0" distR="0" wp14:anchorId="56E6580A" wp14:editId="5DCC61CE">
            <wp:extent cx="226060" cy="214630"/>
            <wp:effectExtent l="0" t="0" r="254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26060" cy="214630"/>
                    </a:xfrm>
                    <a:prstGeom prst="rect">
                      <a:avLst/>
                    </a:prstGeom>
                    <a:noFill/>
                    <a:ln>
                      <a:noFill/>
                    </a:ln>
                  </pic:spPr>
                </pic:pic>
              </a:graphicData>
            </a:graphic>
          </wp:inline>
        </w:drawing>
      </w:r>
      <w:r w:rsidRPr="001F02B9">
        <w:rPr>
          <w:rFonts w:eastAsiaTheme="majorEastAsia" w:cs="Times New Roman"/>
          <w:bCs/>
          <w:color w:val="792D17"/>
          <w:sz w:val="18"/>
          <w:szCs w:val="18"/>
          <w:lang w:eastAsia="en-GB"/>
        </w:rPr>
        <w:t xml:space="preserve"> Memorandum of understanding</w:t>
      </w:r>
    </w:p>
    <w:p w:rsidR="00DB0C98" w:rsidRPr="001F02B9" w:rsidRDefault="00DB0C98" w:rsidP="001F02B9">
      <w:pPr>
        <w:keepNext/>
        <w:keepLines/>
        <w:spacing w:after="0" w:line="240" w:lineRule="auto"/>
        <w:ind w:left="360"/>
        <w:jc w:val="both"/>
        <w:outlineLvl w:val="2"/>
        <w:rPr>
          <w:rFonts w:eastAsiaTheme="majorEastAsia" w:cs="Times New Roman"/>
          <w:bCs/>
          <w:color w:val="792D17"/>
          <w:sz w:val="18"/>
          <w:szCs w:val="18"/>
          <w:lang w:eastAsia="en-GB"/>
        </w:rPr>
      </w:pPr>
      <w:r>
        <w:rPr>
          <w:noProof/>
          <w:lang w:eastAsia="en-GB"/>
        </w:rPr>
        <w:drawing>
          <wp:inline distT="0" distB="0" distL="0" distR="0" wp14:anchorId="6701EBC4" wp14:editId="4FBE9EB6">
            <wp:extent cx="203200" cy="214630"/>
            <wp:effectExtent l="0" t="0" r="635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03200" cy="214630"/>
                    </a:xfrm>
                    <a:prstGeom prst="rect">
                      <a:avLst/>
                    </a:prstGeom>
                    <a:noFill/>
                    <a:ln>
                      <a:noFill/>
                    </a:ln>
                  </pic:spPr>
                </pic:pic>
              </a:graphicData>
            </a:graphic>
          </wp:inline>
        </w:drawing>
      </w:r>
      <w:r w:rsidRPr="001F02B9">
        <w:rPr>
          <w:rFonts w:eastAsiaTheme="majorEastAsia" w:cs="Times New Roman"/>
          <w:bCs/>
          <w:color w:val="792D17"/>
          <w:sz w:val="18"/>
          <w:szCs w:val="18"/>
          <w:lang w:eastAsia="en-GB"/>
        </w:rPr>
        <w:t xml:space="preserve"> CSA registered as an independent entity</w:t>
      </w:r>
    </w:p>
    <w:p w:rsidR="00DB0C98" w:rsidRPr="00F74E96" w:rsidRDefault="00DB0C98" w:rsidP="001F02B9"/>
    <w:p w:rsidR="007238AA" w:rsidRDefault="00B77354" w:rsidP="00B24AE4">
      <w:pPr>
        <w:pStyle w:val="ListParagraph"/>
        <w:numPr>
          <w:ilvl w:val="1"/>
          <w:numId w:val="1"/>
        </w:numPr>
        <w:rPr>
          <w:lang w:val="fr-BE"/>
        </w:rPr>
      </w:pPr>
      <w:proofErr w:type="spellStart"/>
      <w:r w:rsidRPr="00B24AE4">
        <w:rPr>
          <w:lang w:val="fr-BE"/>
        </w:rPr>
        <w:lastRenderedPageBreak/>
        <w:t>Cf</w:t>
      </w:r>
      <w:proofErr w:type="spellEnd"/>
      <w:r w:rsidRPr="00B24AE4">
        <w:rPr>
          <w:lang w:val="fr-BE"/>
        </w:rPr>
        <w:t xml:space="preserve"> document</w:t>
      </w:r>
      <w:r w:rsidR="007238AA">
        <w:rPr>
          <w:lang w:val="fr-BE"/>
        </w:rPr>
        <w:t>s</w:t>
      </w:r>
    </w:p>
    <w:p w:rsidR="007238AA" w:rsidRPr="007238AA" w:rsidRDefault="007238AA" w:rsidP="007238AA">
      <w:pPr>
        <w:pStyle w:val="ListParagraph"/>
        <w:numPr>
          <w:ilvl w:val="2"/>
          <w:numId w:val="1"/>
        </w:numPr>
      </w:pPr>
      <w:r w:rsidRPr="007238AA">
        <w:t xml:space="preserve">SUN CSN - Some statistics and up to date information - </w:t>
      </w:r>
      <w:hyperlink r:id="rId36" w:history="1">
        <w:r w:rsidRPr="007238AA">
          <w:rPr>
            <w:rStyle w:val="Hyperlink"/>
          </w:rPr>
          <w:t>http://bit.ly/1ylO61v</w:t>
        </w:r>
      </w:hyperlink>
    </w:p>
    <w:p w:rsidR="007238AA" w:rsidRDefault="007238AA" w:rsidP="007238AA">
      <w:pPr>
        <w:pStyle w:val="ListParagraph"/>
        <w:numPr>
          <w:ilvl w:val="2"/>
          <w:numId w:val="1"/>
        </w:numPr>
      </w:pPr>
      <w:r>
        <w:t xml:space="preserve">An Introduction to the SUN Movement Civil Society Network – In Outline brief - </w:t>
      </w:r>
      <w:hyperlink r:id="rId37" w:history="1">
        <w:r w:rsidRPr="002C4D8C">
          <w:rPr>
            <w:rStyle w:val="Hyperlink"/>
          </w:rPr>
          <w:t>http://scalingupnutrition.org/wp-content/uploads/2012/10/Orange_Internal_InOutline_ENG_20141110_web.pdf</w:t>
        </w:r>
      </w:hyperlink>
    </w:p>
    <w:p w:rsidR="00847C21" w:rsidRPr="006432F6" w:rsidRDefault="00B24AE4" w:rsidP="00DD7AA2">
      <w:pPr>
        <w:pStyle w:val="ListParagraph"/>
        <w:numPr>
          <w:ilvl w:val="1"/>
          <w:numId w:val="1"/>
        </w:numPr>
        <w:jc w:val="both"/>
      </w:pPr>
      <w:r w:rsidRPr="006432F6">
        <w:t xml:space="preserve">A survey </w:t>
      </w:r>
      <w:r w:rsidR="00D66685" w:rsidRPr="006432F6">
        <w:t>was</w:t>
      </w:r>
      <w:r w:rsidRPr="006432F6">
        <w:t xml:space="preserve"> carried out </w:t>
      </w:r>
      <w:r w:rsidR="00DB0C98" w:rsidRPr="006432F6">
        <w:t>in order to obtain some initial information regarding the status, progress and current situation for civil society alliances in the network. The survey also gave the opportunity for CSAs to appraise global SUN CSN network performance and shape the focus of the global network in 2015.</w:t>
      </w:r>
      <w:r w:rsidRPr="006432F6">
        <w:t xml:space="preserve"> </w:t>
      </w:r>
      <w:r w:rsidR="00DB0C98" w:rsidRPr="006432F6">
        <w:t xml:space="preserve">The survey results provide some additional </w:t>
      </w:r>
      <w:r w:rsidRPr="006432F6">
        <w:t xml:space="preserve">detailed information </w:t>
      </w:r>
      <w:r w:rsidR="00DB0C98" w:rsidRPr="006432F6">
        <w:t>relevant to the</w:t>
      </w:r>
      <w:r w:rsidRPr="006432F6">
        <w:t xml:space="preserve"> indicators</w:t>
      </w:r>
      <w:r w:rsidR="00DB0C98" w:rsidRPr="006432F6">
        <w:t xml:space="preserve"> above</w:t>
      </w:r>
      <w:r w:rsidRPr="006432F6">
        <w:t xml:space="preserve">. Results </w:t>
      </w:r>
      <w:r w:rsidR="00D66685" w:rsidRPr="006432F6">
        <w:t>are published online at</w:t>
      </w:r>
      <w:r w:rsidR="002350C4">
        <w:t xml:space="preserve"> </w:t>
      </w:r>
      <w:hyperlink r:id="rId38" w:history="1">
        <w:r w:rsidR="002350C4" w:rsidRPr="002350C4">
          <w:rPr>
            <w:rStyle w:val="Hyperlink"/>
          </w:rPr>
          <w:t>http://media.wix.com/ugd/a1d6d9_994ae244aa1d4597ae25d43f786f04ce.pdf</w:t>
        </w:r>
      </w:hyperlink>
      <w:r w:rsidRPr="006432F6">
        <w:t>.</w:t>
      </w:r>
      <w:r w:rsidR="00CD6819" w:rsidRPr="006432F6">
        <w:t xml:space="preserve"> </w:t>
      </w:r>
      <w:r w:rsidR="00D66685" w:rsidRPr="006432F6">
        <w:t>Survey a</w:t>
      </w:r>
      <w:r w:rsidR="00CD6819" w:rsidRPr="006432F6">
        <w:t xml:space="preserve">nalysis shows the following statistics (see below). It is important to note that this is based on survey responses received </w:t>
      </w:r>
      <w:r w:rsidR="00D66685" w:rsidRPr="006432F6">
        <w:t xml:space="preserve">from CSA or coordinated CS efforts in </w:t>
      </w:r>
      <w:r w:rsidR="00847C21" w:rsidRPr="006432F6">
        <w:t>33</w:t>
      </w:r>
      <w:r w:rsidR="006432F6" w:rsidRPr="006432F6">
        <w:t xml:space="preserve"> </w:t>
      </w:r>
      <w:r w:rsidR="00D66685" w:rsidRPr="006432F6">
        <w:t>countries</w:t>
      </w:r>
      <w:r w:rsidR="00847C21" w:rsidRPr="006432F6">
        <w:t>;</w:t>
      </w:r>
    </w:p>
    <w:tbl>
      <w:tblPr>
        <w:tblW w:w="0" w:type="auto"/>
        <w:jc w:val="center"/>
        <w:tblLayout w:type="fixed"/>
        <w:tblCellMar>
          <w:left w:w="30" w:type="dxa"/>
          <w:right w:w="30" w:type="dxa"/>
        </w:tblCellMar>
        <w:tblLook w:val="0000" w:firstRow="0" w:lastRow="0" w:firstColumn="0" w:lastColumn="0" w:noHBand="0" w:noVBand="0"/>
      </w:tblPr>
      <w:tblGrid>
        <w:gridCol w:w="4212"/>
      </w:tblGrid>
      <w:tr w:rsidR="00847C21" w:rsidTr="006432F6">
        <w:trPr>
          <w:trHeight w:val="247"/>
          <w:jc w:val="center"/>
        </w:trPr>
        <w:tc>
          <w:tcPr>
            <w:tcW w:w="4212" w:type="dxa"/>
            <w:tcBorders>
              <w:top w:val="nil"/>
              <w:left w:val="nil"/>
              <w:bottom w:val="nil"/>
              <w:right w:val="nil"/>
            </w:tcBorders>
          </w:tcPr>
          <w:p w:rsidR="00847C21" w:rsidRDefault="00847C21">
            <w:pPr>
              <w:autoSpaceDE w:val="0"/>
              <w:autoSpaceDN w:val="0"/>
              <w:adjustRightInd w:val="0"/>
              <w:spacing w:after="0" w:line="240" w:lineRule="auto"/>
              <w:rPr>
                <w:rFonts w:ascii="Microsoft Sans Serif" w:hAnsi="Microsoft Sans Serif" w:cs="Microsoft Sans Serif"/>
                <w:color w:val="000000"/>
                <w:sz w:val="18"/>
                <w:szCs w:val="18"/>
              </w:rPr>
            </w:pPr>
            <w:r>
              <w:rPr>
                <w:rFonts w:ascii="Microsoft Sans Serif" w:hAnsi="Microsoft Sans Serif" w:cs="Microsoft Sans Serif"/>
                <w:color w:val="000000"/>
                <w:sz w:val="18"/>
                <w:szCs w:val="18"/>
              </w:rPr>
              <w:t>Bangladesh</w:t>
            </w:r>
          </w:p>
        </w:tc>
      </w:tr>
      <w:tr w:rsidR="00847C21" w:rsidTr="006432F6">
        <w:trPr>
          <w:trHeight w:val="247"/>
          <w:jc w:val="center"/>
        </w:trPr>
        <w:tc>
          <w:tcPr>
            <w:tcW w:w="4212" w:type="dxa"/>
            <w:tcBorders>
              <w:top w:val="nil"/>
              <w:left w:val="nil"/>
              <w:bottom w:val="nil"/>
              <w:right w:val="nil"/>
            </w:tcBorders>
          </w:tcPr>
          <w:p w:rsidR="00847C21" w:rsidRDefault="00847C21">
            <w:pPr>
              <w:autoSpaceDE w:val="0"/>
              <w:autoSpaceDN w:val="0"/>
              <w:adjustRightInd w:val="0"/>
              <w:spacing w:after="0" w:line="240" w:lineRule="auto"/>
              <w:rPr>
                <w:rFonts w:ascii="Microsoft Sans Serif" w:hAnsi="Microsoft Sans Serif" w:cs="Microsoft Sans Serif"/>
                <w:color w:val="000000"/>
                <w:sz w:val="18"/>
                <w:szCs w:val="18"/>
              </w:rPr>
            </w:pPr>
            <w:r>
              <w:rPr>
                <w:rFonts w:ascii="Microsoft Sans Serif" w:hAnsi="Microsoft Sans Serif" w:cs="Microsoft Sans Serif"/>
                <w:color w:val="000000"/>
                <w:sz w:val="18"/>
                <w:szCs w:val="18"/>
              </w:rPr>
              <w:t>Burkina Faso</w:t>
            </w:r>
          </w:p>
        </w:tc>
      </w:tr>
      <w:tr w:rsidR="00847C21" w:rsidTr="006432F6">
        <w:trPr>
          <w:trHeight w:val="247"/>
          <w:jc w:val="center"/>
        </w:trPr>
        <w:tc>
          <w:tcPr>
            <w:tcW w:w="4212" w:type="dxa"/>
            <w:tcBorders>
              <w:top w:val="nil"/>
              <w:left w:val="nil"/>
              <w:bottom w:val="nil"/>
              <w:right w:val="nil"/>
            </w:tcBorders>
          </w:tcPr>
          <w:p w:rsidR="00847C21" w:rsidRDefault="00847C21">
            <w:pPr>
              <w:autoSpaceDE w:val="0"/>
              <w:autoSpaceDN w:val="0"/>
              <w:adjustRightInd w:val="0"/>
              <w:spacing w:after="0" w:line="240" w:lineRule="auto"/>
              <w:rPr>
                <w:rFonts w:ascii="Microsoft Sans Serif" w:hAnsi="Microsoft Sans Serif" w:cs="Microsoft Sans Serif"/>
                <w:color w:val="000000"/>
                <w:sz w:val="18"/>
                <w:szCs w:val="18"/>
              </w:rPr>
            </w:pPr>
            <w:r>
              <w:rPr>
                <w:rFonts w:ascii="Microsoft Sans Serif" w:hAnsi="Microsoft Sans Serif" w:cs="Microsoft Sans Serif"/>
                <w:color w:val="000000"/>
                <w:sz w:val="18"/>
                <w:szCs w:val="18"/>
              </w:rPr>
              <w:t>Burundi</w:t>
            </w:r>
          </w:p>
        </w:tc>
      </w:tr>
      <w:tr w:rsidR="00847C21" w:rsidTr="006432F6">
        <w:trPr>
          <w:trHeight w:val="247"/>
          <w:jc w:val="center"/>
        </w:trPr>
        <w:tc>
          <w:tcPr>
            <w:tcW w:w="4212" w:type="dxa"/>
            <w:tcBorders>
              <w:top w:val="nil"/>
              <w:left w:val="nil"/>
              <w:bottom w:val="nil"/>
              <w:right w:val="nil"/>
            </w:tcBorders>
          </w:tcPr>
          <w:p w:rsidR="00847C21" w:rsidRDefault="00847C21">
            <w:pPr>
              <w:autoSpaceDE w:val="0"/>
              <w:autoSpaceDN w:val="0"/>
              <w:adjustRightInd w:val="0"/>
              <w:spacing w:after="0" w:line="240" w:lineRule="auto"/>
              <w:rPr>
                <w:rFonts w:ascii="Microsoft Sans Serif" w:hAnsi="Microsoft Sans Serif" w:cs="Microsoft Sans Serif"/>
                <w:color w:val="000000"/>
                <w:sz w:val="18"/>
                <w:szCs w:val="18"/>
              </w:rPr>
            </w:pPr>
            <w:r>
              <w:rPr>
                <w:rFonts w:ascii="Microsoft Sans Serif" w:hAnsi="Microsoft Sans Serif" w:cs="Microsoft Sans Serif"/>
                <w:color w:val="000000"/>
                <w:sz w:val="18"/>
                <w:szCs w:val="18"/>
              </w:rPr>
              <w:t>Cameroun</w:t>
            </w:r>
          </w:p>
        </w:tc>
      </w:tr>
      <w:tr w:rsidR="00847C21" w:rsidTr="006432F6">
        <w:trPr>
          <w:trHeight w:val="247"/>
          <w:jc w:val="center"/>
        </w:trPr>
        <w:tc>
          <w:tcPr>
            <w:tcW w:w="4212" w:type="dxa"/>
            <w:tcBorders>
              <w:top w:val="nil"/>
              <w:left w:val="nil"/>
              <w:bottom w:val="nil"/>
              <w:right w:val="nil"/>
            </w:tcBorders>
          </w:tcPr>
          <w:p w:rsidR="00847C21" w:rsidRDefault="00847C21">
            <w:pPr>
              <w:autoSpaceDE w:val="0"/>
              <w:autoSpaceDN w:val="0"/>
              <w:adjustRightInd w:val="0"/>
              <w:spacing w:after="0" w:line="240" w:lineRule="auto"/>
              <w:rPr>
                <w:rFonts w:ascii="Microsoft Sans Serif" w:hAnsi="Microsoft Sans Serif" w:cs="Microsoft Sans Serif"/>
                <w:color w:val="000000"/>
                <w:sz w:val="18"/>
                <w:szCs w:val="18"/>
              </w:rPr>
            </w:pPr>
            <w:r>
              <w:rPr>
                <w:rFonts w:ascii="Microsoft Sans Serif" w:hAnsi="Microsoft Sans Serif" w:cs="Microsoft Sans Serif"/>
                <w:color w:val="000000"/>
                <w:sz w:val="18"/>
                <w:szCs w:val="18"/>
              </w:rPr>
              <w:t>Cote d'Ivoire</w:t>
            </w:r>
          </w:p>
        </w:tc>
      </w:tr>
      <w:tr w:rsidR="00847C21" w:rsidTr="006432F6">
        <w:trPr>
          <w:trHeight w:val="247"/>
          <w:jc w:val="center"/>
        </w:trPr>
        <w:tc>
          <w:tcPr>
            <w:tcW w:w="4212" w:type="dxa"/>
            <w:tcBorders>
              <w:top w:val="nil"/>
              <w:left w:val="nil"/>
              <w:bottom w:val="nil"/>
              <w:right w:val="nil"/>
            </w:tcBorders>
          </w:tcPr>
          <w:p w:rsidR="00847C21" w:rsidRDefault="00847C21">
            <w:pPr>
              <w:autoSpaceDE w:val="0"/>
              <w:autoSpaceDN w:val="0"/>
              <w:adjustRightInd w:val="0"/>
              <w:spacing w:after="0" w:line="240" w:lineRule="auto"/>
              <w:rPr>
                <w:rFonts w:ascii="Microsoft Sans Serif" w:hAnsi="Microsoft Sans Serif" w:cs="Microsoft Sans Serif"/>
                <w:color w:val="000000"/>
                <w:sz w:val="18"/>
                <w:szCs w:val="18"/>
              </w:rPr>
            </w:pPr>
            <w:r>
              <w:rPr>
                <w:rFonts w:ascii="Microsoft Sans Serif" w:hAnsi="Microsoft Sans Serif" w:cs="Microsoft Sans Serif"/>
                <w:color w:val="000000"/>
                <w:sz w:val="18"/>
                <w:szCs w:val="18"/>
              </w:rPr>
              <w:t>Democratic Republic of Congo</w:t>
            </w:r>
          </w:p>
        </w:tc>
      </w:tr>
      <w:tr w:rsidR="00847C21" w:rsidTr="006432F6">
        <w:trPr>
          <w:trHeight w:val="247"/>
          <w:jc w:val="center"/>
        </w:trPr>
        <w:tc>
          <w:tcPr>
            <w:tcW w:w="4212" w:type="dxa"/>
            <w:tcBorders>
              <w:top w:val="nil"/>
              <w:left w:val="nil"/>
              <w:bottom w:val="nil"/>
              <w:right w:val="nil"/>
            </w:tcBorders>
          </w:tcPr>
          <w:p w:rsidR="00847C21" w:rsidRDefault="00847C21">
            <w:pPr>
              <w:autoSpaceDE w:val="0"/>
              <w:autoSpaceDN w:val="0"/>
              <w:adjustRightInd w:val="0"/>
              <w:spacing w:after="0" w:line="240" w:lineRule="auto"/>
              <w:rPr>
                <w:rFonts w:ascii="Microsoft Sans Serif" w:hAnsi="Microsoft Sans Serif" w:cs="Microsoft Sans Serif"/>
                <w:color w:val="000000"/>
                <w:sz w:val="18"/>
                <w:szCs w:val="18"/>
              </w:rPr>
            </w:pPr>
            <w:r>
              <w:rPr>
                <w:rFonts w:ascii="Microsoft Sans Serif" w:hAnsi="Microsoft Sans Serif" w:cs="Microsoft Sans Serif"/>
                <w:color w:val="000000"/>
                <w:sz w:val="18"/>
                <w:szCs w:val="18"/>
              </w:rPr>
              <w:t>El Salvador</w:t>
            </w:r>
          </w:p>
        </w:tc>
      </w:tr>
      <w:tr w:rsidR="00847C21" w:rsidTr="006432F6">
        <w:trPr>
          <w:trHeight w:val="247"/>
          <w:jc w:val="center"/>
        </w:trPr>
        <w:tc>
          <w:tcPr>
            <w:tcW w:w="4212" w:type="dxa"/>
            <w:tcBorders>
              <w:top w:val="nil"/>
              <w:left w:val="nil"/>
              <w:bottom w:val="nil"/>
              <w:right w:val="nil"/>
            </w:tcBorders>
          </w:tcPr>
          <w:p w:rsidR="00847C21" w:rsidRDefault="00847C21">
            <w:pPr>
              <w:autoSpaceDE w:val="0"/>
              <w:autoSpaceDN w:val="0"/>
              <w:adjustRightInd w:val="0"/>
              <w:spacing w:after="0" w:line="240" w:lineRule="auto"/>
              <w:rPr>
                <w:rFonts w:ascii="Microsoft Sans Serif" w:hAnsi="Microsoft Sans Serif" w:cs="Microsoft Sans Serif"/>
                <w:color w:val="000000"/>
                <w:sz w:val="18"/>
                <w:szCs w:val="18"/>
              </w:rPr>
            </w:pPr>
            <w:r>
              <w:rPr>
                <w:rFonts w:ascii="Microsoft Sans Serif" w:hAnsi="Microsoft Sans Serif" w:cs="Microsoft Sans Serif"/>
                <w:color w:val="000000"/>
                <w:sz w:val="18"/>
                <w:szCs w:val="18"/>
              </w:rPr>
              <w:t>Ethiopia</w:t>
            </w:r>
          </w:p>
        </w:tc>
      </w:tr>
      <w:tr w:rsidR="00847C21" w:rsidTr="006432F6">
        <w:trPr>
          <w:trHeight w:val="247"/>
          <w:jc w:val="center"/>
        </w:trPr>
        <w:tc>
          <w:tcPr>
            <w:tcW w:w="4212" w:type="dxa"/>
            <w:tcBorders>
              <w:top w:val="nil"/>
              <w:left w:val="nil"/>
              <w:bottom w:val="nil"/>
              <w:right w:val="nil"/>
            </w:tcBorders>
          </w:tcPr>
          <w:p w:rsidR="00847C21" w:rsidRDefault="00847C21">
            <w:pPr>
              <w:autoSpaceDE w:val="0"/>
              <w:autoSpaceDN w:val="0"/>
              <w:adjustRightInd w:val="0"/>
              <w:spacing w:after="0" w:line="240" w:lineRule="auto"/>
              <w:rPr>
                <w:rFonts w:ascii="Microsoft Sans Serif" w:hAnsi="Microsoft Sans Serif" w:cs="Microsoft Sans Serif"/>
                <w:color w:val="000000"/>
                <w:sz w:val="18"/>
                <w:szCs w:val="18"/>
              </w:rPr>
            </w:pPr>
            <w:r>
              <w:rPr>
                <w:rFonts w:ascii="Microsoft Sans Serif" w:hAnsi="Microsoft Sans Serif" w:cs="Microsoft Sans Serif"/>
                <w:color w:val="000000"/>
                <w:sz w:val="18"/>
                <w:szCs w:val="18"/>
              </w:rPr>
              <w:t>Ghana</w:t>
            </w:r>
          </w:p>
        </w:tc>
      </w:tr>
      <w:tr w:rsidR="00847C21" w:rsidTr="006432F6">
        <w:trPr>
          <w:trHeight w:val="247"/>
          <w:jc w:val="center"/>
        </w:trPr>
        <w:tc>
          <w:tcPr>
            <w:tcW w:w="4212" w:type="dxa"/>
            <w:tcBorders>
              <w:top w:val="nil"/>
              <w:left w:val="nil"/>
              <w:bottom w:val="nil"/>
              <w:right w:val="nil"/>
            </w:tcBorders>
          </w:tcPr>
          <w:p w:rsidR="00847C21" w:rsidRDefault="00847C21">
            <w:pPr>
              <w:autoSpaceDE w:val="0"/>
              <w:autoSpaceDN w:val="0"/>
              <w:adjustRightInd w:val="0"/>
              <w:spacing w:after="0" w:line="240" w:lineRule="auto"/>
              <w:rPr>
                <w:rFonts w:ascii="Microsoft Sans Serif" w:hAnsi="Microsoft Sans Serif" w:cs="Microsoft Sans Serif"/>
                <w:color w:val="000000"/>
                <w:sz w:val="18"/>
                <w:szCs w:val="18"/>
              </w:rPr>
            </w:pPr>
            <w:r>
              <w:rPr>
                <w:rFonts w:ascii="Microsoft Sans Serif" w:hAnsi="Microsoft Sans Serif" w:cs="Microsoft Sans Serif"/>
                <w:color w:val="000000"/>
                <w:sz w:val="18"/>
                <w:szCs w:val="18"/>
              </w:rPr>
              <w:t>Guatemala</w:t>
            </w:r>
          </w:p>
        </w:tc>
      </w:tr>
      <w:tr w:rsidR="00847C21" w:rsidTr="006432F6">
        <w:trPr>
          <w:trHeight w:val="247"/>
          <w:jc w:val="center"/>
        </w:trPr>
        <w:tc>
          <w:tcPr>
            <w:tcW w:w="4212" w:type="dxa"/>
            <w:tcBorders>
              <w:top w:val="nil"/>
              <w:left w:val="nil"/>
              <w:bottom w:val="nil"/>
              <w:right w:val="nil"/>
            </w:tcBorders>
          </w:tcPr>
          <w:p w:rsidR="00847C21" w:rsidRDefault="00847C21">
            <w:pPr>
              <w:autoSpaceDE w:val="0"/>
              <w:autoSpaceDN w:val="0"/>
              <w:adjustRightInd w:val="0"/>
              <w:spacing w:after="0" w:line="240" w:lineRule="auto"/>
              <w:rPr>
                <w:rFonts w:ascii="Microsoft Sans Serif" w:hAnsi="Microsoft Sans Serif" w:cs="Microsoft Sans Serif"/>
                <w:color w:val="000000"/>
                <w:sz w:val="18"/>
                <w:szCs w:val="18"/>
              </w:rPr>
            </w:pPr>
            <w:r>
              <w:rPr>
                <w:rFonts w:ascii="Microsoft Sans Serif" w:hAnsi="Microsoft Sans Serif" w:cs="Microsoft Sans Serif"/>
                <w:color w:val="000000"/>
                <w:sz w:val="18"/>
                <w:szCs w:val="18"/>
              </w:rPr>
              <w:t>Guinea</w:t>
            </w:r>
          </w:p>
        </w:tc>
      </w:tr>
      <w:tr w:rsidR="00847C21" w:rsidTr="006432F6">
        <w:trPr>
          <w:trHeight w:val="247"/>
          <w:jc w:val="center"/>
        </w:trPr>
        <w:tc>
          <w:tcPr>
            <w:tcW w:w="4212" w:type="dxa"/>
            <w:tcBorders>
              <w:top w:val="nil"/>
              <w:left w:val="nil"/>
              <w:bottom w:val="nil"/>
              <w:right w:val="nil"/>
            </w:tcBorders>
          </w:tcPr>
          <w:p w:rsidR="00847C21" w:rsidRDefault="00847C21">
            <w:pPr>
              <w:autoSpaceDE w:val="0"/>
              <w:autoSpaceDN w:val="0"/>
              <w:adjustRightInd w:val="0"/>
              <w:spacing w:after="0" w:line="240" w:lineRule="auto"/>
              <w:rPr>
                <w:rFonts w:ascii="Microsoft Sans Serif" w:hAnsi="Microsoft Sans Serif" w:cs="Microsoft Sans Serif"/>
                <w:color w:val="000000"/>
                <w:sz w:val="18"/>
                <w:szCs w:val="18"/>
              </w:rPr>
            </w:pPr>
            <w:r>
              <w:rPr>
                <w:rFonts w:ascii="Microsoft Sans Serif" w:hAnsi="Microsoft Sans Serif" w:cs="Microsoft Sans Serif"/>
                <w:color w:val="000000"/>
                <w:sz w:val="18"/>
                <w:szCs w:val="18"/>
              </w:rPr>
              <w:t>Kenya</w:t>
            </w:r>
          </w:p>
        </w:tc>
      </w:tr>
      <w:tr w:rsidR="00847C21" w:rsidTr="006432F6">
        <w:trPr>
          <w:trHeight w:val="247"/>
          <w:jc w:val="center"/>
        </w:trPr>
        <w:tc>
          <w:tcPr>
            <w:tcW w:w="4212" w:type="dxa"/>
            <w:tcBorders>
              <w:top w:val="nil"/>
              <w:left w:val="nil"/>
              <w:bottom w:val="nil"/>
              <w:right w:val="nil"/>
            </w:tcBorders>
          </w:tcPr>
          <w:p w:rsidR="00847C21" w:rsidRDefault="00847C21" w:rsidP="00847C21">
            <w:pPr>
              <w:autoSpaceDE w:val="0"/>
              <w:autoSpaceDN w:val="0"/>
              <w:adjustRightInd w:val="0"/>
              <w:spacing w:after="0" w:line="240" w:lineRule="auto"/>
              <w:rPr>
                <w:rFonts w:ascii="Microsoft Sans Serif" w:hAnsi="Microsoft Sans Serif" w:cs="Microsoft Sans Serif"/>
                <w:color w:val="000000"/>
                <w:sz w:val="18"/>
                <w:szCs w:val="18"/>
              </w:rPr>
            </w:pPr>
            <w:r>
              <w:rPr>
                <w:rFonts w:ascii="Microsoft Sans Serif" w:hAnsi="Microsoft Sans Serif" w:cs="Microsoft Sans Serif"/>
                <w:color w:val="000000"/>
                <w:sz w:val="18"/>
                <w:szCs w:val="18"/>
              </w:rPr>
              <w:t>Kyrgyz Republic</w:t>
            </w:r>
          </w:p>
        </w:tc>
      </w:tr>
      <w:tr w:rsidR="00847C21" w:rsidTr="006432F6">
        <w:trPr>
          <w:trHeight w:val="247"/>
          <w:jc w:val="center"/>
        </w:trPr>
        <w:tc>
          <w:tcPr>
            <w:tcW w:w="4212" w:type="dxa"/>
            <w:tcBorders>
              <w:top w:val="nil"/>
              <w:left w:val="nil"/>
              <w:bottom w:val="nil"/>
              <w:right w:val="nil"/>
            </w:tcBorders>
          </w:tcPr>
          <w:p w:rsidR="00847C21" w:rsidRDefault="00847C21">
            <w:pPr>
              <w:autoSpaceDE w:val="0"/>
              <w:autoSpaceDN w:val="0"/>
              <w:adjustRightInd w:val="0"/>
              <w:spacing w:after="0" w:line="240" w:lineRule="auto"/>
              <w:rPr>
                <w:rFonts w:ascii="Microsoft Sans Serif" w:hAnsi="Microsoft Sans Serif" w:cs="Microsoft Sans Serif"/>
                <w:color w:val="000000"/>
                <w:sz w:val="18"/>
                <w:szCs w:val="18"/>
              </w:rPr>
            </w:pPr>
            <w:r>
              <w:rPr>
                <w:rFonts w:ascii="Microsoft Sans Serif" w:hAnsi="Microsoft Sans Serif" w:cs="Microsoft Sans Serif"/>
                <w:color w:val="000000"/>
                <w:sz w:val="18"/>
                <w:szCs w:val="18"/>
              </w:rPr>
              <w:t>Laos</w:t>
            </w:r>
          </w:p>
        </w:tc>
      </w:tr>
      <w:tr w:rsidR="00847C21" w:rsidTr="006432F6">
        <w:trPr>
          <w:trHeight w:val="247"/>
          <w:jc w:val="center"/>
        </w:trPr>
        <w:tc>
          <w:tcPr>
            <w:tcW w:w="4212" w:type="dxa"/>
            <w:tcBorders>
              <w:top w:val="nil"/>
              <w:left w:val="nil"/>
              <w:bottom w:val="nil"/>
              <w:right w:val="nil"/>
            </w:tcBorders>
          </w:tcPr>
          <w:p w:rsidR="00847C21" w:rsidRDefault="00847C21">
            <w:pPr>
              <w:autoSpaceDE w:val="0"/>
              <w:autoSpaceDN w:val="0"/>
              <w:adjustRightInd w:val="0"/>
              <w:spacing w:after="0" w:line="240" w:lineRule="auto"/>
              <w:rPr>
                <w:rFonts w:ascii="Microsoft Sans Serif" w:hAnsi="Microsoft Sans Serif" w:cs="Microsoft Sans Serif"/>
                <w:color w:val="000000"/>
                <w:sz w:val="18"/>
                <w:szCs w:val="18"/>
              </w:rPr>
            </w:pPr>
            <w:r>
              <w:rPr>
                <w:rFonts w:ascii="Microsoft Sans Serif" w:hAnsi="Microsoft Sans Serif" w:cs="Microsoft Sans Serif"/>
                <w:color w:val="000000"/>
                <w:sz w:val="18"/>
                <w:szCs w:val="18"/>
              </w:rPr>
              <w:t>Madagascar</w:t>
            </w:r>
          </w:p>
        </w:tc>
      </w:tr>
      <w:tr w:rsidR="00847C21" w:rsidTr="006432F6">
        <w:trPr>
          <w:trHeight w:val="247"/>
          <w:jc w:val="center"/>
        </w:trPr>
        <w:tc>
          <w:tcPr>
            <w:tcW w:w="4212" w:type="dxa"/>
            <w:tcBorders>
              <w:top w:val="nil"/>
              <w:left w:val="nil"/>
              <w:bottom w:val="nil"/>
              <w:right w:val="nil"/>
            </w:tcBorders>
          </w:tcPr>
          <w:p w:rsidR="00847C21" w:rsidRDefault="00847C21">
            <w:pPr>
              <w:autoSpaceDE w:val="0"/>
              <w:autoSpaceDN w:val="0"/>
              <w:adjustRightInd w:val="0"/>
              <w:spacing w:after="0" w:line="240" w:lineRule="auto"/>
              <w:rPr>
                <w:rFonts w:ascii="Microsoft Sans Serif" w:hAnsi="Microsoft Sans Serif" w:cs="Microsoft Sans Serif"/>
                <w:color w:val="000000"/>
                <w:sz w:val="18"/>
                <w:szCs w:val="18"/>
              </w:rPr>
            </w:pPr>
            <w:r>
              <w:rPr>
                <w:rFonts w:ascii="Microsoft Sans Serif" w:hAnsi="Microsoft Sans Serif" w:cs="Microsoft Sans Serif"/>
                <w:color w:val="000000"/>
                <w:sz w:val="18"/>
                <w:szCs w:val="18"/>
              </w:rPr>
              <w:t>Malawi</w:t>
            </w:r>
          </w:p>
        </w:tc>
      </w:tr>
      <w:tr w:rsidR="00847C21" w:rsidTr="006432F6">
        <w:trPr>
          <w:trHeight w:val="247"/>
          <w:jc w:val="center"/>
        </w:trPr>
        <w:tc>
          <w:tcPr>
            <w:tcW w:w="4212" w:type="dxa"/>
            <w:tcBorders>
              <w:top w:val="nil"/>
              <w:left w:val="nil"/>
              <w:bottom w:val="nil"/>
              <w:right w:val="nil"/>
            </w:tcBorders>
          </w:tcPr>
          <w:p w:rsidR="00847C21" w:rsidRDefault="00847C21">
            <w:pPr>
              <w:autoSpaceDE w:val="0"/>
              <w:autoSpaceDN w:val="0"/>
              <w:adjustRightInd w:val="0"/>
              <w:spacing w:after="0" w:line="240" w:lineRule="auto"/>
              <w:rPr>
                <w:rFonts w:ascii="Microsoft Sans Serif" w:hAnsi="Microsoft Sans Serif" w:cs="Microsoft Sans Serif"/>
                <w:color w:val="000000"/>
                <w:sz w:val="18"/>
                <w:szCs w:val="18"/>
              </w:rPr>
            </w:pPr>
            <w:r>
              <w:rPr>
                <w:rFonts w:ascii="Microsoft Sans Serif" w:hAnsi="Microsoft Sans Serif" w:cs="Microsoft Sans Serif"/>
                <w:color w:val="000000"/>
                <w:sz w:val="18"/>
                <w:szCs w:val="18"/>
              </w:rPr>
              <w:t>Mali</w:t>
            </w:r>
          </w:p>
        </w:tc>
      </w:tr>
      <w:tr w:rsidR="00847C21" w:rsidTr="006432F6">
        <w:trPr>
          <w:trHeight w:val="247"/>
          <w:jc w:val="center"/>
        </w:trPr>
        <w:tc>
          <w:tcPr>
            <w:tcW w:w="4212" w:type="dxa"/>
            <w:tcBorders>
              <w:top w:val="nil"/>
              <w:left w:val="nil"/>
              <w:bottom w:val="nil"/>
              <w:right w:val="nil"/>
            </w:tcBorders>
          </w:tcPr>
          <w:p w:rsidR="00847C21" w:rsidRDefault="00847C21">
            <w:pPr>
              <w:autoSpaceDE w:val="0"/>
              <w:autoSpaceDN w:val="0"/>
              <w:adjustRightInd w:val="0"/>
              <w:spacing w:after="0" w:line="240" w:lineRule="auto"/>
              <w:rPr>
                <w:rFonts w:ascii="Microsoft Sans Serif" w:hAnsi="Microsoft Sans Serif" w:cs="Microsoft Sans Serif"/>
                <w:color w:val="000000"/>
                <w:sz w:val="18"/>
                <w:szCs w:val="18"/>
              </w:rPr>
            </w:pPr>
            <w:r>
              <w:rPr>
                <w:rFonts w:ascii="Microsoft Sans Serif" w:hAnsi="Microsoft Sans Serif" w:cs="Microsoft Sans Serif"/>
                <w:color w:val="000000"/>
                <w:sz w:val="18"/>
                <w:szCs w:val="18"/>
              </w:rPr>
              <w:t>Mozambique</w:t>
            </w:r>
          </w:p>
        </w:tc>
      </w:tr>
      <w:tr w:rsidR="00847C21" w:rsidTr="006432F6">
        <w:trPr>
          <w:trHeight w:val="247"/>
          <w:jc w:val="center"/>
        </w:trPr>
        <w:tc>
          <w:tcPr>
            <w:tcW w:w="4212" w:type="dxa"/>
            <w:tcBorders>
              <w:top w:val="nil"/>
              <w:left w:val="nil"/>
              <w:bottom w:val="nil"/>
              <w:right w:val="nil"/>
            </w:tcBorders>
          </w:tcPr>
          <w:p w:rsidR="00847C21" w:rsidRDefault="00847C21">
            <w:pPr>
              <w:autoSpaceDE w:val="0"/>
              <w:autoSpaceDN w:val="0"/>
              <w:adjustRightInd w:val="0"/>
              <w:spacing w:after="0" w:line="240" w:lineRule="auto"/>
              <w:rPr>
                <w:rFonts w:ascii="Microsoft Sans Serif" w:hAnsi="Microsoft Sans Serif" w:cs="Microsoft Sans Serif"/>
                <w:color w:val="000000"/>
                <w:sz w:val="18"/>
                <w:szCs w:val="18"/>
              </w:rPr>
            </w:pPr>
            <w:r>
              <w:rPr>
                <w:rFonts w:ascii="Microsoft Sans Serif" w:hAnsi="Microsoft Sans Serif" w:cs="Microsoft Sans Serif"/>
                <w:color w:val="000000"/>
                <w:sz w:val="18"/>
                <w:szCs w:val="18"/>
              </w:rPr>
              <w:t>Myanmar</w:t>
            </w:r>
          </w:p>
        </w:tc>
      </w:tr>
      <w:tr w:rsidR="00847C21" w:rsidTr="006432F6">
        <w:trPr>
          <w:trHeight w:val="247"/>
          <w:jc w:val="center"/>
        </w:trPr>
        <w:tc>
          <w:tcPr>
            <w:tcW w:w="4212" w:type="dxa"/>
            <w:tcBorders>
              <w:top w:val="nil"/>
              <w:left w:val="nil"/>
              <w:bottom w:val="nil"/>
              <w:right w:val="nil"/>
            </w:tcBorders>
          </w:tcPr>
          <w:p w:rsidR="00847C21" w:rsidRDefault="00847C21">
            <w:pPr>
              <w:autoSpaceDE w:val="0"/>
              <w:autoSpaceDN w:val="0"/>
              <w:adjustRightInd w:val="0"/>
              <w:spacing w:after="0" w:line="240" w:lineRule="auto"/>
              <w:rPr>
                <w:rFonts w:ascii="Microsoft Sans Serif" w:hAnsi="Microsoft Sans Serif" w:cs="Microsoft Sans Serif"/>
                <w:color w:val="000000"/>
                <w:sz w:val="18"/>
                <w:szCs w:val="18"/>
              </w:rPr>
            </w:pPr>
            <w:r>
              <w:rPr>
                <w:rFonts w:ascii="Microsoft Sans Serif" w:hAnsi="Microsoft Sans Serif" w:cs="Microsoft Sans Serif"/>
                <w:color w:val="000000"/>
                <w:sz w:val="18"/>
                <w:szCs w:val="18"/>
              </w:rPr>
              <w:t>Nepal</w:t>
            </w:r>
          </w:p>
        </w:tc>
      </w:tr>
      <w:tr w:rsidR="00847C21" w:rsidTr="006432F6">
        <w:trPr>
          <w:trHeight w:val="247"/>
          <w:jc w:val="center"/>
        </w:trPr>
        <w:tc>
          <w:tcPr>
            <w:tcW w:w="4212" w:type="dxa"/>
            <w:tcBorders>
              <w:top w:val="nil"/>
              <w:left w:val="nil"/>
              <w:bottom w:val="nil"/>
              <w:right w:val="nil"/>
            </w:tcBorders>
          </w:tcPr>
          <w:p w:rsidR="00847C21" w:rsidRDefault="00847C21">
            <w:pPr>
              <w:autoSpaceDE w:val="0"/>
              <w:autoSpaceDN w:val="0"/>
              <w:adjustRightInd w:val="0"/>
              <w:spacing w:after="0" w:line="240" w:lineRule="auto"/>
              <w:rPr>
                <w:rFonts w:ascii="Microsoft Sans Serif" w:hAnsi="Microsoft Sans Serif" w:cs="Microsoft Sans Serif"/>
                <w:color w:val="000000"/>
                <w:sz w:val="18"/>
                <w:szCs w:val="18"/>
              </w:rPr>
            </w:pPr>
            <w:r>
              <w:rPr>
                <w:rFonts w:ascii="Microsoft Sans Serif" w:hAnsi="Microsoft Sans Serif" w:cs="Microsoft Sans Serif"/>
                <w:color w:val="000000"/>
                <w:sz w:val="18"/>
                <w:szCs w:val="18"/>
              </w:rPr>
              <w:t>Niger</w:t>
            </w:r>
          </w:p>
        </w:tc>
      </w:tr>
      <w:tr w:rsidR="00847C21" w:rsidTr="006432F6">
        <w:trPr>
          <w:trHeight w:val="247"/>
          <w:jc w:val="center"/>
        </w:trPr>
        <w:tc>
          <w:tcPr>
            <w:tcW w:w="4212" w:type="dxa"/>
            <w:tcBorders>
              <w:top w:val="nil"/>
              <w:left w:val="nil"/>
              <w:bottom w:val="nil"/>
              <w:right w:val="nil"/>
            </w:tcBorders>
          </w:tcPr>
          <w:p w:rsidR="00847C21" w:rsidRDefault="00847C21">
            <w:pPr>
              <w:autoSpaceDE w:val="0"/>
              <w:autoSpaceDN w:val="0"/>
              <w:adjustRightInd w:val="0"/>
              <w:spacing w:after="0" w:line="240" w:lineRule="auto"/>
              <w:rPr>
                <w:rFonts w:ascii="Microsoft Sans Serif" w:hAnsi="Microsoft Sans Serif" w:cs="Microsoft Sans Serif"/>
                <w:color w:val="000000"/>
                <w:sz w:val="18"/>
                <w:szCs w:val="18"/>
              </w:rPr>
            </w:pPr>
            <w:r>
              <w:rPr>
                <w:rFonts w:ascii="Microsoft Sans Serif" w:hAnsi="Microsoft Sans Serif" w:cs="Microsoft Sans Serif"/>
                <w:color w:val="000000"/>
                <w:sz w:val="18"/>
                <w:szCs w:val="18"/>
              </w:rPr>
              <w:t>Nigeria</w:t>
            </w:r>
          </w:p>
        </w:tc>
      </w:tr>
      <w:tr w:rsidR="00847C21" w:rsidTr="006432F6">
        <w:trPr>
          <w:trHeight w:val="247"/>
          <w:jc w:val="center"/>
        </w:trPr>
        <w:tc>
          <w:tcPr>
            <w:tcW w:w="4212" w:type="dxa"/>
            <w:tcBorders>
              <w:top w:val="nil"/>
              <w:left w:val="nil"/>
              <w:bottom w:val="nil"/>
              <w:right w:val="nil"/>
            </w:tcBorders>
          </w:tcPr>
          <w:p w:rsidR="00847C21" w:rsidRDefault="00847C21">
            <w:pPr>
              <w:autoSpaceDE w:val="0"/>
              <w:autoSpaceDN w:val="0"/>
              <w:adjustRightInd w:val="0"/>
              <w:spacing w:after="0" w:line="240" w:lineRule="auto"/>
              <w:rPr>
                <w:rFonts w:ascii="Microsoft Sans Serif" w:hAnsi="Microsoft Sans Serif" w:cs="Microsoft Sans Serif"/>
                <w:color w:val="000000"/>
                <w:sz w:val="18"/>
                <w:szCs w:val="18"/>
              </w:rPr>
            </w:pPr>
            <w:r>
              <w:rPr>
                <w:rFonts w:ascii="Microsoft Sans Serif" w:hAnsi="Microsoft Sans Serif" w:cs="Microsoft Sans Serif"/>
                <w:color w:val="000000"/>
                <w:sz w:val="18"/>
                <w:szCs w:val="18"/>
              </w:rPr>
              <w:t>Pakistan</w:t>
            </w:r>
          </w:p>
        </w:tc>
      </w:tr>
      <w:tr w:rsidR="00847C21" w:rsidTr="006432F6">
        <w:trPr>
          <w:trHeight w:val="247"/>
          <w:jc w:val="center"/>
        </w:trPr>
        <w:tc>
          <w:tcPr>
            <w:tcW w:w="4212" w:type="dxa"/>
            <w:tcBorders>
              <w:top w:val="nil"/>
              <w:left w:val="nil"/>
              <w:bottom w:val="nil"/>
              <w:right w:val="nil"/>
            </w:tcBorders>
          </w:tcPr>
          <w:p w:rsidR="00847C21" w:rsidRDefault="00847C21">
            <w:pPr>
              <w:autoSpaceDE w:val="0"/>
              <w:autoSpaceDN w:val="0"/>
              <w:adjustRightInd w:val="0"/>
              <w:spacing w:after="0" w:line="240" w:lineRule="auto"/>
              <w:rPr>
                <w:rFonts w:ascii="Microsoft Sans Serif" w:hAnsi="Microsoft Sans Serif" w:cs="Microsoft Sans Serif"/>
                <w:color w:val="000000"/>
                <w:sz w:val="18"/>
                <w:szCs w:val="18"/>
              </w:rPr>
            </w:pPr>
            <w:proofErr w:type="spellStart"/>
            <w:r>
              <w:rPr>
                <w:rFonts w:ascii="Microsoft Sans Serif" w:hAnsi="Microsoft Sans Serif" w:cs="Microsoft Sans Serif"/>
                <w:color w:val="000000"/>
                <w:sz w:val="18"/>
                <w:szCs w:val="18"/>
              </w:rPr>
              <w:t>Perú</w:t>
            </w:r>
            <w:proofErr w:type="spellEnd"/>
          </w:p>
        </w:tc>
      </w:tr>
      <w:tr w:rsidR="00847C21" w:rsidTr="006432F6">
        <w:trPr>
          <w:trHeight w:val="247"/>
          <w:jc w:val="center"/>
        </w:trPr>
        <w:tc>
          <w:tcPr>
            <w:tcW w:w="4212" w:type="dxa"/>
            <w:tcBorders>
              <w:top w:val="nil"/>
              <w:left w:val="nil"/>
              <w:bottom w:val="nil"/>
              <w:right w:val="nil"/>
            </w:tcBorders>
          </w:tcPr>
          <w:p w:rsidR="00847C21" w:rsidRDefault="00847C21">
            <w:pPr>
              <w:autoSpaceDE w:val="0"/>
              <w:autoSpaceDN w:val="0"/>
              <w:adjustRightInd w:val="0"/>
              <w:spacing w:after="0" w:line="240" w:lineRule="auto"/>
              <w:rPr>
                <w:rFonts w:ascii="Microsoft Sans Serif" w:hAnsi="Microsoft Sans Serif" w:cs="Microsoft Sans Serif"/>
                <w:color w:val="000000"/>
                <w:sz w:val="18"/>
                <w:szCs w:val="18"/>
              </w:rPr>
            </w:pPr>
            <w:proofErr w:type="spellStart"/>
            <w:r>
              <w:rPr>
                <w:rFonts w:ascii="Microsoft Sans Serif" w:hAnsi="Microsoft Sans Serif" w:cs="Microsoft Sans Serif"/>
                <w:color w:val="000000"/>
                <w:sz w:val="18"/>
                <w:szCs w:val="18"/>
              </w:rPr>
              <w:t>Phillippines</w:t>
            </w:r>
            <w:proofErr w:type="spellEnd"/>
          </w:p>
        </w:tc>
      </w:tr>
      <w:tr w:rsidR="00847C21" w:rsidTr="006432F6">
        <w:trPr>
          <w:trHeight w:val="247"/>
          <w:jc w:val="center"/>
        </w:trPr>
        <w:tc>
          <w:tcPr>
            <w:tcW w:w="4212" w:type="dxa"/>
            <w:tcBorders>
              <w:top w:val="nil"/>
              <w:left w:val="nil"/>
              <w:bottom w:val="nil"/>
              <w:right w:val="nil"/>
            </w:tcBorders>
          </w:tcPr>
          <w:p w:rsidR="00847C21" w:rsidRDefault="00847C21">
            <w:pPr>
              <w:autoSpaceDE w:val="0"/>
              <w:autoSpaceDN w:val="0"/>
              <w:adjustRightInd w:val="0"/>
              <w:spacing w:after="0" w:line="240" w:lineRule="auto"/>
              <w:rPr>
                <w:rFonts w:ascii="Microsoft Sans Serif" w:hAnsi="Microsoft Sans Serif" w:cs="Microsoft Sans Serif"/>
                <w:color w:val="000000"/>
                <w:sz w:val="18"/>
                <w:szCs w:val="18"/>
              </w:rPr>
            </w:pPr>
            <w:r>
              <w:rPr>
                <w:rFonts w:ascii="Microsoft Sans Serif" w:hAnsi="Microsoft Sans Serif" w:cs="Microsoft Sans Serif"/>
                <w:color w:val="000000"/>
                <w:sz w:val="18"/>
                <w:szCs w:val="18"/>
              </w:rPr>
              <w:t>Rwanda</w:t>
            </w:r>
          </w:p>
        </w:tc>
      </w:tr>
      <w:tr w:rsidR="00847C21" w:rsidTr="006432F6">
        <w:trPr>
          <w:trHeight w:val="247"/>
          <w:jc w:val="center"/>
        </w:trPr>
        <w:tc>
          <w:tcPr>
            <w:tcW w:w="4212" w:type="dxa"/>
            <w:tcBorders>
              <w:top w:val="nil"/>
              <w:left w:val="nil"/>
              <w:bottom w:val="nil"/>
              <w:right w:val="nil"/>
            </w:tcBorders>
          </w:tcPr>
          <w:p w:rsidR="00847C21" w:rsidRDefault="00847C21">
            <w:pPr>
              <w:autoSpaceDE w:val="0"/>
              <w:autoSpaceDN w:val="0"/>
              <w:adjustRightInd w:val="0"/>
              <w:spacing w:after="0" w:line="240" w:lineRule="auto"/>
              <w:rPr>
                <w:rFonts w:ascii="Microsoft Sans Serif" w:hAnsi="Microsoft Sans Serif" w:cs="Microsoft Sans Serif"/>
                <w:color w:val="000000"/>
                <w:sz w:val="18"/>
                <w:szCs w:val="18"/>
              </w:rPr>
            </w:pPr>
            <w:r>
              <w:rPr>
                <w:rFonts w:ascii="Microsoft Sans Serif" w:hAnsi="Microsoft Sans Serif" w:cs="Microsoft Sans Serif"/>
                <w:color w:val="000000"/>
                <w:sz w:val="18"/>
                <w:szCs w:val="18"/>
              </w:rPr>
              <w:t>Sierra Leone</w:t>
            </w:r>
          </w:p>
        </w:tc>
      </w:tr>
      <w:tr w:rsidR="00847C21" w:rsidTr="006432F6">
        <w:trPr>
          <w:trHeight w:val="247"/>
          <w:jc w:val="center"/>
        </w:trPr>
        <w:tc>
          <w:tcPr>
            <w:tcW w:w="4212" w:type="dxa"/>
            <w:tcBorders>
              <w:top w:val="nil"/>
              <w:left w:val="nil"/>
              <w:bottom w:val="nil"/>
              <w:right w:val="nil"/>
            </w:tcBorders>
          </w:tcPr>
          <w:p w:rsidR="00847C21" w:rsidRDefault="00847C21">
            <w:pPr>
              <w:autoSpaceDE w:val="0"/>
              <w:autoSpaceDN w:val="0"/>
              <w:adjustRightInd w:val="0"/>
              <w:spacing w:after="0" w:line="240" w:lineRule="auto"/>
              <w:rPr>
                <w:rFonts w:ascii="Microsoft Sans Serif" w:hAnsi="Microsoft Sans Serif" w:cs="Microsoft Sans Serif"/>
                <w:color w:val="000000"/>
                <w:sz w:val="18"/>
                <w:szCs w:val="18"/>
              </w:rPr>
            </w:pPr>
            <w:r>
              <w:rPr>
                <w:rFonts w:ascii="Microsoft Sans Serif" w:hAnsi="Microsoft Sans Serif" w:cs="Microsoft Sans Serif"/>
                <w:color w:val="000000"/>
                <w:sz w:val="18"/>
                <w:szCs w:val="18"/>
              </w:rPr>
              <w:t>Sri Lanka</w:t>
            </w:r>
          </w:p>
        </w:tc>
      </w:tr>
      <w:tr w:rsidR="00847C21" w:rsidTr="006432F6">
        <w:trPr>
          <w:trHeight w:val="247"/>
          <w:jc w:val="center"/>
        </w:trPr>
        <w:tc>
          <w:tcPr>
            <w:tcW w:w="4212" w:type="dxa"/>
            <w:tcBorders>
              <w:top w:val="nil"/>
              <w:left w:val="nil"/>
              <w:bottom w:val="nil"/>
              <w:right w:val="nil"/>
            </w:tcBorders>
          </w:tcPr>
          <w:p w:rsidR="00847C21" w:rsidRDefault="00847C21">
            <w:pPr>
              <w:autoSpaceDE w:val="0"/>
              <w:autoSpaceDN w:val="0"/>
              <w:adjustRightInd w:val="0"/>
              <w:spacing w:after="0" w:line="240" w:lineRule="auto"/>
              <w:rPr>
                <w:rFonts w:ascii="Microsoft Sans Serif" w:hAnsi="Microsoft Sans Serif" w:cs="Microsoft Sans Serif"/>
                <w:color w:val="000000"/>
                <w:sz w:val="18"/>
                <w:szCs w:val="18"/>
              </w:rPr>
            </w:pPr>
            <w:r>
              <w:rPr>
                <w:rFonts w:ascii="Microsoft Sans Serif" w:hAnsi="Microsoft Sans Serif" w:cs="Microsoft Sans Serif"/>
                <w:color w:val="000000"/>
                <w:sz w:val="18"/>
                <w:szCs w:val="18"/>
              </w:rPr>
              <w:t>Tanzania</w:t>
            </w:r>
          </w:p>
        </w:tc>
      </w:tr>
      <w:tr w:rsidR="00847C21" w:rsidTr="006432F6">
        <w:trPr>
          <w:trHeight w:val="247"/>
          <w:jc w:val="center"/>
        </w:trPr>
        <w:tc>
          <w:tcPr>
            <w:tcW w:w="4212" w:type="dxa"/>
            <w:tcBorders>
              <w:top w:val="nil"/>
              <w:left w:val="nil"/>
              <w:bottom w:val="nil"/>
              <w:right w:val="nil"/>
            </w:tcBorders>
          </w:tcPr>
          <w:p w:rsidR="00847C21" w:rsidRDefault="00847C21">
            <w:pPr>
              <w:autoSpaceDE w:val="0"/>
              <w:autoSpaceDN w:val="0"/>
              <w:adjustRightInd w:val="0"/>
              <w:spacing w:after="0" w:line="240" w:lineRule="auto"/>
              <w:rPr>
                <w:rFonts w:ascii="Microsoft Sans Serif" w:hAnsi="Microsoft Sans Serif" w:cs="Microsoft Sans Serif"/>
                <w:color w:val="000000"/>
                <w:sz w:val="18"/>
                <w:szCs w:val="18"/>
              </w:rPr>
            </w:pPr>
            <w:r>
              <w:rPr>
                <w:rFonts w:ascii="Microsoft Sans Serif" w:hAnsi="Microsoft Sans Serif" w:cs="Microsoft Sans Serif"/>
                <w:color w:val="000000"/>
                <w:sz w:val="18"/>
                <w:szCs w:val="18"/>
              </w:rPr>
              <w:t>Togo</w:t>
            </w:r>
          </w:p>
        </w:tc>
      </w:tr>
      <w:tr w:rsidR="00847C21" w:rsidTr="006432F6">
        <w:trPr>
          <w:trHeight w:val="247"/>
          <w:jc w:val="center"/>
        </w:trPr>
        <w:tc>
          <w:tcPr>
            <w:tcW w:w="4212" w:type="dxa"/>
            <w:tcBorders>
              <w:top w:val="nil"/>
              <w:left w:val="nil"/>
              <w:bottom w:val="nil"/>
              <w:right w:val="nil"/>
            </w:tcBorders>
          </w:tcPr>
          <w:p w:rsidR="00847C21" w:rsidRDefault="00847C21">
            <w:pPr>
              <w:autoSpaceDE w:val="0"/>
              <w:autoSpaceDN w:val="0"/>
              <w:adjustRightInd w:val="0"/>
              <w:spacing w:after="0" w:line="240" w:lineRule="auto"/>
              <w:rPr>
                <w:rFonts w:ascii="Microsoft Sans Serif" w:hAnsi="Microsoft Sans Serif" w:cs="Microsoft Sans Serif"/>
                <w:color w:val="000000"/>
                <w:sz w:val="18"/>
                <w:szCs w:val="18"/>
              </w:rPr>
            </w:pPr>
            <w:r>
              <w:rPr>
                <w:rFonts w:ascii="Microsoft Sans Serif" w:hAnsi="Microsoft Sans Serif" w:cs="Microsoft Sans Serif"/>
                <w:color w:val="000000"/>
                <w:sz w:val="18"/>
                <w:szCs w:val="18"/>
              </w:rPr>
              <w:t>Uganda</w:t>
            </w:r>
          </w:p>
        </w:tc>
      </w:tr>
      <w:tr w:rsidR="00847C21" w:rsidTr="006432F6">
        <w:trPr>
          <w:trHeight w:val="247"/>
          <w:jc w:val="center"/>
        </w:trPr>
        <w:tc>
          <w:tcPr>
            <w:tcW w:w="4212" w:type="dxa"/>
            <w:tcBorders>
              <w:top w:val="nil"/>
              <w:left w:val="nil"/>
              <w:bottom w:val="nil"/>
              <w:right w:val="nil"/>
            </w:tcBorders>
          </w:tcPr>
          <w:p w:rsidR="00847C21" w:rsidRDefault="00847C21">
            <w:pPr>
              <w:autoSpaceDE w:val="0"/>
              <w:autoSpaceDN w:val="0"/>
              <w:adjustRightInd w:val="0"/>
              <w:spacing w:after="0" w:line="240" w:lineRule="auto"/>
              <w:rPr>
                <w:rFonts w:ascii="Microsoft Sans Serif" w:hAnsi="Microsoft Sans Serif" w:cs="Microsoft Sans Serif"/>
                <w:color w:val="000000"/>
                <w:sz w:val="18"/>
                <w:szCs w:val="18"/>
              </w:rPr>
            </w:pPr>
            <w:r>
              <w:rPr>
                <w:rFonts w:ascii="Microsoft Sans Serif" w:hAnsi="Microsoft Sans Serif" w:cs="Microsoft Sans Serif"/>
                <w:color w:val="000000"/>
                <w:sz w:val="18"/>
                <w:szCs w:val="18"/>
              </w:rPr>
              <w:t>Zambia</w:t>
            </w:r>
          </w:p>
        </w:tc>
      </w:tr>
      <w:tr w:rsidR="00847C21" w:rsidTr="006432F6">
        <w:trPr>
          <w:trHeight w:val="247"/>
          <w:jc w:val="center"/>
        </w:trPr>
        <w:tc>
          <w:tcPr>
            <w:tcW w:w="4212" w:type="dxa"/>
            <w:tcBorders>
              <w:top w:val="nil"/>
              <w:left w:val="nil"/>
              <w:bottom w:val="nil"/>
              <w:right w:val="nil"/>
            </w:tcBorders>
          </w:tcPr>
          <w:p w:rsidR="00847C21" w:rsidRDefault="00847C21">
            <w:pPr>
              <w:autoSpaceDE w:val="0"/>
              <w:autoSpaceDN w:val="0"/>
              <w:adjustRightInd w:val="0"/>
              <w:spacing w:after="0" w:line="240" w:lineRule="auto"/>
              <w:rPr>
                <w:rFonts w:ascii="Microsoft Sans Serif" w:hAnsi="Microsoft Sans Serif" w:cs="Microsoft Sans Serif"/>
                <w:color w:val="000000"/>
                <w:sz w:val="18"/>
                <w:szCs w:val="18"/>
              </w:rPr>
            </w:pPr>
            <w:r>
              <w:rPr>
                <w:rFonts w:ascii="Microsoft Sans Serif" w:hAnsi="Microsoft Sans Serif" w:cs="Microsoft Sans Serif"/>
                <w:color w:val="000000"/>
                <w:sz w:val="18"/>
                <w:szCs w:val="18"/>
              </w:rPr>
              <w:t>Zimbabwe</w:t>
            </w:r>
          </w:p>
        </w:tc>
      </w:tr>
    </w:tbl>
    <w:p w:rsidR="006432F6" w:rsidRDefault="006432F6" w:rsidP="002060BC">
      <w:pPr>
        <w:spacing w:after="0"/>
        <w:ind w:left="720"/>
        <w:rPr>
          <w:color w:val="1F497D" w:themeColor="text2"/>
        </w:rPr>
      </w:pPr>
    </w:p>
    <w:p w:rsidR="006432F6" w:rsidRDefault="006432F6">
      <w:pPr>
        <w:rPr>
          <w:color w:val="1F497D" w:themeColor="text2"/>
        </w:rPr>
      </w:pPr>
      <w:r>
        <w:rPr>
          <w:color w:val="1F497D" w:themeColor="text2"/>
        </w:rPr>
        <w:br w:type="page"/>
      </w:r>
    </w:p>
    <w:p w:rsidR="002060BC" w:rsidRPr="002060BC" w:rsidRDefault="00D66685" w:rsidP="002060BC">
      <w:pPr>
        <w:spacing w:after="0"/>
        <w:ind w:left="720"/>
        <w:rPr>
          <w:color w:val="1F497D" w:themeColor="text2"/>
        </w:rPr>
      </w:pPr>
      <w:r>
        <w:rPr>
          <w:color w:val="1F497D" w:themeColor="text2"/>
        </w:rPr>
        <w:lastRenderedPageBreak/>
        <w:t>54 SUN countries, 33</w:t>
      </w:r>
      <w:r w:rsidR="002060BC" w:rsidRPr="002060BC">
        <w:rPr>
          <w:color w:val="1F497D" w:themeColor="text2"/>
        </w:rPr>
        <w:t xml:space="preserve"> o</w:t>
      </w:r>
      <w:r>
        <w:rPr>
          <w:color w:val="1F497D" w:themeColor="text2"/>
        </w:rPr>
        <w:t xml:space="preserve">f which have established CSAs </w:t>
      </w:r>
      <w:r w:rsidR="002060BC" w:rsidRPr="002060BC">
        <w:rPr>
          <w:color w:val="1F497D" w:themeColor="text2"/>
        </w:rPr>
        <w:t xml:space="preserve">– </w:t>
      </w:r>
      <w:r>
        <w:rPr>
          <w:color w:val="1F497D" w:themeColor="text2"/>
        </w:rPr>
        <w:t>61</w:t>
      </w:r>
      <w:r w:rsidR="002060BC" w:rsidRPr="002060BC">
        <w:rPr>
          <w:color w:val="1F497D" w:themeColor="text2"/>
        </w:rPr>
        <w:t>.</w:t>
      </w:r>
      <w:r>
        <w:rPr>
          <w:color w:val="1F497D" w:themeColor="text2"/>
        </w:rPr>
        <w:t>1</w:t>
      </w:r>
      <w:r w:rsidR="002060BC" w:rsidRPr="002060BC">
        <w:rPr>
          <w:color w:val="1F497D" w:themeColor="text2"/>
        </w:rPr>
        <w:t>%</w:t>
      </w:r>
    </w:p>
    <w:p w:rsidR="002060BC" w:rsidRPr="002060BC" w:rsidRDefault="002060BC" w:rsidP="002060BC">
      <w:pPr>
        <w:spacing w:after="0"/>
        <w:ind w:left="720"/>
        <w:rPr>
          <w:i/>
          <w:iCs/>
          <w:color w:val="1F497D" w:themeColor="text2"/>
        </w:rPr>
      </w:pPr>
      <w:r w:rsidRPr="002060BC">
        <w:rPr>
          <w:i/>
          <w:iCs/>
          <w:color w:val="1F497D" w:themeColor="text2"/>
        </w:rPr>
        <w:t>Regional Stats</w:t>
      </w:r>
    </w:p>
    <w:p w:rsidR="002060BC" w:rsidRPr="002060BC" w:rsidRDefault="00D66685" w:rsidP="004B08E1">
      <w:pPr>
        <w:pStyle w:val="ListParagraph"/>
        <w:numPr>
          <w:ilvl w:val="1"/>
          <w:numId w:val="9"/>
        </w:numPr>
        <w:spacing w:after="0" w:line="240" w:lineRule="auto"/>
        <w:contextualSpacing w:val="0"/>
        <w:rPr>
          <w:color w:val="1F497D" w:themeColor="text2"/>
        </w:rPr>
      </w:pPr>
      <w:r>
        <w:rPr>
          <w:color w:val="1F497D" w:themeColor="text2"/>
        </w:rPr>
        <w:t>68% SUN countries in Africa – 69.7</w:t>
      </w:r>
      <w:r w:rsidR="002060BC" w:rsidRPr="002060BC">
        <w:rPr>
          <w:color w:val="1F497D" w:themeColor="text2"/>
        </w:rPr>
        <w:t>% of CSAs established in African SUN countries (2</w:t>
      </w:r>
      <w:r>
        <w:rPr>
          <w:color w:val="1F497D" w:themeColor="text2"/>
        </w:rPr>
        <w:t>3</w:t>
      </w:r>
      <w:r w:rsidR="002060BC" w:rsidRPr="002060BC">
        <w:rPr>
          <w:color w:val="1F497D" w:themeColor="text2"/>
        </w:rPr>
        <w:t xml:space="preserve"> of 3</w:t>
      </w:r>
      <w:r>
        <w:rPr>
          <w:color w:val="1F497D" w:themeColor="text2"/>
        </w:rPr>
        <w:t>3</w:t>
      </w:r>
      <w:r w:rsidR="002060BC" w:rsidRPr="002060BC">
        <w:rPr>
          <w:color w:val="1F497D" w:themeColor="text2"/>
        </w:rPr>
        <w:t xml:space="preserve"> CSAs in Africa)</w:t>
      </w:r>
    </w:p>
    <w:p w:rsidR="002060BC" w:rsidRPr="002060BC" w:rsidRDefault="002060BC" w:rsidP="004B08E1">
      <w:pPr>
        <w:pStyle w:val="ListParagraph"/>
        <w:numPr>
          <w:ilvl w:val="1"/>
          <w:numId w:val="9"/>
        </w:numPr>
        <w:spacing w:after="0" w:line="240" w:lineRule="auto"/>
        <w:contextualSpacing w:val="0"/>
        <w:rPr>
          <w:color w:val="1F497D" w:themeColor="text2"/>
        </w:rPr>
      </w:pPr>
      <w:r w:rsidRPr="002060BC">
        <w:rPr>
          <w:color w:val="1F497D" w:themeColor="text2"/>
        </w:rPr>
        <w:t xml:space="preserve">22% SUN countries in Asia – </w:t>
      </w:r>
      <w:r w:rsidR="00D66685">
        <w:rPr>
          <w:color w:val="1F497D" w:themeColor="text2"/>
        </w:rPr>
        <w:t>21.2</w:t>
      </w:r>
      <w:r w:rsidRPr="002060BC">
        <w:rPr>
          <w:color w:val="1F497D" w:themeColor="text2"/>
        </w:rPr>
        <w:t>% of CSAs established in Asian SUN countries (7 of 3</w:t>
      </w:r>
      <w:r w:rsidR="00D66685">
        <w:rPr>
          <w:color w:val="1F497D" w:themeColor="text2"/>
        </w:rPr>
        <w:t>3</w:t>
      </w:r>
      <w:r w:rsidRPr="002060BC">
        <w:rPr>
          <w:color w:val="1F497D" w:themeColor="text2"/>
        </w:rPr>
        <w:t xml:space="preserve"> CSAs in Asia)</w:t>
      </w:r>
    </w:p>
    <w:p w:rsidR="002060BC" w:rsidRPr="002060BC" w:rsidRDefault="002060BC" w:rsidP="004B08E1">
      <w:pPr>
        <w:pStyle w:val="ListParagraph"/>
        <w:numPr>
          <w:ilvl w:val="1"/>
          <w:numId w:val="9"/>
        </w:numPr>
        <w:spacing w:after="0" w:line="240" w:lineRule="auto"/>
        <w:contextualSpacing w:val="0"/>
        <w:rPr>
          <w:color w:val="1F497D" w:themeColor="text2"/>
        </w:rPr>
      </w:pPr>
      <w:r w:rsidRPr="002060BC">
        <w:rPr>
          <w:color w:val="1F497D" w:themeColor="text2"/>
        </w:rPr>
        <w:t xml:space="preserve">10% SUN countries in Latin America </w:t>
      </w:r>
      <w:r w:rsidR="00D66685">
        <w:rPr>
          <w:color w:val="1F497D" w:themeColor="text2"/>
        </w:rPr>
        <w:t>–</w:t>
      </w:r>
      <w:r w:rsidRPr="002060BC">
        <w:rPr>
          <w:color w:val="1F497D" w:themeColor="text2"/>
        </w:rPr>
        <w:t xml:space="preserve"> </w:t>
      </w:r>
      <w:r w:rsidR="00D66685">
        <w:rPr>
          <w:color w:val="1F497D" w:themeColor="text2"/>
        </w:rPr>
        <w:t>9.1</w:t>
      </w:r>
      <w:r w:rsidRPr="002060BC">
        <w:rPr>
          <w:color w:val="1F497D" w:themeColor="text2"/>
        </w:rPr>
        <w:t>% of CSAs established in Latin American SUN countries (3 of 3</w:t>
      </w:r>
      <w:r w:rsidR="00D66685">
        <w:rPr>
          <w:color w:val="1F497D" w:themeColor="text2"/>
        </w:rPr>
        <w:t>3</w:t>
      </w:r>
      <w:r w:rsidRPr="002060BC">
        <w:rPr>
          <w:color w:val="1F497D" w:themeColor="text2"/>
        </w:rPr>
        <w:t xml:space="preserve"> CSAs in Latin America)</w:t>
      </w:r>
    </w:p>
    <w:p w:rsidR="002060BC" w:rsidRPr="002060BC" w:rsidRDefault="002060BC" w:rsidP="002060BC">
      <w:pPr>
        <w:spacing w:after="0"/>
        <w:ind w:left="720"/>
        <w:rPr>
          <w:i/>
          <w:iCs/>
          <w:color w:val="1F497D" w:themeColor="text2"/>
        </w:rPr>
      </w:pPr>
      <w:r w:rsidRPr="002060BC">
        <w:rPr>
          <w:i/>
          <w:iCs/>
          <w:color w:val="1F497D" w:themeColor="text2"/>
        </w:rPr>
        <w:t>Linguistic Stats</w:t>
      </w:r>
    </w:p>
    <w:p w:rsidR="002060BC" w:rsidRPr="002060BC" w:rsidRDefault="002060BC" w:rsidP="004B08E1">
      <w:pPr>
        <w:pStyle w:val="ListParagraph"/>
        <w:numPr>
          <w:ilvl w:val="1"/>
          <w:numId w:val="9"/>
        </w:numPr>
        <w:spacing w:after="0" w:line="240" w:lineRule="auto"/>
        <w:rPr>
          <w:color w:val="1F497D" w:themeColor="text2"/>
        </w:rPr>
      </w:pPr>
      <w:r w:rsidRPr="002060BC">
        <w:rPr>
          <w:color w:val="1F497D" w:themeColor="text2"/>
        </w:rPr>
        <w:t>55% SUN coun</w:t>
      </w:r>
      <w:r w:rsidR="00D66685">
        <w:rPr>
          <w:color w:val="1F497D" w:themeColor="text2"/>
        </w:rPr>
        <w:t>tries can communicate in EN – 60.6</w:t>
      </w:r>
      <w:r w:rsidRPr="002060BC">
        <w:rPr>
          <w:color w:val="1F497D" w:themeColor="text2"/>
        </w:rPr>
        <w:t>% of CSAs estab</w:t>
      </w:r>
      <w:r w:rsidR="00D66685">
        <w:rPr>
          <w:color w:val="1F497D" w:themeColor="text2"/>
        </w:rPr>
        <w:t>lished can communicate in EN (20</w:t>
      </w:r>
      <w:r w:rsidRPr="002060BC">
        <w:rPr>
          <w:color w:val="1F497D" w:themeColor="text2"/>
        </w:rPr>
        <w:t xml:space="preserve"> of 3</w:t>
      </w:r>
      <w:r w:rsidR="00D66685">
        <w:rPr>
          <w:color w:val="1F497D" w:themeColor="text2"/>
        </w:rPr>
        <w:t>3</w:t>
      </w:r>
      <w:r w:rsidRPr="002060BC">
        <w:rPr>
          <w:color w:val="1F497D" w:themeColor="text2"/>
        </w:rPr>
        <w:t xml:space="preserve"> CSAs)</w:t>
      </w:r>
    </w:p>
    <w:p w:rsidR="002060BC" w:rsidRPr="002060BC" w:rsidRDefault="002060BC" w:rsidP="004B08E1">
      <w:pPr>
        <w:pStyle w:val="ListParagraph"/>
        <w:numPr>
          <w:ilvl w:val="1"/>
          <w:numId w:val="9"/>
        </w:numPr>
        <w:spacing w:after="0" w:line="240" w:lineRule="auto"/>
        <w:rPr>
          <w:color w:val="1F497D" w:themeColor="text2"/>
        </w:rPr>
      </w:pPr>
      <w:r w:rsidRPr="002060BC">
        <w:rPr>
          <w:color w:val="1F497D" w:themeColor="text2"/>
        </w:rPr>
        <w:t xml:space="preserve">35% SUN countries can communicate in FR – </w:t>
      </w:r>
      <w:r w:rsidR="00D66685">
        <w:rPr>
          <w:color w:val="1F497D" w:themeColor="text2"/>
        </w:rPr>
        <w:t>30.3</w:t>
      </w:r>
      <w:r w:rsidRPr="002060BC">
        <w:rPr>
          <w:color w:val="1F497D" w:themeColor="text2"/>
        </w:rPr>
        <w:t>% of CSAs esta</w:t>
      </w:r>
      <w:r w:rsidR="00D66685">
        <w:rPr>
          <w:color w:val="1F497D" w:themeColor="text2"/>
        </w:rPr>
        <w:t>blished can communicate in FR (10</w:t>
      </w:r>
      <w:r w:rsidRPr="002060BC">
        <w:rPr>
          <w:color w:val="1F497D" w:themeColor="text2"/>
        </w:rPr>
        <w:t xml:space="preserve"> of 3</w:t>
      </w:r>
      <w:r w:rsidR="00D66685">
        <w:rPr>
          <w:color w:val="1F497D" w:themeColor="text2"/>
        </w:rPr>
        <w:t>3</w:t>
      </w:r>
      <w:r w:rsidRPr="002060BC">
        <w:rPr>
          <w:color w:val="1F497D" w:themeColor="text2"/>
        </w:rPr>
        <w:t xml:space="preserve"> CSAs)</w:t>
      </w:r>
    </w:p>
    <w:p w:rsidR="002060BC" w:rsidRDefault="002060BC" w:rsidP="004B08E1">
      <w:pPr>
        <w:pStyle w:val="ListParagraph"/>
        <w:numPr>
          <w:ilvl w:val="1"/>
          <w:numId w:val="9"/>
        </w:numPr>
        <w:spacing w:after="0" w:line="240" w:lineRule="auto"/>
        <w:rPr>
          <w:color w:val="1F497D" w:themeColor="text2"/>
        </w:rPr>
      </w:pPr>
      <w:r w:rsidRPr="002060BC">
        <w:rPr>
          <w:color w:val="1F497D" w:themeColor="text2"/>
        </w:rPr>
        <w:t xml:space="preserve">8% SUN countries can communicate in SP </w:t>
      </w:r>
      <w:r w:rsidR="00D66685">
        <w:rPr>
          <w:color w:val="1F497D" w:themeColor="text2"/>
        </w:rPr>
        <w:t>–</w:t>
      </w:r>
      <w:r w:rsidRPr="002060BC">
        <w:rPr>
          <w:color w:val="1F497D" w:themeColor="text2"/>
        </w:rPr>
        <w:t xml:space="preserve"> </w:t>
      </w:r>
      <w:r w:rsidR="00D66685">
        <w:rPr>
          <w:color w:val="1F497D" w:themeColor="text2"/>
        </w:rPr>
        <w:t>9.1</w:t>
      </w:r>
      <w:r w:rsidRPr="002060BC">
        <w:rPr>
          <w:color w:val="1F497D" w:themeColor="text2"/>
        </w:rPr>
        <w:t>% of CSAs established can communicate in SP (3 of 3</w:t>
      </w:r>
      <w:r w:rsidR="00D66685">
        <w:rPr>
          <w:color w:val="1F497D" w:themeColor="text2"/>
        </w:rPr>
        <w:t>3</w:t>
      </w:r>
      <w:r w:rsidRPr="002060BC">
        <w:rPr>
          <w:color w:val="1F497D" w:themeColor="text2"/>
        </w:rPr>
        <w:t xml:space="preserve"> CSAs)</w:t>
      </w:r>
    </w:p>
    <w:p w:rsidR="00D61D91" w:rsidRPr="006432F6" w:rsidRDefault="00D61D91" w:rsidP="006432F6">
      <w:pPr>
        <w:spacing w:after="0" w:line="240" w:lineRule="auto"/>
        <w:jc w:val="center"/>
        <w:rPr>
          <w:color w:val="1F497D" w:themeColor="text2"/>
        </w:rPr>
      </w:pPr>
      <w:r w:rsidRPr="006432F6">
        <w:rPr>
          <w:noProof/>
          <w:lang w:eastAsia="en-GB"/>
        </w:rPr>
        <w:drawing>
          <wp:inline distT="0" distB="0" distL="0" distR="0" wp14:anchorId="78D2CE5E" wp14:editId="4A43E71B">
            <wp:extent cx="4572000" cy="3499485"/>
            <wp:effectExtent l="0" t="0" r="0" b="571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572000" cy="3499485"/>
                    </a:xfrm>
                    <a:prstGeom prst="rect">
                      <a:avLst/>
                    </a:prstGeom>
                    <a:noFill/>
                    <a:ln>
                      <a:noFill/>
                    </a:ln>
                  </pic:spPr>
                </pic:pic>
              </a:graphicData>
            </a:graphic>
          </wp:inline>
        </w:drawing>
      </w:r>
    </w:p>
    <w:p w:rsidR="000C0FE5" w:rsidRPr="006432F6" w:rsidRDefault="00D61D91" w:rsidP="000C0FE5">
      <w:pPr>
        <w:jc w:val="center"/>
        <w:rPr>
          <w:b/>
        </w:rPr>
      </w:pPr>
      <w:r w:rsidRPr="006432F6">
        <w:rPr>
          <w:b/>
          <w:color w:val="792D17"/>
        </w:rPr>
        <w:t>Percentage of Civil Society Alliances in regions including those in process of establishment</w:t>
      </w:r>
    </w:p>
    <w:p w:rsidR="00CF24EC" w:rsidRDefault="00CF24EC" w:rsidP="000C0FE5">
      <w:pPr>
        <w:jc w:val="center"/>
        <w:sectPr w:rsidR="00CF24EC">
          <w:footerReference w:type="even" r:id="rId40"/>
          <w:footerReference w:type="default" r:id="rId41"/>
          <w:pgSz w:w="11906" w:h="16838"/>
          <w:pgMar w:top="1440" w:right="1440" w:bottom="1440" w:left="1440" w:header="708" w:footer="708" w:gutter="0"/>
          <w:cols w:space="708"/>
          <w:docGrid w:linePitch="360"/>
        </w:sectPr>
      </w:pPr>
    </w:p>
    <w:p w:rsidR="00071CCE" w:rsidRDefault="00071CCE" w:rsidP="003A0730">
      <w:pPr>
        <w:jc w:val="center"/>
        <w:rPr>
          <w:b/>
          <w:i/>
        </w:rPr>
      </w:pPr>
    </w:p>
    <w:p w:rsidR="0092557A" w:rsidRPr="00674D7D" w:rsidRDefault="0092557A" w:rsidP="00674D7D">
      <w:pPr>
        <w:keepNext/>
        <w:spacing w:after="0" w:line="240" w:lineRule="auto"/>
        <w:jc w:val="center"/>
        <w:rPr>
          <w:rFonts w:eastAsia="Times New Roman" w:cs="Times New Roman"/>
          <w:sz w:val="24"/>
          <w:szCs w:val="24"/>
          <w:lang w:eastAsia="en-GB"/>
        </w:rPr>
      </w:pPr>
      <w:r w:rsidRPr="00674D7D">
        <w:rPr>
          <w:rFonts w:eastAsia="Times New Roman" w:cs="Times New Roman"/>
          <w:noProof/>
          <w:sz w:val="24"/>
          <w:szCs w:val="24"/>
          <w:lang w:eastAsia="en-GB"/>
        </w:rPr>
        <w:drawing>
          <wp:inline distT="0" distB="0" distL="0" distR="0" wp14:anchorId="5B49F5AA" wp14:editId="3F6264C8">
            <wp:extent cx="2766060" cy="2336800"/>
            <wp:effectExtent l="0" t="0" r="0" b="635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766060" cy="2336800"/>
                    </a:xfrm>
                    <a:prstGeom prst="rect">
                      <a:avLst/>
                    </a:prstGeom>
                    <a:noFill/>
                    <a:ln>
                      <a:noFill/>
                    </a:ln>
                  </pic:spPr>
                </pic:pic>
              </a:graphicData>
            </a:graphic>
          </wp:inline>
        </w:drawing>
      </w:r>
    </w:p>
    <w:p w:rsidR="00BF21FF" w:rsidRPr="00674D7D" w:rsidRDefault="0092557A" w:rsidP="00674D7D">
      <w:pPr>
        <w:jc w:val="center"/>
        <w:rPr>
          <w:b/>
          <w:color w:val="792D17"/>
        </w:rPr>
      </w:pPr>
      <w:r w:rsidRPr="00674D7D">
        <w:rPr>
          <w:b/>
          <w:color w:val="792D17"/>
        </w:rPr>
        <w:t>Hosting Organisation by INGO or LNGO</w:t>
      </w:r>
    </w:p>
    <w:p w:rsidR="00D44466" w:rsidRPr="00BF21FF" w:rsidRDefault="00D44466" w:rsidP="00D44466">
      <w:pPr>
        <w:rPr>
          <w:i/>
        </w:rPr>
      </w:pPr>
      <w:r>
        <w:rPr>
          <w:b/>
          <w:i/>
        </w:rPr>
        <w:t xml:space="preserve">Of </w:t>
      </w:r>
      <w:r w:rsidR="00D61D91">
        <w:rPr>
          <w:b/>
          <w:i/>
        </w:rPr>
        <w:t xml:space="preserve">33 </w:t>
      </w:r>
      <w:r>
        <w:rPr>
          <w:b/>
          <w:i/>
        </w:rPr>
        <w:t xml:space="preserve">completed surveys, </w:t>
      </w:r>
      <w:r w:rsidR="00D61D91">
        <w:rPr>
          <w:b/>
          <w:i/>
        </w:rPr>
        <w:t>16 alliances responded that they have a membership development strategy</w:t>
      </w:r>
      <w:proofErr w:type="gramStart"/>
      <w:r w:rsidR="00D61D91">
        <w:rPr>
          <w:b/>
          <w:i/>
        </w:rPr>
        <w:t xml:space="preserve">, </w:t>
      </w:r>
      <w:r>
        <w:rPr>
          <w:b/>
          <w:i/>
        </w:rPr>
        <w:t>.</w:t>
      </w:r>
      <w:proofErr w:type="gramEnd"/>
      <w:r>
        <w:rPr>
          <w:b/>
          <w:i/>
        </w:rPr>
        <w:t xml:space="preserve"> Percentages are thus based on 16 responses.</w:t>
      </w:r>
      <w:r w:rsidR="00BF21FF">
        <w:rPr>
          <w:b/>
          <w:i/>
        </w:rPr>
        <w:t xml:space="preserve"> </w:t>
      </w:r>
      <w:r w:rsidR="00D61D91">
        <w:rPr>
          <w:b/>
          <w:i/>
        </w:rPr>
        <w:t xml:space="preserve">8 </w:t>
      </w:r>
      <w:r w:rsidR="0092557A">
        <w:rPr>
          <w:b/>
          <w:i/>
        </w:rPr>
        <w:t xml:space="preserve">responded that they have a sustainability plan and 11 that they have a conflict of interest policy. </w:t>
      </w:r>
      <w:r w:rsidRPr="00BF21FF">
        <w:rPr>
          <w:i/>
        </w:rPr>
        <w:t>Of the 11 that did not respond, we can either assume that there is currently no conflict of interest policy. Sustainability plans or membership development strategy or that these are in the process of being developed. These are assumptions that will need to be validated with each of the countries that did not respond and should inform some of the support provided to CSAs by the SUN CSN country support team.</w:t>
      </w:r>
    </w:p>
    <w:p w:rsidR="00071CCE" w:rsidRDefault="003A0730" w:rsidP="00BF21FF">
      <w:pPr>
        <w:jc w:val="center"/>
        <w:rPr>
          <w:b/>
          <w:i/>
        </w:rPr>
      </w:pPr>
      <w:r>
        <w:rPr>
          <w:b/>
          <w:i/>
          <w:noProof/>
          <w:lang w:eastAsia="en-GB"/>
        </w:rPr>
        <w:lastRenderedPageBreak/>
        <w:drawing>
          <wp:inline distT="0" distB="0" distL="0" distR="0" wp14:anchorId="74F284B1" wp14:editId="16D96F44">
            <wp:extent cx="8187070" cy="2007577"/>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8203538" cy="2011615"/>
                    </a:xfrm>
                    <a:prstGeom prst="rect">
                      <a:avLst/>
                    </a:prstGeom>
                    <a:noFill/>
                    <a:ln>
                      <a:noFill/>
                    </a:ln>
                  </pic:spPr>
                </pic:pic>
              </a:graphicData>
            </a:graphic>
          </wp:inline>
        </w:drawing>
      </w:r>
    </w:p>
    <w:p w:rsidR="003A0730" w:rsidRDefault="00D44466" w:rsidP="00D44466">
      <w:pPr>
        <w:jc w:val="center"/>
        <w:rPr>
          <w:b/>
          <w:i/>
        </w:rPr>
      </w:pPr>
      <w:r>
        <w:rPr>
          <w:b/>
          <w:i/>
        </w:rPr>
        <w:t>-------------------------------------------------</w:t>
      </w:r>
    </w:p>
    <w:p w:rsidR="0092557A" w:rsidRPr="00674D7D" w:rsidRDefault="0092557A" w:rsidP="0092557A">
      <w:pPr>
        <w:keepNext/>
        <w:keepLines/>
        <w:spacing w:before="200" w:after="0"/>
        <w:jc w:val="both"/>
        <w:outlineLvl w:val="2"/>
        <w:rPr>
          <w:rFonts w:eastAsiaTheme="majorEastAsia" w:cs="Times New Roman"/>
          <w:b/>
          <w:bCs/>
          <w:color w:val="DC901D"/>
        </w:rPr>
      </w:pPr>
      <w:r w:rsidRPr="00674D7D">
        <w:rPr>
          <w:rFonts w:eastAsiaTheme="majorEastAsia" w:cs="Times New Roman"/>
          <w:b/>
          <w:bCs/>
          <w:color w:val="DC901D"/>
        </w:rPr>
        <w:t>Contribution to National SUN Processes</w:t>
      </w:r>
    </w:p>
    <w:p w:rsidR="0092557A" w:rsidRPr="00674D7D" w:rsidRDefault="0092557A" w:rsidP="0092557A">
      <w:pPr>
        <w:spacing w:after="0" w:line="240" w:lineRule="auto"/>
        <w:rPr>
          <w:rFonts w:eastAsia="Times New Roman" w:cs="Times New Roman"/>
          <w:lang w:eastAsia="en-GB"/>
        </w:rPr>
      </w:pPr>
      <w:r w:rsidRPr="00674D7D">
        <w:rPr>
          <w:rFonts w:eastAsia="Times New Roman" w:cs="Times New Roman"/>
          <w:lang w:eastAsia="en-GB"/>
        </w:rPr>
        <w:t>Most civil society alliances are contributing actively to SUN efforts. 19 CSAs are contributing to national MEL activities, 22 to national nutrition plan development and 15 to national nutrition systems development.</w:t>
      </w:r>
    </w:p>
    <w:p w:rsidR="0092557A" w:rsidRPr="00674D7D" w:rsidRDefault="00674D7D" w:rsidP="00674D7D">
      <w:pPr>
        <w:spacing w:after="0" w:line="240" w:lineRule="auto"/>
        <w:jc w:val="center"/>
        <w:rPr>
          <w:rFonts w:eastAsia="Times New Roman" w:cs="Times New Roman"/>
          <w:lang w:eastAsia="en-GB"/>
        </w:rPr>
      </w:pPr>
      <w:r w:rsidRPr="00674D7D">
        <w:rPr>
          <w:rFonts w:eastAsia="Times New Roman" w:cs="Times New Roman"/>
          <w:noProof/>
          <w:sz w:val="24"/>
          <w:szCs w:val="24"/>
          <w:lang w:eastAsia="en-GB"/>
        </w:rPr>
        <w:drawing>
          <wp:inline distT="0" distB="0" distL="0" distR="0" wp14:anchorId="3D6079A6" wp14:editId="3927A3FB">
            <wp:extent cx="3634740" cy="993140"/>
            <wp:effectExtent l="0" t="0" r="381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634740" cy="993140"/>
                    </a:xfrm>
                    <a:prstGeom prst="rect">
                      <a:avLst/>
                    </a:prstGeom>
                    <a:noFill/>
                    <a:ln>
                      <a:noFill/>
                    </a:ln>
                  </pic:spPr>
                </pic:pic>
              </a:graphicData>
            </a:graphic>
          </wp:inline>
        </w:drawing>
      </w:r>
      <w:r w:rsidRPr="00674D7D">
        <w:rPr>
          <w:rFonts w:eastAsia="Times New Roman" w:cs="Times New Roman"/>
          <w:noProof/>
          <w:lang w:eastAsia="en-GB"/>
        </w:rPr>
        <w:drawing>
          <wp:inline distT="0" distB="0" distL="0" distR="0" wp14:anchorId="38EAC037" wp14:editId="20DCE11D">
            <wp:extent cx="2265045" cy="2060575"/>
            <wp:effectExtent l="0" t="0" r="190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265045" cy="2060575"/>
                    </a:xfrm>
                    <a:prstGeom prst="rect">
                      <a:avLst/>
                    </a:prstGeom>
                    <a:noFill/>
                    <a:ln>
                      <a:noFill/>
                    </a:ln>
                  </pic:spPr>
                </pic:pic>
              </a:graphicData>
            </a:graphic>
          </wp:inline>
        </w:drawing>
      </w:r>
    </w:p>
    <w:p w:rsidR="0092557A" w:rsidRPr="0092557A" w:rsidRDefault="0092557A" w:rsidP="0092557A">
      <w:pPr>
        <w:spacing w:after="0" w:line="240" w:lineRule="auto"/>
        <w:rPr>
          <w:rFonts w:eastAsia="Times New Roman" w:cs="Times New Roman"/>
          <w:sz w:val="24"/>
          <w:szCs w:val="24"/>
          <w:lang w:eastAsia="en-GB"/>
        </w:rPr>
      </w:pPr>
    </w:p>
    <w:p w:rsidR="0092557A" w:rsidRPr="00674D7D" w:rsidRDefault="0092557A" w:rsidP="0092557A">
      <w:pPr>
        <w:keepNext/>
        <w:keepLines/>
        <w:spacing w:before="200" w:after="0"/>
        <w:jc w:val="both"/>
        <w:outlineLvl w:val="2"/>
        <w:rPr>
          <w:rFonts w:eastAsiaTheme="majorEastAsia" w:cs="Times New Roman"/>
          <w:b/>
          <w:bCs/>
          <w:color w:val="DC901D"/>
        </w:rPr>
      </w:pPr>
    </w:p>
    <w:p w:rsidR="0092557A" w:rsidRPr="00674D7D" w:rsidRDefault="0092557A" w:rsidP="0092557A">
      <w:pPr>
        <w:spacing w:after="0" w:line="240" w:lineRule="auto"/>
        <w:rPr>
          <w:rFonts w:eastAsia="Times New Roman" w:cs="Times New Roman"/>
          <w:b/>
          <w:color w:val="792D17"/>
          <w:lang w:eastAsia="en-GB"/>
        </w:rPr>
      </w:pPr>
      <w:r w:rsidRPr="00674D7D">
        <w:rPr>
          <w:rFonts w:eastAsia="Times New Roman" w:cs="Times New Roman"/>
          <w:b/>
          <w:color w:val="792D17"/>
          <w:lang w:eastAsia="en-GB"/>
        </w:rPr>
        <w:t>Key needs expressed in survey results</w:t>
      </w:r>
    </w:p>
    <w:p w:rsidR="0092557A" w:rsidRPr="00674D7D" w:rsidRDefault="0092557A" w:rsidP="0092557A">
      <w:pPr>
        <w:spacing w:after="0" w:line="240" w:lineRule="auto"/>
        <w:rPr>
          <w:rFonts w:eastAsia="Times New Roman" w:cs="Times New Roman"/>
          <w:b/>
          <w:color w:val="792D17"/>
          <w:lang w:eastAsia="en-GB"/>
        </w:rPr>
      </w:pPr>
    </w:p>
    <w:p w:rsidR="0092557A" w:rsidRPr="00674D7D" w:rsidRDefault="0092557A" w:rsidP="0092557A">
      <w:pPr>
        <w:spacing w:after="0" w:line="240" w:lineRule="auto"/>
        <w:rPr>
          <w:rFonts w:eastAsia="Times New Roman" w:cs="Times New Roman"/>
          <w:lang w:eastAsia="en-GB"/>
        </w:rPr>
      </w:pPr>
      <w:r w:rsidRPr="00674D7D">
        <w:rPr>
          <w:rFonts w:eastAsia="Times New Roman" w:cs="Times New Roman"/>
          <w:lang w:eastAsia="en-GB"/>
        </w:rPr>
        <w:t xml:space="preserve">The following key needs and priorities were expressed by CSAs surveyed representing the majority of outlined needs and priority areas for the coming year. </w:t>
      </w:r>
    </w:p>
    <w:p w:rsidR="0092557A" w:rsidRPr="00674D7D" w:rsidRDefault="0092557A" w:rsidP="0092557A">
      <w:pPr>
        <w:spacing w:after="0" w:line="240" w:lineRule="auto"/>
        <w:rPr>
          <w:rFonts w:eastAsia="Times New Roman" w:cs="Times New Roman"/>
          <w:lang w:eastAsia="en-GB"/>
        </w:rPr>
      </w:pPr>
    </w:p>
    <w:p w:rsidR="0092557A" w:rsidRPr="0092557A" w:rsidRDefault="0092557A" w:rsidP="0092557A">
      <w:pPr>
        <w:spacing w:after="0" w:line="240" w:lineRule="auto"/>
        <w:rPr>
          <w:rFonts w:eastAsia="Times New Roman" w:cs="Times New Roman"/>
          <w:sz w:val="24"/>
          <w:szCs w:val="24"/>
          <w:lang w:eastAsia="en-GB"/>
        </w:rPr>
      </w:pPr>
      <w:r w:rsidRPr="00674D7D">
        <w:rPr>
          <w:rFonts w:eastAsia="Times New Roman" w:cs="Times New Roman"/>
          <w:noProof/>
          <w:sz w:val="24"/>
          <w:szCs w:val="24"/>
          <w:lang w:eastAsia="en-GB"/>
        </w:rPr>
        <w:drawing>
          <wp:inline distT="0" distB="0" distL="0" distR="0" wp14:anchorId="1CD3082D" wp14:editId="66ED771E">
            <wp:extent cx="6152515" cy="1772285"/>
            <wp:effectExtent l="0" t="0" r="635"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152515" cy="1772285"/>
                    </a:xfrm>
                    <a:prstGeom prst="rect">
                      <a:avLst/>
                    </a:prstGeom>
                    <a:noFill/>
                    <a:ln>
                      <a:noFill/>
                    </a:ln>
                  </pic:spPr>
                </pic:pic>
              </a:graphicData>
            </a:graphic>
          </wp:inline>
        </w:drawing>
      </w:r>
    </w:p>
    <w:p w:rsidR="0092557A" w:rsidRPr="0092557A" w:rsidRDefault="0092557A" w:rsidP="0092557A">
      <w:pPr>
        <w:spacing w:after="0" w:line="240" w:lineRule="auto"/>
        <w:rPr>
          <w:rFonts w:eastAsia="Times New Roman" w:cs="Times New Roman"/>
          <w:sz w:val="24"/>
          <w:szCs w:val="24"/>
          <w:lang w:eastAsia="en-GB"/>
        </w:rPr>
      </w:pPr>
    </w:p>
    <w:p w:rsidR="0092557A" w:rsidRPr="00F702B5" w:rsidRDefault="0092557A" w:rsidP="0092557A">
      <w:pPr>
        <w:keepNext/>
        <w:keepLines/>
        <w:spacing w:after="0" w:line="240" w:lineRule="auto"/>
        <w:jc w:val="both"/>
        <w:outlineLvl w:val="2"/>
        <w:rPr>
          <w:rFonts w:eastAsiaTheme="majorEastAsia" w:cs="Times New Roman"/>
          <w:bCs/>
          <w:color w:val="792D17"/>
          <w:sz w:val="18"/>
          <w:szCs w:val="18"/>
          <w:lang w:eastAsia="en-GB"/>
        </w:rPr>
      </w:pPr>
      <w:r w:rsidRPr="00F702B5">
        <w:rPr>
          <w:rFonts w:eastAsiaTheme="majorEastAsia" w:cs="Times New Roman"/>
          <w:bCs/>
          <w:noProof/>
          <w:color w:val="792D17"/>
          <w:sz w:val="18"/>
          <w:szCs w:val="18"/>
          <w:lang w:eastAsia="en-GB"/>
        </w:rPr>
        <w:drawing>
          <wp:inline distT="0" distB="0" distL="0" distR="0" wp14:anchorId="6DA7C1EA" wp14:editId="57C72F55">
            <wp:extent cx="203200" cy="214630"/>
            <wp:effectExtent l="0" t="0" r="6350"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03200" cy="214630"/>
                    </a:xfrm>
                    <a:prstGeom prst="rect">
                      <a:avLst/>
                    </a:prstGeom>
                    <a:noFill/>
                    <a:ln>
                      <a:noFill/>
                    </a:ln>
                  </pic:spPr>
                </pic:pic>
              </a:graphicData>
            </a:graphic>
          </wp:inline>
        </w:drawing>
      </w:r>
      <w:r w:rsidRPr="00F702B5">
        <w:rPr>
          <w:rFonts w:eastAsiaTheme="majorEastAsia" w:cs="Times New Roman"/>
          <w:bCs/>
          <w:color w:val="792D17"/>
          <w:sz w:val="18"/>
          <w:szCs w:val="18"/>
          <w:lang w:eastAsia="en-GB"/>
        </w:rPr>
        <w:t xml:space="preserve"> Monitoring and evaluation</w:t>
      </w:r>
    </w:p>
    <w:p w:rsidR="0092557A" w:rsidRPr="00F702B5" w:rsidRDefault="0092557A" w:rsidP="0092557A">
      <w:pPr>
        <w:keepNext/>
        <w:keepLines/>
        <w:spacing w:after="0" w:line="240" w:lineRule="auto"/>
        <w:jc w:val="both"/>
        <w:outlineLvl w:val="2"/>
        <w:rPr>
          <w:rFonts w:eastAsiaTheme="majorEastAsia" w:cs="Times New Roman"/>
          <w:bCs/>
          <w:color w:val="792D17"/>
          <w:sz w:val="18"/>
          <w:szCs w:val="18"/>
          <w:lang w:eastAsia="en-GB"/>
        </w:rPr>
      </w:pPr>
      <w:r w:rsidRPr="00F702B5">
        <w:rPr>
          <w:rFonts w:eastAsiaTheme="majorEastAsia" w:cs="Times New Roman"/>
          <w:bCs/>
          <w:noProof/>
          <w:color w:val="792D17"/>
          <w:sz w:val="18"/>
          <w:szCs w:val="18"/>
          <w:lang w:eastAsia="en-GB"/>
        </w:rPr>
        <w:drawing>
          <wp:inline distT="0" distB="0" distL="0" distR="0" wp14:anchorId="0F6FBD5A" wp14:editId="4CBFE7A2">
            <wp:extent cx="214630" cy="214630"/>
            <wp:effectExtent l="0" t="0" r="0"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14630" cy="214630"/>
                    </a:xfrm>
                    <a:prstGeom prst="rect">
                      <a:avLst/>
                    </a:prstGeom>
                    <a:noFill/>
                    <a:ln>
                      <a:noFill/>
                    </a:ln>
                  </pic:spPr>
                </pic:pic>
              </a:graphicData>
            </a:graphic>
          </wp:inline>
        </w:drawing>
      </w:r>
      <w:r w:rsidRPr="00F702B5">
        <w:rPr>
          <w:rFonts w:eastAsiaTheme="majorEastAsia" w:cs="Times New Roman"/>
          <w:bCs/>
          <w:color w:val="792D17"/>
          <w:sz w:val="18"/>
          <w:szCs w:val="18"/>
          <w:lang w:eastAsia="en-GB"/>
        </w:rPr>
        <w:t xml:space="preserve"> Nutrition capacity training</w:t>
      </w:r>
    </w:p>
    <w:p w:rsidR="0092557A" w:rsidRPr="00F702B5" w:rsidRDefault="0092557A" w:rsidP="0092557A">
      <w:pPr>
        <w:keepNext/>
        <w:keepLines/>
        <w:spacing w:after="0" w:line="240" w:lineRule="auto"/>
        <w:jc w:val="both"/>
        <w:outlineLvl w:val="2"/>
        <w:rPr>
          <w:rFonts w:eastAsiaTheme="majorEastAsia" w:cs="Times New Roman"/>
          <w:bCs/>
          <w:color w:val="792D17"/>
          <w:sz w:val="18"/>
          <w:szCs w:val="18"/>
          <w:lang w:eastAsia="en-GB"/>
        </w:rPr>
      </w:pPr>
      <w:r w:rsidRPr="00F702B5">
        <w:rPr>
          <w:rFonts w:eastAsiaTheme="majorEastAsia" w:cs="Times New Roman"/>
          <w:bCs/>
          <w:noProof/>
          <w:color w:val="792D17"/>
          <w:sz w:val="18"/>
          <w:szCs w:val="18"/>
          <w:lang w:eastAsia="en-GB"/>
        </w:rPr>
        <w:drawing>
          <wp:inline distT="0" distB="0" distL="0" distR="0" wp14:anchorId="792605B1" wp14:editId="42B56152">
            <wp:extent cx="226060" cy="259715"/>
            <wp:effectExtent l="0" t="0" r="2540" b="6985"/>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6060" cy="259715"/>
                    </a:xfrm>
                    <a:prstGeom prst="rect">
                      <a:avLst/>
                    </a:prstGeom>
                    <a:noFill/>
                    <a:ln>
                      <a:noFill/>
                    </a:ln>
                  </pic:spPr>
                </pic:pic>
              </a:graphicData>
            </a:graphic>
          </wp:inline>
        </w:drawing>
      </w:r>
      <w:r w:rsidRPr="00F702B5">
        <w:rPr>
          <w:rFonts w:eastAsiaTheme="majorEastAsia" w:cs="Times New Roman"/>
          <w:bCs/>
          <w:color w:val="792D17"/>
          <w:sz w:val="18"/>
          <w:szCs w:val="18"/>
          <w:lang w:eastAsia="en-GB"/>
        </w:rPr>
        <w:t xml:space="preserve"> Budget tracking</w:t>
      </w:r>
    </w:p>
    <w:p w:rsidR="0092557A" w:rsidRPr="00F702B5" w:rsidRDefault="0092557A" w:rsidP="0092557A">
      <w:pPr>
        <w:keepNext/>
        <w:keepLines/>
        <w:spacing w:after="0" w:line="240" w:lineRule="auto"/>
        <w:jc w:val="both"/>
        <w:outlineLvl w:val="2"/>
        <w:rPr>
          <w:rFonts w:eastAsiaTheme="majorEastAsia" w:cs="Times New Roman"/>
          <w:bCs/>
          <w:color w:val="792D17"/>
          <w:sz w:val="18"/>
          <w:szCs w:val="18"/>
          <w:lang w:eastAsia="en-GB"/>
        </w:rPr>
      </w:pPr>
      <w:r w:rsidRPr="00F702B5">
        <w:rPr>
          <w:rFonts w:eastAsiaTheme="majorEastAsia" w:cs="Times New Roman"/>
          <w:bCs/>
          <w:noProof/>
          <w:color w:val="792D17"/>
          <w:sz w:val="18"/>
          <w:szCs w:val="18"/>
          <w:lang w:eastAsia="en-GB"/>
        </w:rPr>
        <w:drawing>
          <wp:inline distT="0" distB="0" distL="0" distR="0" wp14:anchorId="43635098" wp14:editId="5417ADD6">
            <wp:extent cx="226060" cy="214630"/>
            <wp:effectExtent l="0" t="0" r="2540" b="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26060" cy="214630"/>
                    </a:xfrm>
                    <a:prstGeom prst="rect">
                      <a:avLst/>
                    </a:prstGeom>
                    <a:noFill/>
                    <a:ln>
                      <a:noFill/>
                    </a:ln>
                  </pic:spPr>
                </pic:pic>
              </a:graphicData>
            </a:graphic>
          </wp:inline>
        </w:drawing>
      </w:r>
      <w:r w:rsidRPr="00F702B5">
        <w:rPr>
          <w:rFonts w:eastAsiaTheme="majorEastAsia" w:cs="Times New Roman"/>
          <w:bCs/>
          <w:color w:val="792D17"/>
          <w:sz w:val="18"/>
          <w:szCs w:val="18"/>
          <w:lang w:eastAsia="en-GB"/>
        </w:rPr>
        <w:t xml:space="preserve"> Knowledge management and dissemination</w:t>
      </w:r>
    </w:p>
    <w:p w:rsidR="0092557A" w:rsidRPr="00F702B5" w:rsidRDefault="0092557A" w:rsidP="0092557A">
      <w:pPr>
        <w:keepNext/>
        <w:keepLines/>
        <w:spacing w:after="0" w:line="240" w:lineRule="auto"/>
        <w:jc w:val="both"/>
        <w:outlineLvl w:val="2"/>
        <w:rPr>
          <w:rFonts w:eastAsiaTheme="majorEastAsia" w:cs="Times New Roman"/>
          <w:bCs/>
          <w:color w:val="792D17"/>
          <w:sz w:val="18"/>
          <w:szCs w:val="18"/>
          <w:lang w:eastAsia="en-GB"/>
        </w:rPr>
      </w:pPr>
      <w:r w:rsidRPr="00F702B5">
        <w:rPr>
          <w:rFonts w:eastAsiaTheme="majorEastAsia" w:cs="Times New Roman"/>
          <w:bCs/>
          <w:noProof/>
          <w:color w:val="792D17"/>
          <w:sz w:val="18"/>
          <w:szCs w:val="18"/>
          <w:lang w:eastAsia="en-GB"/>
        </w:rPr>
        <w:drawing>
          <wp:inline distT="0" distB="0" distL="0" distR="0" wp14:anchorId="2B74C3AF" wp14:editId="3983DB5A">
            <wp:extent cx="203200" cy="214630"/>
            <wp:effectExtent l="0" t="0" r="635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03200" cy="214630"/>
                    </a:xfrm>
                    <a:prstGeom prst="rect">
                      <a:avLst/>
                    </a:prstGeom>
                    <a:noFill/>
                    <a:ln>
                      <a:noFill/>
                    </a:ln>
                  </pic:spPr>
                </pic:pic>
              </a:graphicData>
            </a:graphic>
          </wp:inline>
        </w:drawing>
      </w:r>
      <w:r w:rsidRPr="00F702B5">
        <w:rPr>
          <w:rFonts w:eastAsiaTheme="majorEastAsia" w:cs="Times New Roman"/>
          <w:bCs/>
          <w:color w:val="792D17"/>
          <w:sz w:val="18"/>
          <w:szCs w:val="18"/>
          <w:lang w:eastAsia="en-GB"/>
        </w:rPr>
        <w:t xml:space="preserve"> Sustainability planning</w:t>
      </w:r>
    </w:p>
    <w:p w:rsidR="0092557A" w:rsidRPr="00F702B5" w:rsidRDefault="0092557A" w:rsidP="0092557A">
      <w:pPr>
        <w:keepNext/>
        <w:keepLines/>
        <w:spacing w:after="0" w:line="240" w:lineRule="auto"/>
        <w:jc w:val="both"/>
        <w:outlineLvl w:val="2"/>
        <w:rPr>
          <w:rFonts w:eastAsiaTheme="majorEastAsia" w:cs="Times New Roman"/>
          <w:bCs/>
          <w:color w:val="792D17"/>
          <w:sz w:val="18"/>
          <w:szCs w:val="18"/>
          <w:lang w:eastAsia="en-GB"/>
        </w:rPr>
      </w:pPr>
      <w:r w:rsidRPr="00F702B5">
        <w:rPr>
          <w:rFonts w:eastAsiaTheme="majorEastAsia" w:cs="Times New Roman"/>
          <w:bCs/>
          <w:noProof/>
          <w:color w:val="792D17"/>
          <w:sz w:val="18"/>
          <w:szCs w:val="18"/>
          <w:lang w:eastAsia="en-GB"/>
        </w:rPr>
        <w:drawing>
          <wp:inline distT="0" distB="0" distL="0" distR="0" wp14:anchorId="1282F02D" wp14:editId="4444B814">
            <wp:extent cx="236855" cy="214630"/>
            <wp:effectExtent l="0" t="0" r="0"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36855" cy="214630"/>
                    </a:xfrm>
                    <a:prstGeom prst="rect">
                      <a:avLst/>
                    </a:prstGeom>
                    <a:noFill/>
                    <a:ln>
                      <a:noFill/>
                    </a:ln>
                  </pic:spPr>
                </pic:pic>
              </a:graphicData>
            </a:graphic>
          </wp:inline>
        </w:drawing>
      </w:r>
      <w:r w:rsidRPr="00F702B5">
        <w:rPr>
          <w:rFonts w:eastAsiaTheme="majorEastAsia" w:cs="Times New Roman"/>
          <w:bCs/>
          <w:color w:val="792D17"/>
          <w:sz w:val="18"/>
          <w:szCs w:val="18"/>
          <w:lang w:eastAsia="en-GB"/>
        </w:rPr>
        <w:t xml:space="preserve"> Experience sharing</w:t>
      </w:r>
    </w:p>
    <w:p w:rsidR="0092557A" w:rsidRPr="00F702B5" w:rsidRDefault="0092557A" w:rsidP="0092557A">
      <w:pPr>
        <w:keepNext/>
        <w:keepLines/>
        <w:spacing w:after="0" w:line="240" w:lineRule="auto"/>
        <w:jc w:val="both"/>
        <w:outlineLvl w:val="2"/>
        <w:rPr>
          <w:rFonts w:eastAsiaTheme="majorEastAsia" w:cs="Times New Roman"/>
          <w:bCs/>
          <w:color w:val="792D17"/>
          <w:sz w:val="18"/>
          <w:szCs w:val="18"/>
          <w:lang w:eastAsia="en-GB"/>
        </w:rPr>
      </w:pPr>
      <w:r w:rsidRPr="00F702B5">
        <w:rPr>
          <w:rFonts w:eastAsiaTheme="majorEastAsia" w:cs="Times New Roman"/>
          <w:bCs/>
          <w:noProof/>
          <w:color w:val="792D17"/>
          <w:sz w:val="18"/>
          <w:szCs w:val="18"/>
          <w:lang w:eastAsia="en-GB"/>
        </w:rPr>
        <w:drawing>
          <wp:inline distT="0" distB="0" distL="0" distR="0" wp14:anchorId="1B56A6EB" wp14:editId="664E3C11">
            <wp:extent cx="203200" cy="231762"/>
            <wp:effectExtent l="0" t="0" r="635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8">
                      <a:extLst>
                        <a:ext uri="{28A0092B-C50C-407E-A947-70E740481C1C}">
                          <a14:useLocalDpi xmlns:a14="http://schemas.microsoft.com/office/drawing/2010/main" val="0"/>
                        </a:ext>
                      </a:extLst>
                    </a:blip>
                    <a:srcRect l="70541" t="56152" r="27892" b="41071"/>
                    <a:stretch>
                      <a:fillRect/>
                    </a:stretch>
                  </pic:blipFill>
                  <pic:spPr bwMode="auto">
                    <a:xfrm>
                      <a:off x="0" y="0"/>
                      <a:ext cx="209451" cy="238892"/>
                    </a:xfrm>
                    <a:prstGeom prst="rect">
                      <a:avLst/>
                    </a:prstGeom>
                    <a:noFill/>
                    <a:ln>
                      <a:noFill/>
                    </a:ln>
                  </pic:spPr>
                </pic:pic>
              </a:graphicData>
            </a:graphic>
          </wp:inline>
        </w:drawing>
      </w:r>
      <w:r w:rsidRPr="00F702B5">
        <w:rPr>
          <w:rFonts w:eastAsiaTheme="majorEastAsia" w:cs="Times New Roman"/>
          <w:bCs/>
          <w:color w:val="792D17"/>
          <w:sz w:val="18"/>
          <w:szCs w:val="18"/>
          <w:lang w:eastAsia="en-GB"/>
        </w:rPr>
        <w:t xml:space="preserve"> Advocacy</w:t>
      </w:r>
    </w:p>
    <w:p w:rsidR="0092557A" w:rsidRPr="00F702B5" w:rsidRDefault="0092557A" w:rsidP="0092557A">
      <w:pPr>
        <w:keepNext/>
        <w:keepLines/>
        <w:spacing w:after="0" w:line="240" w:lineRule="auto"/>
        <w:jc w:val="both"/>
        <w:outlineLvl w:val="2"/>
        <w:rPr>
          <w:rFonts w:eastAsiaTheme="majorEastAsia" w:cs="Times New Roman"/>
          <w:bCs/>
          <w:color w:val="792D17"/>
          <w:sz w:val="18"/>
          <w:szCs w:val="18"/>
          <w:lang w:eastAsia="en-GB"/>
        </w:rPr>
      </w:pPr>
      <w:r w:rsidRPr="00F702B5">
        <w:rPr>
          <w:rFonts w:eastAsiaTheme="majorEastAsia" w:cs="Times New Roman"/>
          <w:bCs/>
          <w:noProof/>
          <w:color w:val="792D17"/>
          <w:sz w:val="18"/>
          <w:szCs w:val="18"/>
          <w:lang w:eastAsia="en-GB"/>
        </w:rPr>
        <w:drawing>
          <wp:inline distT="0" distB="0" distL="0" distR="0" wp14:anchorId="626348F1" wp14:editId="15F22D8E">
            <wp:extent cx="248285" cy="259715"/>
            <wp:effectExtent l="0" t="0" r="0" b="698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48285" cy="259715"/>
                    </a:xfrm>
                    <a:prstGeom prst="rect">
                      <a:avLst/>
                    </a:prstGeom>
                    <a:noFill/>
                    <a:ln>
                      <a:noFill/>
                    </a:ln>
                  </pic:spPr>
                </pic:pic>
              </a:graphicData>
            </a:graphic>
          </wp:inline>
        </w:drawing>
      </w:r>
      <w:r w:rsidRPr="00F702B5">
        <w:rPr>
          <w:rFonts w:eastAsiaTheme="majorEastAsia" w:cs="Times New Roman"/>
          <w:bCs/>
          <w:color w:val="792D17"/>
          <w:sz w:val="18"/>
          <w:szCs w:val="18"/>
          <w:lang w:eastAsia="en-GB"/>
        </w:rPr>
        <w:t xml:space="preserve"> Institutional development</w:t>
      </w:r>
    </w:p>
    <w:p w:rsidR="0092557A" w:rsidRPr="00F702B5" w:rsidRDefault="0092557A" w:rsidP="0092557A">
      <w:pPr>
        <w:keepNext/>
        <w:keepLines/>
        <w:spacing w:after="0" w:line="240" w:lineRule="auto"/>
        <w:jc w:val="both"/>
        <w:outlineLvl w:val="2"/>
        <w:rPr>
          <w:rFonts w:eastAsiaTheme="majorEastAsia" w:cs="Times New Roman"/>
          <w:bCs/>
          <w:color w:val="792D17"/>
          <w:sz w:val="18"/>
          <w:szCs w:val="18"/>
          <w:lang w:eastAsia="en-GB"/>
        </w:rPr>
      </w:pPr>
      <w:r w:rsidRPr="00F702B5">
        <w:rPr>
          <w:rFonts w:eastAsiaTheme="majorEastAsia" w:cs="Times New Roman"/>
          <w:bCs/>
          <w:noProof/>
          <w:color w:val="792D17"/>
          <w:sz w:val="18"/>
          <w:szCs w:val="18"/>
          <w:lang w:eastAsia="en-GB"/>
        </w:rPr>
        <w:drawing>
          <wp:inline distT="0" distB="0" distL="0" distR="0" wp14:anchorId="06CA5890" wp14:editId="1BB433BA">
            <wp:extent cx="203200" cy="231763"/>
            <wp:effectExtent l="0" t="0" r="635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8">
                      <a:extLst>
                        <a:ext uri="{28A0092B-C50C-407E-A947-70E740481C1C}">
                          <a14:useLocalDpi xmlns:a14="http://schemas.microsoft.com/office/drawing/2010/main" val="0"/>
                        </a:ext>
                      </a:extLst>
                    </a:blip>
                    <a:srcRect l="54250" t="62791" r="43900" b="33911"/>
                    <a:stretch>
                      <a:fillRect/>
                    </a:stretch>
                  </pic:blipFill>
                  <pic:spPr bwMode="auto">
                    <a:xfrm>
                      <a:off x="0" y="0"/>
                      <a:ext cx="203700" cy="232333"/>
                    </a:xfrm>
                    <a:prstGeom prst="rect">
                      <a:avLst/>
                    </a:prstGeom>
                    <a:noFill/>
                    <a:ln>
                      <a:noFill/>
                    </a:ln>
                  </pic:spPr>
                </pic:pic>
              </a:graphicData>
            </a:graphic>
          </wp:inline>
        </w:drawing>
      </w:r>
      <w:r w:rsidRPr="00F702B5">
        <w:rPr>
          <w:rFonts w:eastAsiaTheme="majorEastAsia" w:cs="Times New Roman"/>
          <w:bCs/>
          <w:color w:val="792D17"/>
          <w:sz w:val="18"/>
          <w:szCs w:val="18"/>
          <w:lang w:eastAsia="en-GB"/>
        </w:rPr>
        <w:t xml:space="preserve"> Financial support</w:t>
      </w:r>
    </w:p>
    <w:p w:rsidR="0092557A" w:rsidRPr="00F702B5" w:rsidRDefault="0092557A" w:rsidP="0092557A">
      <w:pPr>
        <w:keepNext/>
        <w:keepLines/>
        <w:spacing w:after="0" w:line="240" w:lineRule="auto"/>
        <w:jc w:val="both"/>
        <w:outlineLvl w:val="2"/>
        <w:rPr>
          <w:rFonts w:eastAsiaTheme="majorEastAsia" w:cs="Times New Roman"/>
          <w:bCs/>
          <w:color w:val="792D17"/>
          <w:sz w:val="18"/>
          <w:szCs w:val="18"/>
          <w:lang w:eastAsia="en-GB"/>
        </w:rPr>
      </w:pPr>
      <w:r w:rsidRPr="00F702B5">
        <w:rPr>
          <w:rFonts w:eastAsiaTheme="majorEastAsia" w:cs="Times New Roman"/>
          <w:bCs/>
          <w:noProof/>
          <w:color w:val="792D17"/>
          <w:sz w:val="18"/>
          <w:szCs w:val="18"/>
          <w:lang w:eastAsia="en-GB"/>
        </w:rPr>
        <w:drawing>
          <wp:inline distT="0" distB="0" distL="0" distR="0" wp14:anchorId="6B312EE0" wp14:editId="58E02C14">
            <wp:extent cx="217749" cy="248356"/>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8">
                      <a:extLst>
                        <a:ext uri="{28A0092B-C50C-407E-A947-70E740481C1C}">
                          <a14:useLocalDpi xmlns:a14="http://schemas.microsoft.com/office/drawing/2010/main" val="0"/>
                        </a:ext>
                      </a:extLst>
                    </a:blip>
                    <a:srcRect l="35367" t="69852" r="62849" b="26935"/>
                    <a:stretch>
                      <a:fillRect/>
                    </a:stretch>
                  </pic:blipFill>
                  <pic:spPr bwMode="auto">
                    <a:xfrm>
                      <a:off x="0" y="0"/>
                      <a:ext cx="217847" cy="248468"/>
                    </a:xfrm>
                    <a:prstGeom prst="rect">
                      <a:avLst/>
                    </a:prstGeom>
                    <a:noFill/>
                    <a:ln>
                      <a:noFill/>
                    </a:ln>
                  </pic:spPr>
                </pic:pic>
              </a:graphicData>
            </a:graphic>
          </wp:inline>
        </w:drawing>
      </w:r>
      <w:r w:rsidRPr="00F702B5">
        <w:rPr>
          <w:rFonts w:eastAsiaTheme="majorEastAsia" w:cs="Times New Roman"/>
          <w:bCs/>
          <w:color w:val="792D17"/>
          <w:sz w:val="18"/>
          <w:szCs w:val="18"/>
          <w:lang w:eastAsia="en-GB"/>
        </w:rPr>
        <w:t xml:space="preserve"> Capacity development (not specified)</w:t>
      </w:r>
    </w:p>
    <w:p w:rsidR="0092557A" w:rsidRPr="0092557A" w:rsidRDefault="0092557A" w:rsidP="0092557A">
      <w:pPr>
        <w:spacing w:after="0" w:line="240" w:lineRule="auto"/>
        <w:rPr>
          <w:rFonts w:eastAsia="Times New Roman" w:cs="Times New Roman"/>
          <w:sz w:val="24"/>
          <w:szCs w:val="24"/>
          <w:lang w:eastAsia="en-GB"/>
        </w:rPr>
      </w:pPr>
    </w:p>
    <w:p w:rsidR="0092557A" w:rsidRPr="00063CF3" w:rsidRDefault="0092557A" w:rsidP="0092557A">
      <w:pPr>
        <w:spacing w:after="0" w:line="240" w:lineRule="auto"/>
        <w:rPr>
          <w:rFonts w:eastAsia="Times New Roman" w:cs="Times New Roman"/>
          <w:szCs w:val="24"/>
          <w:lang w:eastAsia="en-GB"/>
        </w:rPr>
      </w:pPr>
      <w:r w:rsidRPr="00063CF3">
        <w:rPr>
          <w:rFonts w:eastAsia="Times New Roman" w:cs="Times New Roman"/>
          <w:szCs w:val="24"/>
          <w:lang w:eastAsia="en-GB"/>
        </w:rPr>
        <w:lastRenderedPageBreak/>
        <w:t>Advocacy and communications guidance is a clear identified need aligned with community of practice 2 on social mobilisation, advocacy and communications. Institutional development, collaborative working, developing terms of reference and institutional processes is another clear need. The CSN has produced materials to serve the latter. In addition, financial support predominantly in finding long-term funds and financial strategy development to allow for sustainability of alliances is another clear requirement. In addition to the above, the following were also expressed as needs by one CSA each:</w:t>
      </w:r>
    </w:p>
    <w:p w:rsidR="0092557A" w:rsidRPr="0092557A" w:rsidRDefault="0092557A" w:rsidP="0092557A">
      <w:pPr>
        <w:spacing w:after="0" w:line="240" w:lineRule="auto"/>
        <w:rPr>
          <w:rFonts w:eastAsia="Times New Roman" w:cs="Times New Roman"/>
          <w:sz w:val="24"/>
          <w:szCs w:val="24"/>
          <w:lang w:eastAsia="en-GB"/>
        </w:rPr>
      </w:pPr>
    </w:p>
    <w:p w:rsidR="0092557A" w:rsidRPr="0092557A" w:rsidRDefault="0092557A" w:rsidP="0092557A">
      <w:pPr>
        <w:spacing w:after="0" w:line="240" w:lineRule="auto"/>
        <w:rPr>
          <w:rFonts w:eastAsia="Times New Roman" w:cs="Times New Roman"/>
          <w:sz w:val="24"/>
          <w:szCs w:val="24"/>
          <w:lang w:eastAsia="en-GB"/>
        </w:rPr>
      </w:pPr>
      <w:r w:rsidRPr="00674D7D">
        <w:rPr>
          <w:rFonts w:eastAsia="Times New Roman" w:cs="Times New Roman"/>
          <w:noProof/>
          <w:sz w:val="24"/>
          <w:szCs w:val="24"/>
          <w:lang w:eastAsia="en-GB"/>
        </w:rPr>
        <w:drawing>
          <wp:inline distT="0" distB="0" distL="0" distR="0" wp14:anchorId="10FB432A" wp14:editId="124C5669">
            <wp:extent cx="3951111" cy="1209292"/>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0">
                      <a:extLst>
                        <a:ext uri="{28A0092B-C50C-407E-A947-70E740481C1C}">
                          <a14:useLocalDpi xmlns:a14="http://schemas.microsoft.com/office/drawing/2010/main" val="0"/>
                        </a:ext>
                      </a:extLst>
                    </a:blip>
                    <a:srcRect b="6342"/>
                    <a:stretch>
                      <a:fillRect/>
                    </a:stretch>
                  </pic:blipFill>
                  <pic:spPr bwMode="auto">
                    <a:xfrm>
                      <a:off x="0" y="0"/>
                      <a:ext cx="3951064" cy="1209277"/>
                    </a:xfrm>
                    <a:prstGeom prst="rect">
                      <a:avLst/>
                    </a:prstGeom>
                    <a:noFill/>
                    <a:ln>
                      <a:noFill/>
                    </a:ln>
                  </pic:spPr>
                </pic:pic>
              </a:graphicData>
            </a:graphic>
          </wp:inline>
        </w:drawing>
      </w:r>
    </w:p>
    <w:p w:rsidR="0092557A" w:rsidRPr="0092557A" w:rsidRDefault="0092557A" w:rsidP="0092557A">
      <w:pPr>
        <w:keepNext/>
        <w:keepLines/>
        <w:spacing w:after="0" w:line="240" w:lineRule="auto"/>
        <w:jc w:val="both"/>
        <w:outlineLvl w:val="2"/>
        <w:rPr>
          <w:rFonts w:eastAsiaTheme="majorEastAsia" w:cs="Times New Roman"/>
          <w:bCs/>
          <w:color w:val="792D17"/>
          <w:sz w:val="18"/>
          <w:szCs w:val="18"/>
          <w:lang w:eastAsia="en-GB"/>
        </w:rPr>
      </w:pPr>
      <w:r w:rsidRPr="00674D7D">
        <w:rPr>
          <w:rFonts w:eastAsiaTheme="majorEastAsia" w:cs="Times New Roman"/>
          <w:bCs/>
          <w:noProof/>
          <w:color w:val="792D17"/>
          <w:sz w:val="18"/>
          <w:szCs w:val="18"/>
          <w:lang w:eastAsia="en-GB"/>
        </w:rPr>
        <w:drawing>
          <wp:inline distT="0" distB="0" distL="0" distR="0" wp14:anchorId="12CD6281" wp14:editId="6C489A18">
            <wp:extent cx="226060" cy="180340"/>
            <wp:effectExtent l="0" t="0" r="254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1">
                      <a:extLst>
                        <a:ext uri="{28A0092B-C50C-407E-A947-70E740481C1C}">
                          <a14:useLocalDpi xmlns:a14="http://schemas.microsoft.com/office/drawing/2010/main" val="0"/>
                        </a:ext>
                      </a:extLst>
                    </a:blip>
                    <a:srcRect l="19359" t="32516" r="79417" b="65596"/>
                    <a:stretch>
                      <a:fillRect/>
                    </a:stretch>
                  </pic:blipFill>
                  <pic:spPr bwMode="auto">
                    <a:xfrm>
                      <a:off x="0" y="0"/>
                      <a:ext cx="226060" cy="180340"/>
                    </a:xfrm>
                    <a:prstGeom prst="rect">
                      <a:avLst/>
                    </a:prstGeom>
                    <a:noFill/>
                    <a:ln>
                      <a:noFill/>
                    </a:ln>
                  </pic:spPr>
                </pic:pic>
              </a:graphicData>
            </a:graphic>
          </wp:inline>
        </w:drawing>
      </w:r>
      <w:r w:rsidRPr="0092557A">
        <w:rPr>
          <w:rFonts w:eastAsiaTheme="majorEastAsia" w:cs="Times New Roman"/>
          <w:bCs/>
          <w:color w:val="792D17"/>
          <w:sz w:val="18"/>
          <w:szCs w:val="18"/>
          <w:lang w:eastAsia="en-GB"/>
        </w:rPr>
        <w:t xml:space="preserve"> Networking</w:t>
      </w:r>
    </w:p>
    <w:p w:rsidR="0092557A" w:rsidRPr="0092557A" w:rsidRDefault="0092557A" w:rsidP="0092557A">
      <w:pPr>
        <w:keepNext/>
        <w:keepLines/>
        <w:spacing w:after="0" w:line="240" w:lineRule="auto"/>
        <w:jc w:val="both"/>
        <w:outlineLvl w:val="2"/>
        <w:rPr>
          <w:rFonts w:eastAsiaTheme="majorEastAsia" w:cs="Times New Roman"/>
          <w:bCs/>
          <w:color w:val="792D17"/>
          <w:sz w:val="18"/>
          <w:szCs w:val="18"/>
          <w:lang w:eastAsia="en-GB"/>
        </w:rPr>
      </w:pPr>
      <w:r w:rsidRPr="00674D7D">
        <w:rPr>
          <w:rFonts w:eastAsiaTheme="majorEastAsia" w:cs="Times New Roman"/>
          <w:bCs/>
          <w:noProof/>
          <w:color w:val="792D17"/>
          <w:sz w:val="18"/>
          <w:szCs w:val="18"/>
          <w:lang w:eastAsia="en-GB"/>
        </w:rPr>
        <w:drawing>
          <wp:inline distT="0" distB="0" distL="0" distR="0" wp14:anchorId="6A5DBE35" wp14:editId="2956E8FF">
            <wp:extent cx="248285" cy="248285"/>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48285" cy="248285"/>
                    </a:xfrm>
                    <a:prstGeom prst="rect">
                      <a:avLst/>
                    </a:prstGeom>
                    <a:noFill/>
                    <a:ln>
                      <a:noFill/>
                    </a:ln>
                  </pic:spPr>
                </pic:pic>
              </a:graphicData>
            </a:graphic>
          </wp:inline>
        </w:drawing>
      </w:r>
      <w:r w:rsidRPr="0092557A">
        <w:rPr>
          <w:rFonts w:eastAsiaTheme="majorEastAsia" w:cs="Times New Roman"/>
          <w:bCs/>
          <w:color w:val="792D17"/>
          <w:sz w:val="18"/>
          <w:szCs w:val="18"/>
          <w:lang w:eastAsia="en-GB"/>
        </w:rPr>
        <w:t xml:space="preserve"> Regional integration</w:t>
      </w:r>
    </w:p>
    <w:p w:rsidR="0092557A" w:rsidRPr="0092557A" w:rsidRDefault="0092557A" w:rsidP="0092557A">
      <w:pPr>
        <w:keepNext/>
        <w:keepLines/>
        <w:spacing w:after="0" w:line="240" w:lineRule="auto"/>
        <w:jc w:val="both"/>
        <w:outlineLvl w:val="2"/>
        <w:rPr>
          <w:rFonts w:eastAsiaTheme="majorEastAsia" w:cs="Times New Roman"/>
          <w:bCs/>
          <w:color w:val="792D17"/>
          <w:sz w:val="18"/>
          <w:szCs w:val="18"/>
          <w:lang w:eastAsia="en-GB"/>
        </w:rPr>
      </w:pPr>
      <w:r w:rsidRPr="00674D7D">
        <w:rPr>
          <w:rFonts w:eastAsiaTheme="majorEastAsia" w:cs="Times New Roman"/>
          <w:bCs/>
          <w:noProof/>
          <w:color w:val="792D17"/>
          <w:sz w:val="18"/>
          <w:szCs w:val="18"/>
          <w:lang w:eastAsia="en-GB"/>
        </w:rPr>
        <w:drawing>
          <wp:inline distT="0" distB="0" distL="0" distR="0" wp14:anchorId="460363D7" wp14:editId="0B1A01C1">
            <wp:extent cx="226060" cy="214630"/>
            <wp:effectExtent l="0" t="0" r="254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3">
                      <a:extLst>
                        <a:ext uri="{28A0092B-C50C-407E-A947-70E740481C1C}">
                          <a14:useLocalDpi xmlns:a14="http://schemas.microsoft.com/office/drawing/2010/main" val="0"/>
                        </a:ext>
                      </a:extLst>
                    </a:blip>
                    <a:srcRect l="63979" t="6645" r="33150" b="83943"/>
                    <a:stretch>
                      <a:fillRect/>
                    </a:stretch>
                  </pic:blipFill>
                  <pic:spPr bwMode="auto">
                    <a:xfrm>
                      <a:off x="0" y="0"/>
                      <a:ext cx="226060" cy="214630"/>
                    </a:xfrm>
                    <a:prstGeom prst="rect">
                      <a:avLst/>
                    </a:prstGeom>
                    <a:noFill/>
                    <a:ln>
                      <a:noFill/>
                    </a:ln>
                  </pic:spPr>
                </pic:pic>
              </a:graphicData>
            </a:graphic>
          </wp:inline>
        </w:drawing>
      </w:r>
      <w:r w:rsidRPr="0092557A">
        <w:rPr>
          <w:rFonts w:eastAsiaTheme="majorEastAsia" w:cs="Times New Roman"/>
          <w:bCs/>
          <w:color w:val="792D17"/>
          <w:sz w:val="18"/>
          <w:szCs w:val="18"/>
          <w:lang w:eastAsia="en-GB"/>
        </w:rPr>
        <w:t xml:space="preserve"> Legal registration</w:t>
      </w:r>
    </w:p>
    <w:p w:rsidR="0092557A" w:rsidRPr="0092557A" w:rsidRDefault="0092557A" w:rsidP="0092557A">
      <w:pPr>
        <w:keepNext/>
        <w:keepLines/>
        <w:spacing w:after="0" w:line="240" w:lineRule="auto"/>
        <w:jc w:val="both"/>
        <w:outlineLvl w:val="2"/>
        <w:rPr>
          <w:rFonts w:eastAsiaTheme="majorEastAsia" w:cs="Times New Roman"/>
          <w:bCs/>
          <w:color w:val="792D17"/>
          <w:sz w:val="18"/>
          <w:szCs w:val="18"/>
          <w:lang w:eastAsia="en-GB"/>
        </w:rPr>
      </w:pPr>
      <w:r w:rsidRPr="00674D7D">
        <w:rPr>
          <w:rFonts w:eastAsiaTheme="majorEastAsia" w:cs="Times New Roman"/>
          <w:bCs/>
          <w:noProof/>
          <w:color w:val="792D17"/>
          <w:sz w:val="18"/>
          <w:szCs w:val="18"/>
          <w:lang w:eastAsia="en-GB"/>
        </w:rPr>
        <w:drawing>
          <wp:inline distT="0" distB="0" distL="0" distR="0" wp14:anchorId="52068761" wp14:editId="5F8464EF">
            <wp:extent cx="248285" cy="259715"/>
            <wp:effectExtent l="0" t="0" r="0" b="698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48285" cy="259715"/>
                    </a:xfrm>
                    <a:prstGeom prst="rect">
                      <a:avLst/>
                    </a:prstGeom>
                    <a:noFill/>
                    <a:ln>
                      <a:noFill/>
                    </a:ln>
                  </pic:spPr>
                </pic:pic>
              </a:graphicData>
            </a:graphic>
          </wp:inline>
        </w:drawing>
      </w:r>
      <w:r w:rsidRPr="0092557A">
        <w:rPr>
          <w:rFonts w:eastAsiaTheme="majorEastAsia" w:cs="Times New Roman"/>
          <w:bCs/>
          <w:color w:val="792D17"/>
          <w:sz w:val="18"/>
          <w:szCs w:val="18"/>
          <w:lang w:eastAsia="en-GB"/>
        </w:rPr>
        <w:t xml:space="preserve"> Mediation</w:t>
      </w:r>
    </w:p>
    <w:p w:rsidR="0092557A" w:rsidRPr="0092557A" w:rsidRDefault="0092557A" w:rsidP="0092557A">
      <w:pPr>
        <w:keepNext/>
        <w:keepLines/>
        <w:spacing w:after="0" w:line="240" w:lineRule="auto"/>
        <w:jc w:val="both"/>
        <w:outlineLvl w:val="2"/>
        <w:rPr>
          <w:rFonts w:eastAsiaTheme="majorEastAsia" w:cs="Times New Roman"/>
          <w:bCs/>
          <w:color w:val="792D17"/>
          <w:sz w:val="18"/>
          <w:szCs w:val="18"/>
          <w:lang w:eastAsia="en-GB"/>
        </w:rPr>
      </w:pPr>
      <w:r w:rsidRPr="00674D7D">
        <w:rPr>
          <w:rFonts w:eastAsiaTheme="majorEastAsia" w:cs="Times New Roman"/>
          <w:bCs/>
          <w:noProof/>
          <w:color w:val="792D17"/>
          <w:sz w:val="18"/>
          <w:szCs w:val="18"/>
          <w:lang w:eastAsia="en-GB"/>
        </w:rPr>
        <w:drawing>
          <wp:inline distT="0" distB="0" distL="0" distR="0" wp14:anchorId="117147EB" wp14:editId="41E0C954">
            <wp:extent cx="248285" cy="271145"/>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48285" cy="271145"/>
                    </a:xfrm>
                    <a:prstGeom prst="rect">
                      <a:avLst/>
                    </a:prstGeom>
                    <a:noFill/>
                    <a:ln>
                      <a:noFill/>
                    </a:ln>
                  </pic:spPr>
                </pic:pic>
              </a:graphicData>
            </a:graphic>
          </wp:inline>
        </w:drawing>
      </w:r>
      <w:r w:rsidRPr="0092557A">
        <w:rPr>
          <w:rFonts w:eastAsiaTheme="majorEastAsia" w:cs="Times New Roman"/>
          <w:bCs/>
          <w:color w:val="792D17"/>
          <w:sz w:val="18"/>
          <w:szCs w:val="18"/>
          <w:lang w:eastAsia="en-GB"/>
        </w:rPr>
        <w:t xml:space="preserve"> Conflict of interest</w:t>
      </w:r>
    </w:p>
    <w:p w:rsidR="0092557A" w:rsidRPr="0092557A" w:rsidRDefault="0092557A" w:rsidP="0092557A">
      <w:pPr>
        <w:keepNext/>
        <w:keepLines/>
        <w:spacing w:after="0" w:line="240" w:lineRule="auto"/>
        <w:jc w:val="both"/>
        <w:outlineLvl w:val="2"/>
        <w:rPr>
          <w:rFonts w:eastAsiaTheme="majorEastAsia" w:cs="Times New Roman"/>
          <w:bCs/>
          <w:color w:val="792D17"/>
          <w:sz w:val="18"/>
          <w:szCs w:val="18"/>
          <w:lang w:eastAsia="en-GB"/>
        </w:rPr>
      </w:pPr>
      <w:r w:rsidRPr="00674D7D">
        <w:rPr>
          <w:rFonts w:eastAsiaTheme="majorEastAsia" w:cs="Times New Roman"/>
          <w:bCs/>
          <w:noProof/>
          <w:color w:val="792D17"/>
          <w:sz w:val="18"/>
          <w:szCs w:val="18"/>
          <w:lang w:eastAsia="en-GB"/>
        </w:rPr>
        <w:drawing>
          <wp:inline distT="0" distB="0" distL="0" distR="0" wp14:anchorId="5EEF14D3" wp14:editId="14FEC590">
            <wp:extent cx="248285" cy="259715"/>
            <wp:effectExtent l="0" t="0" r="0" b="698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48285" cy="259715"/>
                    </a:xfrm>
                    <a:prstGeom prst="rect">
                      <a:avLst/>
                    </a:prstGeom>
                    <a:noFill/>
                    <a:ln>
                      <a:noFill/>
                    </a:ln>
                  </pic:spPr>
                </pic:pic>
              </a:graphicData>
            </a:graphic>
          </wp:inline>
        </w:drawing>
      </w:r>
      <w:r w:rsidRPr="0092557A">
        <w:rPr>
          <w:rFonts w:eastAsiaTheme="majorEastAsia" w:cs="Times New Roman"/>
          <w:bCs/>
          <w:color w:val="792D17"/>
          <w:sz w:val="18"/>
          <w:szCs w:val="18"/>
          <w:lang w:eastAsia="en-GB"/>
        </w:rPr>
        <w:t xml:space="preserve"> Multi-stakeholder platform experience sharing</w:t>
      </w:r>
    </w:p>
    <w:p w:rsidR="0092557A" w:rsidRPr="0092557A" w:rsidRDefault="0092557A" w:rsidP="0092557A">
      <w:pPr>
        <w:keepNext/>
        <w:keepLines/>
        <w:spacing w:after="0" w:line="240" w:lineRule="auto"/>
        <w:jc w:val="both"/>
        <w:outlineLvl w:val="2"/>
        <w:rPr>
          <w:rFonts w:eastAsiaTheme="majorEastAsia" w:cs="Times New Roman"/>
          <w:bCs/>
          <w:color w:val="792D17"/>
          <w:sz w:val="18"/>
          <w:szCs w:val="18"/>
          <w:lang w:eastAsia="en-GB"/>
        </w:rPr>
      </w:pPr>
      <w:r w:rsidRPr="00674D7D">
        <w:rPr>
          <w:rFonts w:eastAsiaTheme="majorEastAsia" w:cs="Times New Roman"/>
          <w:bCs/>
          <w:noProof/>
          <w:color w:val="792D17"/>
          <w:sz w:val="18"/>
          <w:szCs w:val="18"/>
          <w:lang w:eastAsia="en-GB"/>
        </w:rPr>
        <w:drawing>
          <wp:inline distT="0" distB="0" distL="0" distR="0" wp14:anchorId="1A499E94" wp14:editId="15554299">
            <wp:extent cx="248285" cy="271145"/>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48285" cy="271145"/>
                    </a:xfrm>
                    <a:prstGeom prst="rect">
                      <a:avLst/>
                    </a:prstGeom>
                    <a:noFill/>
                    <a:ln>
                      <a:noFill/>
                    </a:ln>
                  </pic:spPr>
                </pic:pic>
              </a:graphicData>
            </a:graphic>
          </wp:inline>
        </w:drawing>
      </w:r>
      <w:r w:rsidRPr="0092557A">
        <w:rPr>
          <w:rFonts w:eastAsiaTheme="majorEastAsia" w:cs="Times New Roman"/>
          <w:bCs/>
          <w:color w:val="792D17"/>
          <w:sz w:val="18"/>
          <w:szCs w:val="18"/>
          <w:lang w:eastAsia="en-GB"/>
        </w:rPr>
        <w:t xml:space="preserve"> Management of </w:t>
      </w:r>
      <w:proofErr w:type="spellStart"/>
      <w:r w:rsidRPr="0092557A">
        <w:rPr>
          <w:rFonts w:eastAsiaTheme="majorEastAsia" w:cs="Times New Roman"/>
          <w:bCs/>
          <w:color w:val="792D17"/>
          <w:sz w:val="18"/>
          <w:szCs w:val="18"/>
          <w:lang w:eastAsia="en-GB"/>
        </w:rPr>
        <w:t>nutrtion</w:t>
      </w:r>
      <w:proofErr w:type="spellEnd"/>
      <w:r w:rsidRPr="0092557A">
        <w:rPr>
          <w:rFonts w:eastAsiaTheme="majorEastAsia" w:cs="Times New Roman"/>
          <w:bCs/>
          <w:color w:val="792D17"/>
          <w:sz w:val="18"/>
          <w:szCs w:val="18"/>
          <w:lang w:eastAsia="en-GB"/>
        </w:rPr>
        <w:t xml:space="preserve"> programmes</w:t>
      </w:r>
    </w:p>
    <w:p w:rsidR="0092557A" w:rsidRPr="0092557A" w:rsidRDefault="0092557A" w:rsidP="0092557A">
      <w:pPr>
        <w:keepNext/>
        <w:keepLines/>
        <w:spacing w:after="0" w:line="240" w:lineRule="auto"/>
        <w:jc w:val="both"/>
        <w:outlineLvl w:val="2"/>
        <w:rPr>
          <w:rFonts w:eastAsiaTheme="majorEastAsia" w:cs="Times New Roman"/>
          <w:bCs/>
          <w:color w:val="792D17"/>
          <w:sz w:val="18"/>
          <w:szCs w:val="18"/>
          <w:lang w:eastAsia="en-GB"/>
        </w:rPr>
      </w:pPr>
      <w:r w:rsidRPr="00674D7D">
        <w:rPr>
          <w:rFonts w:eastAsiaTheme="majorEastAsia" w:cs="Times New Roman"/>
          <w:bCs/>
          <w:noProof/>
          <w:color w:val="792D17"/>
          <w:sz w:val="18"/>
          <w:szCs w:val="18"/>
          <w:lang w:eastAsia="en-GB"/>
        </w:rPr>
        <w:drawing>
          <wp:inline distT="0" distB="0" distL="0" distR="0" wp14:anchorId="33969D55" wp14:editId="341EA33E">
            <wp:extent cx="248285" cy="259715"/>
            <wp:effectExtent l="0" t="0" r="0" b="698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48285" cy="259715"/>
                    </a:xfrm>
                    <a:prstGeom prst="rect">
                      <a:avLst/>
                    </a:prstGeom>
                    <a:noFill/>
                    <a:ln>
                      <a:noFill/>
                    </a:ln>
                  </pic:spPr>
                </pic:pic>
              </a:graphicData>
            </a:graphic>
          </wp:inline>
        </w:drawing>
      </w:r>
      <w:r w:rsidRPr="0092557A">
        <w:rPr>
          <w:rFonts w:eastAsiaTheme="majorEastAsia" w:cs="Times New Roman"/>
          <w:bCs/>
          <w:color w:val="792D17"/>
          <w:sz w:val="18"/>
          <w:szCs w:val="18"/>
          <w:lang w:eastAsia="en-GB"/>
        </w:rPr>
        <w:t xml:space="preserve"> Stakeholder mapping</w:t>
      </w:r>
    </w:p>
    <w:p w:rsidR="0092557A" w:rsidRPr="0092557A" w:rsidRDefault="0092557A" w:rsidP="0092557A">
      <w:pPr>
        <w:keepNext/>
        <w:keepLines/>
        <w:spacing w:after="0" w:line="240" w:lineRule="auto"/>
        <w:jc w:val="both"/>
        <w:outlineLvl w:val="2"/>
        <w:rPr>
          <w:rFonts w:eastAsiaTheme="majorEastAsia" w:cs="Times New Roman"/>
          <w:bCs/>
          <w:color w:val="792D17"/>
          <w:sz w:val="18"/>
          <w:szCs w:val="18"/>
          <w:lang w:eastAsia="en-GB"/>
        </w:rPr>
      </w:pPr>
      <w:r w:rsidRPr="00674D7D">
        <w:rPr>
          <w:rFonts w:eastAsiaTheme="majorEastAsia" w:cs="Times New Roman"/>
          <w:bCs/>
          <w:noProof/>
          <w:color w:val="792D17"/>
          <w:sz w:val="18"/>
          <w:szCs w:val="18"/>
          <w:lang w:eastAsia="en-GB"/>
        </w:rPr>
        <w:drawing>
          <wp:inline distT="0" distB="0" distL="0" distR="0" wp14:anchorId="6272B580" wp14:editId="65A9D028">
            <wp:extent cx="226060" cy="236855"/>
            <wp:effectExtent l="0" t="0" r="254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26060" cy="236855"/>
                    </a:xfrm>
                    <a:prstGeom prst="rect">
                      <a:avLst/>
                    </a:prstGeom>
                    <a:noFill/>
                    <a:ln>
                      <a:noFill/>
                    </a:ln>
                  </pic:spPr>
                </pic:pic>
              </a:graphicData>
            </a:graphic>
          </wp:inline>
        </w:drawing>
      </w:r>
      <w:r w:rsidRPr="0092557A">
        <w:rPr>
          <w:rFonts w:eastAsiaTheme="majorEastAsia" w:cs="Times New Roman"/>
          <w:bCs/>
          <w:color w:val="792D17"/>
          <w:sz w:val="18"/>
          <w:szCs w:val="18"/>
          <w:lang w:eastAsia="en-GB"/>
        </w:rPr>
        <w:t xml:space="preserve"> Needs assessment</w:t>
      </w:r>
    </w:p>
    <w:p w:rsidR="0092557A" w:rsidRPr="0092557A" w:rsidRDefault="0092557A" w:rsidP="0092557A">
      <w:pPr>
        <w:keepNext/>
        <w:keepLines/>
        <w:spacing w:after="0" w:line="240" w:lineRule="auto"/>
        <w:jc w:val="both"/>
        <w:outlineLvl w:val="2"/>
        <w:rPr>
          <w:rFonts w:eastAsiaTheme="majorEastAsia" w:cs="Times New Roman"/>
          <w:bCs/>
          <w:color w:val="792D17"/>
          <w:sz w:val="18"/>
          <w:szCs w:val="18"/>
          <w:lang w:eastAsia="en-GB"/>
        </w:rPr>
      </w:pPr>
      <w:r w:rsidRPr="00674D7D">
        <w:rPr>
          <w:rFonts w:eastAsiaTheme="majorEastAsia" w:cs="Times New Roman"/>
          <w:bCs/>
          <w:noProof/>
          <w:color w:val="792D17"/>
          <w:sz w:val="18"/>
          <w:szCs w:val="18"/>
          <w:lang w:eastAsia="en-GB"/>
        </w:rPr>
        <w:drawing>
          <wp:inline distT="0" distB="0" distL="0" distR="0" wp14:anchorId="1FB9813C" wp14:editId="2A9FA4C1">
            <wp:extent cx="248285" cy="259715"/>
            <wp:effectExtent l="0" t="0" r="0" b="698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48285" cy="259715"/>
                    </a:xfrm>
                    <a:prstGeom prst="rect">
                      <a:avLst/>
                    </a:prstGeom>
                    <a:noFill/>
                    <a:ln>
                      <a:noFill/>
                    </a:ln>
                  </pic:spPr>
                </pic:pic>
              </a:graphicData>
            </a:graphic>
          </wp:inline>
        </w:drawing>
      </w:r>
      <w:r w:rsidRPr="0092557A">
        <w:rPr>
          <w:rFonts w:eastAsiaTheme="majorEastAsia" w:cs="Times New Roman"/>
          <w:bCs/>
          <w:color w:val="792D17"/>
          <w:sz w:val="18"/>
          <w:szCs w:val="18"/>
          <w:lang w:eastAsia="en-GB"/>
        </w:rPr>
        <w:t xml:space="preserve"> Website development</w:t>
      </w:r>
    </w:p>
    <w:p w:rsidR="0092557A" w:rsidRPr="0092557A" w:rsidRDefault="0092557A" w:rsidP="0092557A">
      <w:pPr>
        <w:keepNext/>
        <w:keepLines/>
        <w:spacing w:after="0" w:line="240" w:lineRule="auto"/>
        <w:jc w:val="both"/>
        <w:outlineLvl w:val="2"/>
        <w:rPr>
          <w:rFonts w:eastAsiaTheme="majorEastAsia" w:cs="Times New Roman"/>
          <w:bCs/>
          <w:color w:val="792D17"/>
          <w:sz w:val="18"/>
          <w:szCs w:val="18"/>
          <w:lang w:eastAsia="en-GB"/>
        </w:rPr>
      </w:pPr>
      <w:r w:rsidRPr="00674D7D">
        <w:rPr>
          <w:rFonts w:eastAsiaTheme="majorEastAsia" w:cs="Times New Roman"/>
          <w:bCs/>
          <w:noProof/>
          <w:color w:val="792D17"/>
          <w:sz w:val="18"/>
          <w:szCs w:val="18"/>
          <w:lang w:eastAsia="en-GB"/>
        </w:rPr>
        <w:drawing>
          <wp:inline distT="0" distB="0" distL="0" distR="0" wp14:anchorId="57E30708" wp14:editId="3B91AFCC">
            <wp:extent cx="203200" cy="214630"/>
            <wp:effectExtent l="0" t="0" r="635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3">
                      <a:extLst>
                        <a:ext uri="{28A0092B-C50C-407E-A947-70E740481C1C}">
                          <a14:useLocalDpi xmlns:a14="http://schemas.microsoft.com/office/drawing/2010/main" val="0"/>
                        </a:ext>
                      </a:extLst>
                    </a:blip>
                    <a:srcRect l="74243" t="63898" r="23343" b="27464"/>
                    <a:stretch>
                      <a:fillRect/>
                    </a:stretch>
                  </pic:blipFill>
                  <pic:spPr bwMode="auto">
                    <a:xfrm>
                      <a:off x="0" y="0"/>
                      <a:ext cx="203200" cy="214630"/>
                    </a:xfrm>
                    <a:prstGeom prst="rect">
                      <a:avLst/>
                    </a:prstGeom>
                    <a:noFill/>
                    <a:ln>
                      <a:noFill/>
                    </a:ln>
                  </pic:spPr>
                </pic:pic>
              </a:graphicData>
            </a:graphic>
          </wp:inline>
        </w:drawing>
      </w:r>
      <w:r w:rsidRPr="0092557A">
        <w:rPr>
          <w:rFonts w:eastAsiaTheme="majorEastAsia" w:cs="Times New Roman"/>
          <w:bCs/>
          <w:color w:val="792D17"/>
          <w:sz w:val="18"/>
          <w:szCs w:val="18"/>
          <w:lang w:eastAsia="en-GB"/>
        </w:rPr>
        <w:t xml:space="preserve"> PROFILES training (UN REACH advocacy approach)</w:t>
      </w:r>
    </w:p>
    <w:p w:rsidR="0092557A" w:rsidRPr="0092557A" w:rsidRDefault="0092557A" w:rsidP="0092557A">
      <w:pPr>
        <w:spacing w:after="0" w:line="240" w:lineRule="auto"/>
        <w:rPr>
          <w:rFonts w:eastAsia="Times New Roman" w:cs="Times New Roman"/>
          <w:sz w:val="24"/>
          <w:szCs w:val="24"/>
          <w:lang w:eastAsia="en-GB"/>
        </w:rPr>
      </w:pPr>
    </w:p>
    <w:p w:rsidR="00674D7D" w:rsidRDefault="00674D7D">
      <w:pPr>
        <w:rPr>
          <w:rFonts w:eastAsia="Times New Roman" w:cs="Times New Roman"/>
          <w:lang w:eastAsia="en-GB"/>
        </w:rPr>
      </w:pPr>
      <w:r>
        <w:rPr>
          <w:rFonts w:eastAsia="Times New Roman" w:cs="Times New Roman"/>
          <w:lang w:eastAsia="en-GB"/>
        </w:rPr>
        <w:br w:type="page"/>
      </w:r>
    </w:p>
    <w:p w:rsidR="0092557A" w:rsidRPr="00674D7D" w:rsidRDefault="0092557A" w:rsidP="00674D7D">
      <w:pPr>
        <w:spacing w:after="0" w:line="240" w:lineRule="auto"/>
        <w:jc w:val="both"/>
        <w:rPr>
          <w:rFonts w:eastAsia="Times New Roman" w:cs="Times New Roman"/>
          <w:lang w:eastAsia="en-GB"/>
        </w:rPr>
      </w:pPr>
      <w:r w:rsidRPr="00674D7D">
        <w:rPr>
          <w:rFonts w:eastAsia="Times New Roman" w:cs="Times New Roman"/>
          <w:lang w:eastAsia="en-GB"/>
        </w:rPr>
        <w:lastRenderedPageBreak/>
        <w:t>Informal discussion with CSAs has also highlighted key areas for support and development in the coming year. These include:</w:t>
      </w:r>
    </w:p>
    <w:p w:rsidR="0092557A" w:rsidRPr="00674D7D" w:rsidRDefault="0092557A" w:rsidP="00674D7D">
      <w:pPr>
        <w:numPr>
          <w:ilvl w:val="0"/>
          <w:numId w:val="43"/>
        </w:numPr>
        <w:spacing w:after="0" w:line="240" w:lineRule="auto"/>
        <w:contextualSpacing/>
        <w:jc w:val="both"/>
        <w:rPr>
          <w:rFonts w:eastAsia="Times New Roman" w:cs="Times New Roman"/>
          <w:b/>
          <w:lang w:eastAsia="en-GB"/>
        </w:rPr>
      </w:pPr>
      <w:r w:rsidRPr="00674D7D">
        <w:rPr>
          <w:rFonts w:eastAsia="Times New Roman" w:cs="Times New Roman"/>
          <w:b/>
          <w:lang w:eastAsia="en-GB"/>
        </w:rPr>
        <w:t>Raising the profile of nutrition nationally</w:t>
      </w:r>
    </w:p>
    <w:p w:rsidR="0092557A" w:rsidRPr="00674D7D" w:rsidRDefault="0092557A" w:rsidP="00674D7D">
      <w:pPr>
        <w:numPr>
          <w:ilvl w:val="1"/>
          <w:numId w:val="43"/>
        </w:numPr>
        <w:spacing w:after="0" w:line="240" w:lineRule="auto"/>
        <w:contextualSpacing/>
        <w:jc w:val="both"/>
        <w:rPr>
          <w:rFonts w:eastAsia="Times New Roman" w:cs="Times New Roman"/>
          <w:lang w:eastAsia="en-GB"/>
        </w:rPr>
      </w:pPr>
      <w:r w:rsidRPr="00674D7D">
        <w:rPr>
          <w:rFonts w:eastAsia="Times New Roman" w:cs="Times New Roman"/>
          <w:lang w:eastAsia="en-GB"/>
        </w:rPr>
        <w:t>Creating parliamentarian nutrition groups</w:t>
      </w:r>
    </w:p>
    <w:p w:rsidR="0092557A" w:rsidRPr="00674D7D" w:rsidRDefault="0092557A" w:rsidP="00674D7D">
      <w:pPr>
        <w:numPr>
          <w:ilvl w:val="1"/>
          <w:numId w:val="43"/>
        </w:numPr>
        <w:spacing w:after="0" w:line="240" w:lineRule="auto"/>
        <w:contextualSpacing/>
        <w:jc w:val="both"/>
        <w:rPr>
          <w:rFonts w:eastAsia="Times New Roman" w:cs="Times New Roman"/>
          <w:lang w:eastAsia="en-GB"/>
        </w:rPr>
      </w:pPr>
      <w:r w:rsidRPr="00674D7D">
        <w:rPr>
          <w:rFonts w:eastAsia="Times New Roman" w:cs="Times New Roman"/>
          <w:lang w:eastAsia="en-GB"/>
        </w:rPr>
        <w:t>Giving nutrition an institutional home within the Prime Minister’s Office.</w:t>
      </w:r>
    </w:p>
    <w:p w:rsidR="0092557A" w:rsidRPr="00674D7D" w:rsidRDefault="0092557A" w:rsidP="00674D7D">
      <w:pPr>
        <w:numPr>
          <w:ilvl w:val="1"/>
          <w:numId w:val="43"/>
        </w:numPr>
        <w:spacing w:after="0" w:line="240" w:lineRule="auto"/>
        <w:contextualSpacing/>
        <w:jc w:val="both"/>
        <w:rPr>
          <w:rFonts w:eastAsia="Times New Roman" w:cs="Times New Roman"/>
          <w:lang w:eastAsia="en-GB"/>
        </w:rPr>
      </w:pPr>
      <w:r w:rsidRPr="00674D7D">
        <w:rPr>
          <w:rFonts w:eastAsia="Times New Roman" w:cs="Times New Roman"/>
          <w:lang w:eastAsia="en-GB"/>
        </w:rPr>
        <w:t>Cross-ministry coordination</w:t>
      </w:r>
    </w:p>
    <w:p w:rsidR="0092557A" w:rsidRPr="00674D7D" w:rsidRDefault="0092557A" w:rsidP="00674D7D">
      <w:pPr>
        <w:numPr>
          <w:ilvl w:val="1"/>
          <w:numId w:val="43"/>
        </w:numPr>
        <w:spacing w:after="0" w:line="240" w:lineRule="auto"/>
        <w:contextualSpacing/>
        <w:jc w:val="both"/>
        <w:rPr>
          <w:rFonts w:eastAsia="Times New Roman" w:cs="Times New Roman"/>
          <w:lang w:eastAsia="en-GB"/>
        </w:rPr>
      </w:pPr>
      <w:r w:rsidRPr="00674D7D">
        <w:rPr>
          <w:rFonts w:eastAsia="Times New Roman" w:cs="Times New Roman"/>
          <w:lang w:eastAsia="en-GB"/>
        </w:rPr>
        <w:t>Increasing national budget allocations for nutrition</w:t>
      </w:r>
    </w:p>
    <w:p w:rsidR="0092557A" w:rsidRPr="00674D7D" w:rsidRDefault="0092557A" w:rsidP="00674D7D">
      <w:pPr>
        <w:numPr>
          <w:ilvl w:val="1"/>
          <w:numId w:val="43"/>
        </w:numPr>
        <w:spacing w:after="0" w:line="240" w:lineRule="auto"/>
        <w:contextualSpacing/>
        <w:jc w:val="both"/>
        <w:rPr>
          <w:rFonts w:eastAsia="Times New Roman" w:cs="Times New Roman"/>
          <w:lang w:eastAsia="en-GB"/>
        </w:rPr>
      </w:pPr>
      <w:r w:rsidRPr="00674D7D">
        <w:rPr>
          <w:rFonts w:eastAsia="Times New Roman" w:cs="Times New Roman"/>
          <w:lang w:eastAsia="en-GB"/>
        </w:rPr>
        <w:t>Engaging with academia and education</w:t>
      </w:r>
    </w:p>
    <w:p w:rsidR="0092557A" w:rsidRPr="00674D7D" w:rsidRDefault="0092557A" w:rsidP="00674D7D">
      <w:pPr>
        <w:numPr>
          <w:ilvl w:val="1"/>
          <w:numId w:val="43"/>
        </w:numPr>
        <w:spacing w:after="0" w:line="240" w:lineRule="auto"/>
        <w:contextualSpacing/>
        <w:jc w:val="both"/>
        <w:rPr>
          <w:rFonts w:eastAsia="Times New Roman" w:cs="Times New Roman"/>
          <w:lang w:eastAsia="en-GB"/>
        </w:rPr>
      </w:pPr>
      <w:r w:rsidRPr="00674D7D">
        <w:rPr>
          <w:rFonts w:eastAsia="Times New Roman" w:cs="Times New Roman"/>
          <w:lang w:eastAsia="en-GB"/>
        </w:rPr>
        <w:t>Engaging with the private sector</w:t>
      </w:r>
    </w:p>
    <w:p w:rsidR="0092557A" w:rsidRPr="00674D7D" w:rsidRDefault="0092557A" w:rsidP="00674D7D">
      <w:pPr>
        <w:spacing w:after="0" w:line="240" w:lineRule="auto"/>
        <w:ind w:left="1440"/>
        <w:contextualSpacing/>
        <w:jc w:val="both"/>
        <w:rPr>
          <w:rFonts w:eastAsia="Times New Roman" w:cs="Times New Roman"/>
          <w:lang w:eastAsia="en-GB"/>
        </w:rPr>
      </w:pPr>
    </w:p>
    <w:p w:rsidR="0092557A" w:rsidRPr="00674D7D" w:rsidRDefault="0092557A" w:rsidP="00674D7D">
      <w:pPr>
        <w:numPr>
          <w:ilvl w:val="0"/>
          <w:numId w:val="43"/>
        </w:numPr>
        <w:spacing w:after="0" w:line="240" w:lineRule="auto"/>
        <w:contextualSpacing/>
        <w:jc w:val="both"/>
        <w:rPr>
          <w:rFonts w:eastAsia="Times New Roman" w:cs="Times New Roman"/>
          <w:b/>
          <w:lang w:eastAsia="en-GB"/>
        </w:rPr>
      </w:pPr>
      <w:r w:rsidRPr="00674D7D">
        <w:rPr>
          <w:rFonts w:eastAsia="Times New Roman" w:cs="Times New Roman"/>
          <w:b/>
          <w:lang w:eastAsia="en-GB"/>
        </w:rPr>
        <w:t>Raising the profile of nutrition internationally</w:t>
      </w:r>
    </w:p>
    <w:p w:rsidR="0092557A" w:rsidRPr="00674D7D" w:rsidRDefault="0092557A" w:rsidP="00674D7D">
      <w:pPr>
        <w:numPr>
          <w:ilvl w:val="1"/>
          <w:numId w:val="43"/>
        </w:numPr>
        <w:spacing w:after="0" w:line="240" w:lineRule="auto"/>
        <w:contextualSpacing/>
        <w:jc w:val="both"/>
        <w:rPr>
          <w:rFonts w:eastAsia="Times New Roman" w:cs="Times New Roman"/>
          <w:lang w:eastAsia="en-GB"/>
        </w:rPr>
      </w:pPr>
      <w:r w:rsidRPr="00674D7D">
        <w:rPr>
          <w:rFonts w:eastAsia="Times New Roman" w:cs="Times New Roman"/>
          <w:lang w:eastAsia="en-GB"/>
        </w:rPr>
        <w:t>Nutrition within the Sustainable Development Goals and Post-2015</w:t>
      </w:r>
    </w:p>
    <w:p w:rsidR="0092557A" w:rsidRPr="00674D7D" w:rsidRDefault="0092557A" w:rsidP="00674D7D">
      <w:pPr>
        <w:numPr>
          <w:ilvl w:val="1"/>
          <w:numId w:val="43"/>
        </w:numPr>
        <w:spacing w:after="0" w:line="240" w:lineRule="auto"/>
        <w:contextualSpacing/>
        <w:jc w:val="both"/>
        <w:rPr>
          <w:rFonts w:eastAsia="Times New Roman" w:cs="Times New Roman"/>
          <w:lang w:eastAsia="en-GB"/>
        </w:rPr>
      </w:pPr>
      <w:r w:rsidRPr="00674D7D">
        <w:rPr>
          <w:rFonts w:eastAsia="Times New Roman" w:cs="Times New Roman"/>
          <w:lang w:eastAsia="en-GB"/>
        </w:rPr>
        <w:t>Engaging with global social movements</w:t>
      </w:r>
    </w:p>
    <w:p w:rsidR="0092557A" w:rsidRPr="00674D7D" w:rsidRDefault="0092557A" w:rsidP="00674D7D">
      <w:pPr>
        <w:spacing w:after="0" w:line="240" w:lineRule="auto"/>
        <w:ind w:left="1440"/>
        <w:contextualSpacing/>
        <w:jc w:val="both"/>
        <w:rPr>
          <w:rFonts w:eastAsia="Times New Roman" w:cs="Times New Roman"/>
          <w:lang w:eastAsia="en-GB"/>
        </w:rPr>
      </w:pPr>
    </w:p>
    <w:p w:rsidR="0092557A" w:rsidRPr="00674D7D" w:rsidRDefault="0092557A" w:rsidP="00674D7D">
      <w:pPr>
        <w:spacing w:after="120" w:line="240" w:lineRule="auto"/>
        <w:jc w:val="both"/>
        <w:rPr>
          <w:rFonts w:eastAsia="Times New Roman" w:cs="Times New Roman"/>
          <w:b/>
          <w:color w:val="792D17"/>
          <w:lang w:eastAsia="en-GB"/>
        </w:rPr>
      </w:pPr>
      <w:r w:rsidRPr="00674D7D">
        <w:rPr>
          <w:rFonts w:eastAsia="Times New Roman" w:cs="Times New Roman"/>
          <w:b/>
          <w:color w:val="792D17"/>
          <w:lang w:eastAsia="en-GB"/>
        </w:rPr>
        <w:t>Gaps</w:t>
      </w:r>
    </w:p>
    <w:p w:rsidR="0092557A" w:rsidRPr="00674D7D" w:rsidRDefault="0092557A" w:rsidP="00674D7D">
      <w:pPr>
        <w:spacing w:after="120" w:line="240" w:lineRule="auto"/>
        <w:jc w:val="both"/>
        <w:rPr>
          <w:rFonts w:eastAsia="Times New Roman" w:cs="Times New Roman"/>
          <w:lang w:eastAsia="en-GB"/>
        </w:rPr>
      </w:pPr>
      <w:r w:rsidRPr="00674D7D">
        <w:rPr>
          <w:rFonts w:eastAsia="Times New Roman" w:cs="Times New Roman"/>
          <w:lang w:eastAsia="en-GB"/>
        </w:rPr>
        <w:t xml:space="preserve">The above needs correspond well with the needs of newly developing coalitions, focussing primarily on ways of working, management and communication. Institutional development, collaborative working, developing </w:t>
      </w:r>
      <w:proofErr w:type="spellStart"/>
      <w:r w:rsidRPr="00674D7D">
        <w:rPr>
          <w:rFonts w:eastAsia="Times New Roman" w:cs="Times New Roman"/>
          <w:lang w:eastAsia="en-GB"/>
        </w:rPr>
        <w:t>ToR</w:t>
      </w:r>
      <w:proofErr w:type="spellEnd"/>
      <w:r w:rsidRPr="00674D7D">
        <w:rPr>
          <w:rFonts w:eastAsia="Times New Roman" w:cs="Times New Roman"/>
          <w:lang w:eastAsia="en-GB"/>
        </w:rPr>
        <w:t xml:space="preserve"> and processes </w:t>
      </w:r>
      <w:proofErr w:type="gramStart"/>
      <w:r w:rsidRPr="00674D7D">
        <w:rPr>
          <w:rFonts w:eastAsia="Times New Roman" w:cs="Times New Roman"/>
          <w:lang w:eastAsia="en-GB"/>
        </w:rPr>
        <w:t>is</w:t>
      </w:r>
      <w:proofErr w:type="gramEnd"/>
      <w:r w:rsidRPr="00674D7D">
        <w:rPr>
          <w:rFonts w:eastAsia="Times New Roman" w:cs="Times New Roman"/>
          <w:lang w:eastAsia="en-GB"/>
        </w:rPr>
        <w:t xml:space="preserve"> another clear need which the CSN has produced materials to serve already. These may need to be simplified or consolidated to allow for their more rapid distribution and improved uptake. The strategy for information dissemination at present revolves around digital means with advice being consolidated into large reports and documents. These are often sent via email and with links to the CSN blog page. A more streamlined approach is probably required which simplifies available materials into checkbox or list format and is visually appealing.</w:t>
      </w:r>
    </w:p>
    <w:p w:rsidR="0092557A" w:rsidRPr="00674D7D" w:rsidRDefault="0092557A" w:rsidP="00674D7D">
      <w:pPr>
        <w:spacing w:after="120" w:line="240" w:lineRule="auto"/>
        <w:jc w:val="both"/>
        <w:rPr>
          <w:rFonts w:eastAsia="Times New Roman" w:cs="Times New Roman"/>
          <w:lang w:eastAsia="en-GB"/>
        </w:rPr>
      </w:pPr>
      <w:r w:rsidRPr="00674D7D">
        <w:rPr>
          <w:rFonts w:eastAsia="Times New Roman" w:cs="Times New Roman"/>
          <w:lang w:eastAsia="en-GB"/>
        </w:rPr>
        <w:t xml:space="preserve">In addition to the above, financial support predominantly in finding long-term funds and financial strategy development to allow for sustainability of alliances is another clear requirement. There has been less attention paid to this in the </w:t>
      </w:r>
      <w:proofErr w:type="spellStart"/>
      <w:r w:rsidRPr="00674D7D">
        <w:rPr>
          <w:rFonts w:eastAsia="Times New Roman" w:cs="Times New Roman"/>
          <w:lang w:eastAsia="en-GB"/>
        </w:rPr>
        <w:t>preceeding</w:t>
      </w:r>
      <w:proofErr w:type="spellEnd"/>
      <w:r w:rsidRPr="00674D7D">
        <w:rPr>
          <w:rFonts w:eastAsia="Times New Roman" w:cs="Times New Roman"/>
          <w:lang w:eastAsia="en-GB"/>
        </w:rPr>
        <w:t xml:space="preserve"> year and so this should be a priority area for 2015 as many alliances face the end of funding streams via the multi-partner trust fund catalytic fund. As the SUN independent comprehensive evaluation notes, there is a certain irony in many alliances advocating for and successfully seeing increased attention for and direction of financial resources towards nutrition and yet alliances often struggle to obtain long-term funding</w:t>
      </w:r>
      <w:r w:rsidRPr="00674D7D">
        <w:rPr>
          <w:rFonts w:eastAsia="Times New Roman" w:cs="Times New Roman"/>
          <w:vertAlign w:val="superscript"/>
          <w:lang w:eastAsia="en-GB"/>
        </w:rPr>
        <w:footnoteReference w:id="1"/>
      </w:r>
      <w:r w:rsidRPr="00674D7D">
        <w:rPr>
          <w:rFonts w:eastAsia="Times New Roman" w:cs="Times New Roman"/>
          <w:lang w:eastAsia="en-GB"/>
        </w:rPr>
        <w:t>.</w:t>
      </w:r>
    </w:p>
    <w:p w:rsidR="0092557A" w:rsidRPr="00674D7D" w:rsidRDefault="0092557A" w:rsidP="00674D7D">
      <w:pPr>
        <w:spacing w:after="120" w:line="240" w:lineRule="auto"/>
        <w:jc w:val="both"/>
        <w:rPr>
          <w:rFonts w:eastAsia="Times New Roman" w:cs="Times New Roman"/>
          <w:lang w:eastAsia="en-GB"/>
        </w:rPr>
      </w:pPr>
      <w:r w:rsidRPr="00674D7D">
        <w:rPr>
          <w:rFonts w:eastAsia="Times New Roman" w:cs="Times New Roman"/>
          <w:lang w:eastAsia="en-GB"/>
        </w:rPr>
        <w:t xml:space="preserve">Developing accountability and reporting mechanisms particularly at a local level are encouraged and can support grassroots ownership of nutrition advocacy and programmatic activities. While few CSAs mentioned this as an explicit need it was mentioned by five CSAS as an area the global SUN CSN could improve (see page x), it is an area where they are likely to be able to add value and so it may be an area for future guidance and support as CSAs become more embedded in local communities and develop long-term sustainability particularly through efforts to decentralise. Global debates on </w:t>
      </w:r>
      <w:r w:rsidRPr="00674D7D">
        <w:rPr>
          <w:rFonts w:eastAsia="Times New Roman" w:cs="Times New Roman"/>
          <w:lang w:eastAsia="en-GB"/>
        </w:rPr>
        <w:lastRenderedPageBreak/>
        <w:t>appropriate accountability mechanisms are a key area where civil society alliances are likely to have rich information and experience to share and therefore mechanisms to enable them to do this should be developed.</w:t>
      </w:r>
    </w:p>
    <w:p w:rsidR="0092557A" w:rsidRPr="00674D7D" w:rsidRDefault="0092557A" w:rsidP="00674D7D">
      <w:pPr>
        <w:spacing w:after="120" w:line="240" w:lineRule="auto"/>
        <w:jc w:val="both"/>
        <w:rPr>
          <w:rFonts w:eastAsia="Times New Roman" w:cs="Times New Roman"/>
          <w:lang w:eastAsia="en-GB"/>
        </w:rPr>
      </w:pPr>
      <w:r w:rsidRPr="00674D7D">
        <w:rPr>
          <w:rFonts w:eastAsia="Times New Roman" w:cs="Times New Roman"/>
          <w:lang w:eastAsia="en-GB"/>
        </w:rPr>
        <w:t xml:space="preserve">The Civil Society Network has also identified additional priority areas not explicitly mentioned in the survey but which have emerged as a result of one to one calls with civil society alliances, SUN movement priorities, member organisation priorities and global </w:t>
      </w:r>
      <w:proofErr w:type="spellStart"/>
      <w:r w:rsidRPr="00674D7D">
        <w:rPr>
          <w:rFonts w:eastAsia="Times New Roman" w:cs="Times New Roman"/>
          <w:lang w:eastAsia="en-GB"/>
        </w:rPr>
        <w:t>intiatives</w:t>
      </w:r>
      <w:proofErr w:type="spellEnd"/>
      <w:r w:rsidRPr="00674D7D">
        <w:rPr>
          <w:rFonts w:eastAsia="Times New Roman" w:cs="Times New Roman"/>
          <w:lang w:eastAsia="en-GB"/>
        </w:rPr>
        <w:t xml:space="preserve"> in 2015 and beyond. These include:</w:t>
      </w:r>
    </w:p>
    <w:p w:rsidR="0092557A" w:rsidRPr="00674D7D" w:rsidRDefault="0092557A" w:rsidP="00674D7D">
      <w:pPr>
        <w:numPr>
          <w:ilvl w:val="0"/>
          <w:numId w:val="43"/>
        </w:numPr>
        <w:spacing w:after="0" w:line="240" w:lineRule="auto"/>
        <w:contextualSpacing/>
        <w:jc w:val="both"/>
        <w:rPr>
          <w:rFonts w:eastAsia="Times New Roman" w:cs="Times New Roman"/>
          <w:lang w:eastAsia="en-GB"/>
        </w:rPr>
      </w:pPr>
      <w:r w:rsidRPr="00674D7D">
        <w:rPr>
          <w:rFonts w:eastAsia="Times New Roman" w:cs="Times New Roman"/>
          <w:lang w:eastAsia="en-GB"/>
        </w:rPr>
        <w:t xml:space="preserve">Social Protection </w:t>
      </w:r>
    </w:p>
    <w:p w:rsidR="0092557A" w:rsidRPr="00674D7D" w:rsidRDefault="0092557A" w:rsidP="00674D7D">
      <w:pPr>
        <w:numPr>
          <w:ilvl w:val="0"/>
          <w:numId w:val="43"/>
        </w:numPr>
        <w:spacing w:after="0" w:line="240" w:lineRule="auto"/>
        <w:contextualSpacing/>
        <w:jc w:val="both"/>
        <w:rPr>
          <w:rFonts w:eastAsia="Times New Roman" w:cs="Times New Roman"/>
          <w:lang w:eastAsia="en-GB"/>
        </w:rPr>
      </w:pPr>
      <w:r w:rsidRPr="00674D7D">
        <w:rPr>
          <w:rFonts w:eastAsia="Times New Roman" w:cs="Times New Roman"/>
          <w:lang w:eastAsia="en-GB"/>
        </w:rPr>
        <w:t>Decentralisation of civil society alliance structures</w:t>
      </w:r>
    </w:p>
    <w:p w:rsidR="0092557A" w:rsidRPr="00674D7D" w:rsidRDefault="0092557A" w:rsidP="00674D7D">
      <w:pPr>
        <w:numPr>
          <w:ilvl w:val="0"/>
          <w:numId w:val="43"/>
        </w:numPr>
        <w:spacing w:after="0" w:line="240" w:lineRule="auto"/>
        <w:contextualSpacing/>
        <w:jc w:val="both"/>
        <w:rPr>
          <w:rFonts w:eastAsia="Times New Roman" w:cs="Times New Roman"/>
          <w:lang w:eastAsia="en-GB"/>
        </w:rPr>
      </w:pPr>
      <w:r w:rsidRPr="00674D7D">
        <w:rPr>
          <w:rFonts w:eastAsia="Times New Roman" w:cs="Times New Roman"/>
          <w:lang w:eastAsia="en-GB"/>
        </w:rPr>
        <w:t>Human rights based approaches to nutrition and food security *</w:t>
      </w:r>
    </w:p>
    <w:p w:rsidR="0092557A" w:rsidRPr="00674D7D" w:rsidRDefault="0092557A" w:rsidP="00674D7D">
      <w:pPr>
        <w:numPr>
          <w:ilvl w:val="0"/>
          <w:numId w:val="43"/>
        </w:numPr>
        <w:spacing w:after="0" w:line="240" w:lineRule="auto"/>
        <w:contextualSpacing/>
        <w:jc w:val="both"/>
        <w:rPr>
          <w:rFonts w:eastAsia="Times New Roman" w:cs="Times New Roman"/>
          <w:lang w:eastAsia="en-GB"/>
        </w:rPr>
      </w:pPr>
      <w:r w:rsidRPr="00674D7D">
        <w:rPr>
          <w:rFonts w:eastAsia="Times New Roman" w:cs="Times New Roman"/>
          <w:lang w:eastAsia="en-GB"/>
        </w:rPr>
        <w:t>Data management and aligning with a national common results framework.</w:t>
      </w:r>
    </w:p>
    <w:p w:rsidR="0092557A" w:rsidRPr="00674D7D" w:rsidRDefault="0092557A" w:rsidP="00674D7D">
      <w:pPr>
        <w:numPr>
          <w:ilvl w:val="0"/>
          <w:numId w:val="43"/>
        </w:numPr>
        <w:spacing w:after="0" w:line="240" w:lineRule="auto"/>
        <w:contextualSpacing/>
        <w:jc w:val="both"/>
        <w:rPr>
          <w:rFonts w:eastAsia="Times New Roman" w:cs="Times New Roman"/>
          <w:lang w:eastAsia="en-GB"/>
        </w:rPr>
      </w:pPr>
      <w:r w:rsidRPr="00674D7D">
        <w:rPr>
          <w:rFonts w:eastAsia="Times New Roman" w:cs="Times New Roman"/>
          <w:lang w:eastAsia="en-GB"/>
        </w:rPr>
        <w:t>Adolescent girl nutrition</w:t>
      </w:r>
    </w:p>
    <w:p w:rsidR="0092557A" w:rsidRPr="00674D7D" w:rsidRDefault="0092557A" w:rsidP="00674D7D">
      <w:pPr>
        <w:numPr>
          <w:ilvl w:val="0"/>
          <w:numId w:val="43"/>
        </w:numPr>
        <w:spacing w:after="0" w:line="240" w:lineRule="auto"/>
        <w:contextualSpacing/>
        <w:jc w:val="both"/>
        <w:rPr>
          <w:rFonts w:eastAsia="Times New Roman" w:cs="Times New Roman"/>
          <w:lang w:eastAsia="en-GB"/>
        </w:rPr>
      </w:pPr>
      <w:r w:rsidRPr="00674D7D">
        <w:rPr>
          <w:rFonts w:eastAsia="Times New Roman" w:cs="Times New Roman"/>
          <w:lang w:eastAsia="en-GB"/>
        </w:rPr>
        <w:t>The Sustainable Development Goals and Post-2015 agenda *</w:t>
      </w:r>
    </w:p>
    <w:p w:rsidR="0092557A" w:rsidRPr="00674D7D" w:rsidRDefault="0092557A" w:rsidP="00674D7D">
      <w:pPr>
        <w:numPr>
          <w:ilvl w:val="0"/>
          <w:numId w:val="43"/>
        </w:numPr>
        <w:spacing w:after="0" w:line="240" w:lineRule="auto"/>
        <w:contextualSpacing/>
        <w:jc w:val="both"/>
        <w:rPr>
          <w:rFonts w:eastAsia="Times New Roman" w:cs="Times New Roman"/>
          <w:lang w:eastAsia="en-GB"/>
        </w:rPr>
      </w:pPr>
      <w:r w:rsidRPr="00674D7D">
        <w:rPr>
          <w:rFonts w:eastAsia="Times New Roman" w:cs="Times New Roman"/>
          <w:lang w:eastAsia="en-GB"/>
        </w:rPr>
        <w:t>Climate Change negotiations*</w:t>
      </w:r>
    </w:p>
    <w:p w:rsidR="0092557A" w:rsidRPr="00674D7D" w:rsidRDefault="0092557A" w:rsidP="00674D7D">
      <w:pPr>
        <w:spacing w:before="120" w:after="120" w:line="240" w:lineRule="auto"/>
        <w:jc w:val="both"/>
        <w:rPr>
          <w:rFonts w:eastAsia="Times New Roman" w:cs="Times New Roman"/>
          <w:lang w:eastAsia="en-GB"/>
        </w:rPr>
      </w:pPr>
      <w:r w:rsidRPr="00674D7D">
        <w:rPr>
          <w:rFonts w:eastAsia="Times New Roman" w:cs="Times New Roman"/>
          <w:lang w:eastAsia="en-GB"/>
        </w:rPr>
        <w:t>* = Key global initiative in 2015.</w:t>
      </w:r>
    </w:p>
    <w:p w:rsidR="003A0730" w:rsidRDefault="003A0730">
      <w:pPr>
        <w:rPr>
          <w:b/>
          <w:i/>
        </w:rPr>
      </w:pPr>
    </w:p>
    <w:p w:rsidR="003A0730" w:rsidRDefault="003A0730">
      <w:pPr>
        <w:rPr>
          <w:color w:val="1F497D" w:themeColor="text2"/>
        </w:rPr>
        <w:sectPr w:rsidR="003A0730" w:rsidSect="003A0730">
          <w:pgSz w:w="16838" w:h="11906" w:orient="landscape"/>
          <w:pgMar w:top="1440" w:right="1440" w:bottom="1440" w:left="1440" w:header="708" w:footer="708" w:gutter="0"/>
          <w:cols w:space="708"/>
          <w:docGrid w:linePitch="360"/>
        </w:sectPr>
      </w:pPr>
    </w:p>
    <w:p w:rsidR="00D66685" w:rsidRDefault="00071CCE">
      <w:pPr>
        <w:rPr>
          <w:color w:val="1F497D" w:themeColor="text2"/>
        </w:rPr>
      </w:pPr>
      <w:r w:rsidRPr="0060640B">
        <w:rPr>
          <w:color w:val="1F497D" w:themeColor="text2"/>
        </w:rPr>
        <w:lastRenderedPageBreak/>
        <w:t>The SUN CSN secretariat is also working towards developing national CSA specific survey results overview</w:t>
      </w:r>
      <w:r w:rsidR="00D66685">
        <w:rPr>
          <w:color w:val="1F497D" w:themeColor="text2"/>
        </w:rPr>
        <w:t xml:space="preserve"> (see below for Cameroon, Ghana, Guinea, Mali, Mozambique, Nepal, Niger, Peru)</w:t>
      </w:r>
    </w:p>
    <w:p w:rsidR="00BB0E70" w:rsidRDefault="00BB0E70">
      <w:pPr>
        <w:rPr>
          <w:color w:val="1F497D" w:themeColor="text2"/>
        </w:rPr>
      </w:pPr>
      <w:r>
        <w:rPr>
          <w:noProof/>
          <w:color w:val="1F497D" w:themeColor="text2"/>
          <w:lang w:eastAsia="en-GB"/>
        </w:rPr>
        <w:drawing>
          <wp:inline distT="0" distB="0" distL="0" distR="0" wp14:anchorId="5E6B0D4B" wp14:editId="4BE9F03B">
            <wp:extent cx="5209803" cy="6939862"/>
            <wp:effectExtent l="0" t="0" r="0" b="0"/>
            <wp:docPr id="6" name="Picture 6" descr="S:\Advocacy Division\Policy &amp; Research\Hunger and nutrition\6. SUN CSN\CS Network\COUNTRY SUPPORT FRAMEWORK\FINAL SURVEY\Survey country fiches\Cameroon\Cameroon C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dvocacy Division\Policy &amp; Research\Hunger and nutrition\6. SUN CSN\CS Network\COUNTRY SUPPORT FRAMEWORK\FINAL SURVEY\Survey country fiches\Cameroon\Cameroon CSA.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211987" cy="6942771"/>
                    </a:xfrm>
                    <a:prstGeom prst="rect">
                      <a:avLst/>
                    </a:prstGeom>
                    <a:noFill/>
                    <a:ln>
                      <a:noFill/>
                    </a:ln>
                  </pic:spPr>
                </pic:pic>
              </a:graphicData>
            </a:graphic>
          </wp:inline>
        </w:drawing>
      </w:r>
    </w:p>
    <w:p w:rsidR="00BB0E70" w:rsidRDefault="00071CCE">
      <w:pPr>
        <w:rPr>
          <w:b/>
          <w:i/>
        </w:rPr>
      </w:pPr>
      <w:r>
        <w:rPr>
          <w:b/>
          <w:i/>
          <w:noProof/>
          <w:lang w:eastAsia="en-GB"/>
        </w:rPr>
        <w:lastRenderedPageBreak/>
        <w:drawing>
          <wp:inline distT="0" distB="0" distL="0" distR="0" wp14:anchorId="68B1D62E" wp14:editId="09729F3F">
            <wp:extent cx="5733447" cy="7644809"/>
            <wp:effectExtent l="0" t="0" r="63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hana CSA.jpg"/>
                    <pic:cNvPicPr/>
                  </pic:nvPicPr>
                  <pic:blipFill>
                    <a:blip r:embed="rId61">
                      <a:extLst>
                        <a:ext uri="{28A0092B-C50C-407E-A947-70E740481C1C}">
                          <a14:useLocalDpi xmlns:a14="http://schemas.microsoft.com/office/drawing/2010/main" val="0"/>
                        </a:ext>
                      </a:extLst>
                    </a:blip>
                    <a:stretch>
                      <a:fillRect/>
                    </a:stretch>
                  </pic:blipFill>
                  <pic:spPr>
                    <a:xfrm>
                      <a:off x="0" y="0"/>
                      <a:ext cx="5751295" cy="7668607"/>
                    </a:xfrm>
                    <a:prstGeom prst="rect">
                      <a:avLst/>
                    </a:prstGeom>
                  </pic:spPr>
                </pic:pic>
              </a:graphicData>
            </a:graphic>
          </wp:inline>
        </w:drawing>
      </w:r>
    </w:p>
    <w:p w:rsidR="00515EE5" w:rsidRDefault="00515EE5">
      <w:pPr>
        <w:rPr>
          <w:b/>
          <w:i/>
        </w:rPr>
      </w:pPr>
      <w:r>
        <w:rPr>
          <w:b/>
          <w:i/>
        </w:rPr>
        <w:br w:type="page"/>
      </w:r>
    </w:p>
    <w:p w:rsidR="00BB0E70" w:rsidRDefault="00515EE5">
      <w:pPr>
        <w:rPr>
          <w:b/>
          <w:i/>
        </w:rPr>
      </w:pPr>
      <w:r>
        <w:rPr>
          <w:b/>
          <w:i/>
          <w:noProof/>
          <w:lang w:eastAsia="en-GB"/>
        </w:rPr>
        <w:lastRenderedPageBreak/>
        <w:drawing>
          <wp:inline distT="0" distB="0" distL="0" distR="0" wp14:anchorId="0D53E305" wp14:editId="6638F3F5">
            <wp:extent cx="5731510" cy="7642013"/>
            <wp:effectExtent l="0" t="0" r="2540" b="0"/>
            <wp:docPr id="13" name="Picture 13" descr="S:\Advocacy Division\Policy &amp; Research\Hunger and nutrition\6. SUN CSN\CS Network\COUNTRY SUPPORT FRAMEWORK\FINAL SURVEY\Survey country fiches\Ghana\Ghana CSAmembersh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dvocacy Division\Policy &amp; Research\Hunger and nutrition\6. SUN CSN\CS Network\COUNTRY SUPPORT FRAMEWORK\FINAL SURVEY\Survey country fiches\Ghana\Ghana CSAmembership.pn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731510" cy="7642013"/>
                    </a:xfrm>
                    <a:prstGeom prst="rect">
                      <a:avLst/>
                    </a:prstGeom>
                    <a:noFill/>
                    <a:ln>
                      <a:noFill/>
                    </a:ln>
                  </pic:spPr>
                </pic:pic>
              </a:graphicData>
            </a:graphic>
          </wp:inline>
        </w:drawing>
      </w:r>
      <w:r w:rsidR="00BB0E70">
        <w:rPr>
          <w:b/>
          <w:i/>
        </w:rPr>
        <w:br w:type="page"/>
      </w:r>
    </w:p>
    <w:p w:rsidR="00515EE5" w:rsidRDefault="00BB0E70">
      <w:pPr>
        <w:rPr>
          <w:b/>
          <w:i/>
        </w:rPr>
      </w:pPr>
      <w:r>
        <w:rPr>
          <w:b/>
          <w:i/>
          <w:noProof/>
          <w:lang w:eastAsia="en-GB"/>
        </w:rPr>
        <w:lastRenderedPageBreak/>
        <w:drawing>
          <wp:inline distT="0" distB="0" distL="0" distR="0" wp14:anchorId="31F3E03C" wp14:editId="73EE3CA7">
            <wp:extent cx="5745304" cy="7655442"/>
            <wp:effectExtent l="0" t="0" r="8255" b="3175"/>
            <wp:docPr id="7" name="Picture 7" descr="S:\Advocacy Division\Policy &amp; Research\Hunger and nutrition\6. SUN CSN\CS Network\COUNTRY SUPPORT FRAMEWORK\FINAL SURVEY\Survey country fiches\Guinea Conakry\Guinea Conakry C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Advocacy Division\Policy &amp; Research\Hunger and nutrition\6. SUN CSN\CS Network\COUNTRY SUPPORT FRAMEWORK\FINAL SURVEY\Survey country fiches\Guinea Conakry\Guinea Conakry CSA.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752754" cy="7665369"/>
                    </a:xfrm>
                    <a:prstGeom prst="rect">
                      <a:avLst/>
                    </a:prstGeom>
                    <a:noFill/>
                    <a:ln>
                      <a:noFill/>
                    </a:ln>
                  </pic:spPr>
                </pic:pic>
              </a:graphicData>
            </a:graphic>
          </wp:inline>
        </w:drawing>
      </w:r>
      <w:r w:rsidRPr="00BB0E70">
        <w:rPr>
          <w:b/>
          <w:i/>
        </w:rPr>
        <w:t xml:space="preserve"> </w:t>
      </w:r>
      <w:r>
        <w:rPr>
          <w:b/>
          <w:i/>
          <w:noProof/>
          <w:lang w:eastAsia="en-GB"/>
        </w:rPr>
        <w:lastRenderedPageBreak/>
        <w:drawing>
          <wp:inline distT="0" distB="0" distL="0" distR="0" wp14:anchorId="1599D13A" wp14:editId="48FC499A">
            <wp:extent cx="5717658" cy="7623544"/>
            <wp:effectExtent l="0" t="0" r="0" b="0"/>
            <wp:docPr id="8" name="Picture 8" descr="S:\Advocacy Division\Policy &amp; Research\Hunger and nutrition\6. SUN CSN\CS Network\COUNTRY SUPPORT FRAMEWORK\FINAL SURVEY\Survey country fiches\Mali\Mali C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Advocacy Division\Policy &amp; Research\Hunger and nutrition\6. SUN CSN\CS Network\COUNTRY SUPPORT FRAMEWORK\FINAL SURVEY\Survey country fiches\Mali\Mali CSA.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717658" cy="7623544"/>
                    </a:xfrm>
                    <a:prstGeom prst="rect">
                      <a:avLst/>
                    </a:prstGeom>
                    <a:noFill/>
                    <a:ln>
                      <a:noFill/>
                    </a:ln>
                  </pic:spPr>
                </pic:pic>
              </a:graphicData>
            </a:graphic>
          </wp:inline>
        </w:drawing>
      </w:r>
    </w:p>
    <w:p w:rsidR="00515EE5" w:rsidRDefault="00515EE5">
      <w:pPr>
        <w:rPr>
          <w:b/>
          <w:i/>
        </w:rPr>
      </w:pPr>
      <w:r>
        <w:rPr>
          <w:b/>
          <w:i/>
        </w:rPr>
        <w:br w:type="page"/>
      </w:r>
    </w:p>
    <w:p w:rsidR="00515EE5" w:rsidRDefault="00515EE5">
      <w:pPr>
        <w:rPr>
          <w:b/>
          <w:i/>
        </w:rPr>
      </w:pPr>
      <w:r>
        <w:rPr>
          <w:b/>
          <w:i/>
          <w:noProof/>
          <w:lang w:eastAsia="en-GB"/>
        </w:rPr>
        <w:lastRenderedPageBreak/>
        <w:drawing>
          <wp:inline distT="0" distB="0" distL="0" distR="0" wp14:anchorId="11A0873E" wp14:editId="56711762">
            <wp:extent cx="5731510" cy="7642013"/>
            <wp:effectExtent l="0" t="0" r="2540" b="0"/>
            <wp:docPr id="14" name="Picture 14" descr="S:\Advocacy Division\Policy &amp; Research\Hunger and nutrition\6. SUN CSN\CS Network\COUNTRY SUPPORT FRAMEWORK\FINAL SURVEY\Survey country fiches\Mali\Mali CSA membersh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Advocacy Division\Policy &amp; Research\Hunger and nutrition\6. SUN CSN\CS Network\COUNTRY SUPPORT FRAMEWORK\FINAL SURVEY\Survey country fiches\Mali\Mali CSA membership.pn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731510" cy="7642013"/>
                    </a:xfrm>
                    <a:prstGeom prst="rect">
                      <a:avLst/>
                    </a:prstGeom>
                    <a:noFill/>
                    <a:ln>
                      <a:noFill/>
                    </a:ln>
                  </pic:spPr>
                </pic:pic>
              </a:graphicData>
            </a:graphic>
          </wp:inline>
        </w:drawing>
      </w:r>
    </w:p>
    <w:p w:rsidR="00515EE5" w:rsidRDefault="00515EE5">
      <w:pPr>
        <w:rPr>
          <w:b/>
          <w:i/>
        </w:rPr>
      </w:pPr>
      <w:r>
        <w:rPr>
          <w:b/>
          <w:i/>
        </w:rPr>
        <w:br w:type="page"/>
      </w:r>
    </w:p>
    <w:p w:rsidR="00BB0E70" w:rsidRDefault="00BB0E70">
      <w:pPr>
        <w:rPr>
          <w:b/>
          <w:i/>
        </w:rPr>
      </w:pPr>
      <w:r w:rsidRPr="00BB0E70">
        <w:rPr>
          <w:b/>
          <w:i/>
        </w:rPr>
        <w:lastRenderedPageBreak/>
        <w:t xml:space="preserve"> </w:t>
      </w:r>
      <w:r>
        <w:rPr>
          <w:b/>
          <w:i/>
          <w:noProof/>
          <w:lang w:eastAsia="en-GB"/>
        </w:rPr>
        <w:drawing>
          <wp:inline distT="0" distB="0" distL="0" distR="0" wp14:anchorId="4B9AFDD7" wp14:editId="140908E2">
            <wp:extent cx="5693735" cy="7591647"/>
            <wp:effectExtent l="0" t="0" r="2540" b="0"/>
            <wp:docPr id="9" name="Picture 9" descr="S:\Advocacy Division\Policy &amp; Research\Hunger and nutrition\6. SUN CSN\CS Network\COUNTRY SUPPORT FRAMEWORK\FINAL SURVEY\Survey country fiches\Mozambique\Mozambique C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Advocacy Division\Policy &amp; Research\Hunger and nutrition\6. SUN CSN\CS Network\COUNTRY SUPPORT FRAMEWORK\FINAL SURVEY\Survey country fiches\Mozambique\Mozambique CSA.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693735" cy="7591647"/>
                    </a:xfrm>
                    <a:prstGeom prst="rect">
                      <a:avLst/>
                    </a:prstGeom>
                    <a:noFill/>
                    <a:ln>
                      <a:noFill/>
                    </a:ln>
                  </pic:spPr>
                </pic:pic>
              </a:graphicData>
            </a:graphic>
          </wp:inline>
        </w:drawing>
      </w:r>
      <w:r w:rsidRPr="00BB0E70">
        <w:rPr>
          <w:b/>
          <w:i/>
        </w:rPr>
        <w:t xml:space="preserve"> </w:t>
      </w:r>
    </w:p>
    <w:p w:rsidR="00515EE5" w:rsidRDefault="00515EE5">
      <w:pPr>
        <w:rPr>
          <w:b/>
          <w:i/>
        </w:rPr>
      </w:pPr>
      <w:r>
        <w:rPr>
          <w:b/>
          <w:i/>
        </w:rPr>
        <w:br w:type="page"/>
      </w:r>
    </w:p>
    <w:p w:rsidR="00BB0E70" w:rsidRDefault="00515EE5">
      <w:pPr>
        <w:rPr>
          <w:b/>
          <w:i/>
        </w:rPr>
      </w:pPr>
      <w:r>
        <w:rPr>
          <w:b/>
          <w:i/>
          <w:noProof/>
          <w:lang w:eastAsia="en-GB"/>
        </w:rPr>
        <w:lastRenderedPageBreak/>
        <w:drawing>
          <wp:inline distT="0" distB="0" distL="0" distR="0" wp14:anchorId="39A68F88" wp14:editId="45DD2E8C">
            <wp:extent cx="5731510" cy="7642013"/>
            <wp:effectExtent l="0" t="0" r="2540" b="0"/>
            <wp:docPr id="16" name="Picture 16" descr="S:\Advocacy Division\Policy &amp; Research\Hunger and nutrition\6. SUN CSN\CS Network\COUNTRY SUPPORT FRAMEWORK\FINAL SURVEY\Survey country fiches\Mozambique\Mozambique CSA membersh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Advocacy Division\Policy &amp; Research\Hunger and nutrition\6. SUN CSN\CS Network\COUNTRY SUPPORT FRAMEWORK\FINAL SURVEY\Survey country fiches\Mozambique\Mozambique CSA membership.pn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731510" cy="7642013"/>
                    </a:xfrm>
                    <a:prstGeom prst="rect">
                      <a:avLst/>
                    </a:prstGeom>
                    <a:noFill/>
                    <a:ln>
                      <a:noFill/>
                    </a:ln>
                  </pic:spPr>
                </pic:pic>
              </a:graphicData>
            </a:graphic>
          </wp:inline>
        </w:drawing>
      </w:r>
      <w:r w:rsidR="00BB0E70">
        <w:rPr>
          <w:b/>
          <w:i/>
        </w:rPr>
        <w:br w:type="page"/>
      </w:r>
    </w:p>
    <w:p w:rsidR="00BB0E70" w:rsidRDefault="00BB0E70">
      <w:pPr>
        <w:rPr>
          <w:b/>
          <w:i/>
        </w:rPr>
      </w:pPr>
      <w:r>
        <w:rPr>
          <w:b/>
          <w:i/>
          <w:noProof/>
          <w:lang w:eastAsia="en-GB"/>
        </w:rPr>
        <w:lastRenderedPageBreak/>
        <w:drawing>
          <wp:inline distT="0" distB="0" distL="0" distR="0" wp14:anchorId="514F780A" wp14:editId="70BD06E6">
            <wp:extent cx="5757530" cy="7676707"/>
            <wp:effectExtent l="0" t="0" r="0" b="635"/>
            <wp:docPr id="10" name="Picture 10" descr="S:\Advocacy Division\Policy &amp; Research\Hunger and nutrition\6. SUN CSN\CS Network\COUNTRY SUPPORT FRAMEWORK\FINAL SURVEY\Survey country fiches\Nepal\Nepal C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Advocacy Division\Policy &amp; Research\Hunger and nutrition\6. SUN CSN\CS Network\COUNTRY SUPPORT FRAMEWORK\FINAL SURVEY\Survey country fiches\Nepal\Nepal CSA.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757530" cy="7676707"/>
                    </a:xfrm>
                    <a:prstGeom prst="rect">
                      <a:avLst/>
                    </a:prstGeom>
                    <a:noFill/>
                    <a:ln>
                      <a:noFill/>
                    </a:ln>
                  </pic:spPr>
                </pic:pic>
              </a:graphicData>
            </a:graphic>
          </wp:inline>
        </w:drawing>
      </w:r>
    </w:p>
    <w:p w:rsidR="00BB0E70" w:rsidRDefault="00BB0E70">
      <w:pPr>
        <w:rPr>
          <w:b/>
          <w:i/>
        </w:rPr>
      </w:pPr>
      <w:r>
        <w:rPr>
          <w:b/>
          <w:i/>
        </w:rPr>
        <w:br w:type="page"/>
      </w:r>
    </w:p>
    <w:p w:rsidR="00BB0E70" w:rsidRDefault="00BB0E70">
      <w:pPr>
        <w:rPr>
          <w:b/>
          <w:i/>
        </w:rPr>
      </w:pPr>
      <w:r>
        <w:rPr>
          <w:b/>
          <w:i/>
          <w:noProof/>
          <w:lang w:eastAsia="en-GB"/>
        </w:rPr>
        <w:lastRenderedPageBreak/>
        <w:drawing>
          <wp:inline distT="0" distB="0" distL="0" distR="0" wp14:anchorId="1EBE9BA5" wp14:editId="1165C69C">
            <wp:extent cx="5725633" cy="7634177"/>
            <wp:effectExtent l="0" t="0" r="8890" b="5080"/>
            <wp:docPr id="11" name="Picture 11" descr="S:\Advocacy Division\Policy &amp; Research\Hunger and nutrition\6. SUN CSN\CS Network\COUNTRY SUPPORT FRAMEWORK\FINAL SURVEY\Survey country fiches\Niger\Niger C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Advocacy Division\Policy &amp; Research\Hunger and nutrition\6. SUN CSN\CS Network\COUNTRY SUPPORT FRAMEWORK\FINAL SURVEY\Survey country fiches\Niger\Niger CSA.jp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725633" cy="7634177"/>
                    </a:xfrm>
                    <a:prstGeom prst="rect">
                      <a:avLst/>
                    </a:prstGeom>
                    <a:noFill/>
                    <a:ln>
                      <a:noFill/>
                    </a:ln>
                  </pic:spPr>
                </pic:pic>
              </a:graphicData>
            </a:graphic>
          </wp:inline>
        </w:drawing>
      </w:r>
    </w:p>
    <w:p w:rsidR="00BB0E70" w:rsidRDefault="00BB0E70">
      <w:pPr>
        <w:rPr>
          <w:b/>
          <w:i/>
        </w:rPr>
      </w:pPr>
      <w:r>
        <w:rPr>
          <w:b/>
          <w:i/>
        </w:rPr>
        <w:br w:type="page"/>
      </w:r>
    </w:p>
    <w:p w:rsidR="00515EE5" w:rsidRDefault="00BB0E70">
      <w:pPr>
        <w:rPr>
          <w:b/>
          <w:i/>
        </w:rPr>
      </w:pPr>
      <w:r>
        <w:rPr>
          <w:b/>
          <w:i/>
          <w:noProof/>
          <w:lang w:eastAsia="en-GB"/>
        </w:rPr>
        <w:lastRenderedPageBreak/>
        <w:drawing>
          <wp:inline distT="0" distB="0" distL="0" distR="0" wp14:anchorId="088114F5" wp14:editId="5B0DBD04">
            <wp:extent cx="5669812" cy="7559749"/>
            <wp:effectExtent l="0" t="0" r="7620" b="3175"/>
            <wp:docPr id="12" name="Picture 12" descr="S:\Advocacy Division\Policy &amp; Research\Hunger and nutrition\6. SUN CSN\CS Network\COUNTRY SUPPORT FRAMEWORK\FINAL SURVEY\Survey country fiches\Peru\Peru C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Advocacy Division\Policy &amp; Research\Hunger and nutrition\6. SUN CSN\CS Network\COUNTRY SUPPORT FRAMEWORK\FINAL SURVEY\Survey country fiches\Peru\Peru CSA.jp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669812" cy="7559749"/>
                    </a:xfrm>
                    <a:prstGeom prst="rect">
                      <a:avLst/>
                    </a:prstGeom>
                    <a:noFill/>
                    <a:ln>
                      <a:noFill/>
                    </a:ln>
                  </pic:spPr>
                </pic:pic>
              </a:graphicData>
            </a:graphic>
          </wp:inline>
        </w:drawing>
      </w:r>
    </w:p>
    <w:p w:rsidR="00515EE5" w:rsidRDefault="00515EE5">
      <w:pPr>
        <w:rPr>
          <w:b/>
          <w:i/>
        </w:rPr>
      </w:pPr>
      <w:r>
        <w:rPr>
          <w:b/>
          <w:i/>
        </w:rPr>
        <w:br w:type="page"/>
      </w:r>
    </w:p>
    <w:p w:rsidR="007238AA" w:rsidRDefault="00515EE5">
      <w:pPr>
        <w:rPr>
          <w:b/>
          <w:i/>
        </w:rPr>
      </w:pPr>
      <w:r>
        <w:rPr>
          <w:b/>
          <w:i/>
          <w:noProof/>
          <w:lang w:eastAsia="en-GB"/>
        </w:rPr>
        <w:lastRenderedPageBreak/>
        <w:drawing>
          <wp:inline distT="0" distB="0" distL="0" distR="0" wp14:anchorId="39191D44" wp14:editId="1384993D">
            <wp:extent cx="5730949" cy="4242391"/>
            <wp:effectExtent l="0" t="0" r="3175" b="6350"/>
            <wp:docPr id="17" name="Picture 17" descr="S:\Advocacy Division\Policy &amp; Research\Hunger and nutrition\6. SUN CSN\CS Network\COUNTRY SUPPORT FRAMEWORK\FINAL SURVEY\Survey country fiches\Peru\Peru CSA membersh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Advocacy Division\Policy &amp; Research\Hunger and nutrition\6. SUN CSN\CS Network\COUNTRY SUPPORT FRAMEWORK\FINAL SURVEY\Survey country fiches\Peru\Peru CSA membership.png"/>
                    <pic:cNvPicPr>
                      <a:picLocks noChangeAspect="1" noChangeArrowheads="1"/>
                    </pic:cNvPicPr>
                  </pic:nvPicPr>
                  <pic:blipFill rotWithShape="1">
                    <a:blip r:embed="rId71">
                      <a:extLst>
                        <a:ext uri="{28A0092B-C50C-407E-A947-70E740481C1C}">
                          <a14:useLocalDpi xmlns:a14="http://schemas.microsoft.com/office/drawing/2010/main" val="0"/>
                        </a:ext>
                      </a:extLst>
                    </a:blip>
                    <a:srcRect b="44480"/>
                    <a:stretch/>
                  </pic:blipFill>
                  <pic:spPr bwMode="auto">
                    <a:xfrm>
                      <a:off x="0" y="0"/>
                      <a:ext cx="5731510" cy="4242806"/>
                    </a:xfrm>
                    <a:prstGeom prst="rect">
                      <a:avLst/>
                    </a:prstGeom>
                    <a:noFill/>
                    <a:ln>
                      <a:noFill/>
                    </a:ln>
                    <a:extLst>
                      <a:ext uri="{53640926-AAD7-44D8-BBD7-CCE9431645EC}">
                        <a14:shadowObscured xmlns:a14="http://schemas.microsoft.com/office/drawing/2010/main"/>
                      </a:ext>
                    </a:extLst>
                  </pic:spPr>
                </pic:pic>
              </a:graphicData>
            </a:graphic>
          </wp:inline>
        </w:drawing>
      </w:r>
      <w:r w:rsidR="007238AA">
        <w:rPr>
          <w:b/>
          <w:i/>
        </w:rPr>
        <w:br w:type="page"/>
      </w:r>
    </w:p>
    <w:p w:rsidR="00B77354" w:rsidRPr="00B24AE4" w:rsidRDefault="00B77354" w:rsidP="00B77354">
      <w:pPr>
        <w:pStyle w:val="ListParagraph"/>
        <w:numPr>
          <w:ilvl w:val="0"/>
          <w:numId w:val="1"/>
        </w:numPr>
        <w:rPr>
          <w:b/>
          <w:i/>
        </w:rPr>
      </w:pPr>
      <w:r w:rsidRPr="00B24AE4">
        <w:rPr>
          <w:b/>
          <w:i/>
        </w:rPr>
        <w:lastRenderedPageBreak/>
        <w:t>Presence: Global CSO Network &amp; secretariat established with systems in place to track and support national CSAs in all SUN countries.</w:t>
      </w:r>
    </w:p>
    <w:p w:rsidR="00B24AE4" w:rsidRDefault="00B24AE4" w:rsidP="00B24AE4">
      <w:pPr>
        <w:pStyle w:val="ListParagraph"/>
        <w:numPr>
          <w:ilvl w:val="1"/>
          <w:numId w:val="1"/>
        </w:numPr>
      </w:pPr>
      <w:r>
        <w:t>Governance structure in place and available on SUN CSN web page</w:t>
      </w:r>
    </w:p>
    <w:p w:rsidR="00B24AE4" w:rsidRPr="00B96475" w:rsidRDefault="00B24AE4" w:rsidP="00B24AE4">
      <w:pPr>
        <w:pStyle w:val="ListParagraph"/>
        <w:numPr>
          <w:ilvl w:val="1"/>
          <w:numId w:val="1"/>
        </w:numPr>
        <w:rPr>
          <w:color w:val="1F497D" w:themeColor="text2"/>
        </w:rPr>
      </w:pPr>
      <w:r w:rsidRPr="00B96475">
        <w:rPr>
          <w:color w:val="1F497D" w:themeColor="text2"/>
        </w:rPr>
        <w:t xml:space="preserve">A </w:t>
      </w:r>
      <w:hyperlink r:id="rId72" w:history="1">
        <w:r w:rsidRPr="00B96475">
          <w:rPr>
            <w:rStyle w:val="Hyperlink"/>
            <w:color w:val="1F497D" w:themeColor="text2"/>
          </w:rPr>
          <w:t>document describing the SUN CSN</w:t>
        </w:r>
      </w:hyperlink>
      <w:r w:rsidRPr="00B96475">
        <w:rPr>
          <w:color w:val="1F497D" w:themeColor="text2"/>
        </w:rPr>
        <w:t xml:space="preserve"> available on SUN CSN web page</w:t>
      </w:r>
    </w:p>
    <w:p w:rsidR="00F83278" w:rsidRPr="00B96475" w:rsidRDefault="00F83278" w:rsidP="00B24AE4">
      <w:pPr>
        <w:pStyle w:val="ListParagraph"/>
        <w:numPr>
          <w:ilvl w:val="1"/>
          <w:numId w:val="1"/>
        </w:numPr>
        <w:rPr>
          <w:color w:val="1F497D" w:themeColor="text2"/>
        </w:rPr>
      </w:pPr>
      <w:r w:rsidRPr="00B96475">
        <w:rPr>
          <w:color w:val="1F497D" w:themeColor="text2"/>
        </w:rPr>
        <w:t xml:space="preserve">An Introduction to the SUN Movement Civil Society Network – In Outline brief - </w:t>
      </w:r>
      <w:hyperlink r:id="rId73" w:history="1">
        <w:r w:rsidRPr="00B96475">
          <w:rPr>
            <w:rStyle w:val="Hyperlink"/>
            <w:color w:val="1F497D" w:themeColor="text2"/>
          </w:rPr>
          <w:t>http://scalingupnutrition.org/wp-content/uploads/2012/10/Orange_Internal_InOutline_ENG_20141110_web.pdf</w:t>
        </w:r>
      </w:hyperlink>
    </w:p>
    <w:p w:rsidR="00B24AE4" w:rsidRPr="00B96475" w:rsidRDefault="006B19FC" w:rsidP="00B24AE4">
      <w:pPr>
        <w:pStyle w:val="ListParagraph"/>
        <w:numPr>
          <w:ilvl w:val="1"/>
          <w:numId w:val="1"/>
        </w:numPr>
        <w:rPr>
          <w:color w:val="1F497D" w:themeColor="text2"/>
        </w:rPr>
      </w:pPr>
      <w:hyperlink r:id="rId74" w:history="1">
        <w:r w:rsidR="00B24AE4" w:rsidRPr="00B96475">
          <w:rPr>
            <w:rStyle w:val="Hyperlink"/>
            <w:color w:val="1F497D" w:themeColor="text2"/>
          </w:rPr>
          <w:t>Terms of Reference</w:t>
        </w:r>
      </w:hyperlink>
      <w:r w:rsidR="00B24AE4" w:rsidRPr="00B96475">
        <w:rPr>
          <w:color w:val="1F497D" w:themeColor="text2"/>
        </w:rPr>
        <w:t xml:space="preserve"> – </w:t>
      </w:r>
      <w:r w:rsidR="00F83278" w:rsidRPr="00B96475">
        <w:rPr>
          <w:color w:val="1F497D" w:themeColor="text2"/>
        </w:rPr>
        <w:t>English and Spanish versions now available on the blog – French version in process of being reviewed</w:t>
      </w:r>
    </w:p>
    <w:p w:rsidR="00B24AE4" w:rsidRDefault="00B24AE4" w:rsidP="00B24AE4">
      <w:pPr>
        <w:pStyle w:val="ListParagraph"/>
        <w:numPr>
          <w:ilvl w:val="1"/>
          <w:numId w:val="1"/>
        </w:numPr>
      </w:pPr>
      <w:r>
        <w:t>Secretariat established</w:t>
      </w:r>
      <w:r w:rsidR="00940605">
        <w:t xml:space="preserve"> &amp; </w:t>
      </w:r>
      <w:r>
        <w:t>Staff hired – Claire Blanchard (SUN CSN Coordinator – in place since June 10, 2013) &amp; Cara Flowers (SUN CSN country support officer – in place since May 2014)</w:t>
      </w:r>
    </w:p>
    <w:p w:rsidR="00940605" w:rsidRDefault="006B19FC" w:rsidP="00B24AE4">
      <w:pPr>
        <w:pStyle w:val="ListParagraph"/>
        <w:numPr>
          <w:ilvl w:val="1"/>
          <w:numId w:val="1"/>
        </w:numPr>
      </w:pPr>
      <w:hyperlink r:id="rId75" w:anchor="csomember" w:history="1">
        <w:r w:rsidR="00940605" w:rsidRPr="00F83278">
          <w:rPr>
            <w:rStyle w:val="Hyperlink"/>
          </w:rPr>
          <w:t>A membership strategy and process</w:t>
        </w:r>
      </w:hyperlink>
      <w:r w:rsidR="00F83278">
        <w:t xml:space="preserve"> including a disclosure form</w:t>
      </w:r>
      <w:r w:rsidR="00940605">
        <w:t xml:space="preserve"> developed and available in three languages on the SUN CSN webpage</w:t>
      </w:r>
    </w:p>
    <w:p w:rsidR="00F83278" w:rsidRPr="00B96475" w:rsidRDefault="006B19FC" w:rsidP="00B24AE4">
      <w:pPr>
        <w:pStyle w:val="ListParagraph"/>
        <w:numPr>
          <w:ilvl w:val="1"/>
          <w:numId w:val="1"/>
        </w:numPr>
        <w:rPr>
          <w:color w:val="1F497D" w:themeColor="text2"/>
        </w:rPr>
      </w:pPr>
      <w:hyperlink r:id="rId76" w:history="1">
        <w:r w:rsidR="00F83278" w:rsidRPr="00B96475">
          <w:rPr>
            <w:rStyle w:val="Hyperlink"/>
            <w:color w:val="1F497D" w:themeColor="text2"/>
          </w:rPr>
          <w:t>Membership list</w:t>
        </w:r>
      </w:hyperlink>
      <w:r w:rsidR="00F83278" w:rsidRPr="00B96475">
        <w:rPr>
          <w:color w:val="1F497D" w:themeColor="text2"/>
        </w:rPr>
        <w:t xml:space="preserve"> now available on the blog.</w:t>
      </w:r>
    </w:p>
    <w:p w:rsidR="00B24AE4" w:rsidRDefault="00B24AE4" w:rsidP="00B24AE4">
      <w:pPr>
        <w:pStyle w:val="ListParagraph"/>
        <w:numPr>
          <w:ilvl w:val="1"/>
          <w:numId w:val="1"/>
        </w:numPr>
      </w:pPr>
      <w:r>
        <w:t>Systems to track progress (a country support strategy, requests vs responses spreadsheet tracker in process of being established and started being used)</w:t>
      </w:r>
    </w:p>
    <w:p w:rsidR="00B24AE4" w:rsidRDefault="00B24AE4" w:rsidP="00B24AE4">
      <w:pPr>
        <w:pStyle w:val="ListParagraph"/>
        <w:numPr>
          <w:ilvl w:val="1"/>
          <w:numId w:val="1"/>
        </w:numPr>
      </w:pPr>
      <w:r>
        <w:t>Systems to support national CSAs (</w:t>
      </w:r>
      <w:hyperlink r:id="rId77" w:history="1">
        <w:r w:rsidRPr="00F83278">
          <w:rPr>
            <w:rStyle w:val="Hyperlink"/>
          </w:rPr>
          <w:t>establishing CSA guidance note</w:t>
        </w:r>
      </w:hyperlink>
      <w:r w:rsidR="00940605">
        <w:t xml:space="preserve"> developed, translated and available on the SUN CSN web page,</w:t>
      </w:r>
      <w:r>
        <w:t xml:space="preserve"> </w:t>
      </w:r>
      <w:r w:rsidR="00940605">
        <w:t xml:space="preserve">A </w:t>
      </w:r>
      <w:r>
        <w:t>governance guidance note</w:t>
      </w:r>
      <w:r w:rsidR="00940605">
        <w:t xml:space="preserve"> in the process of being developed through stepwise tri-lingual consultative and experience sharing process</w:t>
      </w:r>
      <w:r>
        <w:t>, country support strategy</w:t>
      </w:r>
      <w:r w:rsidR="00940605">
        <w:t xml:space="preserve"> in process of being established </w:t>
      </w:r>
      <w:r w:rsidR="00940605" w:rsidRPr="00B96475">
        <w:rPr>
          <w:color w:val="1F497D" w:themeColor="text2"/>
        </w:rPr>
        <w:t xml:space="preserve">– </w:t>
      </w:r>
      <w:r w:rsidR="00F83278" w:rsidRPr="00B96475">
        <w:rPr>
          <w:color w:val="1F497D" w:themeColor="text2"/>
        </w:rPr>
        <w:t xml:space="preserve">English version to be an interactive online tool on the SUN CSN blog </w:t>
      </w:r>
      <w:r w:rsidR="00940605" w:rsidRPr="00B96475">
        <w:rPr>
          <w:color w:val="1F497D" w:themeColor="text2"/>
        </w:rPr>
        <w:t>should be finalised very soon</w:t>
      </w:r>
      <w:r w:rsidR="00F83278" w:rsidRPr="00B96475">
        <w:rPr>
          <w:color w:val="1F497D" w:themeColor="text2"/>
        </w:rPr>
        <w:t xml:space="preserve"> and hopefully available in January 2015</w:t>
      </w:r>
    </w:p>
    <w:p w:rsidR="00B77354" w:rsidRPr="00940605" w:rsidRDefault="00B77354" w:rsidP="00B77354">
      <w:pPr>
        <w:pStyle w:val="ListParagraph"/>
        <w:numPr>
          <w:ilvl w:val="0"/>
          <w:numId w:val="1"/>
        </w:numPr>
        <w:rPr>
          <w:b/>
          <w:i/>
        </w:rPr>
      </w:pPr>
      <w:r w:rsidRPr="00940605">
        <w:rPr>
          <w:b/>
          <w:i/>
        </w:rPr>
        <w:t>Quality: Mechanisms to support communication, cross learning and sharing on scaling up nutrition between countries established.</w:t>
      </w:r>
    </w:p>
    <w:p w:rsidR="00940605" w:rsidRDefault="00940605" w:rsidP="00216C12">
      <w:pPr>
        <w:pStyle w:val="ListParagraph"/>
        <w:numPr>
          <w:ilvl w:val="1"/>
          <w:numId w:val="1"/>
        </w:numPr>
      </w:pPr>
      <w:r>
        <w:t xml:space="preserve">A web page - </w:t>
      </w:r>
      <w:hyperlink r:id="rId78" w:history="1">
        <w:r w:rsidR="00216C12" w:rsidRPr="00A00450">
          <w:rPr>
            <w:rStyle w:val="Hyperlink"/>
          </w:rPr>
          <w:t>http://scalingupnutrition.org/the-sun-network/civil-society-network</w:t>
        </w:r>
      </w:hyperlink>
    </w:p>
    <w:p w:rsidR="00216C12" w:rsidRDefault="00216C12" w:rsidP="00216C12">
      <w:pPr>
        <w:pStyle w:val="ListParagraph"/>
        <w:numPr>
          <w:ilvl w:val="1"/>
          <w:numId w:val="1"/>
        </w:numPr>
      </w:pPr>
      <w:r>
        <w:t xml:space="preserve">A SUN countries with established CSAs page - </w:t>
      </w:r>
      <w:hyperlink r:id="rId79" w:history="1">
        <w:r w:rsidRPr="00A00450">
          <w:rPr>
            <w:rStyle w:val="Hyperlink"/>
          </w:rPr>
          <w:t>http://scalingupnutrition.org/the-sun-network/civil-society-network/civil-society-countries</w:t>
        </w:r>
      </w:hyperlink>
    </w:p>
    <w:p w:rsidR="00940605" w:rsidRDefault="00940605" w:rsidP="00940605">
      <w:pPr>
        <w:pStyle w:val="ListParagraph"/>
        <w:numPr>
          <w:ilvl w:val="1"/>
          <w:numId w:val="1"/>
        </w:numPr>
      </w:pPr>
      <w:r>
        <w:t xml:space="preserve">A blog - </w:t>
      </w:r>
      <w:hyperlink r:id="rId80" w:history="1">
        <w:r w:rsidRPr="00A00450">
          <w:rPr>
            <w:rStyle w:val="Hyperlink"/>
          </w:rPr>
          <w:t>http://suncivilsocietynet.wix.com/suncsnblog</w:t>
        </w:r>
      </w:hyperlink>
    </w:p>
    <w:p w:rsidR="00940605" w:rsidRDefault="00940605" w:rsidP="00940605">
      <w:pPr>
        <w:pStyle w:val="ListParagraph"/>
        <w:numPr>
          <w:ilvl w:val="1"/>
          <w:numId w:val="1"/>
        </w:numPr>
      </w:pPr>
      <w:r>
        <w:t xml:space="preserve">Twitter account - </w:t>
      </w:r>
      <w:hyperlink r:id="rId81" w:history="1">
        <w:r w:rsidRPr="00F83278">
          <w:rPr>
            <w:rStyle w:val="Hyperlink"/>
          </w:rPr>
          <w:t>@SUNCSN</w:t>
        </w:r>
      </w:hyperlink>
    </w:p>
    <w:p w:rsidR="00940605" w:rsidRDefault="00216C12" w:rsidP="00940605">
      <w:pPr>
        <w:pStyle w:val="ListParagraph"/>
        <w:numPr>
          <w:ilvl w:val="1"/>
          <w:numId w:val="1"/>
        </w:numPr>
      </w:pPr>
      <w:r>
        <w:t xml:space="preserve">Regular updates to the </w:t>
      </w:r>
      <w:r w:rsidR="00940605">
        <w:t xml:space="preserve">SUN CSN </w:t>
      </w:r>
      <w:r>
        <w:t xml:space="preserve">Steering group (monthly), the SUN Civil Society Alliances at country level (monthly), </w:t>
      </w:r>
      <w:hyperlink r:id="rId82" w:anchor="!sun-csn-key-resources/c1om2" w:history="1">
        <w:r w:rsidRPr="000C0FE5">
          <w:rPr>
            <w:rStyle w:val="Hyperlink"/>
          </w:rPr>
          <w:t>the SUN Civil Society network (monthly)</w:t>
        </w:r>
      </w:hyperlink>
      <w:r>
        <w:t>, the SUN networks</w:t>
      </w:r>
    </w:p>
    <w:p w:rsidR="00216C12" w:rsidRDefault="00216C12" w:rsidP="00216C12">
      <w:pPr>
        <w:pStyle w:val="ListParagraph"/>
        <w:numPr>
          <w:ilvl w:val="1"/>
          <w:numId w:val="1"/>
        </w:numPr>
      </w:pPr>
      <w:r>
        <w:t>Regular updates to the MPTF management committee (now in place)</w:t>
      </w:r>
    </w:p>
    <w:p w:rsidR="00216C12" w:rsidRDefault="00216C12" w:rsidP="00216C12">
      <w:pPr>
        <w:pStyle w:val="ListParagraph"/>
        <w:numPr>
          <w:ilvl w:val="1"/>
          <w:numId w:val="1"/>
        </w:numPr>
      </w:pPr>
      <w:r>
        <w:t>Conceptualisation discussions for cross-learning systems that are relevant and useful to SUN countries as well as adapted to reality on the ground</w:t>
      </w:r>
    </w:p>
    <w:p w:rsidR="00940605" w:rsidRDefault="00940605" w:rsidP="00063CF3">
      <w:pPr>
        <w:pStyle w:val="ListParagraph"/>
        <w:numPr>
          <w:ilvl w:val="1"/>
          <w:numId w:val="1"/>
        </w:numPr>
      </w:pPr>
      <w:r>
        <w:t>In Practice Brief</w:t>
      </w:r>
      <w:r w:rsidR="00216C12">
        <w:t xml:space="preserve"> on CS efforts towards multi-</w:t>
      </w:r>
      <w:proofErr w:type="spellStart"/>
      <w:r w:rsidR="00216C12">
        <w:t>sectoral</w:t>
      </w:r>
      <w:proofErr w:type="spellEnd"/>
      <w:r w:rsidR="00216C12">
        <w:t xml:space="preserve">, multi-stakeholder and multi-level efforts in countries </w:t>
      </w:r>
      <w:r w:rsidR="00063CF3">
        <w:t xml:space="preserve">– </w:t>
      </w:r>
      <w:r w:rsidR="00063CF3" w:rsidRPr="00063CF3">
        <w:rPr>
          <w:color w:val="C00000"/>
        </w:rPr>
        <w:t xml:space="preserve">following discussions with the SUN movement secretariat, it was felt more pertinent to contribute to existing planned in practice briefs (including on conflict of interest, common results framework and accountability, …) showcasing </w:t>
      </w:r>
      <w:r w:rsidR="00063CF3">
        <w:rPr>
          <w:color w:val="C00000"/>
        </w:rPr>
        <w:t>civil society contribution to the multi-stakeholder multi-</w:t>
      </w:r>
      <w:proofErr w:type="spellStart"/>
      <w:r w:rsidR="00063CF3">
        <w:rPr>
          <w:color w:val="C00000"/>
        </w:rPr>
        <w:t>sectoral</w:t>
      </w:r>
      <w:proofErr w:type="spellEnd"/>
      <w:r w:rsidR="00063CF3">
        <w:rPr>
          <w:color w:val="C00000"/>
        </w:rPr>
        <w:t xml:space="preserve"> and multi-level nutrition efforts in countries.</w:t>
      </w:r>
      <w:r w:rsidR="00063CF3" w:rsidRPr="00063CF3">
        <w:rPr>
          <w:color w:val="C00000"/>
        </w:rPr>
        <w:t xml:space="preserve"> </w:t>
      </w:r>
      <w:r w:rsidR="00063CF3">
        <w:rPr>
          <w:color w:val="C00000"/>
        </w:rPr>
        <w:t>In addition, the SUN CSN ensured civil society contribution to 2 practice briefs in 2014.</w:t>
      </w:r>
    </w:p>
    <w:p w:rsidR="00674D7D" w:rsidRDefault="00216C12" w:rsidP="00063CF3">
      <w:pPr>
        <w:pStyle w:val="ListParagraph"/>
        <w:numPr>
          <w:ilvl w:val="1"/>
          <w:numId w:val="1"/>
        </w:numPr>
      </w:pPr>
      <w:r>
        <w:t>Thematic and cross-learning webinars</w:t>
      </w:r>
      <w:r w:rsidR="000C0FE5">
        <w:t xml:space="preserve"> – </w:t>
      </w:r>
      <w:r w:rsidR="000C0FE5" w:rsidRPr="00063CF3">
        <w:rPr>
          <w:color w:val="1F497D" w:themeColor="text2"/>
        </w:rPr>
        <w:t>webinar series developed for 2015</w:t>
      </w:r>
      <w:r w:rsidR="003709D4" w:rsidRPr="00063CF3">
        <w:rPr>
          <w:color w:val="1F497D" w:themeColor="text2"/>
        </w:rPr>
        <w:t xml:space="preserve"> and presented below</w:t>
      </w:r>
      <w:r w:rsidR="00674D7D">
        <w:br w:type="page"/>
      </w:r>
    </w:p>
    <w:tbl>
      <w:tblPr>
        <w:tblW w:w="7262" w:type="dxa"/>
        <w:jc w:val="center"/>
        <w:tblInd w:w="93" w:type="dxa"/>
        <w:tblLook w:val="04A0" w:firstRow="1" w:lastRow="0" w:firstColumn="1" w:lastColumn="0" w:noHBand="0" w:noVBand="1"/>
      </w:tblPr>
      <w:tblGrid>
        <w:gridCol w:w="1222"/>
        <w:gridCol w:w="6040"/>
      </w:tblGrid>
      <w:tr w:rsidR="003709D4" w:rsidRPr="003709D4" w:rsidTr="00674D7D">
        <w:trPr>
          <w:trHeight w:val="300"/>
          <w:jc w:val="center"/>
        </w:trPr>
        <w:tc>
          <w:tcPr>
            <w:tcW w:w="1222" w:type="dxa"/>
            <w:tcBorders>
              <w:top w:val="single" w:sz="4" w:space="0" w:color="4F81BD"/>
              <w:left w:val="single" w:sz="4" w:space="0" w:color="4F81BD"/>
              <w:bottom w:val="nil"/>
              <w:right w:val="nil"/>
            </w:tcBorders>
            <w:shd w:val="clear" w:color="4F81BD" w:fill="4F81BD"/>
            <w:noWrap/>
            <w:vAlign w:val="bottom"/>
            <w:hideMark/>
          </w:tcPr>
          <w:p w:rsidR="003709D4" w:rsidRPr="003709D4" w:rsidRDefault="003709D4" w:rsidP="003709D4">
            <w:pPr>
              <w:spacing w:after="0" w:line="240" w:lineRule="auto"/>
              <w:rPr>
                <w:rFonts w:ascii="Calibri" w:eastAsia="Times New Roman" w:hAnsi="Calibri" w:cs="Times New Roman"/>
                <w:b/>
                <w:bCs/>
                <w:color w:val="FFFFFF"/>
                <w:lang w:eastAsia="en-GB"/>
              </w:rPr>
            </w:pPr>
            <w:r w:rsidRPr="003709D4">
              <w:rPr>
                <w:rFonts w:ascii="Calibri" w:eastAsia="Times New Roman" w:hAnsi="Calibri" w:cs="Times New Roman"/>
                <w:b/>
                <w:bCs/>
                <w:color w:val="FFFFFF"/>
                <w:lang w:eastAsia="en-GB"/>
              </w:rPr>
              <w:lastRenderedPageBreak/>
              <w:t>Month</w:t>
            </w:r>
          </w:p>
        </w:tc>
        <w:tc>
          <w:tcPr>
            <w:tcW w:w="6040" w:type="dxa"/>
            <w:tcBorders>
              <w:top w:val="single" w:sz="4" w:space="0" w:color="4F81BD"/>
              <w:left w:val="nil"/>
              <w:bottom w:val="nil"/>
              <w:right w:val="nil"/>
            </w:tcBorders>
            <w:shd w:val="clear" w:color="4F81BD" w:fill="4F81BD"/>
            <w:noWrap/>
            <w:vAlign w:val="bottom"/>
            <w:hideMark/>
          </w:tcPr>
          <w:p w:rsidR="003709D4" w:rsidRPr="003709D4" w:rsidRDefault="003709D4" w:rsidP="003709D4">
            <w:pPr>
              <w:spacing w:after="0" w:line="240" w:lineRule="auto"/>
              <w:rPr>
                <w:rFonts w:ascii="Calibri" w:eastAsia="Times New Roman" w:hAnsi="Calibri" w:cs="Times New Roman"/>
                <w:b/>
                <w:bCs/>
                <w:color w:val="FFFFFF"/>
                <w:lang w:eastAsia="en-GB"/>
              </w:rPr>
            </w:pPr>
            <w:r w:rsidRPr="003709D4">
              <w:rPr>
                <w:rFonts w:ascii="Calibri" w:eastAsia="Times New Roman" w:hAnsi="Calibri" w:cs="Times New Roman"/>
                <w:b/>
                <w:bCs/>
                <w:color w:val="FFFFFF"/>
                <w:lang w:eastAsia="en-GB"/>
              </w:rPr>
              <w:t>Topic</w:t>
            </w:r>
          </w:p>
        </w:tc>
      </w:tr>
      <w:tr w:rsidR="003709D4" w:rsidRPr="003709D4" w:rsidTr="00674D7D">
        <w:trPr>
          <w:trHeight w:val="900"/>
          <w:jc w:val="center"/>
        </w:trPr>
        <w:tc>
          <w:tcPr>
            <w:tcW w:w="1222" w:type="dxa"/>
            <w:tcBorders>
              <w:top w:val="single" w:sz="4" w:space="0" w:color="4F81BD"/>
              <w:left w:val="single" w:sz="4" w:space="0" w:color="4F81BD"/>
              <w:bottom w:val="nil"/>
              <w:right w:val="nil"/>
            </w:tcBorders>
            <w:shd w:val="clear" w:color="auto" w:fill="auto"/>
            <w:vAlign w:val="bottom"/>
            <w:hideMark/>
          </w:tcPr>
          <w:p w:rsidR="003709D4" w:rsidRPr="003709D4" w:rsidRDefault="003709D4" w:rsidP="003709D4">
            <w:pPr>
              <w:spacing w:after="0" w:line="240" w:lineRule="auto"/>
              <w:rPr>
                <w:rFonts w:ascii="Calibri" w:eastAsia="Times New Roman" w:hAnsi="Calibri" w:cs="Times New Roman"/>
                <w:b/>
                <w:bCs/>
                <w:color w:val="000000"/>
                <w:lang w:eastAsia="en-GB"/>
              </w:rPr>
            </w:pPr>
            <w:r w:rsidRPr="003709D4">
              <w:rPr>
                <w:rFonts w:ascii="Calibri" w:eastAsia="Times New Roman" w:hAnsi="Calibri" w:cs="Times New Roman"/>
                <w:b/>
                <w:bCs/>
                <w:color w:val="000000"/>
                <w:lang w:eastAsia="en-GB"/>
              </w:rPr>
              <w:t>March</w:t>
            </w:r>
          </w:p>
        </w:tc>
        <w:tc>
          <w:tcPr>
            <w:tcW w:w="6040" w:type="dxa"/>
            <w:tcBorders>
              <w:top w:val="single" w:sz="4" w:space="0" w:color="4F81BD"/>
              <w:left w:val="nil"/>
              <w:bottom w:val="nil"/>
              <w:right w:val="nil"/>
            </w:tcBorders>
            <w:shd w:val="clear" w:color="auto" w:fill="auto"/>
            <w:vAlign w:val="bottom"/>
            <w:hideMark/>
          </w:tcPr>
          <w:p w:rsidR="003709D4" w:rsidRPr="003709D4" w:rsidRDefault="003709D4" w:rsidP="003709D4">
            <w:pPr>
              <w:spacing w:after="0" w:line="240" w:lineRule="auto"/>
              <w:rPr>
                <w:rFonts w:ascii="Calibri" w:eastAsia="Times New Roman" w:hAnsi="Calibri" w:cs="Times New Roman"/>
                <w:color w:val="000000"/>
                <w:lang w:eastAsia="en-GB"/>
              </w:rPr>
            </w:pPr>
            <w:r w:rsidRPr="003709D4">
              <w:rPr>
                <w:rFonts w:ascii="Calibri" w:eastAsia="Times New Roman" w:hAnsi="Calibri" w:cs="Times New Roman"/>
                <w:color w:val="000000"/>
                <w:lang w:eastAsia="en-GB"/>
              </w:rPr>
              <w:t>Post-2015 advocacy – opportunities and actions</w:t>
            </w:r>
          </w:p>
        </w:tc>
      </w:tr>
      <w:tr w:rsidR="003709D4" w:rsidRPr="003709D4" w:rsidTr="00674D7D">
        <w:trPr>
          <w:trHeight w:val="300"/>
          <w:jc w:val="center"/>
        </w:trPr>
        <w:tc>
          <w:tcPr>
            <w:tcW w:w="1222" w:type="dxa"/>
            <w:tcBorders>
              <w:top w:val="single" w:sz="4" w:space="0" w:color="4F81BD"/>
              <w:left w:val="single" w:sz="4" w:space="0" w:color="4F81BD"/>
              <w:bottom w:val="nil"/>
              <w:right w:val="nil"/>
            </w:tcBorders>
            <w:shd w:val="clear" w:color="auto" w:fill="auto"/>
            <w:vAlign w:val="bottom"/>
            <w:hideMark/>
          </w:tcPr>
          <w:p w:rsidR="003709D4" w:rsidRPr="003709D4" w:rsidRDefault="003709D4" w:rsidP="003709D4">
            <w:pPr>
              <w:spacing w:after="0" w:line="240" w:lineRule="auto"/>
              <w:rPr>
                <w:rFonts w:ascii="Calibri" w:eastAsia="Times New Roman" w:hAnsi="Calibri" w:cs="Times New Roman"/>
                <w:b/>
                <w:bCs/>
                <w:color w:val="000000"/>
                <w:lang w:eastAsia="en-GB"/>
              </w:rPr>
            </w:pPr>
            <w:r w:rsidRPr="003709D4">
              <w:rPr>
                <w:rFonts w:ascii="Calibri" w:eastAsia="Times New Roman" w:hAnsi="Calibri" w:cs="Times New Roman"/>
                <w:b/>
                <w:bCs/>
                <w:color w:val="000000"/>
                <w:lang w:eastAsia="en-GB"/>
              </w:rPr>
              <w:t>April</w:t>
            </w:r>
          </w:p>
        </w:tc>
        <w:tc>
          <w:tcPr>
            <w:tcW w:w="6040" w:type="dxa"/>
            <w:tcBorders>
              <w:top w:val="single" w:sz="4" w:space="0" w:color="4F81BD"/>
              <w:left w:val="nil"/>
              <w:bottom w:val="nil"/>
              <w:right w:val="nil"/>
            </w:tcBorders>
            <w:shd w:val="clear" w:color="auto" w:fill="auto"/>
            <w:vAlign w:val="bottom"/>
            <w:hideMark/>
          </w:tcPr>
          <w:p w:rsidR="003709D4" w:rsidRPr="003709D4" w:rsidRDefault="003709D4" w:rsidP="003709D4">
            <w:pPr>
              <w:spacing w:after="0" w:line="240" w:lineRule="auto"/>
              <w:rPr>
                <w:rFonts w:ascii="Calibri" w:eastAsia="Times New Roman" w:hAnsi="Calibri" w:cs="Times New Roman"/>
                <w:color w:val="000000"/>
                <w:lang w:eastAsia="en-GB"/>
              </w:rPr>
            </w:pPr>
            <w:r w:rsidRPr="003709D4">
              <w:rPr>
                <w:rFonts w:ascii="Calibri" w:eastAsia="Times New Roman" w:hAnsi="Calibri" w:cs="Times New Roman"/>
                <w:color w:val="000000"/>
                <w:lang w:eastAsia="en-GB"/>
              </w:rPr>
              <w:t>Harnessing social Protection for nutrition</w:t>
            </w:r>
          </w:p>
        </w:tc>
      </w:tr>
      <w:tr w:rsidR="003709D4" w:rsidRPr="003709D4" w:rsidTr="00674D7D">
        <w:trPr>
          <w:trHeight w:val="600"/>
          <w:jc w:val="center"/>
        </w:trPr>
        <w:tc>
          <w:tcPr>
            <w:tcW w:w="1222" w:type="dxa"/>
            <w:tcBorders>
              <w:top w:val="single" w:sz="4" w:space="0" w:color="4F81BD"/>
              <w:left w:val="single" w:sz="4" w:space="0" w:color="4F81BD"/>
              <w:bottom w:val="nil"/>
              <w:right w:val="nil"/>
            </w:tcBorders>
            <w:shd w:val="clear" w:color="auto" w:fill="auto"/>
            <w:vAlign w:val="bottom"/>
            <w:hideMark/>
          </w:tcPr>
          <w:p w:rsidR="003709D4" w:rsidRPr="003709D4" w:rsidRDefault="003709D4" w:rsidP="003709D4">
            <w:pPr>
              <w:spacing w:after="0" w:line="240" w:lineRule="auto"/>
              <w:rPr>
                <w:rFonts w:ascii="Calibri" w:eastAsia="Times New Roman" w:hAnsi="Calibri" w:cs="Times New Roman"/>
                <w:b/>
                <w:bCs/>
                <w:color w:val="000000"/>
                <w:lang w:eastAsia="en-GB"/>
              </w:rPr>
            </w:pPr>
            <w:r w:rsidRPr="003709D4">
              <w:rPr>
                <w:rFonts w:ascii="Calibri" w:eastAsia="Times New Roman" w:hAnsi="Calibri" w:cs="Times New Roman"/>
                <w:b/>
                <w:bCs/>
                <w:color w:val="000000"/>
                <w:lang w:eastAsia="en-GB"/>
              </w:rPr>
              <w:t>May</w:t>
            </w:r>
          </w:p>
        </w:tc>
        <w:tc>
          <w:tcPr>
            <w:tcW w:w="6040" w:type="dxa"/>
            <w:tcBorders>
              <w:top w:val="single" w:sz="4" w:space="0" w:color="4F81BD"/>
              <w:left w:val="nil"/>
              <w:bottom w:val="nil"/>
              <w:right w:val="nil"/>
            </w:tcBorders>
            <w:shd w:val="clear" w:color="auto" w:fill="auto"/>
            <w:vAlign w:val="bottom"/>
            <w:hideMark/>
          </w:tcPr>
          <w:p w:rsidR="003709D4" w:rsidRPr="003709D4" w:rsidRDefault="003709D4" w:rsidP="003709D4">
            <w:pPr>
              <w:spacing w:after="0" w:line="240" w:lineRule="auto"/>
              <w:rPr>
                <w:rFonts w:ascii="Calibri" w:eastAsia="Times New Roman" w:hAnsi="Calibri" w:cs="Times New Roman"/>
                <w:color w:val="000000"/>
                <w:lang w:eastAsia="en-GB"/>
              </w:rPr>
            </w:pPr>
            <w:r w:rsidRPr="003709D4">
              <w:rPr>
                <w:rFonts w:ascii="Calibri" w:eastAsia="Times New Roman" w:hAnsi="Calibri" w:cs="Times New Roman"/>
                <w:color w:val="000000"/>
                <w:lang w:eastAsia="en-GB"/>
              </w:rPr>
              <w:t>Decentralisation: from National to Local, accountability and inclusion</w:t>
            </w:r>
          </w:p>
        </w:tc>
      </w:tr>
      <w:tr w:rsidR="003709D4" w:rsidRPr="003709D4" w:rsidTr="00674D7D">
        <w:trPr>
          <w:trHeight w:val="300"/>
          <w:jc w:val="center"/>
        </w:trPr>
        <w:tc>
          <w:tcPr>
            <w:tcW w:w="1222" w:type="dxa"/>
            <w:tcBorders>
              <w:top w:val="single" w:sz="4" w:space="0" w:color="4F81BD"/>
              <w:left w:val="single" w:sz="4" w:space="0" w:color="4F81BD"/>
              <w:bottom w:val="nil"/>
              <w:right w:val="nil"/>
            </w:tcBorders>
            <w:shd w:val="clear" w:color="auto" w:fill="auto"/>
            <w:vAlign w:val="bottom"/>
            <w:hideMark/>
          </w:tcPr>
          <w:p w:rsidR="003709D4" w:rsidRPr="003709D4" w:rsidRDefault="003709D4" w:rsidP="003709D4">
            <w:pPr>
              <w:spacing w:after="0" w:line="240" w:lineRule="auto"/>
              <w:rPr>
                <w:rFonts w:ascii="Calibri" w:eastAsia="Times New Roman" w:hAnsi="Calibri" w:cs="Times New Roman"/>
                <w:b/>
                <w:bCs/>
                <w:color w:val="000000"/>
                <w:lang w:eastAsia="en-GB"/>
              </w:rPr>
            </w:pPr>
            <w:r w:rsidRPr="003709D4">
              <w:rPr>
                <w:rFonts w:ascii="Calibri" w:eastAsia="Times New Roman" w:hAnsi="Calibri" w:cs="Times New Roman"/>
                <w:b/>
                <w:bCs/>
                <w:color w:val="000000"/>
                <w:lang w:eastAsia="en-GB"/>
              </w:rPr>
              <w:t>June</w:t>
            </w:r>
          </w:p>
        </w:tc>
        <w:tc>
          <w:tcPr>
            <w:tcW w:w="6040" w:type="dxa"/>
            <w:tcBorders>
              <w:top w:val="single" w:sz="4" w:space="0" w:color="4F81BD"/>
              <w:left w:val="nil"/>
              <w:bottom w:val="nil"/>
              <w:right w:val="nil"/>
            </w:tcBorders>
            <w:shd w:val="clear" w:color="auto" w:fill="auto"/>
            <w:vAlign w:val="bottom"/>
            <w:hideMark/>
          </w:tcPr>
          <w:p w:rsidR="003709D4" w:rsidRPr="003709D4" w:rsidRDefault="003709D4" w:rsidP="003709D4">
            <w:pPr>
              <w:spacing w:after="0" w:line="240" w:lineRule="auto"/>
              <w:rPr>
                <w:rFonts w:ascii="Calibri" w:eastAsia="Times New Roman" w:hAnsi="Calibri" w:cs="Times New Roman"/>
                <w:color w:val="000000"/>
                <w:lang w:eastAsia="en-GB"/>
              </w:rPr>
            </w:pPr>
            <w:r w:rsidRPr="003709D4">
              <w:rPr>
                <w:rFonts w:ascii="Calibri" w:eastAsia="Times New Roman" w:hAnsi="Calibri" w:cs="Times New Roman"/>
                <w:color w:val="000000"/>
                <w:lang w:eastAsia="en-GB"/>
              </w:rPr>
              <w:t>Funding and sustainability</w:t>
            </w:r>
          </w:p>
        </w:tc>
      </w:tr>
      <w:tr w:rsidR="003709D4" w:rsidRPr="003709D4" w:rsidTr="00674D7D">
        <w:trPr>
          <w:trHeight w:val="300"/>
          <w:jc w:val="center"/>
        </w:trPr>
        <w:tc>
          <w:tcPr>
            <w:tcW w:w="1222" w:type="dxa"/>
            <w:tcBorders>
              <w:top w:val="single" w:sz="4" w:space="0" w:color="4F81BD"/>
              <w:left w:val="single" w:sz="4" w:space="0" w:color="4F81BD"/>
              <w:bottom w:val="nil"/>
              <w:right w:val="nil"/>
            </w:tcBorders>
            <w:shd w:val="clear" w:color="auto" w:fill="auto"/>
            <w:vAlign w:val="bottom"/>
            <w:hideMark/>
          </w:tcPr>
          <w:p w:rsidR="003709D4" w:rsidRPr="003709D4" w:rsidRDefault="003709D4" w:rsidP="003709D4">
            <w:pPr>
              <w:spacing w:after="0" w:line="240" w:lineRule="auto"/>
              <w:rPr>
                <w:rFonts w:ascii="Calibri" w:eastAsia="Times New Roman" w:hAnsi="Calibri" w:cs="Times New Roman"/>
                <w:b/>
                <w:bCs/>
                <w:color w:val="000000"/>
                <w:lang w:eastAsia="en-GB"/>
              </w:rPr>
            </w:pPr>
            <w:r w:rsidRPr="003709D4">
              <w:rPr>
                <w:rFonts w:ascii="Calibri" w:eastAsia="Times New Roman" w:hAnsi="Calibri" w:cs="Times New Roman"/>
                <w:b/>
                <w:bCs/>
                <w:color w:val="000000"/>
                <w:lang w:eastAsia="en-GB"/>
              </w:rPr>
              <w:t>July</w:t>
            </w:r>
          </w:p>
        </w:tc>
        <w:tc>
          <w:tcPr>
            <w:tcW w:w="6040" w:type="dxa"/>
            <w:tcBorders>
              <w:top w:val="single" w:sz="4" w:space="0" w:color="4F81BD"/>
              <w:left w:val="nil"/>
              <w:bottom w:val="nil"/>
              <w:right w:val="nil"/>
            </w:tcBorders>
            <w:shd w:val="clear" w:color="auto" w:fill="auto"/>
            <w:vAlign w:val="bottom"/>
            <w:hideMark/>
          </w:tcPr>
          <w:p w:rsidR="003709D4" w:rsidRPr="003709D4" w:rsidRDefault="003709D4" w:rsidP="003709D4">
            <w:pPr>
              <w:spacing w:after="0" w:line="240" w:lineRule="auto"/>
              <w:rPr>
                <w:rFonts w:ascii="Calibri" w:eastAsia="Times New Roman" w:hAnsi="Calibri" w:cs="Times New Roman"/>
                <w:color w:val="000000"/>
                <w:lang w:eastAsia="en-GB"/>
              </w:rPr>
            </w:pPr>
            <w:r w:rsidRPr="003709D4">
              <w:rPr>
                <w:rFonts w:ascii="Calibri" w:eastAsia="Times New Roman" w:hAnsi="Calibri" w:cs="Times New Roman"/>
                <w:color w:val="000000"/>
                <w:lang w:eastAsia="en-GB"/>
              </w:rPr>
              <w:t>Learning Routes: Introduction and how to participate</w:t>
            </w:r>
          </w:p>
        </w:tc>
      </w:tr>
      <w:tr w:rsidR="003709D4" w:rsidRPr="003709D4" w:rsidTr="00674D7D">
        <w:trPr>
          <w:trHeight w:val="600"/>
          <w:jc w:val="center"/>
        </w:trPr>
        <w:tc>
          <w:tcPr>
            <w:tcW w:w="1222" w:type="dxa"/>
            <w:tcBorders>
              <w:top w:val="single" w:sz="4" w:space="0" w:color="4F81BD"/>
              <w:left w:val="single" w:sz="4" w:space="0" w:color="4F81BD"/>
              <w:bottom w:val="nil"/>
              <w:right w:val="nil"/>
            </w:tcBorders>
            <w:shd w:val="clear" w:color="auto" w:fill="auto"/>
            <w:vAlign w:val="bottom"/>
            <w:hideMark/>
          </w:tcPr>
          <w:p w:rsidR="003709D4" w:rsidRPr="003709D4" w:rsidRDefault="003709D4" w:rsidP="003709D4">
            <w:pPr>
              <w:spacing w:after="0" w:line="240" w:lineRule="auto"/>
              <w:rPr>
                <w:rFonts w:ascii="Calibri" w:eastAsia="Times New Roman" w:hAnsi="Calibri" w:cs="Times New Roman"/>
                <w:b/>
                <w:bCs/>
                <w:color w:val="000000"/>
                <w:lang w:eastAsia="en-GB"/>
              </w:rPr>
            </w:pPr>
            <w:r w:rsidRPr="003709D4">
              <w:rPr>
                <w:rFonts w:ascii="Calibri" w:eastAsia="Times New Roman" w:hAnsi="Calibri" w:cs="Times New Roman"/>
                <w:b/>
                <w:bCs/>
                <w:color w:val="000000"/>
                <w:lang w:eastAsia="en-GB"/>
              </w:rPr>
              <w:t>August</w:t>
            </w:r>
          </w:p>
        </w:tc>
        <w:tc>
          <w:tcPr>
            <w:tcW w:w="6040" w:type="dxa"/>
            <w:tcBorders>
              <w:top w:val="single" w:sz="4" w:space="0" w:color="4F81BD"/>
              <w:left w:val="nil"/>
              <w:bottom w:val="nil"/>
              <w:right w:val="nil"/>
            </w:tcBorders>
            <w:shd w:val="clear" w:color="auto" w:fill="auto"/>
            <w:vAlign w:val="bottom"/>
            <w:hideMark/>
          </w:tcPr>
          <w:p w:rsidR="003709D4" w:rsidRPr="003709D4" w:rsidRDefault="003709D4" w:rsidP="003709D4">
            <w:pPr>
              <w:spacing w:after="0" w:line="240" w:lineRule="auto"/>
              <w:rPr>
                <w:rFonts w:ascii="Calibri" w:eastAsia="Times New Roman" w:hAnsi="Calibri" w:cs="Times New Roman"/>
                <w:color w:val="000000"/>
                <w:lang w:eastAsia="en-GB"/>
              </w:rPr>
            </w:pPr>
            <w:r w:rsidRPr="003709D4">
              <w:rPr>
                <w:rFonts w:ascii="Calibri" w:eastAsia="Times New Roman" w:hAnsi="Calibri" w:cs="Times New Roman"/>
                <w:color w:val="000000"/>
                <w:lang w:eastAsia="en-GB"/>
              </w:rPr>
              <w:t>How useful is the right to food in improving nutrition?</w:t>
            </w:r>
          </w:p>
        </w:tc>
      </w:tr>
      <w:tr w:rsidR="003709D4" w:rsidRPr="003709D4" w:rsidTr="00674D7D">
        <w:trPr>
          <w:trHeight w:val="600"/>
          <w:jc w:val="center"/>
        </w:trPr>
        <w:tc>
          <w:tcPr>
            <w:tcW w:w="1222" w:type="dxa"/>
            <w:tcBorders>
              <w:top w:val="single" w:sz="4" w:space="0" w:color="4F81BD"/>
              <w:left w:val="single" w:sz="4" w:space="0" w:color="4F81BD"/>
              <w:bottom w:val="nil"/>
              <w:right w:val="nil"/>
            </w:tcBorders>
            <w:shd w:val="clear" w:color="auto" w:fill="auto"/>
            <w:vAlign w:val="bottom"/>
            <w:hideMark/>
          </w:tcPr>
          <w:p w:rsidR="003709D4" w:rsidRPr="003709D4" w:rsidRDefault="003709D4" w:rsidP="003709D4">
            <w:pPr>
              <w:spacing w:after="0" w:line="240" w:lineRule="auto"/>
              <w:rPr>
                <w:rFonts w:ascii="Calibri" w:eastAsia="Times New Roman" w:hAnsi="Calibri" w:cs="Times New Roman"/>
                <w:b/>
                <w:bCs/>
                <w:color w:val="000000"/>
                <w:lang w:eastAsia="en-GB"/>
              </w:rPr>
            </w:pPr>
            <w:r w:rsidRPr="003709D4">
              <w:rPr>
                <w:rFonts w:ascii="Calibri" w:eastAsia="Times New Roman" w:hAnsi="Calibri" w:cs="Times New Roman"/>
                <w:b/>
                <w:bCs/>
                <w:color w:val="000000"/>
                <w:lang w:eastAsia="en-GB"/>
              </w:rPr>
              <w:t>September</w:t>
            </w:r>
          </w:p>
        </w:tc>
        <w:tc>
          <w:tcPr>
            <w:tcW w:w="6040" w:type="dxa"/>
            <w:tcBorders>
              <w:top w:val="single" w:sz="4" w:space="0" w:color="4F81BD"/>
              <w:left w:val="nil"/>
              <w:bottom w:val="nil"/>
              <w:right w:val="nil"/>
            </w:tcBorders>
            <w:shd w:val="clear" w:color="auto" w:fill="auto"/>
            <w:vAlign w:val="bottom"/>
            <w:hideMark/>
          </w:tcPr>
          <w:p w:rsidR="003709D4" w:rsidRPr="003709D4" w:rsidRDefault="003709D4" w:rsidP="003709D4">
            <w:pPr>
              <w:spacing w:after="0" w:line="240" w:lineRule="auto"/>
              <w:rPr>
                <w:rFonts w:ascii="Calibri" w:eastAsia="Times New Roman" w:hAnsi="Calibri" w:cs="Times New Roman"/>
                <w:color w:val="000000"/>
                <w:lang w:eastAsia="en-GB"/>
              </w:rPr>
            </w:pPr>
            <w:r w:rsidRPr="003709D4">
              <w:rPr>
                <w:rFonts w:ascii="Calibri" w:eastAsia="Times New Roman" w:hAnsi="Calibri" w:cs="Times New Roman"/>
                <w:color w:val="000000"/>
                <w:lang w:eastAsia="en-GB"/>
              </w:rPr>
              <w:t>Budget analysis, tracking and monitoring</w:t>
            </w:r>
          </w:p>
        </w:tc>
      </w:tr>
      <w:tr w:rsidR="003709D4" w:rsidRPr="003709D4" w:rsidTr="00674D7D">
        <w:trPr>
          <w:trHeight w:val="300"/>
          <w:jc w:val="center"/>
        </w:trPr>
        <w:tc>
          <w:tcPr>
            <w:tcW w:w="1222" w:type="dxa"/>
            <w:tcBorders>
              <w:top w:val="single" w:sz="4" w:space="0" w:color="4F81BD"/>
              <w:left w:val="single" w:sz="4" w:space="0" w:color="4F81BD"/>
              <w:bottom w:val="nil"/>
              <w:right w:val="nil"/>
            </w:tcBorders>
            <w:shd w:val="clear" w:color="auto" w:fill="auto"/>
            <w:vAlign w:val="bottom"/>
            <w:hideMark/>
          </w:tcPr>
          <w:p w:rsidR="003709D4" w:rsidRPr="003709D4" w:rsidRDefault="003709D4" w:rsidP="003709D4">
            <w:pPr>
              <w:spacing w:after="0" w:line="240" w:lineRule="auto"/>
              <w:rPr>
                <w:rFonts w:ascii="Calibri" w:eastAsia="Times New Roman" w:hAnsi="Calibri" w:cs="Times New Roman"/>
                <w:b/>
                <w:bCs/>
                <w:color w:val="000000"/>
                <w:lang w:eastAsia="en-GB"/>
              </w:rPr>
            </w:pPr>
            <w:r w:rsidRPr="003709D4">
              <w:rPr>
                <w:rFonts w:ascii="Calibri" w:eastAsia="Times New Roman" w:hAnsi="Calibri" w:cs="Times New Roman"/>
                <w:b/>
                <w:bCs/>
                <w:color w:val="000000"/>
                <w:lang w:eastAsia="en-GB"/>
              </w:rPr>
              <w:t>October</w:t>
            </w:r>
          </w:p>
        </w:tc>
        <w:tc>
          <w:tcPr>
            <w:tcW w:w="6040" w:type="dxa"/>
            <w:tcBorders>
              <w:top w:val="single" w:sz="4" w:space="0" w:color="4F81BD"/>
              <w:left w:val="nil"/>
              <w:bottom w:val="nil"/>
              <w:right w:val="nil"/>
            </w:tcBorders>
            <w:shd w:val="clear" w:color="auto" w:fill="auto"/>
            <w:vAlign w:val="bottom"/>
            <w:hideMark/>
          </w:tcPr>
          <w:p w:rsidR="003709D4" w:rsidRPr="003709D4" w:rsidRDefault="003709D4" w:rsidP="003709D4">
            <w:pPr>
              <w:spacing w:after="0" w:line="240" w:lineRule="auto"/>
              <w:rPr>
                <w:rFonts w:ascii="Calibri" w:eastAsia="Times New Roman" w:hAnsi="Calibri" w:cs="Times New Roman"/>
                <w:color w:val="000000"/>
                <w:lang w:eastAsia="en-GB"/>
              </w:rPr>
            </w:pPr>
            <w:r w:rsidRPr="003709D4">
              <w:rPr>
                <w:rFonts w:ascii="Calibri" w:eastAsia="Times New Roman" w:hAnsi="Calibri" w:cs="Times New Roman"/>
                <w:color w:val="000000"/>
                <w:lang w:eastAsia="en-GB"/>
              </w:rPr>
              <w:t>Working with government – what works and what doesn’t?</w:t>
            </w:r>
          </w:p>
        </w:tc>
      </w:tr>
      <w:tr w:rsidR="003709D4" w:rsidRPr="003709D4" w:rsidTr="00674D7D">
        <w:trPr>
          <w:trHeight w:val="600"/>
          <w:jc w:val="center"/>
        </w:trPr>
        <w:tc>
          <w:tcPr>
            <w:tcW w:w="1222" w:type="dxa"/>
            <w:tcBorders>
              <w:top w:val="single" w:sz="4" w:space="0" w:color="4F81BD"/>
              <w:left w:val="single" w:sz="4" w:space="0" w:color="4F81BD"/>
              <w:bottom w:val="nil"/>
              <w:right w:val="nil"/>
            </w:tcBorders>
            <w:shd w:val="clear" w:color="auto" w:fill="auto"/>
            <w:vAlign w:val="bottom"/>
            <w:hideMark/>
          </w:tcPr>
          <w:p w:rsidR="003709D4" w:rsidRPr="003709D4" w:rsidRDefault="003709D4" w:rsidP="003709D4">
            <w:pPr>
              <w:spacing w:after="0" w:line="240" w:lineRule="auto"/>
              <w:rPr>
                <w:rFonts w:ascii="Calibri" w:eastAsia="Times New Roman" w:hAnsi="Calibri" w:cs="Times New Roman"/>
                <w:b/>
                <w:bCs/>
                <w:color w:val="000000"/>
                <w:lang w:eastAsia="en-GB"/>
              </w:rPr>
            </w:pPr>
          </w:p>
        </w:tc>
        <w:tc>
          <w:tcPr>
            <w:tcW w:w="6040" w:type="dxa"/>
            <w:tcBorders>
              <w:top w:val="single" w:sz="4" w:space="0" w:color="4F81BD"/>
              <w:left w:val="nil"/>
              <w:bottom w:val="nil"/>
              <w:right w:val="nil"/>
            </w:tcBorders>
            <w:shd w:val="clear" w:color="auto" w:fill="auto"/>
            <w:vAlign w:val="bottom"/>
            <w:hideMark/>
          </w:tcPr>
          <w:p w:rsidR="003709D4" w:rsidRPr="003709D4" w:rsidRDefault="003709D4" w:rsidP="003709D4">
            <w:pPr>
              <w:spacing w:after="0" w:line="240" w:lineRule="auto"/>
              <w:rPr>
                <w:rFonts w:ascii="Calibri" w:eastAsia="Times New Roman" w:hAnsi="Calibri" w:cs="Times New Roman"/>
                <w:i/>
                <w:iCs/>
                <w:color w:val="000000"/>
                <w:lang w:eastAsia="en-GB"/>
              </w:rPr>
            </w:pPr>
            <w:r w:rsidRPr="003709D4">
              <w:rPr>
                <w:rFonts w:ascii="Calibri" w:eastAsia="Times New Roman" w:hAnsi="Calibri" w:cs="Times New Roman"/>
                <w:i/>
                <w:iCs/>
                <w:color w:val="000000"/>
                <w:lang w:eastAsia="en-GB"/>
              </w:rPr>
              <w:t>-</w:t>
            </w:r>
            <w:proofErr w:type="gramStart"/>
            <w:r w:rsidRPr="003709D4">
              <w:rPr>
                <w:rFonts w:ascii="Calibri" w:eastAsia="Times New Roman" w:hAnsi="Calibri" w:cs="Times New Roman"/>
                <w:i/>
                <w:iCs/>
                <w:color w:val="000000"/>
                <w:lang w:eastAsia="en-GB"/>
              </w:rPr>
              <w:t>Parliamentary  groups</w:t>
            </w:r>
            <w:proofErr w:type="gramEnd"/>
            <w:r w:rsidRPr="003709D4">
              <w:rPr>
                <w:rFonts w:ascii="Calibri" w:eastAsia="Times New Roman" w:hAnsi="Calibri" w:cs="Times New Roman"/>
                <w:i/>
                <w:iCs/>
                <w:color w:val="000000"/>
                <w:lang w:eastAsia="en-GB"/>
              </w:rPr>
              <w:t xml:space="preserve"> for nutrition, agriculture and food security.</w:t>
            </w:r>
          </w:p>
        </w:tc>
      </w:tr>
      <w:tr w:rsidR="003709D4" w:rsidRPr="003709D4" w:rsidTr="00674D7D">
        <w:trPr>
          <w:trHeight w:val="300"/>
          <w:jc w:val="center"/>
        </w:trPr>
        <w:tc>
          <w:tcPr>
            <w:tcW w:w="1222" w:type="dxa"/>
            <w:tcBorders>
              <w:top w:val="single" w:sz="4" w:space="0" w:color="4F81BD"/>
              <w:left w:val="single" w:sz="4" w:space="0" w:color="4F81BD"/>
              <w:bottom w:val="nil"/>
              <w:right w:val="nil"/>
            </w:tcBorders>
            <w:shd w:val="clear" w:color="auto" w:fill="auto"/>
            <w:vAlign w:val="bottom"/>
            <w:hideMark/>
          </w:tcPr>
          <w:p w:rsidR="003709D4" w:rsidRPr="003709D4" w:rsidRDefault="003709D4" w:rsidP="003709D4">
            <w:pPr>
              <w:spacing w:after="0" w:line="240" w:lineRule="auto"/>
              <w:rPr>
                <w:rFonts w:ascii="Calibri" w:eastAsia="Times New Roman" w:hAnsi="Calibri" w:cs="Times New Roman"/>
                <w:b/>
                <w:bCs/>
                <w:color w:val="000000"/>
                <w:lang w:eastAsia="en-GB"/>
              </w:rPr>
            </w:pPr>
          </w:p>
        </w:tc>
        <w:tc>
          <w:tcPr>
            <w:tcW w:w="6040" w:type="dxa"/>
            <w:tcBorders>
              <w:top w:val="single" w:sz="4" w:space="0" w:color="4F81BD"/>
              <w:left w:val="nil"/>
              <w:bottom w:val="nil"/>
              <w:right w:val="nil"/>
            </w:tcBorders>
            <w:shd w:val="clear" w:color="auto" w:fill="auto"/>
            <w:vAlign w:val="bottom"/>
            <w:hideMark/>
          </w:tcPr>
          <w:p w:rsidR="003709D4" w:rsidRPr="003709D4" w:rsidRDefault="003709D4" w:rsidP="003709D4">
            <w:pPr>
              <w:spacing w:after="0" w:line="240" w:lineRule="auto"/>
              <w:rPr>
                <w:rFonts w:ascii="Calibri" w:eastAsia="Times New Roman" w:hAnsi="Calibri" w:cs="Times New Roman"/>
                <w:i/>
                <w:iCs/>
                <w:color w:val="000000"/>
                <w:lang w:eastAsia="en-GB"/>
              </w:rPr>
            </w:pPr>
            <w:r w:rsidRPr="003709D4">
              <w:rPr>
                <w:rFonts w:ascii="Calibri" w:eastAsia="Times New Roman" w:hAnsi="Calibri" w:cs="Times New Roman"/>
                <w:i/>
                <w:iCs/>
                <w:color w:val="000000"/>
                <w:lang w:eastAsia="en-GB"/>
              </w:rPr>
              <w:t>-Successful lobbying to change policy and influence plans</w:t>
            </w:r>
          </w:p>
        </w:tc>
      </w:tr>
      <w:tr w:rsidR="003709D4" w:rsidRPr="003709D4" w:rsidTr="00674D7D">
        <w:trPr>
          <w:trHeight w:val="600"/>
          <w:jc w:val="center"/>
        </w:trPr>
        <w:tc>
          <w:tcPr>
            <w:tcW w:w="1222" w:type="dxa"/>
            <w:tcBorders>
              <w:top w:val="single" w:sz="4" w:space="0" w:color="4F81BD"/>
              <w:left w:val="single" w:sz="4" w:space="0" w:color="4F81BD"/>
              <w:bottom w:val="nil"/>
              <w:right w:val="nil"/>
            </w:tcBorders>
            <w:shd w:val="clear" w:color="auto" w:fill="auto"/>
            <w:vAlign w:val="bottom"/>
            <w:hideMark/>
          </w:tcPr>
          <w:p w:rsidR="003709D4" w:rsidRPr="003709D4" w:rsidRDefault="003709D4" w:rsidP="003709D4">
            <w:pPr>
              <w:spacing w:after="0" w:line="240" w:lineRule="auto"/>
              <w:rPr>
                <w:rFonts w:ascii="Calibri" w:eastAsia="Times New Roman" w:hAnsi="Calibri" w:cs="Times New Roman"/>
                <w:b/>
                <w:bCs/>
                <w:color w:val="000000"/>
                <w:lang w:eastAsia="en-GB"/>
              </w:rPr>
            </w:pPr>
            <w:r w:rsidRPr="003709D4">
              <w:rPr>
                <w:rFonts w:ascii="Calibri" w:eastAsia="Times New Roman" w:hAnsi="Calibri" w:cs="Times New Roman"/>
                <w:b/>
                <w:bCs/>
                <w:color w:val="000000"/>
                <w:lang w:eastAsia="en-GB"/>
              </w:rPr>
              <w:t>November</w:t>
            </w:r>
          </w:p>
        </w:tc>
        <w:tc>
          <w:tcPr>
            <w:tcW w:w="6040" w:type="dxa"/>
            <w:tcBorders>
              <w:top w:val="single" w:sz="4" w:space="0" w:color="4F81BD"/>
              <w:left w:val="nil"/>
              <w:bottom w:val="nil"/>
              <w:right w:val="nil"/>
            </w:tcBorders>
            <w:shd w:val="clear" w:color="auto" w:fill="auto"/>
            <w:vAlign w:val="bottom"/>
            <w:hideMark/>
          </w:tcPr>
          <w:p w:rsidR="003709D4" w:rsidRPr="003709D4" w:rsidRDefault="003709D4" w:rsidP="003709D4">
            <w:pPr>
              <w:spacing w:after="0" w:line="240" w:lineRule="auto"/>
              <w:rPr>
                <w:rFonts w:ascii="Calibri" w:eastAsia="Times New Roman" w:hAnsi="Calibri" w:cs="Times New Roman"/>
                <w:color w:val="000000"/>
                <w:lang w:eastAsia="en-GB"/>
              </w:rPr>
            </w:pPr>
            <w:r w:rsidRPr="003709D4">
              <w:rPr>
                <w:rFonts w:ascii="Calibri" w:eastAsia="Times New Roman" w:hAnsi="Calibri" w:cs="Times New Roman"/>
                <w:color w:val="000000"/>
                <w:lang w:eastAsia="en-GB"/>
              </w:rPr>
              <w:t>Humanitarian nutrition interventions and SUN CSAs – what can we learn about multi-stakeholder cooperation?</w:t>
            </w:r>
          </w:p>
        </w:tc>
      </w:tr>
      <w:tr w:rsidR="003709D4" w:rsidRPr="003709D4" w:rsidTr="00674D7D">
        <w:trPr>
          <w:trHeight w:val="300"/>
          <w:jc w:val="center"/>
        </w:trPr>
        <w:tc>
          <w:tcPr>
            <w:tcW w:w="1222" w:type="dxa"/>
            <w:tcBorders>
              <w:top w:val="single" w:sz="4" w:space="0" w:color="4F81BD"/>
              <w:left w:val="single" w:sz="4" w:space="0" w:color="4F81BD"/>
              <w:bottom w:val="single" w:sz="4" w:space="0" w:color="4F81BD"/>
              <w:right w:val="nil"/>
            </w:tcBorders>
            <w:shd w:val="clear" w:color="auto" w:fill="auto"/>
            <w:vAlign w:val="bottom"/>
            <w:hideMark/>
          </w:tcPr>
          <w:p w:rsidR="003709D4" w:rsidRPr="003709D4" w:rsidRDefault="003709D4" w:rsidP="003709D4">
            <w:pPr>
              <w:spacing w:after="0" w:line="240" w:lineRule="auto"/>
              <w:rPr>
                <w:rFonts w:ascii="Calibri" w:eastAsia="Times New Roman" w:hAnsi="Calibri" w:cs="Times New Roman"/>
                <w:b/>
                <w:bCs/>
                <w:color w:val="000000"/>
                <w:lang w:eastAsia="en-GB"/>
              </w:rPr>
            </w:pPr>
            <w:r w:rsidRPr="003709D4">
              <w:rPr>
                <w:rFonts w:ascii="Calibri" w:eastAsia="Times New Roman" w:hAnsi="Calibri" w:cs="Times New Roman"/>
                <w:b/>
                <w:bCs/>
                <w:color w:val="000000"/>
                <w:lang w:eastAsia="en-GB"/>
              </w:rPr>
              <w:t>December</w:t>
            </w:r>
          </w:p>
        </w:tc>
        <w:tc>
          <w:tcPr>
            <w:tcW w:w="6040" w:type="dxa"/>
            <w:tcBorders>
              <w:top w:val="single" w:sz="4" w:space="0" w:color="4F81BD"/>
              <w:left w:val="nil"/>
              <w:bottom w:val="single" w:sz="4" w:space="0" w:color="4F81BD"/>
              <w:right w:val="nil"/>
            </w:tcBorders>
            <w:shd w:val="clear" w:color="auto" w:fill="auto"/>
            <w:vAlign w:val="bottom"/>
            <w:hideMark/>
          </w:tcPr>
          <w:p w:rsidR="003709D4" w:rsidRPr="003709D4" w:rsidRDefault="003709D4" w:rsidP="003709D4">
            <w:pPr>
              <w:spacing w:after="0" w:line="240" w:lineRule="auto"/>
              <w:rPr>
                <w:rFonts w:ascii="Calibri" w:eastAsia="Times New Roman" w:hAnsi="Calibri" w:cs="Times New Roman"/>
                <w:color w:val="000000"/>
                <w:lang w:eastAsia="en-GB"/>
              </w:rPr>
            </w:pPr>
            <w:r w:rsidRPr="003709D4">
              <w:rPr>
                <w:rFonts w:ascii="Calibri" w:eastAsia="Times New Roman" w:hAnsi="Calibri" w:cs="Times New Roman"/>
                <w:color w:val="000000"/>
                <w:lang w:eastAsia="en-GB"/>
              </w:rPr>
              <w:t>Essential Nutrition Actions – Training up to Scale Up</w:t>
            </w:r>
          </w:p>
        </w:tc>
      </w:tr>
      <w:tr w:rsidR="003709D4" w:rsidRPr="003709D4" w:rsidTr="00674D7D">
        <w:trPr>
          <w:trHeight w:val="300"/>
          <w:jc w:val="center"/>
        </w:trPr>
        <w:tc>
          <w:tcPr>
            <w:tcW w:w="1222" w:type="dxa"/>
            <w:tcBorders>
              <w:top w:val="nil"/>
              <w:left w:val="nil"/>
              <w:bottom w:val="nil"/>
              <w:right w:val="nil"/>
            </w:tcBorders>
            <w:shd w:val="clear" w:color="auto" w:fill="auto"/>
            <w:noWrap/>
            <w:vAlign w:val="bottom"/>
            <w:hideMark/>
          </w:tcPr>
          <w:p w:rsidR="003709D4" w:rsidRPr="003709D4" w:rsidRDefault="003709D4" w:rsidP="003709D4">
            <w:pPr>
              <w:spacing w:after="0" w:line="240" w:lineRule="auto"/>
              <w:rPr>
                <w:rFonts w:ascii="Calibri" w:eastAsia="Times New Roman" w:hAnsi="Calibri" w:cs="Times New Roman"/>
                <w:color w:val="000000"/>
                <w:lang w:eastAsia="en-GB"/>
              </w:rPr>
            </w:pPr>
          </w:p>
        </w:tc>
        <w:tc>
          <w:tcPr>
            <w:tcW w:w="6040" w:type="dxa"/>
            <w:tcBorders>
              <w:top w:val="nil"/>
              <w:left w:val="nil"/>
              <w:bottom w:val="nil"/>
              <w:right w:val="nil"/>
            </w:tcBorders>
            <w:shd w:val="clear" w:color="auto" w:fill="auto"/>
            <w:noWrap/>
            <w:vAlign w:val="bottom"/>
            <w:hideMark/>
          </w:tcPr>
          <w:p w:rsidR="003709D4" w:rsidRPr="003709D4" w:rsidRDefault="003709D4" w:rsidP="003709D4">
            <w:pPr>
              <w:spacing w:after="0" w:line="240" w:lineRule="auto"/>
              <w:rPr>
                <w:rFonts w:ascii="Calibri" w:eastAsia="Times New Roman" w:hAnsi="Calibri" w:cs="Times New Roman"/>
                <w:color w:val="000000"/>
                <w:lang w:eastAsia="en-GB"/>
              </w:rPr>
            </w:pPr>
          </w:p>
        </w:tc>
      </w:tr>
      <w:tr w:rsidR="003709D4" w:rsidRPr="003709D4" w:rsidTr="00674D7D">
        <w:trPr>
          <w:trHeight w:val="300"/>
          <w:jc w:val="center"/>
        </w:trPr>
        <w:tc>
          <w:tcPr>
            <w:tcW w:w="1222" w:type="dxa"/>
            <w:tcBorders>
              <w:top w:val="nil"/>
              <w:left w:val="nil"/>
              <w:bottom w:val="nil"/>
              <w:right w:val="nil"/>
            </w:tcBorders>
            <w:shd w:val="clear" w:color="auto" w:fill="auto"/>
            <w:noWrap/>
            <w:vAlign w:val="bottom"/>
            <w:hideMark/>
          </w:tcPr>
          <w:p w:rsidR="003709D4" w:rsidRPr="003709D4" w:rsidRDefault="003709D4" w:rsidP="003709D4">
            <w:pPr>
              <w:spacing w:after="0" w:line="240" w:lineRule="auto"/>
              <w:rPr>
                <w:rFonts w:ascii="Calibri" w:eastAsia="Times New Roman" w:hAnsi="Calibri" w:cs="Times New Roman"/>
                <w:color w:val="000000"/>
                <w:lang w:eastAsia="en-GB"/>
              </w:rPr>
            </w:pPr>
          </w:p>
        </w:tc>
        <w:tc>
          <w:tcPr>
            <w:tcW w:w="6040" w:type="dxa"/>
            <w:tcBorders>
              <w:top w:val="single" w:sz="4" w:space="0" w:color="4F81BD"/>
              <w:left w:val="nil"/>
              <w:bottom w:val="nil"/>
              <w:right w:val="nil"/>
            </w:tcBorders>
            <w:shd w:val="clear" w:color="4F81BD" w:fill="4F81BD"/>
            <w:noWrap/>
            <w:vAlign w:val="bottom"/>
            <w:hideMark/>
          </w:tcPr>
          <w:p w:rsidR="003709D4" w:rsidRPr="003709D4" w:rsidRDefault="003709D4" w:rsidP="003709D4">
            <w:pPr>
              <w:spacing w:after="0" w:line="240" w:lineRule="auto"/>
              <w:rPr>
                <w:rFonts w:ascii="Calibri" w:eastAsia="Times New Roman" w:hAnsi="Calibri" w:cs="Times New Roman"/>
                <w:b/>
                <w:bCs/>
                <w:color w:val="FFFFFF"/>
                <w:lang w:eastAsia="en-GB"/>
              </w:rPr>
            </w:pPr>
            <w:r w:rsidRPr="003709D4">
              <w:rPr>
                <w:rFonts w:ascii="Calibri" w:eastAsia="Times New Roman" w:hAnsi="Calibri" w:cs="Times New Roman"/>
                <w:b/>
                <w:bCs/>
                <w:color w:val="FFFFFF"/>
                <w:lang w:eastAsia="en-GB"/>
              </w:rPr>
              <w:t>Other proposed topics</w:t>
            </w:r>
          </w:p>
        </w:tc>
      </w:tr>
      <w:tr w:rsidR="003709D4" w:rsidRPr="003709D4" w:rsidTr="00674D7D">
        <w:trPr>
          <w:trHeight w:val="300"/>
          <w:jc w:val="center"/>
        </w:trPr>
        <w:tc>
          <w:tcPr>
            <w:tcW w:w="1222" w:type="dxa"/>
            <w:tcBorders>
              <w:top w:val="nil"/>
              <w:left w:val="nil"/>
              <w:bottom w:val="nil"/>
              <w:right w:val="nil"/>
            </w:tcBorders>
            <w:shd w:val="clear" w:color="auto" w:fill="auto"/>
            <w:noWrap/>
            <w:vAlign w:val="bottom"/>
            <w:hideMark/>
          </w:tcPr>
          <w:p w:rsidR="003709D4" w:rsidRPr="003709D4" w:rsidRDefault="003709D4" w:rsidP="003709D4">
            <w:pPr>
              <w:spacing w:after="0" w:line="240" w:lineRule="auto"/>
              <w:rPr>
                <w:rFonts w:ascii="Calibri" w:eastAsia="Times New Roman" w:hAnsi="Calibri" w:cs="Times New Roman"/>
                <w:color w:val="000000"/>
                <w:lang w:eastAsia="en-GB"/>
              </w:rPr>
            </w:pPr>
          </w:p>
        </w:tc>
        <w:tc>
          <w:tcPr>
            <w:tcW w:w="6040" w:type="dxa"/>
            <w:tcBorders>
              <w:top w:val="single" w:sz="4" w:space="0" w:color="4F81BD"/>
              <w:left w:val="nil"/>
              <w:bottom w:val="nil"/>
              <w:right w:val="nil"/>
            </w:tcBorders>
            <w:shd w:val="clear" w:color="auto" w:fill="auto"/>
            <w:vAlign w:val="bottom"/>
            <w:hideMark/>
          </w:tcPr>
          <w:p w:rsidR="003709D4" w:rsidRPr="003709D4" w:rsidRDefault="003709D4" w:rsidP="003709D4">
            <w:pPr>
              <w:spacing w:after="0" w:line="240" w:lineRule="auto"/>
              <w:rPr>
                <w:rFonts w:ascii="Calibri" w:eastAsia="Times New Roman" w:hAnsi="Calibri" w:cs="Times New Roman"/>
                <w:color w:val="000000"/>
                <w:lang w:eastAsia="en-GB"/>
              </w:rPr>
            </w:pPr>
            <w:r w:rsidRPr="003709D4">
              <w:rPr>
                <w:rFonts w:ascii="Calibri" w:eastAsia="Times New Roman" w:hAnsi="Calibri" w:cs="Times New Roman"/>
                <w:color w:val="000000"/>
                <w:lang w:eastAsia="en-GB"/>
              </w:rPr>
              <w:t>Guest speaker - Lawrence Haddad</w:t>
            </w:r>
          </w:p>
        </w:tc>
      </w:tr>
      <w:tr w:rsidR="003709D4" w:rsidRPr="003709D4" w:rsidTr="00674D7D">
        <w:trPr>
          <w:trHeight w:val="300"/>
          <w:jc w:val="center"/>
        </w:trPr>
        <w:tc>
          <w:tcPr>
            <w:tcW w:w="1222" w:type="dxa"/>
            <w:tcBorders>
              <w:top w:val="nil"/>
              <w:left w:val="nil"/>
              <w:bottom w:val="nil"/>
              <w:right w:val="nil"/>
            </w:tcBorders>
            <w:shd w:val="clear" w:color="auto" w:fill="auto"/>
            <w:noWrap/>
            <w:vAlign w:val="bottom"/>
            <w:hideMark/>
          </w:tcPr>
          <w:p w:rsidR="003709D4" w:rsidRPr="003709D4" w:rsidRDefault="003709D4" w:rsidP="003709D4">
            <w:pPr>
              <w:spacing w:after="0" w:line="240" w:lineRule="auto"/>
              <w:rPr>
                <w:rFonts w:ascii="Calibri" w:eastAsia="Times New Roman" w:hAnsi="Calibri" w:cs="Times New Roman"/>
                <w:color w:val="000000"/>
                <w:lang w:eastAsia="en-GB"/>
              </w:rPr>
            </w:pPr>
          </w:p>
        </w:tc>
        <w:tc>
          <w:tcPr>
            <w:tcW w:w="6040" w:type="dxa"/>
            <w:tcBorders>
              <w:top w:val="single" w:sz="4" w:space="0" w:color="4F81BD"/>
              <w:left w:val="nil"/>
              <w:bottom w:val="nil"/>
              <w:right w:val="nil"/>
            </w:tcBorders>
            <w:shd w:val="clear" w:color="auto" w:fill="auto"/>
            <w:vAlign w:val="bottom"/>
            <w:hideMark/>
          </w:tcPr>
          <w:p w:rsidR="003709D4" w:rsidRPr="003709D4" w:rsidRDefault="003709D4" w:rsidP="003709D4">
            <w:pPr>
              <w:spacing w:after="0" w:line="240" w:lineRule="auto"/>
              <w:rPr>
                <w:rFonts w:ascii="Calibri" w:eastAsia="Times New Roman" w:hAnsi="Calibri" w:cs="Times New Roman"/>
                <w:color w:val="000000"/>
                <w:lang w:eastAsia="en-GB"/>
              </w:rPr>
            </w:pPr>
            <w:r w:rsidRPr="003709D4">
              <w:rPr>
                <w:rFonts w:ascii="Calibri" w:eastAsia="Times New Roman" w:hAnsi="Calibri" w:cs="Times New Roman"/>
                <w:color w:val="000000"/>
                <w:lang w:eastAsia="en-GB"/>
              </w:rPr>
              <w:t xml:space="preserve">Guest speaker - </w:t>
            </w:r>
            <w:proofErr w:type="spellStart"/>
            <w:r w:rsidRPr="003709D4">
              <w:rPr>
                <w:rFonts w:ascii="Calibri" w:eastAsia="Times New Roman" w:hAnsi="Calibri" w:cs="Times New Roman"/>
                <w:color w:val="000000"/>
                <w:lang w:eastAsia="en-GB"/>
              </w:rPr>
              <w:t>Hilal</w:t>
            </w:r>
            <w:proofErr w:type="spellEnd"/>
            <w:r w:rsidRPr="003709D4">
              <w:rPr>
                <w:rFonts w:ascii="Calibri" w:eastAsia="Times New Roman" w:hAnsi="Calibri" w:cs="Times New Roman"/>
                <w:color w:val="000000"/>
                <w:lang w:eastAsia="en-GB"/>
              </w:rPr>
              <w:t xml:space="preserve"> </w:t>
            </w:r>
            <w:proofErr w:type="spellStart"/>
            <w:r w:rsidRPr="003709D4">
              <w:rPr>
                <w:rFonts w:ascii="Calibri" w:eastAsia="Times New Roman" w:hAnsi="Calibri" w:cs="Times New Roman"/>
                <w:color w:val="000000"/>
                <w:lang w:eastAsia="en-GB"/>
              </w:rPr>
              <w:t>Elver</w:t>
            </w:r>
            <w:proofErr w:type="spellEnd"/>
          </w:p>
        </w:tc>
      </w:tr>
      <w:tr w:rsidR="003709D4" w:rsidRPr="003709D4" w:rsidTr="00674D7D">
        <w:trPr>
          <w:trHeight w:val="300"/>
          <w:jc w:val="center"/>
        </w:trPr>
        <w:tc>
          <w:tcPr>
            <w:tcW w:w="1222" w:type="dxa"/>
            <w:tcBorders>
              <w:top w:val="nil"/>
              <w:left w:val="nil"/>
              <w:bottom w:val="nil"/>
              <w:right w:val="nil"/>
            </w:tcBorders>
            <w:shd w:val="clear" w:color="auto" w:fill="auto"/>
            <w:noWrap/>
            <w:vAlign w:val="bottom"/>
            <w:hideMark/>
          </w:tcPr>
          <w:p w:rsidR="003709D4" w:rsidRPr="003709D4" w:rsidRDefault="003709D4" w:rsidP="003709D4">
            <w:pPr>
              <w:spacing w:after="0" w:line="240" w:lineRule="auto"/>
              <w:rPr>
                <w:rFonts w:ascii="Calibri" w:eastAsia="Times New Roman" w:hAnsi="Calibri" w:cs="Times New Roman"/>
                <w:color w:val="000000"/>
                <w:lang w:eastAsia="en-GB"/>
              </w:rPr>
            </w:pPr>
          </w:p>
        </w:tc>
        <w:tc>
          <w:tcPr>
            <w:tcW w:w="6040" w:type="dxa"/>
            <w:tcBorders>
              <w:top w:val="single" w:sz="4" w:space="0" w:color="4F81BD"/>
              <w:left w:val="nil"/>
              <w:bottom w:val="nil"/>
              <w:right w:val="nil"/>
            </w:tcBorders>
            <w:shd w:val="clear" w:color="auto" w:fill="auto"/>
            <w:vAlign w:val="bottom"/>
            <w:hideMark/>
          </w:tcPr>
          <w:p w:rsidR="003709D4" w:rsidRPr="003709D4" w:rsidRDefault="003709D4" w:rsidP="003709D4">
            <w:pPr>
              <w:spacing w:after="0" w:line="240" w:lineRule="auto"/>
              <w:rPr>
                <w:rFonts w:ascii="Calibri" w:eastAsia="Times New Roman" w:hAnsi="Calibri" w:cs="Times New Roman"/>
                <w:color w:val="000000"/>
                <w:lang w:eastAsia="en-GB"/>
              </w:rPr>
            </w:pPr>
            <w:r w:rsidRPr="003709D4">
              <w:rPr>
                <w:rFonts w:ascii="Calibri" w:eastAsia="Times New Roman" w:hAnsi="Calibri" w:cs="Times New Roman"/>
                <w:color w:val="000000"/>
                <w:lang w:eastAsia="en-GB"/>
              </w:rPr>
              <w:t>Thematic - Decentralisation: from National to local</w:t>
            </w:r>
          </w:p>
        </w:tc>
      </w:tr>
      <w:tr w:rsidR="003709D4" w:rsidRPr="003709D4" w:rsidTr="00674D7D">
        <w:trPr>
          <w:trHeight w:val="300"/>
          <w:jc w:val="center"/>
        </w:trPr>
        <w:tc>
          <w:tcPr>
            <w:tcW w:w="1222" w:type="dxa"/>
            <w:tcBorders>
              <w:top w:val="nil"/>
              <w:left w:val="nil"/>
              <w:bottom w:val="nil"/>
              <w:right w:val="nil"/>
            </w:tcBorders>
            <w:shd w:val="clear" w:color="auto" w:fill="auto"/>
            <w:noWrap/>
            <w:vAlign w:val="bottom"/>
            <w:hideMark/>
          </w:tcPr>
          <w:p w:rsidR="003709D4" w:rsidRPr="003709D4" w:rsidRDefault="003709D4" w:rsidP="003709D4">
            <w:pPr>
              <w:spacing w:after="0" w:line="240" w:lineRule="auto"/>
              <w:rPr>
                <w:rFonts w:ascii="Calibri" w:eastAsia="Times New Roman" w:hAnsi="Calibri" w:cs="Times New Roman"/>
                <w:color w:val="000000"/>
                <w:lang w:eastAsia="en-GB"/>
              </w:rPr>
            </w:pPr>
          </w:p>
        </w:tc>
        <w:tc>
          <w:tcPr>
            <w:tcW w:w="6040" w:type="dxa"/>
            <w:tcBorders>
              <w:top w:val="single" w:sz="4" w:space="0" w:color="4F81BD"/>
              <w:left w:val="nil"/>
              <w:bottom w:val="nil"/>
              <w:right w:val="nil"/>
            </w:tcBorders>
            <w:shd w:val="clear" w:color="auto" w:fill="auto"/>
            <w:vAlign w:val="bottom"/>
            <w:hideMark/>
          </w:tcPr>
          <w:p w:rsidR="003709D4" w:rsidRPr="003709D4" w:rsidRDefault="003709D4" w:rsidP="003709D4">
            <w:pPr>
              <w:spacing w:after="0" w:line="240" w:lineRule="auto"/>
              <w:rPr>
                <w:rFonts w:ascii="Calibri" w:eastAsia="Times New Roman" w:hAnsi="Calibri" w:cs="Times New Roman"/>
                <w:color w:val="000000"/>
                <w:lang w:eastAsia="en-GB"/>
              </w:rPr>
            </w:pPr>
            <w:r w:rsidRPr="003709D4">
              <w:rPr>
                <w:rFonts w:ascii="Calibri" w:eastAsia="Times New Roman" w:hAnsi="Calibri" w:cs="Times New Roman"/>
                <w:color w:val="000000"/>
                <w:lang w:eastAsia="en-GB"/>
              </w:rPr>
              <w:t>Thematic - Alignment</w:t>
            </w:r>
          </w:p>
        </w:tc>
      </w:tr>
      <w:tr w:rsidR="003709D4" w:rsidRPr="003709D4" w:rsidTr="00674D7D">
        <w:trPr>
          <w:trHeight w:val="300"/>
          <w:jc w:val="center"/>
        </w:trPr>
        <w:tc>
          <w:tcPr>
            <w:tcW w:w="1222" w:type="dxa"/>
            <w:tcBorders>
              <w:top w:val="nil"/>
              <w:left w:val="nil"/>
              <w:bottom w:val="nil"/>
              <w:right w:val="nil"/>
            </w:tcBorders>
            <w:shd w:val="clear" w:color="auto" w:fill="auto"/>
            <w:noWrap/>
            <w:vAlign w:val="bottom"/>
            <w:hideMark/>
          </w:tcPr>
          <w:p w:rsidR="003709D4" w:rsidRPr="003709D4" w:rsidRDefault="003709D4" w:rsidP="003709D4">
            <w:pPr>
              <w:spacing w:after="0" w:line="240" w:lineRule="auto"/>
              <w:rPr>
                <w:rFonts w:ascii="Calibri" w:eastAsia="Times New Roman" w:hAnsi="Calibri" w:cs="Times New Roman"/>
                <w:color w:val="000000"/>
                <w:lang w:eastAsia="en-GB"/>
              </w:rPr>
            </w:pPr>
          </w:p>
        </w:tc>
        <w:tc>
          <w:tcPr>
            <w:tcW w:w="6040" w:type="dxa"/>
            <w:tcBorders>
              <w:top w:val="single" w:sz="4" w:space="0" w:color="4F81BD"/>
              <w:left w:val="nil"/>
              <w:bottom w:val="nil"/>
              <w:right w:val="nil"/>
            </w:tcBorders>
            <w:shd w:val="clear" w:color="auto" w:fill="auto"/>
            <w:vAlign w:val="bottom"/>
            <w:hideMark/>
          </w:tcPr>
          <w:p w:rsidR="003709D4" w:rsidRPr="003709D4" w:rsidRDefault="003709D4" w:rsidP="003709D4">
            <w:pPr>
              <w:spacing w:after="0" w:line="240" w:lineRule="auto"/>
              <w:rPr>
                <w:rFonts w:ascii="Calibri" w:eastAsia="Times New Roman" w:hAnsi="Calibri" w:cs="Times New Roman"/>
                <w:color w:val="000000"/>
                <w:lang w:eastAsia="en-GB"/>
              </w:rPr>
            </w:pPr>
            <w:r w:rsidRPr="003709D4">
              <w:rPr>
                <w:rFonts w:ascii="Calibri" w:eastAsia="Times New Roman" w:hAnsi="Calibri" w:cs="Times New Roman"/>
                <w:color w:val="000000"/>
                <w:lang w:eastAsia="en-GB"/>
              </w:rPr>
              <w:t>Thematic - Accountability</w:t>
            </w:r>
          </w:p>
        </w:tc>
      </w:tr>
      <w:tr w:rsidR="003709D4" w:rsidRPr="003709D4" w:rsidTr="00674D7D">
        <w:trPr>
          <w:trHeight w:val="900"/>
          <w:jc w:val="center"/>
        </w:trPr>
        <w:tc>
          <w:tcPr>
            <w:tcW w:w="1222" w:type="dxa"/>
            <w:tcBorders>
              <w:top w:val="nil"/>
              <w:left w:val="nil"/>
              <w:bottom w:val="nil"/>
              <w:right w:val="nil"/>
            </w:tcBorders>
            <w:shd w:val="clear" w:color="auto" w:fill="auto"/>
            <w:noWrap/>
            <w:vAlign w:val="bottom"/>
            <w:hideMark/>
          </w:tcPr>
          <w:p w:rsidR="003709D4" w:rsidRPr="003709D4" w:rsidRDefault="003709D4" w:rsidP="003709D4">
            <w:pPr>
              <w:spacing w:after="0" w:line="240" w:lineRule="auto"/>
              <w:rPr>
                <w:rFonts w:ascii="Calibri" w:eastAsia="Times New Roman" w:hAnsi="Calibri" w:cs="Times New Roman"/>
                <w:color w:val="000000"/>
                <w:lang w:eastAsia="en-GB"/>
              </w:rPr>
            </w:pPr>
          </w:p>
        </w:tc>
        <w:tc>
          <w:tcPr>
            <w:tcW w:w="6040" w:type="dxa"/>
            <w:tcBorders>
              <w:top w:val="single" w:sz="4" w:space="0" w:color="4F81BD"/>
              <w:left w:val="nil"/>
              <w:bottom w:val="nil"/>
              <w:right w:val="nil"/>
            </w:tcBorders>
            <w:shd w:val="clear" w:color="auto" w:fill="auto"/>
            <w:vAlign w:val="bottom"/>
            <w:hideMark/>
          </w:tcPr>
          <w:p w:rsidR="003709D4" w:rsidRPr="003709D4" w:rsidRDefault="003709D4" w:rsidP="003709D4">
            <w:pPr>
              <w:spacing w:after="0" w:line="240" w:lineRule="auto"/>
              <w:rPr>
                <w:rFonts w:ascii="Calibri" w:eastAsia="Times New Roman" w:hAnsi="Calibri" w:cs="Times New Roman"/>
                <w:color w:val="000000"/>
                <w:lang w:eastAsia="en-GB"/>
              </w:rPr>
            </w:pPr>
            <w:r w:rsidRPr="003709D4">
              <w:rPr>
                <w:rFonts w:ascii="Calibri" w:eastAsia="Times New Roman" w:hAnsi="Calibri" w:cs="Times New Roman"/>
                <w:color w:val="000000"/>
                <w:lang w:eastAsia="en-GB"/>
              </w:rPr>
              <w:t>Private sector engagement - Business network and positioning on BMS code, frequently asked questions, business network membership criteria</w:t>
            </w:r>
          </w:p>
        </w:tc>
      </w:tr>
      <w:tr w:rsidR="003709D4" w:rsidRPr="003709D4" w:rsidTr="00674D7D">
        <w:trPr>
          <w:trHeight w:val="300"/>
          <w:jc w:val="center"/>
        </w:trPr>
        <w:tc>
          <w:tcPr>
            <w:tcW w:w="1222" w:type="dxa"/>
            <w:tcBorders>
              <w:top w:val="nil"/>
              <w:left w:val="nil"/>
              <w:bottom w:val="nil"/>
              <w:right w:val="nil"/>
            </w:tcBorders>
            <w:shd w:val="clear" w:color="auto" w:fill="auto"/>
            <w:noWrap/>
            <w:vAlign w:val="bottom"/>
            <w:hideMark/>
          </w:tcPr>
          <w:p w:rsidR="003709D4" w:rsidRPr="003709D4" w:rsidRDefault="003709D4" w:rsidP="003709D4">
            <w:pPr>
              <w:spacing w:after="0" w:line="240" w:lineRule="auto"/>
              <w:rPr>
                <w:rFonts w:ascii="Calibri" w:eastAsia="Times New Roman" w:hAnsi="Calibri" w:cs="Times New Roman"/>
                <w:color w:val="000000"/>
                <w:lang w:eastAsia="en-GB"/>
              </w:rPr>
            </w:pPr>
          </w:p>
        </w:tc>
        <w:tc>
          <w:tcPr>
            <w:tcW w:w="6040" w:type="dxa"/>
            <w:tcBorders>
              <w:top w:val="single" w:sz="4" w:space="0" w:color="4F81BD"/>
              <w:left w:val="nil"/>
              <w:bottom w:val="nil"/>
              <w:right w:val="nil"/>
            </w:tcBorders>
            <w:shd w:val="clear" w:color="auto" w:fill="auto"/>
            <w:vAlign w:val="bottom"/>
            <w:hideMark/>
          </w:tcPr>
          <w:p w:rsidR="003709D4" w:rsidRPr="003709D4" w:rsidRDefault="003709D4" w:rsidP="003709D4">
            <w:pPr>
              <w:spacing w:after="0" w:line="240" w:lineRule="auto"/>
              <w:rPr>
                <w:rFonts w:ascii="Calibri" w:eastAsia="Times New Roman" w:hAnsi="Calibri" w:cs="Times New Roman"/>
                <w:color w:val="000000"/>
                <w:lang w:eastAsia="en-GB"/>
              </w:rPr>
            </w:pPr>
            <w:r w:rsidRPr="003709D4">
              <w:rPr>
                <w:rFonts w:ascii="Calibri" w:eastAsia="Times New Roman" w:hAnsi="Calibri" w:cs="Times New Roman"/>
                <w:color w:val="000000"/>
                <w:lang w:eastAsia="en-GB"/>
              </w:rPr>
              <w:t>Mapping and registration of civil society alliances</w:t>
            </w:r>
          </w:p>
        </w:tc>
      </w:tr>
    </w:tbl>
    <w:p w:rsidR="003709D4" w:rsidRDefault="003709D4" w:rsidP="003709D4"/>
    <w:p w:rsidR="000C0FE5" w:rsidRPr="00B96475" w:rsidRDefault="00216C12" w:rsidP="00B96475">
      <w:pPr>
        <w:pStyle w:val="ListParagraph"/>
        <w:numPr>
          <w:ilvl w:val="1"/>
          <w:numId w:val="1"/>
        </w:numPr>
        <w:rPr>
          <w:b/>
          <w:i/>
        </w:rPr>
      </w:pPr>
      <w:r>
        <w:t>Other systems in process of being developed</w:t>
      </w:r>
      <w:r w:rsidR="00B96475">
        <w:t xml:space="preserve"> – </w:t>
      </w:r>
      <w:r w:rsidR="00B96475" w:rsidRPr="00B96475">
        <w:rPr>
          <w:color w:val="1F497D" w:themeColor="text2"/>
        </w:rPr>
        <w:t xml:space="preserve">the SUN CSN secretariat </w:t>
      </w:r>
      <w:r w:rsidR="003709D4">
        <w:rPr>
          <w:color w:val="1F497D" w:themeColor="text2"/>
        </w:rPr>
        <w:t xml:space="preserve">had a </w:t>
      </w:r>
      <w:r w:rsidR="00B96475" w:rsidRPr="00B96475">
        <w:rPr>
          <w:color w:val="1F497D" w:themeColor="text2"/>
        </w:rPr>
        <w:t xml:space="preserve">planning a retreat meeting end of January to develop systems further and have a 2015 operationalization plan of the country support strategy that </w:t>
      </w:r>
      <w:r w:rsidR="003709D4">
        <w:rPr>
          <w:color w:val="1F497D" w:themeColor="text2"/>
        </w:rPr>
        <w:t>is being revised</w:t>
      </w:r>
      <w:r w:rsidR="00B96475" w:rsidRPr="00B96475">
        <w:rPr>
          <w:color w:val="1F497D" w:themeColor="text2"/>
        </w:rPr>
        <w:t xml:space="preserve"> based on survey results to better reflect priority needs of CSAs.</w:t>
      </w:r>
      <w:r w:rsidR="000C0FE5" w:rsidRPr="00B96475">
        <w:rPr>
          <w:b/>
          <w:i/>
        </w:rPr>
        <w:br w:type="page"/>
      </w:r>
    </w:p>
    <w:p w:rsidR="00B77354" w:rsidRPr="00216C12" w:rsidRDefault="00B77354" w:rsidP="00B77354">
      <w:pPr>
        <w:pStyle w:val="ListParagraph"/>
        <w:numPr>
          <w:ilvl w:val="0"/>
          <w:numId w:val="1"/>
        </w:numPr>
        <w:rPr>
          <w:b/>
          <w:i/>
        </w:rPr>
      </w:pPr>
      <w:r w:rsidRPr="00216C12">
        <w:rPr>
          <w:b/>
          <w:i/>
        </w:rPr>
        <w:lastRenderedPageBreak/>
        <w:t>Quality &amp; Quantitative: Number/Percentage of requests for specific support from countries (especially for training/capacity building) responded to by CSN Secretariat.</w:t>
      </w:r>
    </w:p>
    <w:p w:rsidR="00216C12" w:rsidRPr="00B96475" w:rsidRDefault="00216C12" w:rsidP="00216C12">
      <w:pPr>
        <w:pStyle w:val="ListParagraph"/>
        <w:numPr>
          <w:ilvl w:val="1"/>
          <w:numId w:val="1"/>
        </w:numPr>
        <w:rPr>
          <w:color w:val="1F497D" w:themeColor="text2"/>
        </w:rPr>
      </w:pPr>
      <w:r>
        <w:t xml:space="preserve">Requests for support received to date – </w:t>
      </w:r>
      <w:r w:rsidRPr="00B96475">
        <w:rPr>
          <w:color w:val="1F497D" w:themeColor="text2"/>
        </w:rPr>
        <w:t>1</w:t>
      </w:r>
      <w:r w:rsidR="000C0FE5" w:rsidRPr="00B96475">
        <w:rPr>
          <w:color w:val="1F497D" w:themeColor="text2"/>
        </w:rPr>
        <w:t>8</w:t>
      </w:r>
      <w:r w:rsidRPr="00B96475">
        <w:rPr>
          <w:color w:val="1F497D" w:themeColor="text2"/>
        </w:rPr>
        <w:t>9</w:t>
      </w:r>
      <w:r w:rsidR="000C0FE5" w:rsidRPr="00B96475">
        <w:rPr>
          <w:color w:val="1F497D" w:themeColor="text2"/>
        </w:rPr>
        <w:t xml:space="preserve"> </w:t>
      </w:r>
      <w:r w:rsidR="000C0FE5" w:rsidRPr="00B96475">
        <w:rPr>
          <w:i/>
          <w:color w:val="1F497D" w:themeColor="text2"/>
        </w:rPr>
        <w:t>(please note these figures do not include requests for support as per survey results nor does it include SUN Global Gathering requests for support received)</w:t>
      </w:r>
    </w:p>
    <w:p w:rsidR="00216C12" w:rsidRPr="00B96475" w:rsidRDefault="00216C12" w:rsidP="00216C12">
      <w:pPr>
        <w:pStyle w:val="ListParagraph"/>
        <w:numPr>
          <w:ilvl w:val="1"/>
          <w:numId w:val="1"/>
        </w:numPr>
        <w:rPr>
          <w:color w:val="1F497D" w:themeColor="text2"/>
        </w:rPr>
      </w:pPr>
      <w:r>
        <w:t xml:space="preserve">Requests responded to, support provided and closed – </w:t>
      </w:r>
      <w:r w:rsidRPr="00B96475">
        <w:rPr>
          <w:color w:val="1F497D" w:themeColor="text2"/>
        </w:rPr>
        <w:t>1</w:t>
      </w:r>
      <w:r w:rsidR="000C0FE5" w:rsidRPr="00B96475">
        <w:rPr>
          <w:color w:val="1F497D" w:themeColor="text2"/>
        </w:rPr>
        <w:t>30</w:t>
      </w:r>
      <w:r w:rsidRPr="00B96475">
        <w:rPr>
          <w:color w:val="1F497D" w:themeColor="text2"/>
        </w:rPr>
        <w:t xml:space="preserve"> (68.</w:t>
      </w:r>
      <w:r w:rsidR="000C0FE5" w:rsidRPr="00B96475">
        <w:rPr>
          <w:color w:val="1F497D" w:themeColor="text2"/>
        </w:rPr>
        <w:t>8</w:t>
      </w:r>
      <w:r w:rsidRPr="00B96475">
        <w:rPr>
          <w:color w:val="1F497D" w:themeColor="text2"/>
        </w:rPr>
        <w:t>%)</w:t>
      </w:r>
    </w:p>
    <w:p w:rsidR="00216C12" w:rsidRPr="00B96475" w:rsidRDefault="00216C12" w:rsidP="00216C12">
      <w:pPr>
        <w:pStyle w:val="ListParagraph"/>
        <w:numPr>
          <w:ilvl w:val="1"/>
          <w:numId w:val="1"/>
        </w:numPr>
        <w:rPr>
          <w:color w:val="1F497D" w:themeColor="text2"/>
        </w:rPr>
      </w:pPr>
      <w:r w:rsidRPr="00B96475">
        <w:t xml:space="preserve">Requests in process of being addressed </w:t>
      </w:r>
      <w:r w:rsidRPr="00B96475">
        <w:rPr>
          <w:color w:val="1F497D" w:themeColor="text2"/>
        </w:rPr>
        <w:t>– 53 (31.</w:t>
      </w:r>
      <w:r w:rsidR="000C0FE5" w:rsidRPr="00B96475">
        <w:rPr>
          <w:color w:val="1F497D" w:themeColor="text2"/>
        </w:rPr>
        <w:t>2</w:t>
      </w:r>
      <w:r w:rsidRPr="00B96475">
        <w:rPr>
          <w:color w:val="1F497D" w:themeColor="text2"/>
        </w:rPr>
        <w:t>%)</w:t>
      </w:r>
    </w:p>
    <w:p w:rsidR="000C0FE5" w:rsidRDefault="000C0FE5" w:rsidP="005D557C">
      <w:pPr>
        <w:rPr>
          <w:noProof/>
          <w:lang w:eastAsia="en-GB"/>
        </w:rPr>
      </w:pPr>
      <w:r w:rsidRPr="00B96475">
        <w:rPr>
          <w:color w:val="1F497D" w:themeColor="text2"/>
        </w:rPr>
        <w:t xml:space="preserve">An analysis of requests for support received to date </w:t>
      </w:r>
      <w:r w:rsidR="005D557C">
        <w:rPr>
          <w:color w:val="1F497D" w:themeColor="text2"/>
        </w:rPr>
        <w:t xml:space="preserve">(as of March 16, 2015) </w:t>
      </w:r>
      <w:r w:rsidRPr="00B96475">
        <w:rPr>
          <w:color w:val="1F497D" w:themeColor="text2"/>
        </w:rPr>
        <w:t>was conducted</w:t>
      </w:r>
      <w:r w:rsidR="005D557C">
        <w:rPr>
          <w:color w:val="1F497D" w:themeColor="text2"/>
        </w:rPr>
        <w:t xml:space="preserve"> and updated from previously communicated prepared for the SUN global Gathering</w:t>
      </w:r>
      <w:r w:rsidRPr="00B96475">
        <w:rPr>
          <w:color w:val="1F497D" w:themeColor="text2"/>
        </w:rPr>
        <w:t>. Below is the summary of this analysis.</w:t>
      </w:r>
      <w:r w:rsidR="00B96475">
        <w:rPr>
          <w:color w:val="1F497D" w:themeColor="text2"/>
        </w:rPr>
        <w:t xml:space="preserve"> </w:t>
      </w:r>
    </w:p>
    <w:p w:rsidR="005D557C" w:rsidRDefault="00F23013" w:rsidP="000C0FE5">
      <w:pPr>
        <w:jc w:val="center"/>
      </w:pPr>
      <w:r>
        <w:rPr>
          <w:noProof/>
          <w:lang w:eastAsia="en-GB"/>
        </w:rPr>
        <w:lastRenderedPageBreak/>
        <w:drawing>
          <wp:inline distT="0" distB="0" distL="0" distR="0" wp14:anchorId="41B2E08A" wp14:editId="065CDBB0">
            <wp:extent cx="5726700" cy="8197702"/>
            <wp:effectExtent l="0" t="0" r="7620" b="0"/>
            <wp:docPr id="19" name="Picture 19" descr="S:\Advocacy Division\Policy &amp; Research\Hunger and nutrition\6. SUN CSN\CS Network\COUNTRY SUPPORT FRAMEWORK\Excel Files\requests stats march 2015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Advocacy Division\Policy &amp; Research\Hunger and nutrition\6. SUN CSN\CS Network\COUNTRY SUPPORT FRAMEWORK\Excel Files\requests stats march 2015 (2).png"/>
                    <pic:cNvPicPr>
                      <a:picLocks noChangeAspect="1" noChangeArrowheads="1"/>
                    </pic:cNvPicPr>
                  </pic:nvPicPr>
                  <pic:blipFill rotWithShape="1">
                    <a:blip r:embed="rId11">
                      <a:extLst>
                        <a:ext uri="{28A0092B-C50C-407E-A947-70E740481C1C}">
                          <a14:useLocalDpi xmlns:a14="http://schemas.microsoft.com/office/drawing/2010/main" val="0"/>
                        </a:ext>
                      </a:extLst>
                    </a:blip>
                    <a:srcRect b="6091"/>
                    <a:stretch/>
                  </pic:blipFill>
                  <pic:spPr bwMode="auto">
                    <a:xfrm>
                      <a:off x="0" y="0"/>
                      <a:ext cx="5731510" cy="8204587"/>
                    </a:xfrm>
                    <a:prstGeom prst="rect">
                      <a:avLst/>
                    </a:prstGeom>
                    <a:noFill/>
                    <a:ln>
                      <a:noFill/>
                    </a:ln>
                    <a:extLst>
                      <a:ext uri="{53640926-AAD7-44D8-BBD7-CCE9431645EC}">
                        <a14:shadowObscured xmlns:a14="http://schemas.microsoft.com/office/drawing/2010/main"/>
                      </a:ext>
                    </a:extLst>
                  </pic:spPr>
                </pic:pic>
              </a:graphicData>
            </a:graphic>
          </wp:inline>
        </w:drawing>
      </w:r>
    </w:p>
    <w:p w:rsidR="00273DCC" w:rsidRDefault="00273DCC" w:rsidP="00AC1166">
      <w:pPr>
        <w:rPr>
          <w:b/>
          <w:i/>
          <w:u w:val="single"/>
        </w:rPr>
        <w:sectPr w:rsidR="00273DCC">
          <w:pgSz w:w="11906" w:h="16838"/>
          <w:pgMar w:top="1440" w:right="1440" w:bottom="1440" w:left="1440" w:header="708" w:footer="708" w:gutter="0"/>
          <w:cols w:space="708"/>
          <w:docGrid w:linePitch="360"/>
        </w:sectPr>
      </w:pPr>
    </w:p>
    <w:p w:rsidR="00AC1166" w:rsidRPr="00AC1166" w:rsidRDefault="00AC1166" w:rsidP="00AC1166">
      <w:pPr>
        <w:rPr>
          <w:b/>
          <w:i/>
          <w:u w:val="single"/>
        </w:rPr>
      </w:pPr>
      <w:r>
        <w:rPr>
          <w:b/>
          <w:i/>
          <w:u w:val="single"/>
        </w:rPr>
        <w:lastRenderedPageBreak/>
        <w:t xml:space="preserve">Activities progress report – </w:t>
      </w:r>
      <w:r w:rsidRPr="00C23B0A">
        <w:rPr>
          <w:b/>
          <w:i/>
          <w:color w:val="C00000"/>
          <w:u w:val="single"/>
        </w:rPr>
        <w:t>3</w:t>
      </w:r>
      <w:r w:rsidR="00903ABA" w:rsidRPr="00C23B0A">
        <w:rPr>
          <w:b/>
          <w:i/>
          <w:color w:val="C00000"/>
          <w:u w:val="single"/>
        </w:rPr>
        <w:t>1</w:t>
      </w:r>
      <w:r w:rsidRPr="00C23B0A">
        <w:rPr>
          <w:b/>
          <w:i/>
          <w:color w:val="C00000"/>
          <w:u w:val="single"/>
        </w:rPr>
        <w:t>.</w:t>
      </w:r>
      <w:r w:rsidR="000C4D2A" w:rsidRPr="00C23B0A">
        <w:rPr>
          <w:b/>
          <w:i/>
          <w:color w:val="C00000"/>
          <w:u w:val="single"/>
        </w:rPr>
        <w:t>03</w:t>
      </w:r>
      <w:r w:rsidRPr="00C23B0A">
        <w:rPr>
          <w:b/>
          <w:i/>
          <w:color w:val="C00000"/>
          <w:u w:val="single"/>
        </w:rPr>
        <w:t>.201</w:t>
      </w:r>
      <w:r w:rsidR="000C4D2A" w:rsidRPr="00C23B0A">
        <w:rPr>
          <w:b/>
          <w:i/>
          <w:color w:val="C00000"/>
          <w:u w:val="single"/>
        </w:rPr>
        <w:t>5 (annual report + quarterly report)</w:t>
      </w:r>
    </w:p>
    <w:tbl>
      <w:tblPr>
        <w:tblStyle w:val="TableGrid"/>
        <w:tblW w:w="14142" w:type="dxa"/>
        <w:tblLook w:val="04A0" w:firstRow="1" w:lastRow="0" w:firstColumn="1" w:lastColumn="0" w:noHBand="0" w:noVBand="1"/>
      </w:tblPr>
      <w:tblGrid>
        <w:gridCol w:w="4032"/>
        <w:gridCol w:w="10110"/>
      </w:tblGrid>
      <w:tr w:rsidR="00273DCC" w:rsidRPr="00273DCC" w:rsidTr="00273DCC">
        <w:tc>
          <w:tcPr>
            <w:tcW w:w="5029" w:type="dxa"/>
          </w:tcPr>
          <w:p w:rsidR="00273DCC" w:rsidRPr="00273DCC" w:rsidRDefault="00273DCC" w:rsidP="00811196">
            <w:pPr>
              <w:rPr>
                <w:b/>
                <w:i/>
              </w:rPr>
            </w:pPr>
            <w:r w:rsidRPr="00273DCC">
              <w:rPr>
                <w:b/>
                <w:i/>
              </w:rPr>
              <w:t>Activities repeated across MPTF proposals with different countries</w:t>
            </w:r>
          </w:p>
        </w:tc>
        <w:tc>
          <w:tcPr>
            <w:tcW w:w="9113" w:type="dxa"/>
          </w:tcPr>
          <w:p w:rsidR="00273DCC" w:rsidRPr="00273DCC" w:rsidRDefault="00273DCC" w:rsidP="00811196">
            <w:pPr>
              <w:rPr>
                <w:b/>
                <w:i/>
              </w:rPr>
            </w:pPr>
            <w:r>
              <w:rPr>
                <w:b/>
                <w:i/>
              </w:rPr>
              <w:t>Progress report</w:t>
            </w:r>
          </w:p>
        </w:tc>
      </w:tr>
      <w:tr w:rsidR="00273DCC" w:rsidRPr="00273DCC" w:rsidTr="00273DCC">
        <w:tc>
          <w:tcPr>
            <w:tcW w:w="5029" w:type="dxa"/>
          </w:tcPr>
          <w:p w:rsidR="00273DCC" w:rsidRPr="00273DCC" w:rsidRDefault="00273DCC" w:rsidP="00811196">
            <w:pPr>
              <w:rPr>
                <w:i/>
              </w:rPr>
            </w:pPr>
            <w:r w:rsidRPr="00273DCC">
              <w:rPr>
                <w:i/>
              </w:rPr>
              <w:t>- Lead and comply with contractual reporting &amp; ensure regular reporting to SUN CSAs, SMS, SUN CSN, networks</w:t>
            </w:r>
          </w:p>
        </w:tc>
        <w:tc>
          <w:tcPr>
            <w:tcW w:w="9113" w:type="dxa"/>
          </w:tcPr>
          <w:p w:rsidR="00273DCC" w:rsidRPr="00903ABA" w:rsidRDefault="00273DCC" w:rsidP="00811196">
            <w:pPr>
              <w:rPr>
                <w:color w:val="1F497D" w:themeColor="text2"/>
              </w:rPr>
            </w:pPr>
            <w:r w:rsidRPr="00273DCC">
              <w:t>Ongoing – The SUN CSN has always completed and send financial and n</w:t>
            </w:r>
            <w:r w:rsidR="00903ABA">
              <w:t>arrative reports on time and</w:t>
            </w:r>
            <w:r w:rsidRPr="00273DCC">
              <w:t xml:space="preserve"> according to contractual arrangements with UNOPS.</w:t>
            </w:r>
            <w:r w:rsidR="00903ABA">
              <w:t xml:space="preserve"> </w:t>
            </w:r>
            <w:r w:rsidR="00903ABA" w:rsidRPr="00903ABA">
              <w:rPr>
                <w:color w:val="1F497D" w:themeColor="text2"/>
              </w:rPr>
              <w:t>Following approval of the SUN</w:t>
            </w:r>
            <w:r w:rsidR="00903ABA">
              <w:rPr>
                <w:color w:val="1F497D" w:themeColor="text2"/>
              </w:rPr>
              <w:t xml:space="preserve"> CSN MPTF consolidated </w:t>
            </w:r>
            <w:proofErr w:type="spellStart"/>
            <w:r w:rsidR="00903ABA">
              <w:rPr>
                <w:color w:val="1F497D" w:themeColor="text2"/>
              </w:rPr>
              <w:t>logframe</w:t>
            </w:r>
            <w:proofErr w:type="spellEnd"/>
            <w:r w:rsidR="00903ABA">
              <w:rPr>
                <w:color w:val="1F497D" w:themeColor="text2"/>
              </w:rPr>
              <w:t xml:space="preserve"> and a request for reallocation of funds, the SUN CSN secretariat is now awaiting for UNOPS addendum for aligned reporting dates and revised funds transfers schedules.</w:t>
            </w:r>
            <w:r w:rsidR="00C23B0A">
              <w:rPr>
                <w:color w:val="1F497D" w:themeColor="text2"/>
              </w:rPr>
              <w:t xml:space="preserve"> </w:t>
            </w:r>
            <w:r w:rsidR="00C23B0A" w:rsidRPr="00C23B0A">
              <w:rPr>
                <w:color w:val="C00000"/>
              </w:rPr>
              <w:t>This is still pending but the SUN CSN secretariat will submit a request for reallocation in the next few days which will inform additional changes. It is thus proposed that one addendum be drafted to reflect this.</w:t>
            </w:r>
          </w:p>
          <w:p w:rsidR="00273DCC" w:rsidRPr="00273DCC" w:rsidRDefault="00273DCC" w:rsidP="00811196"/>
          <w:p w:rsidR="00273DCC" w:rsidRPr="00273DCC" w:rsidRDefault="00273DCC" w:rsidP="00811196">
            <w:r w:rsidRPr="00273DCC">
              <w:t>Regular report happens in the following way:</w:t>
            </w:r>
          </w:p>
          <w:p w:rsidR="00273DCC" w:rsidRPr="00273DCC" w:rsidRDefault="00273DCC" w:rsidP="004B08E1">
            <w:pPr>
              <w:pStyle w:val="ListParagraph"/>
              <w:numPr>
                <w:ilvl w:val="0"/>
                <w:numId w:val="2"/>
              </w:numPr>
            </w:pPr>
            <w:r w:rsidRPr="00273DCC">
              <w:t>SUN CSAs – through now monthly updates to SUN CSAs since July 2014</w:t>
            </w:r>
            <w:r w:rsidR="00C23B0A">
              <w:t xml:space="preserve"> – </w:t>
            </w:r>
            <w:r w:rsidR="00C23B0A" w:rsidRPr="00C23B0A">
              <w:rPr>
                <w:color w:val="C00000"/>
              </w:rPr>
              <w:t>these are available upon request and are tailored to support and share key information with SUN CSAs.</w:t>
            </w:r>
          </w:p>
          <w:p w:rsidR="00273DCC" w:rsidRPr="00273DCC" w:rsidRDefault="00273DCC" w:rsidP="004B08E1">
            <w:pPr>
              <w:pStyle w:val="ListParagraph"/>
              <w:numPr>
                <w:ilvl w:val="0"/>
                <w:numId w:val="2"/>
              </w:numPr>
            </w:pPr>
            <w:r w:rsidRPr="00273DCC">
              <w:t>SUN CSN – through now monthly updates to SUN CSAs since August 2014</w:t>
            </w:r>
            <w:r w:rsidR="00903ABA">
              <w:t>.</w:t>
            </w:r>
            <w:r w:rsidR="00903ABA" w:rsidRPr="00903ABA">
              <w:rPr>
                <w:color w:val="1F497D" w:themeColor="text2"/>
              </w:rPr>
              <w:t xml:space="preserve"> All updates are now available in three languages </w:t>
            </w:r>
            <w:hyperlink r:id="rId83" w:anchor="!sun-csn-key-resources/c1om2" w:history="1">
              <w:r w:rsidR="00903ABA" w:rsidRPr="00903ABA">
                <w:rPr>
                  <w:rStyle w:val="Hyperlink"/>
                </w:rPr>
                <w:t>online</w:t>
              </w:r>
            </w:hyperlink>
            <w:r w:rsidR="00903ABA" w:rsidRPr="00903ABA">
              <w:rPr>
                <w:color w:val="1F497D" w:themeColor="text2"/>
              </w:rPr>
              <w:t xml:space="preserve"> on our blog.</w:t>
            </w:r>
            <w:r w:rsidR="00C23B0A">
              <w:rPr>
                <w:color w:val="1F497D" w:themeColor="text2"/>
              </w:rPr>
              <w:t xml:space="preserve"> </w:t>
            </w:r>
            <w:r w:rsidR="00C23B0A" w:rsidRPr="00C23B0A">
              <w:rPr>
                <w:color w:val="C00000"/>
              </w:rPr>
              <w:t>T</w:t>
            </w:r>
            <w:r w:rsidR="00C23B0A">
              <w:rPr>
                <w:color w:val="C00000"/>
              </w:rPr>
              <w:t>his is ongoing</w:t>
            </w:r>
            <w:r w:rsidR="00C23B0A" w:rsidRPr="00C23B0A">
              <w:rPr>
                <w:color w:val="C00000"/>
              </w:rPr>
              <w:t>.</w:t>
            </w:r>
            <w:r w:rsidR="009C33B0">
              <w:rPr>
                <w:color w:val="C00000"/>
              </w:rPr>
              <w:t xml:space="preserve"> New sections have been added to the updates: one on thematic learning (first in the series focuses on the decentralisation models for CSAs in February 2015 update) and a section on updates from CSAs (</w:t>
            </w:r>
            <w:proofErr w:type="spellStart"/>
            <w:r w:rsidR="009C33B0">
              <w:rPr>
                <w:color w:val="C00000"/>
              </w:rPr>
              <w:t>cf</w:t>
            </w:r>
            <w:proofErr w:type="spellEnd"/>
            <w:r w:rsidR="009C33B0">
              <w:rPr>
                <w:color w:val="C00000"/>
              </w:rPr>
              <w:t xml:space="preserve"> Feb update).</w:t>
            </w:r>
          </w:p>
          <w:p w:rsidR="00273DCC" w:rsidRPr="00273DCC" w:rsidRDefault="00273DCC" w:rsidP="004B08E1">
            <w:pPr>
              <w:pStyle w:val="ListParagraph"/>
              <w:numPr>
                <w:ilvl w:val="0"/>
                <w:numId w:val="2"/>
              </w:numPr>
            </w:pPr>
            <w:r w:rsidRPr="00273DCC">
              <w:t>SUN networks – through now regular updates to networks since July 2014</w:t>
            </w:r>
            <w:r w:rsidR="00C23B0A">
              <w:t xml:space="preserve">. </w:t>
            </w:r>
            <w:r w:rsidR="00C23B0A">
              <w:rPr>
                <w:color w:val="C00000"/>
              </w:rPr>
              <w:t>SUN CSN updates are now forwarded to networks as a means of regular update in order to streamline communications</w:t>
            </w:r>
            <w:r w:rsidR="00C23B0A" w:rsidRPr="00C23B0A">
              <w:rPr>
                <w:color w:val="C00000"/>
              </w:rPr>
              <w:t>.</w:t>
            </w:r>
          </w:p>
          <w:p w:rsidR="00273DCC" w:rsidRPr="00273DCC" w:rsidRDefault="00273DCC" w:rsidP="004B08E1">
            <w:pPr>
              <w:pStyle w:val="ListParagraph"/>
              <w:numPr>
                <w:ilvl w:val="0"/>
                <w:numId w:val="2"/>
              </w:numPr>
              <w:rPr>
                <w:i/>
              </w:rPr>
            </w:pPr>
            <w:r w:rsidRPr="00273DCC">
              <w:t>SMS – regular touch base skype calls between the SUN CSN coordinator and the SMS + recent decision to hold monthly calls between the SMS and the SUN CSN Steering Group sub-group to support the SUN CSN secretariat in prioritising efforts (this group comprises the chair, vice-chair, a steering group member and the SUN CSN secretariat team)</w:t>
            </w:r>
            <w:r w:rsidR="00C23B0A" w:rsidRPr="00C23B0A">
              <w:rPr>
                <w:color w:val="C00000"/>
              </w:rPr>
              <w:t xml:space="preserve"> </w:t>
            </w:r>
            <w:proofErr w:type="gramStart"/>
            <w:r w:rsidR="00C23B0A" w:rsidRPr="00C23B0A">
              <w:rPr>
                <w:color w:val="C00000"/>
              </w:rPr>
              <w:t>T</w:t>
            </w:r>
            <w:r w:rsidR="00C23B0A">
              <w:rPr>
                <w:color w:val="C00000"/>
              </w:rPr>
              <w:t>his</w:t>
            </w:r>
            <w:proofErr w:type="gramEnd"/>
            <w:r w:rsidR="00C23B0A">
              <w:rPr>
                <w:color w:val="C00000"/>
              </w:rPr>
              <w:t xml:space="preserve"> is ongoing</w:t>
            </w:r>
            <w:r w:rsidR="00C23B0A" w:rsidRPr="00C23B0A">
              <w:rPr>
                <w:color w:val="C00000"/>
              </w:rPr>
              <w:t>.</w:t>
            </w:r>
          </w:p>
        </w:tc>
      </w:tr>
      <w:tr w:rsidR="00273DCC" w:rsidRPr="00273DCC" w:rsidTr="00273DCC">
        <w:tc>
          <w:tcPr>
            <w:tcW w:w="5029" w:type="dxa"/>
          </w:tcPr>
          <w:p w:rsidR="00273DCC" w:rsidRPr="00273DCC" w:rsidRDefault="00273DCC" w:rsidP="00811196">
            <w:pPr>
              <w:rPr>
                <w:i/>
              </w:rPr>
            </w:pPr>
            <w:r w:rsidRPr="00273DCC">
              <w:rPr>
                <w:i/>
              </w:rPr>
              <w:t>- Developing a model for adaptation based on country experiences to date - internal CSA membership mapping (linked with broader stakeholder landscape mapping as part of multi-stakeholder, multi-</w:t>
            </w:r>
            <w:proofErr w:type="spellStart"/>
            <w:r w:rsidRPr="00273DCC">
              <w:rPr>
                <w:i/>
              </w:rPr>
              <w:t>sectoral</w:t>
            </w:r>
            <w:proofErr w:type="spellEnd"/>
            <w:r w:rsidRPr="00273DCC">
              <w:rPr>
                <w:i/>
              </w:rPr>
              <w:t xml:space="preserve"> and multi-level efforts) - to understand membership, inform expansion, contribute to alignment of CSO efforts with national efforts</w:t>
            </w:r>
          </w:p>
        </w:tc>
        <w:tc>
          <w:tcPr>
            <w:tcW w:w="9113" w:type="dxa"/>
          </w:tcPr>
          <w:p w:rsidR="00273DCC" w:rsidRPr="00277EB0" w:rsidRDefault="00277EB0" w:rsidP="00811196">
            <w:r w:rsidRPr="00277EB0">
              <w:t>These discussions are in process with the SMS and UN REACH. Two parts are being addressed through this:</w:t>
            </w:r>
          </w:p>
          <w:p w:rsidR="00277EB0" w:rsidRPr="00277EB0" w:rsidRDefault="00277EB0" w:rsidP="00811196"/>
          <w:p w:rsidR="00277EB0" w:rsidRPr="004E1AEB" w:rsidRDefault="00277EB0" w:rsidP="00811196">
            <w:pPr>
              <w:rPr>
                <w:b/>
              </w:rPr>
            </w:pPr>
            <w:r w:rsidRPr="004E1AEB">
              <w:rPr>
                <w:b/>
              </w:rPr>
              <w:t>MULTI-STAKEHOLDER &amp; ACTIVITY MAPPING</w:t>
            </w:r>
          </w:p>
          <w:p w:rsidR="005261BD" w:rsidRDefault="00277EB0" w:rsidP="005065CF">
            <w:pPr>
              <w:pStyle w:val="ListParagraph"/>
              <w:numPr>
                <w:ilvl w:val="0"/>
                <w:numId w:val="2"/>
              </w:numPr>
            </w:pPr>
            <w:r w:rsidRPr="00277EB0">
              <w:t>Discussions learning from the UN REACH coding and pilot in Uganda around multi-stakeholder landscape mapping efforts to inform improved coordination and implementation of national plan under the leadership of government with support from all stakeholders.</w:t>
            </w:r>
            <w:r w:rsidR="005261BD">
              <w:t xml:space="preserve"> These efforts can </w:t>
            </w:r>
            <w:r w:rsidR="005261BD" w:rsidRPr="005261BD">
              <w:t>provide a continuous overview of stakeholder landscape in support of national plan implementation, monitoring and evaluation and scaling up to be led by governments with support from CSOs and specifically CSAs as a coordinating structure.</w:t>
            </w:r>
          </w:p>
          <w:p w:rsidR="005261BD" w:rsidRPr="005261BD" w:rsidRDefault="005261BD" w:rsidP="005261BD">
            <w:pPr>
              <w:pStyle w:val="ListParagraph"/>
              <w:rPr>
                <w:i/>
              </w:rPr>
            </w:pPr>
            <w:r w:rsidRPr="005261BD">
              <w:rPr>
                <w:i/>
              </w:rPr>
              <w:lastRenderedPageBreak/>
              <w:t>These efforts are pulling on the Tanzania experience, some of the valuable work UN REACH is doing in terms of stakeholder mapping (with a pilot in Uganda likely to lead to recommendations for adaptation when undertaking mapping efforts). Each country will need to adapt their approach to context and needs and choose different modalities for making this stakeholder mapping happen (e.g. in Kenya the EU is planning to commission a mapping exercise; in Uganda the government is overseeing this process in close collaboration with UN REACH and in Tanzania, discussions are in progress for TFNC owned process being complemented and aided by mapping already undertaken by SUN CSA in Tanzania – PANITA). The SUN movement and AUC are very keen to coordinate and support these nutrition stakeholder mapping efforts across the continent (as discussed during the 6th African task Force of Food and Nutrition Development Meeting that took place in Nairobi, Kenya in May 2014). CSOs continue to play a key role in these efforts.</w:t>
            </w:r>
          </w:p>
          <w:p w:rsidR="00B96475" w:rsidRDefault="00277EB0" w:rsidP="005065CF">
            <w:pPr>
              <w:pStyle w:val="ListParagraph"/>
              <w:numPr>
                <w:ilvl w:val="0"/>
                <w:numId w:val="2"/>
              </w:numPr>
            </w:pPr>
            <w:r w:rsidRPr="00277EB0">
              <w:t>In the meantime the SUN CSN secretariat is encouraging CSA actors to connect through the multi-stakeholder platforms with other stakeholders to discuss and agree on a strategy for such mapping efforts.</w:t>
            </w:r>
          </w:p>
          <w:p w:rsidR="00BE3AD8" w:rsidRPr="00BE3AD8" w:rsidRDefault="00B96475" w:rsidP="005065CF">
            <w:pPr>
              <w:pStyle w:val="ListParagraph"/>
              <w:numPr>
                <w:ilvl w:val="0"/>
                <w:numId w:val="2"/>
              </w:numPr>
              <w:rPr>
                <w:color w:val="1F497D" w:themeColor="text2"/>
              </w:rPr>
            </w:pPr>
            <w:r w:rsidRPr="00BE3AD8">
              <w:rPr>
                <w:color w:val="1F497D" w:themeColor="text2"/>
              </w:rPr>
              <w:t>On the occasion of the SUN Global Gathering FAO, WFP, the SUN CSN, the SUN Business Network, UN REACH and BCG met to discuss how to best coordinate support efforts for in country mapping efforts. The discussions focused on key messages and learning from the CoP3 sessions at the SUN Global gathering, reviewing content of mapping (WHAT are we mapping with current tools? WHAT are we not mapping? WHAT should we be mapping?  WHAT are we mapping for? ), process of mapping (WHO is mapping what? WHO is not involved and should be? HOW is mapping done? HOW should it be done to make the process more efficient and effective?)</w:t>
            </w:r>
            <w:r w:rsidR="00BE3AD8" w:rsidRPr="00BE3AD8">
              <w:rPr>
                <w:color w:val="1F497D" w:themeColor="text2"/>
              </w:rPr>
              <w:t xml:space="preserve"> </w:t>
            </w:r>
            <w:proofErr w:type="gramStart"/>
            <w:r w:rsidR="00BE3AD8" w:rsidRPr="00BE3AD8">
              <w:rPr>
                <w:color w:val="1F497D" w:themeColor="text2"/>
              </w:rPr>
              <w:t>and</w:t>
            </w:r>
            <w:proofErr w:type="gramEnd"/>
            <w:r w:rsidR="00BE3AD8" w:rsidRPr="00BE3AD8">
              <w:rPr>
                <w:color w:val="1F497D" w:themeColor="text2"/>
              </w:rPr>
              <w:t xml:space="preserve"> next steps (HOW can we better work together to ensure a more efficient and effective results of mapping process? WHAT concrete actions can we agree to: immediate actions, mid-term actions? HOW do we provide support to SUN countries)</w:t>
            </w:r>
            <w:proofErr w:type="gramStart"/>
            <w:r w:rsidR="00BE3AD8" w:rsidRPr="00BE3AD8">
              <w:rPr>
                <w:color w:val="1F497D" w:themeColor="text2"/>
              </w:rPr>
              <w:t>.</w:t>
            </w:r>
            <w:proofErr w:type="gramEnd"/>
          </w:p>
          <w:p w:rsidR="00BE3AD8" w:rsidRPr="00BE3AD8" w:rsidRDefault="00BE3AD8" w:rsidP="005065CF">
            <w:pPr>
              <w:pStyle w:val="ListParagraph"/>
              <w:numPr>
                <w:ilvl w:val="1"/>
                <w:numId w:val="2"/>
              </w:numPr>
              <w:rPr>
                <w:color w:val="1F497D" w:themeColor="text2"/>
              </w:rPr>
            </w:pPr>
            <w:r w:rsidRPr="00BE3AD8">
              <w:rPr>
                <w:color w:val="1F497D" w:themeColor="text2"/>
              </w:rPr>
              <w:t>Overall discussions were constructive and a positive practical area in which UN agencies can work together in harmonised and coordinated manner. It was clear from the discussions that coordination was desired by all.</w:t>
            </w:r>
          </w:p>
          <w:p w:rsidR="00BE3AD8" w:rsidRPr="00BE3AD8" w:rsidRDefault="00BE3AD8" w:rsidP="005065CF">
            <w:pPr>
              <w:pStyle w:val="ListParagraph"/>
              <w:numPr>
                <w:ilvl w:val="1"/>
                <w:numId w:val="2"/>
              </w:numPr>
              <w:rPr>
                <w:color w:val="1F497D" w:themeColor="text2"/>
              </w:rPr>
            </w:pPr>
            <w:r w:rsidRPr="00BE3AD8">
              <w:rPr>
                <w:color w:val="1F497D" w:themeColor="text2"/>
              </w:rPr>
              <w:t>There was also agreement that m</w:t>
            </w:r>
            <w:r w:rsidR="00B96475" w:rsidRPr="00BE3AD8">
              <w:rPr>
                <w:color w:val="1F497D" w:themeColor="text2"/>
              </w:rPr>
              <w:t>ulti-stakeholder and actions mapping forms a baseline for monitoring and evaluation and national information nutrition systems efforts.</w:t>
            </w:r>
          </w:p>
          <w:p w:rsidR="00BE3AD8" w:rsidRPr="00BE3AD8" w:rsidRDefault="00B96475" w:rsidP="005065CF">
            <w:pPr>
              <w:pStyle w:val="ListParagraph"/>
              <w:numPr>
                <w:ilvl w:val="1"/>
                <w:numId w:val="2"/>
              </w:numPr>
              <w:rPr>
                <w:color w:val="1F497D" w:themeColor="text2"/>
              </w:rPr>
            </w:pPr>
            <w:r w:rsidRPr="00BE3AD8">
              <w:rPr>
                <w:color w:val="1F497D" w:themeColor="text2"/>
              </w:rPr>
              <w:t>The government needs to be in the lead of the process and ensu</w:t>
            </w:r>
            <w:r w:rsidR="00BE3AD8" w:rsidRPr="00BE3AD8">
              <w:rPr>
                <w:color w:val="1F497D" w:themeColor="text2"/>
              </w:rPr>
              <w:t xml:space="preserve">re </w:t>
            </w:r>
            <w:proofErr w:type="spellStart"/>
            <w:r w:rsidR="00BE3AD8" w:rsidRPr="00BE3AD8">
              <w:rPr>
                <w:color w:val="1F497D" w:themeColor="text2"/>
              </w:rPr>
              <w:t>multisectoral</w:t>
            </w:r>
            <w:proofErr w:type="spellEnd"/>
            <w:r w:rsidR="00BE3AD8" w:rsidRPr="00BE3AD8">
              <w:rPr>
                <w:color w:val="1F497D" w:themeColor="text2"/>
              </w:rPr>
              <w:t xml:space="preserve"> participation.</w:t>
            </w:r>
          </w:p>
          <w:p w:rsidR="00BE3AD8" w:rsidRPr="00BE3AD8" w:rsidRDefault="00B96475" w:rsidP="005065CF">
            <w:pPr>
              <w:pStyle w:val="ListParagraph"/>
              <w:numPr>
                <w:ilvl w:val="1"/>
                <w:numId w:val="2"/>
              </w:numPr>
              <w:rPr>
                <w:color w:val="1F497D" w:themeColor="text2"/>
              </w:rPr>
            </w:pPr>
            <w:r w:rsidRPr="00BE3AD8">
              <w:rPr>
                <w:color w:val="1F497D" w:themeColor="text2"/>
              </w:rPr>
              <w:t xml:space="preserve">There is an important role for civil society in terms of implementation and sustainability of stakeholder mapping. </w:t>
            </w:r>
            <w:r w:rsidR="00BE3AD8" w:rsidRPr="00BE3AD8">
              <w:rPr>
                <w:color w:val="1F497D" w:themeColor="text2"/>
              </w:rPr>
              <w:t xml:space="preserve">Civil Society needs to be engaged at all levels in these efforts from conceptualisation to development, implementation and follow up. The actors were encouraged to systematically reach out to CSAs in countries whenever such exercises are to </w:t>
            </w:r>
            <w:r w:rsidR="00BE3AD8" w:rsidRPr="00BE3AD8">
              <w:rPr>
                <w:color w:val="1F497D" w:themeColor="text2"/>
              </w:rPr>
              <w:lastRenderedPageBreak/>
              <w:t xml:space="preserve">be conducted and the SUN CSN will play a key role in making that connection happen. </w:t>
            </w:r>
            <w:r w:rsidRPr="00BE3AD8">
              <w:rPr>
                <w:color w:val="1F497D" w:themeColor="text2"/>
              </w:rPr>
              <w:t>Private sector also has an important role to play and has been often missing from the exercise in terms of an active participation; private sector information tends to be more related to delivery mechanisms (e.g. pharmacies).</w:t>
            </w:r>
          </w:p>
          <w:p w:rsidR="00BE3AD8" w:rsidRPr="00BE3AD8" w:rsidRDefault="00B96475" w:rsidP="005065CF">
            <w:pPr>
              <w:pStyle w:val="ListParagraph"/>
              <w:numPr>
                <w:ilvl w:val="1"/>
                <w:numId w:val="2"/>
              </w:numPr>
              <w:rPr>
                <w:color w:val="1F497D" w:themeColor="text2"/>
              </w:rPr>
            </w:pPr>
            <w:r w:rsidRPr="00BE3AD8">
              <w:rPr>
                <w:color w:val="1F497D" w:themeColor="text2"/>
              </w:rPr>
              <w:t>It was agreed that having one holistic mapping tool capturing everything is not the end goal, but rather to leverage already existing tools and good practices and strengthen joint planning and collaboration with countries to understand what the needs of the countries are in terms of mapping so a more coordinated and tailored approach can be offered to countries to meet their needs. Different organisations have different comparative advantages to support mapping, it is more about ensuring collaboration to maximize synergies.</w:t>
            </w:r>
          </w:p>
          <w:p w:rsidR="00BE3AD8" w:rsidRPr="00BE3AD8" w:rsidRDefault="00B96475" w:rsidP="005065CF">
            <w:pPr>
              <w:pStyle w:val="ListParagraph"/>
              <w:numPr>
                <w:ilvl w:val="1"/>
                <w:numId w:val="2"/>
              </w:numPr>
              <w:rPr>
                <w:color w:val="1F497D" w:themeColor="text2"/>
              </w:rPr>
            </w:pPr>
            <w:r w:rsidRPr="00BE3AD8">
              <w:rPr>
                <w:color w:val="1F497D" w:themeColor="text2"/>
              </w:rPr>
              <w:t xml:space="preserve">There was a broad agreement from the group that we need to engage in a consultative process on mapping with focus at country level to clarify the objectives of the mapping exercise (policy, monitoring, tracking, capacity), who can best contribute in terms of content, information collection and regular update of information (government, UN, donors, communities, civil society, private sector, academia). Important to clarify/document what is needed, what exists and what cost is involved for mapping. </w:t>
            </w:r>
          </w:p>
          <w:p w:rsidR="00B96475" w:rsidRDefault="00B96475" w:rsidP="005065CF">
            <w:pPr>
              <w:pStyle w:val="ListParagraph"/>
              <w:numPr>
                <w:ilvl w:val="1"/>
                <w:numId w:val="2"/>
              </w:numPr>
              <w:rPr>
                <w:color w:val="1F497D" w:themeColor="text2"/>
              </w:rPr>
            </w:pPr>
            <w:r w:rsidRPr="00BE3AD8">
              <w:rPr>
                <w:color w:val="1F497D" w:themeColor="text2"/>
              </w:rPr>
              <w:t xml:space="preserve">It was recognized that no countries were present in this meeting and hence it was suggested to have a workshop with selected countries to see what the needs are around mapping and how </w:t>
            </w:r>
            <w:r w:rsidR="00BE3AD8" w:rsidRPr="00BE3AD8">
              <w:rPr>
                <w:color w:val="1F497D" w:themeColor="text2"/>
              </w:rPr>
              <w:t>to</w:t>
            </w:r>
            <w:r w:rsidRPr="00BE3AD8">
              <w:rPr>
                <w:color w:val="1F497D" w:themeColor="text2"/>
              </w:rPr>
              <w:t xml:space="preserve"> collectively address these needs. </w:t>
            </w:r>
            <w:r w:rsidR="00BE3AD8" w:rsidRPr="00BE3AD8">
              <w:rPr>
                <w:color w:val="1F497D" w:themeColor="text2"/>
              </w:rPr>
              <w:t>In addition,</w:t>
            </w:r>
            <w:r w:rsidRPr="00BE3AD8">
              <w:rPr>
                <w:color w:val="1F497D" w:themeColor="text2"/>
              </w:rPr>
              <w:t xml:space="preserve"> join</w:t>
            </w:r>
            <w:r w:rsidR="00BE3AD8" w:rsidRPr="00BE3AD8">
              <w:rPr>
                <w:color w:val="1F497D" w:themeColor="text2"/>
              </w:rPr>
              <w:t>ing</w:t>
            </w:r>
            <w:r w:rsidRPr="00BE3AD8">
              <w:rPr>
                <w:color w:val="1F497D" w:themeColor="text2"/>
              </w:rPr>
              <w:t xml:space="preserve"> forces and work</w:t>
            </w:r>
            <w:r w:rsidR="00BE3AD8" w:rsidRPr="00BE3AD8">
              <w:rPr>
                <w:color w:val="1F497D" w:themeColor="text2"/>
              </w:rPr>
              <w:t>ing</w:t>
            </w:r>
            <w:r w:rsidRPr="00BE3AD8">
              <w:rPr>
                <w:color w:val="1F497D" w:themeColor="text2"/>
              </w:rPr>
              <w:t xml:space="preserve"> together in up-coming countries that have expressed interest for mapping and more broadly nutrition information</w:t>
            </w:r>
            <w:r w:rsidR="00BE3AD8" w:rsidRPr="00BE3AD8">
              <w:rPr>
                <w:color w:val="1F497D" w:themeColor="text2"/>
              </w:rPr>
              <w:t xml:space="preserve"> will be a priority</w:t>
            </w:r>
            <w:r w:rsidRPr="00BE3AD8">
              <w:rPr>
                <w:color w:val="1F497D" w:themeColor="text2"/>
              </w:rPr>
              <w:t>.</w:t>
            </w:r>
          </w:p>
          <w:p w:rsidR="00C23B0A" w:rsidRPr="00C23B0A" w:rsidRDefault="00C23B0A" w:rsidP="005065CF">
            <w:pPr>
              <w:pStyle w:val="ListParagraph"/>
              <w:numPr>
                <w:ilvl w:val="0"/>
                <w:numId w:val="2"/>
              </w:numPr>
              <w:rPr>
                <w:color w:val="C00000"/>
              </w:rPr>
            </w:pPr>
            <w:r w:rsidRPr="00C23B0A">
              <w:rPr>
                <w:color w:val="C00000"/>
              </w:rPr>
              <w:t>No updates since December 2014. This is an area where the SUN CSN plays a distinct role to ensure CSAs are engaged in country mapping processes when these take place and capture experience when CSAs are leading the process. Since the meeting a couple of requests from UN agencies have come through o the SUN CSN secretariat which ensured the CSA was connected.</w:t>
            </w:r>
          </w:p>
          <w:p w:rsidR="00277EB0" w:rsidRPr="00277EB0" w:rsidRDefault="00277EB0" w:rsidP="00811196"/>
          <w:p w:rsidR="00277EB0" w:rsidRPr="004E1AEB" w:rsidRDefault="00277EB0" w:rsidP="00277EB0">
            <w:pPr>
              <w:rPr>
                <w:b/>
              </w:rPr>
            </w:pPr>
            <w:r w:rsidRPr="004E1AEB">
              <w:rPr>
                <w:b/>
              </w:rPr>
              <w:t>INTERNAL CSA REGISTER SYSTEMS</w:t>
            </w:r>
          </w:p>
          <w:p w:rsidR="00277EB0" w:rsidRPr="00277EB0" w:rsidRDefault="00277EB0" w:rsidP="005065CF">
            <w:pPr>
              <w:pStyle w:val="ListParagraph"/>
              <w:numPr>
                <w:ilvl w:val="0"/>
                <w:numId w:val="2"/>
              </w:numPr>
            </w:pPr>
            <w:r w:rsidRPr="00277EB0">
              <w:t>Adaptation and experience sharing of the membership register developed by PANITA (</w:t>
            </w:r>
            <w:r w:rsidRPr="005261BD">
              <w:t>Tanzania CSA)</w:t>
            </w:r>
            <w:r w:rsidR="005261BD" w:rsidRPr="005261BD">
              <w:t>,</w:t>
            </w:r>
            <w:r w:rsidRPr="005261BD">
              <w:t xml:space="preserve"> </w:t>
            </w:r>
            <w:r w:rsidR="005261BD" w:rsidRPr="005261BD">
              <w:rPr>
                <w:rFonts w:cstheme="minorHAnsi"/>
              </w:rPr>
              <w:t>GACCSSUN in Ghana and CSANN in Nepal</w:t>
            </w:r>
            <w:r w:rsidR="005261BD" w:rsidRPr="005261BD">
              <w:t xml:space="preserve"> </w:t>
            </w:r>
            <w:r w:rsidRPr="005261BD">
              <w:t xml:space="preserve">to </w:t>
            </w:r>
            <w:r w:rsidRPr="00277EB0">
              <w:t>inform other CSA experiences and other mapping efforts to date (see below)</w:t>
            </w:r>
          </w:p>
          <w:p w:rsidR="00277EB0" w:rsidRDefault="00277EB0" w:rsidP="005065CF">
            <w:pPr>
              <w:pStyle w:val="ListParagraph"/>
              <w:numPr>
                <w:ilvl w:val="0"/>
                <w:numId w:val="2"/>
              </w:numPr>
            </w:pPr>
            <w:r w:rsidRPr="00277EB0">
              <w:t xml:space="preserve">These registers can be used to inform strategic membership </w:t>
            </w:r>
            <w:proofErr w:type="gramStart"/>
            <w:r w:rsidRPr="00277EB0">
              <w:t>expansion,</w:t>
            </w:r>
            <w:proofErr w:type="gramEnd"/>
            <w:r w:rsidRPr="00277EB0">
              <w:t xml:space="preserve"> better engagement of CSO members of the alliance, a system for internal capacity building based on skills and assets of various CSO members, improved alignment to national efforts and better coordinated CSA efforts.</w:t>
            </w:r>
          </w:p>
          <w:p w:rsidR="00277EB0" w:rsidRPr="00277EB0" w:rsidRDefault="00277EB0" w:rsidP="00277EB0">
            <w:pPr>
              <w:pStyle w:val="BodyText"/>
              <w:widowControl/>
              <w:spacing w:before="120" w:after="120" w:line="276" w:lineRule="auto"/>
              <w:rPr>
                <w:rFonts w:asciiTheme="minorHAnsi" w:hAnsiTheme="minorHAnsi"/>
                <w:sz w:val="22"/>
                <w:szCs w:val="22"/>
                <w:lang w:val="en-US"/>
              </w:rPr>
            </w:pPr>
            <w:r>
              <w:rPr>
                <w:rFonts w:asciiTheme="minorHAnsi" w:hAnsiTheme="minorHAnsi"/>
                <w:sz w:val="22"/>
                <w:szCs w:val="22"/>
                <w:lang w:val="en-US"/>
              </w:rPr>
              <w:lastRenderedPageBreak/>
              <w:t>S</w:t>
            </w:r>
            <w:r w:rsidRPr="00277EB0">
              <w:rPr>
                <w:rFonts w:asciiTheme="minorHAnsi" w:hAnsiTheme="minorHAnsi"/>
                <w:sz w:val="22"/>
                <w:szCs w:val="22"/>
                <w:lang w:val="en-US"/>
              </w:rPr>
              <w:t>tatus of mapping exercises conducted by CSAs</w:t>
            </w:r>
            <w:r w:rsidR="00C23B0A">
              <w:rPr>
                <w:rFonts w:asciiTheme="minorHAnsi" w:hAnsiTheme="minorHAnsi"/>
                <w:sz w:val="22"/>
                <w:szCs w:val="22"/>
                <w:lang w:val="en-US"/>
              </w:rPr>
              <w:t xml:space="preserve"> (as of December 2014)</w:t>
            </w:r>
            <w:r w:rsidRPr="00277EB0">
              <w:rPr>
                <w:rFonts w:asciiTheme="minorHAnsi" w:hAnsiTheme="minorHAnsi"/>
                <w:sz w:val="22"/>
                <w:szCs w:val="22"/>
                <w:lang w:val="en-US"/>
              </w:rPr>
              <w:t>.</w:t>
            </w:r>
          </w:p>
          <w:tbl>
            <w:tblPr>
              <w:tblStyle w:val="TableGrid"/>
              <w:tblW w:w="0" w:type="auto"/>
              <w:tblLook w:val="04A0" w:firstRow="1" w:lastRow="0" w:firstColumn="1" w:lastColumn="0" w:noHBand="0" w:noVBand="1"/>
            </w:tblPr>
            <w:tblGrid>
              <w:gridCol w:w="1706"/>
              <w:gridCol w:w="3190"/>
              <w:gridCol w:w="4988"/>
            </w:tblGrid>
            <w:tr w:rsidR="00277EB0" w:rsidRPr="00277EB0" w:rsidTr="00811196">
              <w:tc>
                <w:tcPr>
                  <w:tcW w:w="1809" w:type="dxa"/>
                </w:tcPr>
                <w:p w:rsidR="00277EB0" w:rsidRPr="00277EB0" w:rsidRDefault="00277EB0" w:rsidP="00811196">
                  <w:pPr>
                    <w:rPr>
                      <w:b/>
                    </w:rPr>
                  </w:pPr>
                  <w:r w:rsidRPr="00277EB0">
                    <w:rPr>
                      <w:b/>
                    </w:rPr>
                    <w:t>Country where CSA based</w:t>
                  </w:r>
                </w:p>
              </w:tc>
              <w:tc>
                <w:tcPr>
                  <w:tcW w:w="3757" w:type="dxa"/>
                </w:tcPr>
                <w:p w:rsidR="00277EB0" w:rsidRPr="00277EB0" w:rsidRDefault="00277EB0" w:rsidP="00811196">
                  <w:pPr>
                    <w:rPr>
                      <w:b/>
                    </w:rPr>
                  </w:pPr>
                  <w:r w:rsidRPr="00277EB0">
                    <w:rPr>
                      <w:b/>
                    </w:rPr>
                    <w:t>Mapping activity planned</w:t>
                  </w:r>
                </w:p>
              </w:tc>
              <w:tc>
                <w:tcPr>
                  <w:tcW w:w="6095" w:type="dxa"/>
                </w:tcPr>
                <w:p w:rsidR="00277EB0" w:rsidRPr="00277EB0" w:rsidRDefault="00277EB0" w:rsidP="00811196">
                  <w:pPr>
                    <w:rPr>
                      <w:b/>
                    </w:rPr>
                  </w:pPr>
                  <w:r w:rsidRPr="00277EB0">
                    <w:rPr>
                      <w:b/>
                    </w:rPr>
                    <w:t>Status of progress</w:t>
                  </w:r>
                </w:p>
              </w:tc>
            </w:tr>
            <w:tr w:rsidR="00277EB0" w:rsidRPr="00277EB0" w:rsidTr="00811196">
              <w:tc>
                <w:tcPr>
                  <w:tcW w:w="1809" w:type="dxa"/>
                </w:tcPr>
                <w:p w:rsidR="00277EB0" w:rsidRPr="00277EB0" w:rsidRDefault="00277EB0" w:rsidP="00811196">
                  <w:r w:rsidRPr="00277EB0">
                    <w:t>Bangladesh</w:t>
                  </w:r>
                </w:p>
              </w:tc>
              <w:tc>
                <w:tcPr>
                  <w:tcW w:w="3757" w:type="dxa"/>
                </w:tcPr>
                <w:p w:rsidR="00277EB0" w:rsidRPr="00277EB0" w:rsidRDefault="00277EB0" w:rsidP="00811196">
                  <w:r w:rsidRPr="00277EB0">
                    <w:t>In process – follow-up from SUN CSN with Civil Society Alliance for Scaling Up Nutrition in Bangladesh (CSA for SUN, BD) required</w:t>
                  </w:r>
                </w:p>
              </w:tc>
              <w:tc>
                <w:tcPr>
                  <w:tcW w:w="6095" w:type="dxa"/>
                </w:tcPr>
                <w:p w:rsidR="00277EB0" w:rsidRPr="00277EB0" w:rsidRDefault="00277EB0" w:rsidP="00811196">
                  <w:r w:rsidRPr="00277EB0">
                    <w:t xml:space="preserve">Executive Committee members of CSA for SUN assisted Government </w:t>
                  </w:r>
                  <w:r w:rsidRPr="00277EB0">
                    <w:rPr>
                      <w:color w:val="000000"/>
                    </w:rPr>
                    <w:t xml:space="preserve">National Nutrition Service </w:t>
                  </w:r>
                  <w:r w:rsidRPr="00277EB0">
                    <w:t>NNS in conducting national nutrition mapping.</w:t>
                  </w:r>
                </w:p>
              </w:tc>
            </w:tr>
            <w:tr w:rsidR="00277EB0" w:rsidRPr="00277EB0" w:rsidTr="00811196">
              <w:tc>
                <w:tcPr>
                  <w:tcW w:w="1809" w:type="dxa"/>
                </w:tcPr>
                <w:p w:rsidR="00277EB0" w:rsidRPr="00277EB0" w:rsidRDefault="00277EB0" w:rsidP="00811196">
                  <w:r w:rsidRPr="00277EB0">
                    <w:t>Ghana</w:t>
                  </w:r>
                </w:p>
              </w:tc>
              <w:tc>
                <w:tcPr>
                  <w:tcW w:w="3757" w:type="dxa"/>
                </w:tcPr>
                <w:p w:rsidR="00277EB0" w:rsidRPr="00277EB0" w:rsidRDefault="00277EB0" w:rsidP="00811196">
                  <w:r w:rsidRPr="00277EB0">
                    <w:t>Yes - completed</w:t>
                  </w:r>
                </w:p>
              </w:tc>
              <w:tc>
                <w:tcPr>
                  <w:tcW w:w="6095" w:type="dxa"/>
                </w:tcPr>
                <w:p w:rsidR="00277EB0" w:rsidRPr="00277EB0" w:rsidRDefault="00277EB0" w:rsidP="00811196">
                  <w:r w:rsidRPr="00277EB0">
                    <w:t>Terms of reference for mapping efforts developed and mapping and corresponding report completed.</w:t>
                  </w:r>
                </w:p>
              </w:tc>
            </w:tr>
            <w:tr w:rsidR="00277EB0" w:rsidRPr="00277EB0" w:rsidTr="00811196">
              <w:tc>
                <w:tcPr>
                  <w:tcW w:w="1809" w:type="dxa"/>
                </w:tcPr>
                <w:p w:rsidR="00277EB0" w:rsidRPr="00277EB0" w:rsidRDefault="00277EB0" w:rsidP="00811196">
                  <w:r w:rsidRPr="00277EB0">
                    <w:t>Guatemala</w:t>
                  </w:r>
                </w:p>
              </w:tc>
              <w:tc>
                <w:tcPr>
                  <w:tcW w:w="3757" w:type="dxa"/>
                </w:tcPr>
                <w:p w:rsidR="00277EB0" w:rsidRPr="00277EB0" w:rsidRDefault="00277EB0" w:rsidP="00811196">
                  <w:r w:rsidRPr="00277EB0">
                    <w:t>CSA in Guatemala has recently started efforts. SUN CSN to follow up regarding plans for mapping in country.</w:t>
                  </w:r>
                </w:p>
              </w:tc>
              <w:tc>
                <w:tcPr>
                  <w:tcW w:w="6095" w:type="dxa"/>
                </w:tcPr>
                <w:p w:rsidR="00277EB0" w:rsidRPr="00277EB0" w:rsidRDefault="00277EB0" w:rsidP="00811196"/>
              </w:tc>
            </w:tr>
            <w:tr w:rsidR="00277EB0" w:rsidRPr="00277EB0" w:rsidTr="00811196">
              <w:tc>
                <w:tcPr>
                  <w:tcW w:w="1809" w:type="dxa"/>
                </w:tcPr>
                <w:p w:rsidR="00277EB0" w:rsidRPr="00277EB0" w:rsidRDefault="00277EB0" w:rsidP="00811196">
                  <w:r w:rsidRPr="00277EB0">
                    <w:t>Malawi</w:t>
                  </w:r>
                </w:p>
              </w:tc>
              <w:tc>
                <w:tcPr>
                  <w:tcW w:w="3757" w:type="dxa"/>
                </w:tcPr>
                <w:p w:rsidR="00277EB0" w:rsidRPr="00277EB0" w:rsidRDefault="00277EB0" w:rsidP="00811196">
                  <w:r w:rsidRPr="00277EB0">
                    <w:t>Yes – some delays incurred</w:t>
                  </w:r>
                </w:p>
                <w:p w:rsidR="00277EB0" w:rsidRPr="00277EB0" w:rsidRDefault="00277EB0" w:rsidP="00811196"/>
              </w:tc>
              <w:tc>
                <w:tcPr>
                  <w:tcW w:w="6095" w:type="dxa"/>
                </w:tcPr>
                <w:p w:rsidR="00277EB0" w:rsidRPr="005261BD" w:rsidRDefault="00277EB0" w:rsidP="00811196">
                  <w:pPr>
                    <w:rPr>
                      <w:lang w:val="en-IE"/>
                    </w:rPr>
                  </w:pPr>
                  <w:r w:rsidRPr="005261BD">
                    <w:rPr>
                      <w:lang w:val="en-IE"/>
                    </w:rPr>
                    <w:t>There have been delays in conducting a mapping exercise. CSONA is exploring doing this as an independent exercise to then feed into government plans. As such CSONA have developed a template for the mapping exercise to be validated at CSA platform meeting. CSONA hopes to gather more information having understood the nutrition landscape especially in regards to Mapping CSOs activities implementation coverage and finance.</w:t>
                  </w:r>
                </w:p>
                <w:p w:rsidR="00277EB0" w:rsidRPr="005261BD" w:rsidRDefault="00277EB0" w:rsidP="005261BD">
                  <w:pPr>
                    <w:spacing w:before="120"/>
                  </w:pPr>
                  <w:r w:rsidRPr="005261BD">
                    <w:rPr>
                      <w:rFonts w:cstheme="minorHAnsi"/>
                      <w:i/>
                    </w:rPr>
                    <w:t>June 30, 2014 update</w:t>
                  </w:r>
                  <w:r w:rsidR="005261BD" w:rsidRPr="005261BD">
                    <w:rPr>
                      <w:rFonts w:cstheme="minorHAnsi"/>
                      <w:i/>
                    </w:rPr>
                    <w:t xml:space="preserve"> - </w:t>
                  </w:r>
                  <w:r w:rsidRPr="005261BD">
                    <w:rPr>
                      <w:rFonts w:cstheme="minorHAnsi"/>
                    </w:rPr>
                    <w:t>The Malawi CSONA attended a meeting organized by the Department of Nutrition HIV and AIDS aimed at strengthening coordination mechanisms for nutrition in Malawi. At the meeting, it looked likely that CSONA might be mandated to go ahead with a CSO mapping exercise.</w:t>
                  </w:r>
                  <w:r w:rsidRPr="005261BD">
                    <w:t xml:space="preserve"> </w:t>
                  </w:r>
                </w:p>
              </w:tc>
            </w:tr>
            <w:tr w:rsidR="00277EB0" w:rsidRPr="00277EB0" w:rsidTr="00811196">
              <w:tc>
                <w:tcPr>
                  <w:tcW w:w="1809" w:type="dxa"/>
                </w:tcPr>
                <w:p w:rsidR="00277EB0" w:rsidRPr="00277EB0" w:rsidRDefault="00277EB0" w:rsidP="00811196">
                  <w:r w:rsidRPr="00277EB0">
                    <w:t>Mali</w:t>
                  </w:r>
                </w:p>
              </w:tc>
              <w:tc>
                <w:tcPr>
                  <w:tcW w:w="3757" w:type="dxa"/>
                </w:tcPr>
                <w:p w:rsidR="00277EB0" w:rsidRPr="00277EB0" w:rsidRDefault="00277EB0" w:rsidP="00811196">
                  <w:r w:rsidRPr="00277EB0">
                    <w:t xml:space="preserve">Yes – underway (SUN CSN to reconnect to attain more </w:t>
                  </w:r>
                  <w:r w:rsidRPr="00277EB0">
                    <w:lastRenderedPageBreak/>
                    <w:t>information)</w:t>
                  </w:r>
                </w:p>
              </w:tc>
              <w:tc>
                <w:tcPr>
                  <w:tcW w:w="6095" w:type="dxa"/>
                </w:tcPr>
                <w:p w:rsidR="00277EB0" w:rsidRPr="005261BD" w:rsidRDefault="00277EB0" w:rsidP="00811196">
                  <w:r w:rsidRPr="005261BD">
                    <w:rPr>
                      <w:rFonts w:cs="Arial"/>
                      <w:lang w:eastAsia="fr-FR"/>
                    </w:rPr>
                    <w:lastRenderedPageBreak/>
                    <w:t xml:space="preserve">A national workshop involving CSOs and government officials worked on mapping government </w:t>
                  </w:r>
                  <w:r w:rsidRPr="005261BD">
                    <w:rPr>
                      <w:rFonts w:cs="Arial"/>
                      <w:lang w:eastAsia="fr-FR"/>
                    </w:rPr>
                    <w:lastRenderedPageBreak/>
                    <w:t>commitments, stakeholders and nutrition advocacy tools looking at a number of dimensions including agreements, conventions signed, issues, national vs regional vs local level, political instability, financial resources, nutrition human resources, application of norms and international regulations, anchoring of nutrition within the Health Ministry amongst others.</w:t>
                  </w:r>
                </w:p>
              </w:tc>
            </w:tr>
            <w:tr w:rsidR="00277EB0" w:rsidRPr="00277EB0" w:rsidTr="00811196">
              <w:tc>
                <w:tcPr>
                  <w:tcW w:w="1809" w:type="dxa"/>
                </w:tcPr>
                <w:p w:rsidR="00277EB0" w:rsidRPr="00277EB0" w:rsidRDefault="00277EB0" w:rsidP="00811196">
                  <w:r w:rsidRPr="00277EB0">
                    <w:lastRenderedPageBreak/>
                    <w:t>Mozambique</w:t>
                  </w:r>
                </w:p>
              </w:tc>
              <w:tc>
                <w:tcPr>
                  <w:tcW w:w="3757" w:type="dxa"/>
                </w:tcPr>
                <w:p w:rsidR="00277EB0" w:rsidRPr="00277EB0" w:rsidRDefault="00277EB0" w:rsidP="00811196">
                  <w:r w:rsidRPr="00277EB0">
                    <w:t>CSA in Mozambique was focusing on establishment stages of the CSA at national level and in three districts in 2013. More information about mapping plans need to be obtained.</w:t>
                  </w:r>
                </w:p>
              </w:tc>
              <w:tc>
                <w:tcPr>
                  <w:tcW w:w="6095" w:type="dxa"/>
                </w:tcPr>
                <w:p w:rsidR="00277EB0" w:rsidRPr="00277EB0" w:rsidRDefault="00277EB0" w:rsidP="00811196"/>
              </w:tc>
            </w:tr>
            <w:tr w:rsidR="00277EB0" w:rsidRPr="00277EB0" w:rsidTr="00811196">
              <w:tc>
                <w:tcPr>
                  <w:tcW w:w="1809" w:type="dxa"/>
                </w:tcPr>
                <w:p w:rsidR="00277EB0" w:rsidRPr="00277EB0" w:rsidRDefault="00277EB0" w:rsidP="00811196">
                  <w:r w:rsidRPr="00277EB0">
                    <w:t>Nepal</w:t>
                  </w:r>
                </w:p>
              </w:tc>
              <w:tc>
                <w:tcPr>
                  <w:tcW w:w="3757" w:type="dxa"/>
                </w:tcPr>
                <w:p w:rsidR="00277EB0" w:rsidRPr="00277EB0" w:rsidRDefault="00277EB0" w:rsidP="00811196">
                  <w:r w:rsidRPr="00277EB0">
                    <w:t>Yes – report in process of being finalised.</w:t>
                  </w:r>
                </w:p>
              </w:tc>
              <w:tc>
                <w:tcPr>
                  <w:tcW w:w="6095" w:type="dxa"/>
                </w:tcPr>
                <w:p w:rsidR="00277EB0" w:rsidRPr="00277EB0" w:rsidRDefault="00277EB0" w:rsidP="00811196">
                  <w:r w:rsidRPr="00277EB0">
                    <w:t>Completed and report to be made available soon following review by multiple stakeholders.</w:t>
                  </w:r>
                </w:p>
              </w:tc>
            </w:tr>
            <w:tr w:rsidR="00277EB0" w:rsidRPr="00277EB0" w:rsidTr="00811196">
              <w:tc>
                <w:tcPr>
                  <w:tcW w:w="1809" w:type="dxa"/>
                </w:tcPr>
                <w:p w:rsidR="00277EB0" w:rsidRPr="00277EB0" w:rsidRDefault="00277EB0" w:rsidP="00811196">
                  <w:r w:rsidRPr="00277EB0">
                    <w:t>Niger</w:t>
                  </w:r>
                </w:p>
              </w:tc>
              <w:tc>
                <w:tcPr>
                  <w:tcW w:w="3757" w:type="dxa"/>
                </w:tcPr>
                <w:p w:rsidR="00277EB0" w:rsidRPr="00277EB0" w:rsidRDefault="00277EB0" w:rsidP="00811196">
                  <w:r w:rsidRPr="00277EB0">
                    <w:t>Yes – planned for 2014</w:t>
                  </w:r>
                </w:p>
              </w:tc>
              <w:tc>
                <w:tcPr>
                  <w:tcW w:w="6095" w:type="dxa"/>
                </w:tcPr>
                <w:p w:rsidR="00277EB0" w:rsidRPr="00277EB0" w:rsidRDefault="00277EB0" w:rsidP="00811196"/>
              </w:tc>
            </w:tr>
            <w:tr w:rsidR="00277EB0" w:rsidRPr="00277EB0" w:rsidTr="00811196">
              <w:tc>
                <w:tcPr>
                  <w:tcW w:w="1809" w:type="dxa"/>
                </w:tcPr>
                <w:p w:rsidR="00277EB0" w:rsidRPr="00277EB0" w:rsidRDefault="00277EB0" w:rsidP="00811196">
                  <w:r w:rsidRPr="00277EB0">
                    <w:t>Uganda</w:t>
                  </w:r>
                </w:p>
              </w:tc>
              <w:tc>
                <w:tcPr>
                  <w:tcW w:w="3757" w:type="dxa"/>
                </w:tcPr>
                <w:p w:rsidR="00277EB0" w:rsidRPr="00277EB0" w:rsidRDefault="00277EB0" w:rsidP="00811196">
                  <w:r w:rsidRPr="00277EB0">
                    <w:t>Yes – SUN CSA in Uganda contributing to broader effort led by FAO and REACH</w:t>
                  </w:r>
                </w:p>
              </w:tc>
              <w:tc>
                <w:tcPr>
                  <w:tcW w:w="6095" w:type="dxa"/>
                </w:tcPr>
                <w:p w:rsidR="00277EB0" w:rsidRPr="00277EB0" w:rsidRDefault="00277EB0" w:rsidP="00811196">
                  <w:pPr>
                    <w:ind w:left="34"/>
                  </w:pPr>
                  <w:r w:rsidRPr="00277EB0">
                    <w:t>FAO in collaboration with REACH are conducting a mapping and capacity assessment exercise in over 30 districts in Malawi. Draft reports have been shared. FAO is taking the lead and REACH plans to support the scale up to other districts.</w:t>
                  </w:r>
                </w:p>
                <w:p w:rsidR="00277EB0" w:rsidRPr="00277EB0" w:rsidRDefault="00277EB0" w:rsidP="00811196">
                  <w:pPr>
                    <w:ind w:left="34"/>
                  </w:pPr>
                  <w:r w:rsidRPr="00277EB0">
                    <w:t xml:space="preserve">Uganda Civil Society Coalition on Scaling Up Nutrition (UCCO-SUN) will be a part of the group that will compile the results to have one database for Uganda. </w:t>
                  </w:r>
                </w:p>
              </w:tc>
            </w:tr>
            <w:tr w:rsidR="00277EB0" w:rsidRPr="00277EB0" w:rsidTr="00811196">
              <w:tc>
                <w:tcPr>
                  <w:tcW w:w="1809" w:type="dxa"/>
                </w:tcPr>
                <w:p w:rsidR="00277EB0" w:rsidRPr="00277EB0" w:rsidRDefault="00277EB0" w:rsidP="00811196">
                  <w:r w:rsidRPr="00277EB0">
                    <w:t>Zambia</w:t>
                  </w:r>
                </w:p>
              </w:tc>
              <w:tc>
                <w:tcPr>
                  <w:tcW w:w="3757" w:type="dxa"/>
                </w:tcPr>
                <w:p w:rsidR="00277EB0" w:rsidRPr="00277EB0" w:rsidRDefault="00277EB0" w:rsidP="00811196">
                  <w:r w:rsidRPr="00277EB0">
                    <w:t>YES</w:t>
                  </w:r>
                </w:p>
              </w:tc>
              <w:tc>
                <w:tcPr>
                  <w:tcW w:w="6095" w:type="dxa"/>
                </w:tcPr>
                <w:p w:rsidR="00277EB0" w:rsidRPr="00277EB0" w:rsidRDefault="00277EB0" w:rsidP="00811196">
                  <w:pPr>
                    <w:pStyle w:val="CommentText"/>
                    <w:rPr>
                      <w:rFonts w:asciiTheme="minorHAnsi" w:hAnsiTheme="minorHAnsi"/>
                      <w:sz w:val="22"/>
                      <w:szCs w:val="22"/>
                    </w:rPr>
                  </w:pPr>
                  <w:r w:rsidRPr="00277EB0">
                    <w:rPr>
                      <w:rFonts w:asciiTheme="minorHAnsi" w:hAnsiTheme="minorHAnsi"/>
                      <w:sz w:val="22"/>
                      <w:szCs w:val="22"/>
                    </w:rPr>
                    <w:t xml:space="preserve">Mapping has been conducted at National level and in the three target districts, out of mapping an initial list of CSOs to reach out to </w:t>
                  </w:r>
                  <w:proofErr w:type="gramStart"/>
                  <w:r w:rsidRPr="00277EB0">
                    <w:rPr>
                      <w:rFonts w:asciiTheme="minorHAnsi" w:hAnsiTheme="minorHAnsi"/>
                      <w:sz w:val="22"/>
                      <w:szCs w:val="22"/>
                    </w:rPr>
                    <w:t>was</w:t>
                  </w:r>
                  <w:proofErr w:type="gramEnd"/>
                  <w:r w:rsidRPr="00277EB0">
                    <w:rPr>
                      <w:rFonts w:asciiTheme="minorHAnsi" w:hAnsiTheme="minorHAnsi"/>
                      <w:sz w:val="22"/>
                      <w:szCs w:val="22"/>
                    </w:rPr>
                    <w:t xml:space="preserve"> put together at the start of the CSO-SUN Alliance efforts. The idea was to get an initial list and identify where CSOs were located and what activities they were involved in. All these CSOs were invited to the inaugural meeting where the SUN framework was introduced. As the </w:t>
                  </w:r>
                  <w:r w:rsidRPr="00277EB0">
                    <w:rPr>
                      <w:rFonts w:asciiTheme="minorHAnsi" w:hAnsiTheme="minorHAnsi"/>
                      <w:sz w:val="22"/>
                      <w:szCs w:val="22"/>
                    </w:rPr>
                    <w:lastRenderedPageBreak/>
                    <w:t>CSA develops their membership strategy and starts moving towards a balanced work plan with both advocacy for sustained political will and commitment and programmatic efforts in the three districts, the alliance will get better visibility of the CSO landscape.</w:t>
                  </w:r>
                </w:p>
              </w:tc>
            </w:tr>
            <w:tr w:rsidR="00277EB0" w:rsidRPr="00277EB0" w:rsidTr="00811196">
              <w:tc>
                <w:tcPr>
                  <w:tcW w:w="1809" w:type="dxa"/>
                </w:tcPr>
                <w:p w:rsidR="00277EB0" w:rsidRPr="00277EB0" w:rsidRDefault="00277EB0" w:rsidP="00811196">
                  <w:r w:rsidRPr="00277EB0">
                    <w:lastRenderedPageBreak/>
                    <w:t>Benin</w:t>
                  </w:r>
                </w:p>
              </w:tc>
              <w:tc>
                <w:tcPr>
                  <w:tcW w:w="3757" w:type="dxa"/>
                </w:tcPr>
                <w:p w:rsidR="00277EB0" w:rsidRPr="00277EB0" w:rsidRDefault="00277EB0" w:rsidP="00811196">
                  <w:r w:rsidRPr="00277EB0">
                    <w:t>Status to be determined – non-funded CSA</w:t>
                  </w:r>
                </w:p>
              </w:tc>
              <w:tc>
                <w:tcPr>
                  <w:tcW w:w="6095" w:type="dxa"/>
                </w:tcPr>
                <w:p w:rsidR="00277EB0" w:rsidRPr="00277EB0" w:rsidRDefault="00277EB0" w:rsidP="00811196"/>
              </w:tc>
            </w:tr>
            <w:tr w:rsidR="00277EB0" w:rsidRPr="00277EB0" w:rsidTr="00811196">
              <w:tc>
                <w:tcPr>
                  <w:tcW w:w="1809" w:type="dxa"/>
                </w:tcPr>
                <w:p w:rsidR="00277EB0" w:rsidRPr="00277EB0" w:rsidRDefault="00277EB0" w:rsidP="00811196">
                  <w:r w:rsidRPr="00277EB0">
                    <w:rPr>
                      <w:lang w:val="en-US"/>
                    </w:rPr>
                    <w:t>Burkina Faso</w:t>
                  </w:r>
                </w:p>
              </w:tc>
              <w:tc>
                <w:tcPr>
                  <w:tcW w:w="3757" w:type="dxa"/>
                </w:tcPr>
                <w:p w:rsidR="00277EB0" w:rsidRPr="00277EB0" w:rsidRDefault="00277EB0" w:rsidP="00811196">
                  <w:r w:rsidRPr="00277EB0">
                    <w:t>Status to be determined – non-funded CSA</w:t>
                  </w:r>
                </w:p>
              </w:tc>
              <w:tc>
                <w:tcPr>
                  <w:tcW w:w="6095" w:type="dxa"/>
                </w:tcPr>
                <w:p w:rsidR="00277EB0" w:rsidRPr="00277EB0" w:rsidRDefault="00277EB0" w:rsidP="00811196"/>
              </w:tc>
            </w:tr>
            <w:tr w:rsidR="00277EB0" w:rsidRPr="00277EB0" w:rsidTr="00811196">
              <w:tc>
                <w:tcPr>
                  <w:tcW w:w="1809" w:type="dxa"/>
                </w:tcPr>
                <w:p w:rsidR="00277EB0" w:rsidRPr="00277EB0" w:rsidRDefault="00277EB0" w:rsidP="00811196">
                  <w:r w:rsidRPr="00277EB0">
                    <w:t>Côte d’Ivoire</w:t>
                  </w:r>
                </w:p>
              </w:tc>
              <w:tc>
                <w:tcPr>
                  <w:tcW w:w="3757" w:type="dxa"/>
                </w:tcPr>
                <w:p w:rsidR="00277EB0" w:rsidRPr="00277EB0" w:rsidRDefault="00277EB0" w:rsidP="00811196">
                  <w:r w:rsidRPr="00277EB0">
                    <w:t>Status to be determined – non-funded CSA</w:t>
                  </w:r>
                </w:p>
              </w:tc>
              <w:tc>
                <w:tcPr>
                  <w:tcW w:w="6095" w:type="dxa"/>
                </w:tcPr>
                <w:p w:rsidR="00277EB0" w:rsidRPr="00277EB0" w:rsidRDefault="00277EB0" w:rsidP="00811196"/>
              </w:tc>
            </w:tr>
            <w:tr w:rsidR="00277EB0" w:rsidRPr="00277EB0" w:rsidTr="00811196">
              <w:tc>
                <w:tcPr>
                  <w:tcW w:w="1809" w:type="dxa"/>
                </w:tcPr>
                <w:p w:rsidR="00277EB0" w:rsidRPr="00277EB0" w:rsidRDefault="00277EB0" w:rsidP="00811196">
                  <w:r w:rsidRPr="00277EB0">
                    <w:t>El Salvador</w:t>
                  </w:r>
                </w:p>
              </w:tc>
              <w:tc>
                <w:tcPr>
                  <w:tcW w:w="3757" w:type="dxa"/>
                </w:tcPr>
                <w:p w:rsidR="00277EB0" w:rsidRPr="00277EB0" w:rsidRDefault="00277EB0" w:rsidP="00811196">
                  <w:r w:rsidRPr="00277EB0">
                    <w:t>Status to be determined – only recently funded through MPTF</w:t>
                  </w:r>
                </w:p>
              </w:tc>
              <w:tc>
                <w:tcPr>
                  <w:tcW w:w="6095" w:type="dxa"/>
                </w:tcPr>
                <w:p w:rsidR="00277EB0" w:rsidRPr="00277EB0" w:rsidRDefault="00277EB0" w:rsidP="00811196"/>
              </w:tc>
            </w:tr>
            <w:tr w:rsidR="00277EB0" w:rsidRPr="00277EB0" w:rsidTr="00811196">
              <w:tc>
                <w:tcPr>
                  <w:tcW w:w="1809" w:type="dxa"/>
                </w:tcPr>
                <w:p w:rsidR="00277EB0" w:rsidRPr="00277EB0" w:rsidRDefault="00277EB0" w:rsidP="00811196">
                  <w:r w:rsidRPr="00277EB0">
                    <w:t>Ethiopia</w:t>
                  </w:r>
                </w:p>
              </w:tc>
              <w:tc>
                <w:tcPr>
                  <w:tcW w:w="3757" w:type="dxa"/>
                </w:tcPr>
                <w:p w:rsidR="00277EB0" w:rsidRPr="00277EB0" w:rsidRDefault="00277EB0" w:rsidP="00811196">
                  <w:r w:rsidRPr="00277EB0">
                    <w:t>Status to be determined – non-funded CSA</w:t>
                  </w:r>
                </w:p>
              </w:tc>
              <w:tc>
                <w:tcPr>
                  <w:tcW w:w="6095" w:type="dxa"/>
                </w:tcPr>
                <w:p w:rsidR="00277EB0" w:rsidRPr="00277EB0" w:rsidRDefault="00277EB0" w:rsidP="00811196"/>
              </w:tc>
            </w:tr>
            <w:tr w:rsidR="00277EB0" w:rsidRPr="00277EB0" w:rsidTr="00811196">
              <w:tc>
                <w:tcPr>
                  <w:tcW w:w="1809" w:type="dxa"/>
                </w:tcPr>
                <w:p w:rsidR="00277EB0" w:rsidRPr="00277EB0" w:rsidRDefault="00277EB0" w:rsidP="00811196">
                  <w:r w:rsidRPr="00277EB0">
                    <w:rPr>
                      <w:lang w:val="en-US"/>
                    </w:rPr>
                    <w:t>Guinea</w:t>
                  </w:r>
                </w:p>
              </w:tc>
              <w:tc>
                <w:tcPr>
                  <w:tcW w:w="3757" w:type="dxa"/>
                </w:tcPr>
                <w:p w:rsidR="00277EB0" w:rsidRPr="00277EB0" w:rsidRDefault="00277EB0" w:rsidP="00811196">
                  <w:r w:rsidRPr="00277EB0">
                    <w:t>Status to be determined – only recently funded through MPTF</w:t>
                  </w:r>
                </w:p>
              </w:tc>
              <w:tc>
                <w:tcPr>
                  <w:tcW w:w="6095" w:type="dxa"/>
                </w:tcPr>
                <w:p w:rsidR="00277EB0" w:rsidRPr="00277EB0" w:rsidRDefault="00277EB0" w:rsidP="00811196"/>
              </w:tc>
            </w:tr>
            <w:tr w:rsidR="00277EB0" w:rsidRPr="00277EB0" w:rsidTr="00811196">
              <w:tc>
                <w:tcPr>
                  <w:tcW w:w="1809" w:type="dxa"/>
                </w:tcPr>
                <w:p w:rsidR="00277EB0" w:rsidRPr="00277EB0" w:rsidRDefault="00277EB0" w:rsidP="00811196">
                  <w:r w:rsidRPr="00277EB0">
                    <w:rPr>
                      <w:lang w:val="en-US"/>
                    </w:rPr>
                    <w:t>Indonesia</w:t>
                  </w:r>
                </w:p>
              </w:tc>
              <w:tc>
                <w:tcPr>
                  <w:tcW w:w="3757" w:type="dxa"/>
                </w:tcPr>
                <w:p w:rsidR="00277EB0" w:rsidRPr="00277EB0" w:rsidRDefault="00277EB0" w:rsidP="00811196">
                  <w:r w:rsidRPr="00277EB0">
                    <w:t>Status to be determined – non-funded CSA</w:t>
                  </w:r>
                </w:p>
              </w:tc>
              <w:tc>
                <w:tcPr>
                  <w:tcW w:w="6095" w:type="dxa"/>
                </w:tcPr>
                <w:p w:rsidR="00277EB0" w:rsidRPr="00277EB0" w:rsidRDefault="00277EB0" w:rsidP="00811196"/>
              </w:tc>
            </w:tr>
            <w:tr w:rsidR="00277EB0" w:rsidRPr="00277EB0" w:rsidTr="00811196">
              <w:tc>
                <w:tcPr>
                  <w:tcW w:w="1809" w:type="dxa"/>
                </w:tcPr>
                <w:p w:rsidR="00277EB0" w:rsidRPr="00277EB0" w:rsidRDefault="00277EB0" w:rsidP="00811196">
                  <w:r w:rsidRPr="00277EB0">
                    <w:rPr>
                      <w:lang w:val="en-US"/>
                    </w:rPr>
                    <w:t>Kenya</w:t>
                  </w:r>
                </w:p>
              </w:tc>
              <w:tc>
                <w:tcPr>
                  <w:tcW w:w="3757" w:type="dxa"/>
                </w:tcPr>
                <w:p w:rsidR="00277EB0" w:rsidRPr="00277EB0" w:rsidRDefault="00277EB0" w:rsidP="00811196">
                  <w:r w:rsidRPr="00277EB0">
                    <w:t>Status to be determined – only recently funded through MPTF</w:t>
                  </w:r>
                </w:p>
              </w:tc>
              <w:tc>
                <w:tcPr>
                  <w:tcW w:w="6095" w:type="dxa"/>
                </w:tcPr>
                <w:p w:rsidR="00277EB0" w:rsidRPr="00277EB0" w:rsidRDefault="00277EB0" w:rsidP="00277EB0">
                  <w:r w:rsidRPr="00277EB0">
                    <w:rPr>
                      <w:i/>
                    </w:rPr>
                    <w:t xml:space="preserve">Update from </w:t>
                  </w:r>
                  <w:r>
                    <w:rPr>
                      <w:i/>
                    </w:rPr>
                    <w:t>30</w:t>
                  </w:r>
                  <w:r w:rsidRPr="00277EB0">
                    <w:rPr>
                      <w:i/>
                    </w:rPr>
                    <w:t xml:space="preserve">.09.2014 - </w:t>
                  </w:r>
                  <w:r>
                    <w:t>Following discussions with the SUN government focal point, the SUN CSA is planning to undertake an initial mapping exercise. Mapping exercises by donors and business are being undertaken simultaneously in country. CSA was encouraged by the SUN CSN secretariat team to connect with these efforts to ensure harmonisation.</w:t>
                  </w:r>
                </w:p>
              </w:tc>
            </w:tr>
            <w:tr w:rsidR="00277EB0" w:rsidRPr="00277EB0" w:rsidTr="00811196">
              <w:tc>
                <w:tcPr>
                  <w:tcW w:w="1809" w:type="dxa"/>
                </w:tcPr>
                <w:p w:rsidR="00277EB0" w:rsidRPr="00277EB0" w:rsidRDefault="00277EB0" w:rsidP="00811196">
                  <w:r w:rsidRPr="00277EB0">
                    <w:rPr>
                      <w:lang w:val="en-US"/>
                    </w:rPr>
                    <w:t>Kyrgyz Republic</w:t>
                  </w:r>
                </w:p>
              </w:tc>
              <w:tc>
                <w:tcPr>
                  <w:tcW w:w="3757" w:type="dxa"/>
                </w:tcPr>
                <w:p w:rsidR="00277EB0" w:rsidRPr="00277EB0" w:rsidRDefault="00277EB0" w:rsidP="00811196">
                  <w:r w:rsidRPr="00277EB0">
                    <w:t>Status to be determined – only recently funded through MPTF</w:t>
                  </w:r>
                </w:p>
              </w:tc>
              <w:tc>
                <w:tcPr>
                  <w:tcW w:w="6095" w:type="dxa"/>
                </w:tcPr>
                <w:p w:rsidR="00277EB0" w:rsidRPr="00277EB0" w:rsidRDefault="00277EB0" w:rsidP="00811196"/>
              </w:tc>
            </w:tr>
            <w:tr w:rsidR="00277EB0" w:rsidRPr="00277EB0" w:rsidTr="00811196">
              <w:tc>
                <w:tcPr>
                  <w:tcW w:w="1809" w:type="dxa"/>
                </w:tcPr>
                <w:p w:rsidR="00277EB0" w:rsidRPr="00277EB0" w:rsidRDefault="00277EB0" w:rsidP="00811196">
                  <w:r w:rsidRPr="00277EB0">
                    <w:t>Lao PDR</w:t>
                  </w:r>
                </w:p>
              </w:tc>
              <w:tc>
                <w:tcPr>
                  <w:tcW w:w="3757" w:type="dxa"/>
                </w:tcPr>
                <w:p w:rsidR="00277EB0" w:rsidRPr="00277EB0" w:rsidRDefault="00277EB0" w:rsidP="00811196">
                  <w:r w:rsidRPr="00277EB0">
                    <w:t>Status to be determined – only recently funded through MPTF</w:t>
                  </w:r>
                </w:p>
              </w:tc>
              <w:tc>
                <w:tcPr>
                  <w:tcW w:w="6095" w:type="dxa"/>
                </w:tcPr>
                <w:p w:rsidR="00277EB0" w:rsidRPr="00277EB0" w:rsidRDefault="00277EB0" w:rsidP="00811196"/>
              </w:tc>
            </w:tr>
            <w:tr w:rsidR="00277EB0" w:rsidRPr="00277EB0" w:rsidTr="00811196">
              <w:tc>
                <w:tcPr>
                  <w:tcW w:w="1809" w:type="dxa"/>
                </w:tcPr>
                <w:p w:rsidR="00277EB0" w:rsidRPr="00277EB0" w:rsidRDefault="00277EB0" w:rsidP="00811196">
                  <w:r w:rsidRPr="00277EB0">
                    <w:t>Madagascar</w:t>
                  </w:r>
                </w:p>
              </w:tc>
              <w:tc>
                <w:tcPr>
                  <w:tcW w:w="3757" w:type="dxa"/>
                </w:tcPr>
                <w:p w:rsidR="00277EB0" w:rsidRPr="00277EB0" w:rsidRDefault="00277EB0" w:rsidP="00811196">
                  <w:r w:rsidRPr="00277EB0">
                    <w:t>Status to be determined – only recently funded through MPTF</w:t>
                  </w:r>
                </w:p>
              </w:tc>
              <w:tc>
                <w:tcPr>
                  <w:tcW w:w="6095" w:type="dxa"/>
                </w:tcPr>
                <w:p w:rsidR="00277EB0" w:rsidRPr="00277EB0" w:rsidRDefault="00277EB0" w:rsidP="00277EB0">
                  <w:r w:rsidRPr="00277EB0">
                    <w:rPr>
                      <w:i/>
                    </w:rPr>
                    <w:t xml:space="preserve">Update from </w:t>
                  </w:r>
                  <w:r>
                    <w:rPr>
                      <w:i/>
                    </w:rPr>
                    <w:t>30</w:t>
                  </w:r>
                  <w:r w:rsidRPr="00277EB0">
                    <w:rPr>
                      <w:i/>
                    </w:rPr>
                    <w:t xml:space="preserve">.09.2014 - </w:t>
                  </w:r>
                  <w:r>
                    <w:t xml:space="preserve">Initial discussions with the SUN government focal point around undertaken multi-stakeholder landscape mapping took place </w:t>
                  </w:r>
                  <w:r>
                    <w:lastRenderedPageBreak/>
                    <w:t xml:space="preserve">with the CSA. The Recent change in the Office </w:t>
                  </w:r>
                  <w:proofErr w:type="spellStart"/>
                  <w:r>
                    <w:t>Nationale</w:t>
                  </w:r>
                  <w:proofErr w:type="spellEnd"/>
                  <w:r>
                    <w:t xml:space="preserve"> de Nutrition my affect the speed at which this takes place.</w:t>
                  </w:r>
                </w:p>
              </w:tc>
            </w:tr>
            <w:tr w:rsidR="00277EB0" w:rsidRPr="00277EB0" w:rsidTr="00811196">
              <w:tc>
                <w:tcPr>
                  <w:tcW w:w="1809" w:type="dxa"/>
                </w:tcPr>
                <w:p w:rsidR="00277EB0" w:rsidRPr="00277EB0" w:rsidRDefault="00277EB0" w:rsidP="00811196">
                  <w:r w:rsidRPr="00277EB0">
                    <w:lastRenderedPageBreak/>
                    <w:t>Myanmar</w:t>
                  </w:r>
                </w:p>
              </w:tc>
              <w:tc>
                <w:tcPr>
                  <w:tcW w:w="3757" w:type="dxa"/>
                </w:tcPr>
                <w:p w:rsidR="00277EB0" w:rsidRPr="00277EB0" w:rsidRDefault="00277EB0" w:rsidP="00811196">
                  <w:r w:rsidRPr="00277EB0">
                    <w:t>Status to be determined – only recently funded through MPTF</w:t>
                  </w:r>
                </w:p>
              </w:tc>
              <w:tc>
                <w:tcPr>
                  <w:tcW w:w="6095" w:type="dxa"/>
                </w:tcPr>
                <w:p w:rsidR="00277EB0" w:rsidRPr="00277EB0" w:rsidRDefault="00277EB0" w:rsidP="00811196"/>
              </w:tc>
            </w:tr>
            <w:tr w:rsidR="00277EB0" w:rsidRPr="00277EB0" w:rsidTr="00811196">
              <w:tc>
                <w:tcPr>
                  <w:tcW w:w="1809" w:type="dxa"/>
                </w:tcPr>
                <w:p w:rsidR="00277EB0" w:rsidRPr="00277EB0" w:rsidRDefault="00277EB0" w:rsidP="00811196">
                  <w:r w:rsidRPr="00277EB0">
                    <w:t>Nigeria</w:t>
                  </w:r>
                </w:p>
              </w:tc>
              <w:tc>
                <w:tcPr>
                  <w:tcW w:w="3757" w:type="dxa"/>
                </w:tcPr>
                <w:p w:rsidR="00277EB0" w:rsidRPr="00277EB0" w:rsidRDefault="00277EB0" w:rsidP="00811196">
                  <w:r w:rsidRPr="00277EB0">
                    <w:t>Status to be determined – non-funded CSA</w:t>
                  </w:r>
                </w:p>
              </w:tc>
              <w:tc>
                <w:tcPr>
                  <w:tcW w:w="6095" w:type="dxa"/>
                </w:tcPr>
                <w:p w:rsidR="00277EB0" w:rsidRPr="00277EB0" w:rsidRDefault="00277EB0" w:rsidP="00811196"/>
              </w:tc>
            </w:tr>
            <w:tr w:rsidR="00277EB0" w:rsidRPr="00277EB0" w:rsidTr="00811196">
              <w:tc>
                <w:tcPr>
                  <w:tcW w:w="1809" w:type="dxa"/>
                </w:tcPr>
                <w:p w:rsidR="00277EB0" w:rsidRPr="00277EB0" w:rsidRDefault="00277EB0" w:rsidP="00811196">
                  <w:r w:rsidRPr="00277EB0">
                    <w:rPr>
                      <w:lang w:val="es-GT"/>
                    </w:rPr>
                    <w:t>Peru</w:t>
                  </w:r>
                </w:p>
              </w:tc>
              <w:tc>
                <w:tcPr>
                  <w:tcW w:w="3757" w:type="dxa"/>
                </w:tcPr>
                <w:p w:rsidR="00277EB0" w:rsidRPr="00277EB0" w:rsidRDefault="00277EB0" w:rsidP="00811196">
                  <w:r w:rsidRPr="00277EB0">
                    <w:t>Status to be determined – only recently funded through MPTF</w:t>
                  </w:r>
                </w:p>
              </w:tc>
              <w:tc>
                <w:tcPr>
                  <w:tcW w:w="6095" w:type="dxa"/>
                </w:tcPr>
                <w:p w:rsidR="00277EB0" w:rsidRPr="00277EB0" w:rsidRDefault="00277EB0" w:rsidP="00811196"/>
              </w:tc>
            </w:tr>
            <w:tr w:rsidR="00277EB0" w:rsidRPr="00277EB0" w:rsidTr="00811196">
              <w:tc>
                <w:tcPr>
                  <w:tcW w:w="1809" w:type="dxa"/>
                </w:tcPr>
                <w:p w:rsidR="00277EB0" w:rsidRPr="00277EB0" w:rsidRDefault="00277EB0" w:rsidP="00811196">
                  <w:r w:rsidRPr="00277EB0">
                    <w:rPr>
                      <w:lang w:val="es-GT"/>
                    </w:rPr>
                    <w:t>Senegal</w:t>
                  </w:r>
                </w:p>
              </w:tc>
              <w:tc>
                <w:tcPr>
                  <w:tcW w:w="3757" w:type="dxa"/>
                </w:tcPr>
                <w:p w:rsidR="00277EB0" w:rsidRPr="00277EB0" w:rsidRDefault="00277EB0" w:rsidP="00811196">
                  <w:r w:rsidRPr="00277EB0">
                    <w:t>Status to be determined – non-funded CSA</w:t>
                  </w:r>
                </w:p>
              </w:tc>
              <w:tc>
                <w:tcPr>
                  <w:tcW w:w="6095" w:type="dxa"/>
                </w:tcPr>
                <w:p w:rsidR="00277EB0" w:rsidRPr="00277EB0" w:rsidRDefault="00277EB0" w:rsidP="00811196"/>
              </w:tc>
            </w:tr>
            <w:tr w:rsidR="00277EB0" w:rsidRPr="00277EB0" w:rsidTr="00811196">
              <w:tc>
                <w:tcPr>
                  <w:tcW w:w="1809" w:type="dxa"/>
                </w:tcPr>
                <w:p w:rsidR="00277EB0" w:rsidRPr="00277EB0" w:rsidRDefault="00277EB0" w:rsidP="00811196">
                  <w:r w:rsidRPr="00277EB0">
                    <w:rPr>
                      <w:lang w:val="es-GT"/>
                    </w:rPr>
                    <w:t>Sierra Leone</w:t>
                  </w:r>
                </w:p>
              </w:tc>
              <w:tc>
                <w:tcPr>
                  <w:tcW w:w="3757" w:type="dxa"/>
                </w:tcPr>
                <w:p w:rsidR="00277EB0" w:rsidRPr="00277EB0" w:rsidRDefault="00277EB0" w:rsidP="00811196">
                  <w:r w:rsidRPr="00277EB0">
                    <w:t>Status to be determined – only recently funded through MPTF</w:t>
                  </w:r>
                </w:p>
              </w:tc>
              <w:tc>
                <w:tcPr>
                  <w:tcW w:w="6095" w:type="dxa"/>
                </w:tcPr>
                <w:p w:rsidR="00277EB0" w:rsidRPr="00277EB0" w:rsidRDefault="00277EB0" w:rsidP="00811196"/>
              </w:tc>
            </w:tr>
            <w:tr w:rsidR="00277EB0" w:rsidRPr="00277EB0" w:rsidTr="00811196">
              <w:tc>
                <w:tcPr>
                  <w:tcW w:w="1809" w:type="dxa"/>
                </w:tcPr>
                <w:p w:rsidR="00277EB0" w:rsidRPr="00277EB0" w:rsidRDefault="00277EB0" w:rsidP="00811196">
                  <w:r w:rsidRPr="00277EB0">
                    <w:rPr>
                      <w:lang w:val="es-GT"/>
                    </w:rPr>
                    <w:t>Sri Lanka</w:t>
                  </w:r>
                </w:p>
              </w:tc>
              <w:tc>
                <w:tcPr>
                  <w:tcW w:w="3757" w:type="dxa"/>
                </w:tcPr>
                <w:p w:rsidR="00277EB0" w:rsidRPr="00277EB0" w:rsidRDefault="00277EB0" w:rsidP="00811196">
                  <w:r w:rsidRPr="00277EB0">
                    <w:t>Status to be determined – only recently funded through MPTF</w:t>
                  </w:r>
                </w:p>
              </w:tc>
              <w:tc>
                <w:tcPr>
                  <w:tcW w:w="6095" w:type="dxa"/>
                </w:tcPr>
                <w:p w:rsidR="00277EB0" w:rsidRPr="00277EB0" w:rsidRDefault="00277EB0" w:rsidP="00811196"/>
              </w:tc>
            </w:tr>
            <w:tr w:rsidR="00277EB0" w:rsidRPr="00277EB0" w:rsidTr="00811196">
              <w:tc>
                <w:tcPr>
                  <w:tcW w:w="1809" w:type="dxa"/>
                </w:tcPr>
                <w:p w:rsidR="00277EB0" w:rsidRPr="00277EB0" w:rsidRDefault="00277EB0" w:rsidP="00811196">
                  <w:r w:rsidRPr="00277EB0">
                    <w:rPr>
                      <w:lang w:val="es-GT"/>
                    </w:rPr>
                    <w:t>Tanzania</w:t>
                  </w:r>
                </w:p>
              </w:tc>
              <w:tc>
                <w:tcPr>
                  <w:tcW w:w="3757" w:type="dxa"/>
                </w:tcPr>
                <w:p w:rsidR="00277EB0" w:rsidRPr="00277EB0" w:rsidRDefault="00277EB0" w:rsidP="00811196">
                  <w:r w:rsidRPr="00277EB0">
                    <w:t>Yes – in process</w:t>
                  </w:r>
                </w:p>
              </w:tc>
              <w:tc>
                <w:tcPr>
                  <w:tcW w:w="6095" w:type="dxa"/>
                </w:tcPr>
                <w:p w:rsidR="00277EB0" w:rsidRDefault="00277EB0" w:rsidP="005261BD">
                  <w:r w:rsidRPr="00277EB0">
                    <w:rPr>
                      <w:rFonts w:cs="Arial"/>
                      <w:lang w:val="en-US"/>
                    </w:rPr>
                    <w:t xml:space="preserve">PANITA recently completed mapping of PANITA members. PANITA and UN REACH are working together and ensuring this exercise has the breadth and depth necessary for adding value to national efforts (PANITA currently consists of </w:t>
                  </w:r>
                  <w:r w:rsidRPr="00277EB0">
                    <w:t>2</w:t>
                  </w:r>
                  <w:r w:rsidR="005261BD">
                    <w:t>47</w:t>
                  </w:r>
                  <w:r w:rsidRPr="00277EB0">
                    <w:t xml:space="preserve"> members).</w:t>
                  </w:r>
                </w:p>
                <w:p w:rsidR="005261BD" w:rsidRDefault="005261BD" w:rsidP="005261BD"/>
                <w:p w:rsidR="005261BD" w:rsidRPr="00277EB0" w:rsidRDefault="005261BD" w:rsidP="005261BD">
                  <w:r w:rsidRPr="00277EB0">
                    <w:rPr>
                      <w:i/>
                    </w:rPr>
                    <w:t xml:space="preserve">Update from </w:t>
                  </w:r>
                  <w:r>
                    <w:rPr>
                      <w:i/>
                    </w:rPr>
                    <w:t>30</w:t>
                  </w:r>
                  <w:r w:rsidRPr="00277EB0">
                    <w:rPr>
                      <w:i/>
                    </w:rPr>
                    <w:t xml:space="preserve">.09.2014 </w:t>
                  </w:r>
                  <w:r>
                    <w:rPr>
                      <w:i/>
                    </w:rPr>
                    <w:t>–</w:t>
                  </w:r>
                  <w:r w:rsidRPr="005261BD">
                    <w:t>the exercise conducted by PANITA is an internal registry one. Discussions to use as a basis to contribute to broader multi-stakeholder and activity landscape mapping are underway with the TFNC</w:t>
                  </w:r>
                  <w:r>
                    <w:t xml:space="preserve"> and with support from UN REACH.</w:t>
                  </w:r>
                </w:p>
              </w:tc>
            </w:tr>
            <w:tr w:rsidR="00277EB0" w:rsidRPr="00277EB0" w:rsidTr="00811196">
              <w:tc>
                <w:tcPr>
                  <w:tcW w:w="1809" w:type="dxa"/>
                </w:tcPr>
                <w:p w:rsidR="00277EB0" w:rsidRPr="00277EB0" w:rsidRDefault="00277EB0" w:rsidP="00811196">
                  <w:r w:rsidRPr="005261BD">
                    <w:t>Zimbabwe</w:t>
                  </w:r>
                </w:p>
              </w:tc>
              <w:tc>
                <w:tcPr>
                  <w:tcW w:w="3757" w:type="dxa"/>
                </w:tcPr>
                <w:p w:rsidR="00277EB0" w:rsidRPr="00277EB0" w:rsidRDefault="00277EB0" w:rsidP="00811196">
                  <w:r w:rsidRPr="00277EB0">
                    <w:t>Status to be determined – only recently funded through MPTF</w:t>
                  </w:r>
                </w:p>
              </w:tc>
              <w:tc>
                <w:tcPr>
                  <w:tcW w:w="6095" w:type="dxa"/>
                </w:tcPr>
                <w:p w:rsidR="00277EB0" w:rsidRDefault="00277EB0" w:rsidP="00811196"/>
                <w:p w:rsidR="00063CF3" w:rsidRPr="00277EB0" w:rsidRDefault="00063CF3" w:rsidP="00811196"/>
              </w:tc>
            </w:tr>
          </w:tbl>
          <w:p w:rsidR="00063CF3" w:rsidRDefault="00063CF3" w:rsidP="005065CF">
            <w:pPr>
              <w:pStyle w:val="ListParagraph"/>
              <w:numPr>
                <w:ilvl w:val="0"/>
                <w:numId w:val="2"/>
              </w:numPr>
              <w:rPr>
                <w:b/>
                <w:color w:val="1F497D" w:themeColor="text2"/>
              </w:rPr>
            </w:pPr>
            <w:r w:rsidRPr="00BE3AD8">
              <w:rPr>
                <w:color w:val="1F497D" w:themeColor="text2"/>
              </w:rPr>
              <w:t xml:space="preserve">The survey results and follow up calls with country CSAs are starting to show a better picture of which national CSAs are already embarking on or have completed a register system of the CSA membership. </w:t>
            </w:r>
          </w:p>
          <w:p w:rsidR="00063CF3" w:rsidRPr="005065CF" w:rsidRDefault="00063CF3" w:rsidP="005065CF">
            <w:pPr>
              <w:pStyle w:val="ListParagraph"/>
              <w:numPr>
                <w:ilvl w:val="0"/>
                <w:numId w:val="2"/>
              </w:numPr>
              <w:rPr>
                <w:b/>
                <w:color w:val="C00000"/>
              </w:rPr>
            </w:pPr>
            <w:r w:rsidRPr="005065CF">
              <w:rPr>
                <w:color w:val="C00000"/>
              </w:rPr>
              <w:t>In the survey conducted, CSAs and CSO coordinated efforts in 2</w:t>
            </w:r>
            <w:r w:rsidR="005065CF" w:rsidRPr="005065CF">
              <w:rPr>
                <w:color w:val="C00000"/>
              </w:rPr>
              <w:t>3</w:t>
            </w:r>
            <w:r w:rsidRPr="005065CF">
              <w:rPr>
                <w:color w:val="C00000"/>
              </w:rPr>
              <w:t xml:space="preserve"> countries reported taking part in multi-stakeholder mapping of organizations and activities in the country (</w:t>
            </w:r>
            <w:proofErr w:type="spellStart"/>
            <w:r w:rsidRPr="005065CF">
              <w:rPr>
                <w:color w:val="C00000"/>
              </w:rPr>
              <w:t>e.g</w:t>
            </w:r>
            <w:proofErr w:type="spellEnd"/>
            <w:r w:rsidRPr="005065CF">
              <w:rPr>
                <w:color w:val="C00000"/>
              </w:rPr>
              <w:t xml:space="preserve"> with government, UN etc.). the countries reporting this are listed below:</w:t>
            </w:r>
          </w:p>
          <w:p w:rsidR="005065CF" w:rsidRPr="005065CF" w:rsidRDefault="005065CF" w:rsidP="005065CF">
            <w:pPr>
              <w:pStyle w:val="ListParagraph"/>
              <w:numPr>
                <w:ilvl w:val="2"/>
                <w:numId w:val="46"/>
              </w:numPr>
              <w:rPr>
                <w:color w:val="C00000"/>
                <w:lang w:val="fr-FR"/>
              </w:rPr>
            </w:pPr>
            <w:r w:rsidRPr="005065CF">
              <w:rPr>
                <w:color w:val="C00000"/>
                <w:lang w:val="fr-FR"/>
              </w:rPr>
              <w:lastRenderedPageBreak/>
              <w:t>Bangladesh</w:t>
            </w:r>
          </w:p>
          <w:p w:rsidR="005065CF" w:rsidRPr="005065CF" w:rsidRDefault="005065CF" w:rsidP="005065CF">
            <w:pPr>
              <w:pStyle w:val="ListParagraph"/>
              <w:numPr>
                <w:ilvl w:val="2"/>
                <w:numId w:val="46"/>
              </w:numPr>
              <w:rPr>
                <w:color w:val="C00000"/>
                <w:lang w:val="fr-FR"/>
              </w:rPr>
            </w:pPr>
            <w:r w:rsidRPr="005065CF">
              <w:rPr>
                <w:color w:val="C00000"/>
                <w:lang w:val="fr-FR"/>
              </w:rPr>
              <w:t>Cameroun</w:t>
            </w:r>
          </w:p>
          <w:p w:rsidR="005065CF" w:rsidRPr="005065CF" w:rsidRDefault="005065CF" w:rsidP="005065CF">
            <w:pPr>
              <w:pStyle w:val="ListParagraph"/>
              <w:numPr>
                <w:ilvl w:val="2"/>
                <w:numId w:val="46"/>
              </w:numPr>
              <w:rPr>
                <w:color w:val="C00000"/>
                <w:lang w:val="fr-FR"/>
              </w:rPr>
            </w:pPr>
            <w:r w:rsidRPr="005065CF">
              <w:rPr>
                <w:color w:val="C00000"/>
                <w:lang w:val="fr-FR"/>
              </w:rPr>
              <w:t>Côte d'Ivoire</w:t>
            </w:r>
          </w:p>
          <w:p w:rsidR="005065CF" w:rsidRPr="005065CF" w:rsidRDefault="005065CF" w:rsidP="005065CF">
            <w:pPr>
              <w:pStyle w:val="ListParagraph"/>
              <w:numPr>
                <w:ilvl w:val="2"/>
                <w:numId w:val="46"/>
              </w:numPr>
              <w:rPr>
                <w:color w:val="C00000"/>
                <w:lang w:val="fr-FR"/>
              </w:rPr>
            </w:pPr>
            <w:r w:rsidRPr="005065CF">
              <w:rPr>
                <w:color w:val="C00000"/>
                <w:lang w:val="fr-FR"/>
              </w:rPr>
              <w:t>Ethiopia</w:t>
            </w:r>
          </w:p>
          <w:p w:rsidR="005065CF" w:rsidRPr="005065CF" w:rsidRDefault="005065CF" w:rsidP="005065CF">
            <w:pPr>
              <w:pStyle w:val="ListParagraph"/>
              <w:numPr>
                <w:ilvl w:val="2"/>
                <w:numId w:val="46"/>
              </w:numPr>
              <w:rPr>
                <w:color w:val="C00000"/>
                <w:lang w:val="es-AR"/>
              </w:rPr>
            </w:pPr>
            <w:r w:rsidRPr="005065CF">
              <w:rPr>
                <w:color w:val="C00000"/>
                <w:lang w:val="es-AR"/>
              </w:rPr>
              <w:t>Ghana</w:t>
            </w:r>
          </w:p>
          <w:p w:rsidR="005065CF" w:rsidRPr="005065CF" w:rsidRDefault="005065CF" w:rsidP="005065CF">
            <w:pPr>
              <w:pStyle w:val="ListParagraph"/>
              <w:numPr>
                <w:ilvl w:val="2"/>
                <w:numId w:val="46"/>
              </w:numPr>
              <w:rPr>
                <w:color w:val="C00000"/>
                <w:lang w:val="es-AR"/>
              </w:rPr>
            </w:pPr>
            <w:r w:rsidRPr="005065CF">
              <w:rPr>
                <w:color w:val="C00000"/>
                <w:lang w:val="es-AR"/>
              </w:rPr>
              <w:t>Guatemala</w:t>
            </w:r>
          </w:p>
          <w:p w:rsidR="005065CF" w:rsidRPr="005065CF" w:rsidRDefault="005065CF" w:rsidP="005065CF">
            <w:pPr>
              <w:pStyle w:val="ListParagraph"/>
              <w:numPr>
                <w:ilvl w:val="2"/>
                <w:numId w:val="46"/>
              </w:numPr>
              <w:rPr>
                <w:color w:val="C00000"/>
                <w:lang w:val="fr-FR"/>
              </w:rPr>
            </w:pPr>
            <w:proofErr w:type="spellStart"/>
            <w:r w:rsidRPr="005065CF">
              <w:rPr>
                <w:color w:val="C00000"/>
                <w:lang w:val="fr-FR"/>
              </w:rPr>
              <w:t>Guinea</w:t>
            </w:r>
            <w:proofErr w:type="spellEnd"/>
          </w:p>
          <w:p w:rsidR="005065CF" w:rsidRPr="005065CF" w:rsidRDefault="005065CF" w:rsidP="005065CF">
            <w:pPr>
              <w:pStyle w:val="ListParagraph"/>
              <w:numPr>
                <w:ilvl w:val="2"/>
                <w:numId w:val="46"/>
              </w:numPr>
              <w:rPr>
                <w:color w:val="C00000"/>
                <w:lang w:val="fr-FR"/>
              </w:rPr>
            </w:pPr>
            <w:r w:rsidRPr="005065CF">
              <w:rPr>
                <w:color w:val="C00000"/>
                <w:lang w:val="fr-FR"/>
              </w:rPr>
              <w:t>Kenya</w:t>
            </w:r>
          </w:p>
          <w:p w:rsidR="005065CF" w:rsidRPr="005065CF" w:rsidRDefault="005065CF" w:rsidP="005065CF">
            <w:pPr>
              <w:pStyle w:val="ListParagraph"/>
              <w:numPr>
                <w:ilvl w:val="2"/>
                <w:numId w:val="46"/>
              </w:numPr>
              <w:rPr>
                <w:color w:val="C00000"/>
                <w:lang w:val="fr-FR"/>
              </w:rPr>
            </w:pPr>
            <w:proofErr w:type="spellStart"/>
            <w:r w:rsidRPr="005065CF">
              <w:rPr>
                <w:color w:val="C00000"/>
                <w:lang w:val="fr-FR"/>
              </w:rPr>
              <w:t>Kyrgyzstan</w:t>
            </w:r>
            <w:proofErr w:type="spellEnd"/>
          </w:p>
          <w:p w:rsidR="005065CF" w:rsidRPr="005065CF" w:rsidRDefault="005065CF" w:rsidP="005065CF">
            <w:pPr>
              <w:pStyle w:val="ListParagraph"/>
              <w:numPr>
                <w:ilvl w:val="2"/>
                <w:numId w:val="46"/>
              </w:numPr>
              <w:rPr>
                <w:color w:val="C00000"/>
                <w:lang w:val="fr-FR"/>
              </w:rPr>
            </w:pPr>
            <w:r w:rsidRPr="005065CF">
              <w:rPr>
                <w:color w:val="C00000"/>
                <w:lang w:val="fr-FR"/>
              </w:rPr>
              <w:t>Laos</w:t>
            </w:r>
          </w:p>
          <w:p w:rsidR="005065CF" w:rsidRPr="005065CF" w:rsidRDefault="005065CF" w:rsidP="005065CF">
            <w:pPr>
              <w:pStyle w:val="ListParagraph"/>
              <w:numPr>
                <w:ilvl w:val="2"/>
                <w:numId w:val="46"/>
              </w:numPr>
              <w:rPr>
                <w:color w:val="C00000"/>
                <w:lang w:val="es-AR"/>
              </w:rPr>
            </w:pPr>
            <w:r w:rsidRPr="005065CF">
              <w:rPr>
                <w:color w:val="C00000"/>
                <w:lang w:val="es-AR"/>
              </w:rPr>
              <w:t>Madagascar</w:t>
            </w:r>
          </w:p>
          <w:p w:rsidR="005065CF" w:rsidRPr="005065CF" w:rsidRDefault="005065CF" w:rsidP="005065CF">
            <w:pPr>
              <w:pStyle w:val="ListParagraph"/>
              <w:numPr>
                <w:ilvl w:val="2"/>
                <w:numId w:val="46"/>
              </w:numPr>
              <w:rPr>
                <w:color w:val="C00000"/>
                <w:lang w:val="es-AR"/>
              </w:rPr>
            </w:pPr>
            <w:r w:rsidRPr="005065CF">
              <w:rPr>
                <w:color w:val="C00000"/>
                <w:lang w:val="es-AR"/>
              </w:rPr>
              <w:t>Malawi</w:t>
            </w:r>
          </w:p>
          <w:p w:rsidR="005065CF" w:rsidRPr="005065CF" w:rsidRDefault="005065CF" w:rsidP="005065CF">
            <w:pPr>
              <w:pStyle w:val="ListParagraph"/>
              <w:numPr>
                <w:ilvl w:val="2"/>
                <w:numId w:val="46"/>
              </w:numPr>
              <w:rPr>
                <w:color w:val="C00000"/>
                <w:lang w:val="es-AR"/>
              </w:rPr>
            </w:pPr>
            <w:r w:rsidRPr="005065CF">
              <w:rPr>
                <w:color w:val="C00000"/>
                <w:lang w:val="es-AR"/>
              </w:rPr>
              <w:t>Mali</w:t>
            </w:r>
          </w:p>
          <w:p w:rsidR="005065CF" w:rsidRPr="005065CF" w:rsidRDefault="005065CF" w:rsidP="005065CF">
            <w:pPr>
              <w:pStyle w:val="ListParagraph"/>
              <w:numPr>
                <w:ilvl w:val="2"/>
                <w:numId w:val="46"/>
              </w:numPr>
              <w:rPr>
                <w:color w:val="C00000"/>
                <w:lang w:val="es-AR"/>
              </w:rPr>
            </w:pPr>
            <w:r w:rsidRPr="005065CF">
              <w:rPr>
                <w:color w:val="C00000"/>
                <w:lang w:val="es-AR"/>
              </w:rPr>
              <w:t>Mozambique</w:t>
            </w:r>
          </w:p>
          <w:p w:rsidR="005065CF" w:rsidRPr="005065CF" w:rsidRDefault="005065CF" w:rsidP="005065CF">
            <w:pPr>
              <w:pStyle w:val="ListParagraph"/>
              <w:numPr>
                <w:ilvl w:val="2"/>
                <w:numId w:val="46"/>
              </w:numPr>
              <w:rPr>
                <w:color w:val="C00000"/>
                <w:lang w:val="fr-FR"/>
              </w:rPr>
            </w:pPr>
            <w:r w:rsidRPr="005065CF">
              <w:rPr>
                <w:color w:val="C00000"/>
                <w:lang w:val="fr-FR"/>
              </w:rPr>
              <w:t>Myanmar</w:t>
            </w:r>
          </w:p>
          <w:p w:rsidR="005065CF" w:rsidRPr="005065CF" w:rsidRDefault="005065CF" w:rsidP="005065CF">
            <w:pPr>
              <w:pStyle w:val="ListParagraph"/>
              <w:numPr>
                <w:ilvl w:val="2"/>
                <w:numId w:val="46"/>
              </w:numPr>
              <w:rPr>
                <w:color w:val="C00000"/>
                <w:lang w:val="es-AR"/>
              </w:rPr>
            </w:pPr>
            <w:r w:rsidRPr="005065CF">
              <w:rPr>
                <w:color w:val="C00000"/>
                <w:lang w:val="es-AR"/>
              </w:rPr>
              <w:t>Nigeria</w:t>
            </w:r>
          </w:p>
          <w:p w:rsidR="005065CF" w:rsidRPr="005065CF" w:rsidRDefault="005065CF" w:rsidP="005065CF">
            <w:pPr>
              <w:pStyle w:val="ListParagraph"/>
              <w:numPr>
                <w:ilvl w:val="2"/>
                <w:numId w:val="46"/>
              </w:numPr>
              <w:rPr>
                <w:color w:val="C00000"/>
                <w:lang w:val="es-AR"/>
              </w:rPr>
            </w:pPr>
            <w:proofErr w:type="spellStart"/>
            <w:r w:rsidRPr="005065CF">
              <w:rPr>
                <w:color w:val="C00000"/>
                <w:lang w:val="es-AR"/>
              </w:rPr>
              <w:t>Pakistan</w:t>
            </w:r>
            <w:proofErr w:type="spellEnd"/>
          </w:p>
          <w:p w:rsidR="005065CF" w:rsidRPr="005065CF" w:rsidRDefault="005065CF" w:rsidP="005065CF">
            <w:pPr>
              <w:pStyle w:val="ListParagraph"/>
              <w:numPr>
                <w:ilvl w:val="2"/>
                <w:numId w:val="46"/>
              </w:numPr>
              <w:rPr>
                <w:color w:val="C00000"/>
                <w:lang w:val="fr-FR"/>
              </w:rPr>
            </w:pPr>
            <w:proofErr w:type="spellStart"/>
            <w:r w:rsidRPr="005065CF">
              <w:rPr>
                <w:color w:val="C00000"/>
                <w:lang w:val="fr-FR"/>
              </w:rPr>
              <w:t>Perú</w:t>
            </w:r>
            <w:proofErr w:type="spellEnd"/>
          </w:p>
          <w:p w:rsidR="005065CF" w:rsidRPr="005065CF" w:rsidRDefault="005065CF" w:rsidP="005065CF">
            <w:pPr>
              <w:pStyle w:val="ListParagraph"/>
              <w:numPr>
                <w:ilvl w:val="2"/>
                <w:numId w:val="46"/>
              </w:numPr>
              <w:rPr>
                <w:color w:val="C00000"/>
                <w:lang w:val="fr-FR"/>
              </w:rPr>
            </w:pPr>
            <w:r w:rsidRPr="005065CF">
              <w:rPr>
                <w:color w:val="C00000"/>
                <w:lang w:val="fr-FR"/>
              </w:rPr>
              <w:t>Rwanda</w:t>
            </w:r>
          </w:p>
          <w:p w:rsidR="005065CF" w:rsidRPr="005065CF" w:rsidRDefault="005065CF" w:rsidP="005065CF">
            <w:pPr>
              <w:pStyle w:val="ListParagraph"/>
              <w:numPr>
                <w:ilvl w:val="2"/>
                <w:numId w:val="46"/>
              </w:numPr>
              <w:rPr>
                <w:color w:val="C00000"/>
                <w:lang w:val="es-AR"/>
              </w:rPr>
            </w:pPr>
            <w:r w:rsidRPr="005065CF">
              <w:rPr>
                <w:color w:val="C00000"/>
                <w:lang w:val="es-AR"/>
              </w:rPr>
              <w:t>Sierra Leone</w:t>
            </w:r>
          </w:p>
          <w:p w:rsidR="005065CF" w:rsidRPr="005065CF" w:rsidRDefault="005065CF" w:rsidP="005065CF">
            <w:pPr>
              <w:pStyle w:val="ListParagraph"/>
              <w:numPr>
                <w:ilvl w:val="2"/>
                <w:numId w:val="46"/>
              </w:numPr>
              <w:rPr>
                <w:color w:val="C00000"/>
                <w:lang w:val="fr-FR"/>
              </w:rPr>
            </w:pPr>
            <w:r w:rsidRPr="005065CF">
              <w:rPr>
                <w:color w:val="C00000"/>
                <w:lang w:val="fr-FR"/>
              </w:rPr>
              <w:t>Sri Lanka</w:t>
            </w:r>
          </w:p>
          <w:p w:rsidR="005065CF" w:rsidRPr="005065CF" w:rsidRDefault="005065CF" w:rsidP="005065CF">
            <w:pPr>
              <w:pStyle w:val="ListParagraph"/>
              <w:numPr>
                <w:ilvl w:val="2"/>
                <w:numId w:val="46"/>
              </w:numPr>
              <w:rPr>
                <w:color w:val="C00000"/>
                <w:lang w:val="es-AR"/>
              </w:rPr>
            </w:pPr>
            <w:r w:rsidRPr="005065CF">
              <w:rPr>
                <w:color w:val="C00000"/>
                <w:lang w:val="es-AR"/>
              </w:rPr>
              <w:t>Togo</w:t>
            </w:r>
          </w:p>
          <w:p w:rsidR="00277EB0" w:rsidRPr="005065CF" w:rsidRDefault="005065CF" w:rsidP="00811196">
            <w:pPr>
              <w:pStyle w:val="ListParagraph"/>
              <w:numPr>
                <w:ilvl w:val="2"/>
                <w:numId w:val="46"/>
              </w:numPr>
              <w:rPr>
                <w:lang w:val="es-AR"/>
              </w:rPr>
            </w:pPr>
            <w:r w:rsidRPr="005065CF">
              <w:rPr>
                <w:color w:val="C00000"/>
                <w:lang w:val="es-AR"/>
              </w:rPr>
              <w:t>Zambia</w:t>
            </w:r>
          </w:p>
        </w:tc>
      </w:tr>
      <w:tr w:rsidR="00273DCC" w:rsidRPr="00273DCC" w:rsidTr="00273DCC">
        <w:tc>
          <w:tcPr>
            <w:tcW w:w="5029" w:type="dxa"/>
          </w:tcPr>
          <w:p w:rsidR="00273DCC" w:rsidRPr="00273DCC" w:rsidRDefault="00273DCC" w:rsidP="00811196">
            <w:pPr>
              <w:rPr>
                <w:i/>
              </w:rPr>
            </w:pPr>
            <w:r w:rsidRPr="00273DCC">
              <w:rPr>
                <w:i/>
              </w:rPr>
              <w:lastRenderedPageBreak/>
              <w:t>- Developing a country support framework, site visits and corresponding communications mechanisms to support harmonised efforts for CS support by the secretariat and across the network more broadly (11 country CSAs – MPTF 1 &amp; 19 country CSAs – MPTF 2)</w:t>
            </w:r>
          </w:p>
        </w:tc>
        <w:tc>
          <w:tcPr>
            <w:tcW w:w="9113" w:type="dxa"/>
          </w:tcPr>
          <w:p w:rsidR="00D670EB" w:rsidRDefault="00D670EB" w:rsidP="00D670EB">
            <w:pPr>
              <w:spacing w:after="120"/>
            </w:pPr>
            <w:r w:rsidRPr="00D670EB">
              <w:t>The SUN CSN secretariat has been developing a country support framework in order to streamline our efforts and ensure that we are as efficient as possible as well as improve our systems to capture progress and key indicators agreed upon in our SUN CSN log frame. In order to do this the SUN CSN country support officer has led on the development of a draft country support strategy around which tools &amp; systems are being developed to facilitate operationalization, with input from a number of SUN CSN actors and the SUN movement secretariat.</w:t>
            </w:r>
          </w:p>
          <w:p w:rsidR="003E6ED0" w:rsidRDefault="00D670EB" w:rsidP="00D670EB">
            <w:pPr>
              <w:spacing w:after="120"/>
              <w:rPr>
                <w:color w:val="1F497D" w:themeColor="text2"/>
              </w:rPr>
            </w:pPr>
            <w:r>
              <w:t xml:space="preserve">The country support strategy will be finalised very soon. </w:t>
            </w:r>
            <w:r w:rsidR="003E6ED0">
              <w:rPr>
                <w:color w:val="1F497D" w:themeColor="text2"/>
              </w:rPr>
              <w:t>Overview of the presentation is now available on the blog</w:t>
            </w:r>
            <w:r w:rsidR="00F12B9D">
              <w:rPr>
                <w:color w:val="1F497D" w:themeColor="text2"/>
              </w:rPr>
              <w:t xml:space="preserve"> at </w:t>
            </w:r>
            <w:hyperlink r:id="rId84" w:history="1">
              <w:r w:rsidR="00F12B9D" w:rsidRPr="00500BB4">
                <w:rPr>
                  <w:rStyle w:val="Hyperlink"/>
                </w:rPr>
                <w:t>http://bit.ly/1w8fyTo</w:t>
              </w:r>
            </w:hyperlink>
            <w:r w:rsidR="003E6ED0">
              <w:rPr>
                <w:color w:val="1F497D" w:themeColor="text2"/>
              </w:rPr>
              <w:t>.</w:t>
            </w:r>
            <w:r w:rsidR="00C23B0A">
              <w:rPr>
                <w:color w:val="1F497D" w:themeColor="text2"/>
              </w:rPr>
              <w:t xml:space="preserve"> </w:t>
            </w:r>
          </w:p>
          <w:p w:rsidR="00D670EB" w:rsidRPr="003E6ED0" w:rsidRDefault="00D670EB" w:rsidP="00D670EB">
            <w:pPr>
              <w:spacing w:after="120"/>
              <w:rPr>
                <w:color w:val="1F497D" w:themeColor="text2"/>
              </w:rPr>
            </w:pPr>
            <w:proofErr w:type="gramStart"/>
            <w:r>
              <w:t>Part of the tools include</w:t>
            </w:r>
            <w:proofErr w:type="gramEnd"/>
            <w:r>
              <w:t xml:space="preserve"> a request tracker which has been developed and started to be used with </w:t>
            </w:r>
            <w:r>
              <w:lastRenderedPageBreak/>
              <w:t>retrospective entries from June 2013 onwards entered.</w:t>
            </w:r>
            <w:r w:rsidR="003E6ED0">
              <w:t xml:space="preserve"> </w:t>
            </w:r>
            <w:r w:rsidR="003E6ED0">
              <w:rPr>
                <w:color w:val="1F497D" w:themeColor="text2"/>
              </w:rPr>
              <w:t>An initial analysis was conducted in preparation for the SUN GG (</w:t>
            </w:r>
            <w:proofErr w:type="spellStart"/>
            <w:r w:rsidR="003E6ED0">
              <w:rPr>
                <w:color w:val="1F497D" w:themeColor="text2"/>
              </w:rPr>
              <w:t>cf</w:t>
            </w:r>
            <w:proofErr w:type="spellEnd"/>
            <w:r w:rsidR="003E6ED0">
              <w:rPr>
                <w:color w:val="1F497D" w:themeColor="text2"/>
              </w:rPr>
              <w:t xml:space="preserve"> infographics</w:t>
            </w:r>
            <w:r w:rsidR="00C23B0A">
              <w:rPr>
                <w:color w:val="1F497D" w:themeColor="text2"/>
              </w:rPr>
              <w:t xml:space="preserve"> in December update</w:t>
            </w:r>
            <w:r w:rsidR="003E6ED0">
              <w:rPr>
                <w:color w:val="1F497D" w:themeColor="text2"/>
              </w:rPr>
              <w:t>).</w:t>
            </w:r>
            <w:r w:rsidR="00C23B0A">
              <w:rPr>
                <w:color w:val="1F497D" w:themeColor="text2"/>
              </w:rPr>
              <w:t xml:space="preserve"> </w:t>
            </w:r>
            <w:r w:rsidR="00C23B0A" w:rsidRPr="00C23B0A">
              <w:rPr>
                <w:color w:val="C00000"/>
              </w:rPr>
              <w:t xml:space="preserve">This analysis was updated as </w:t>
            </w:r>
            <w:proofErr w:type="spellStart"/>
            <w:r w:rsidR="00C23B0A" w:rsidRPr="00C23B0A">
              <w:rPr>
                <w:color w:val="C00000"/>
              </w:rPr>
              <w:t>f</w:t>
            </w:r>
            <w:proofErr w:type="spellEnd"/>
            <w:r w:rsidR="00C23B0A" w:rsidRPr="00C23B0A">
              <w:rPr>
                <w:color w:val="C00000"/>
              </w:rPr>
              <w:t xml:space="preserve"> March 16, 2015 and is provided in above infographics.</w:t>
            </w:r>
          </w:p>
          <w:p w:rsidR="00D670EB" w:rsidRDefault="00D670EB" w:rsidP="00D670EB">
            <w:pPr>
              <w:spacing w:after="120"/>
            </w:pPr>
            <w:r>
              <w:t>This process will be a huge added value to the systematisation of support</w:t>
            </w:r>
            <w:r w:rsidR="001B691C">
              <w:t xml:space="preserve"> provided by the SUN CSN to the national CSAs in SUN countries.</w:t>
            </w:r>
          </w:p>
          <w:p w:rsidR="003E6ED0" w:rsidRPr="003E6ED0" w:rsidRDefault="003E6ED0" w:rsidP="009E70FE">
            <w:pPr>
              <w:spacing w:after="120"/>
              <w:rPr>
                <w:color w:val="1F497D" w:themeColor="text2"/>
              </w:rPr>
            </w:pPr>
            <w:r w:rsidRPr="009E70FE">
              <w:rPr>
                <w:color w:val="C00000"/>
              </w:rPr>
              <w:t>Early 2015, the SUN CSN secretariat team review</w:t>
            </w:r>
            <w:r w:rsidR="009E70FE" w:rsidRPr="009E70FE">
              <w:rPr>
                <w:color w:val="C00000"/>
              </w:rPr>
              <w:t>ed</w:t>
            </w:r>
            <w:r w:rsidRPr="009E70FE">
              <w:rPr>
                <w:color w:val="C00000"/>
              </w:rPr>
              <w:t xml:space="preserve"> country support strategy to reflect survey analysis, develop an operationalization plan for systematic support provision as well as continuing to build systems and mechanisms to support cross-learning as a means to strengthen country capacity to deliver in line and complement of the SUN movement Communities of practice. This </w:t>
            </w:r>
            <w:r w:rsidR="009E70FE" w:rsidRPr="009E70FE">
              <w:rPr>
                <w:color w:val="C00000"/>
              </w:rPr>
              <w:t>is integrated in the work plan for the SUN CSN in 2015 (currently being reviewed by the SUN CSN members for validation). This is accompanied with a call for membership engagement to increase support to the network and CS efforts in countries.</w:t>
            </w:r>
          </w:p>
        </w:tc>
      </w:tr>
      <w:tr w:rsidR="00273DCC" w:rsidRPr="00273DCC" w:rsidTr="00273DCC">
        <w:tc>
          <w:tcPr>
            <w:tcW w:w="5029" w:type="dxa"/>
          </w:tcPr>
          <w:p w:rsidR="00273DCC" w:rsidRPr="00273DCC" w:rsidRDefault="00273DCC" w:rsidP="00811196">
            <w:pPr>
              <w:rPr>
                <w:i/>
              </w:rPr>
            </w:pPr>
            <w:r w:rsidRPr="00273DCC">
              <w:rPr>
                <w:i/>
              </w:rPr>
              <w:lastRenderedPageBreak/>
              <w:t>- Support and have a mechanism in place for supporting national level meetings to support establishment of CSAs in non-funded countries</w:t>
            </w:r>
          </w:p>
        </w:tc>
        <w:tc>
          <w:tcPr>
            <w:tcW w:w="9113" w:type="dxa"/>
          </w:tcPr>
          <w:p w:rsidR="001B691C" w:rsidRDefault="001B691C" w:rsidP="001B691C">
            <w:pPr>
              <w:spacing w:after="120"/>
            </w:pPr>
            <w:r w:rsidRPr="001B691C">
              <w:t xml:space="preserve">As the </w:t>
            </w:r>
            <w:r>
              <w:t>movement grows and more and more countries join SUN, the SUN CSN secretariat supports civil society efforts in additional countries in their coordination efforts and inclusive, democratic and transparent processes towards the establishment of or strengthening of existing alliances of civil society efforts towards scaling up nutrition in country.</w:t>
            </w:r>
          </w:p>
          <w:p w:rsidR="003E6ED0" w:rsidRDefault="001B691C" w:rsidP="003E6ED0">
            <w:pPr>
              <w:spacing w:after="120"/>
            </w:pPr>
            <w:r>
              <w:t xml:space="preserve">Limited funding is available to support initial meetings promoting these inclusive, democratic and transparent processes and reaching consensus on a way forward for strong and vibrant CSAs that foster national CSO leadership towards sustainable efforts. </w:t>
            </w:r>
          </w:p>
          <w:p w:rsidR="003E6ED0" w:rsidRDefault="003E6ED0" w:rsidP="003E6ED0">
            <w:pPr>
              <w:spacing w:after="120"/>
              <w:rPr>
                <w:color w:val="1F497D" w:themeColor="text2"/>
              </w:rPr>
            </w:pPr>
            <w:r w:rsidRPr="003E6ED0">
              <w:rPr>
                <w:color w:val="1F497D" w:themeColor="text2"/>
              </w:rPr>
              <w:t>No update</w:t>
            </w:r>
            <w:r>
              <w:rPr>
                <w:color w:val="1F497D" w:themeColor="text2"/>
              </w:rPr>
              <w:t xml:space="preserve"> in December 2014.</w:t>
            </w:r>
          </w:p>
          <w:p w:rsidR="007A7AC6" w:rsidRPr="001B691C" w:rsidRDefault="007A7AC6" w:rsidP="003E6ED0">
            <w:pPr>
              <w:spacing w:after="120"/>
            </w:pPr>
            <w:r w:rsidRPr="007A7AC6">
              <w:rPr>
                <w:color w:val="C00000"/>
              </w:rPr>
              <w:t>So far this fund has hardly been used. As such, the SUN CSN secretariat is proposing to reallocate these funds to ensure CSA representation and active participation in key events in 2015.</w:t>
            </w:r>
          </w:p>
        </w:tc>
      </w:tr>
      <w:tr w:rsidR="00273DCC" w:rsidRPr="00273DCC" w:rsidTr="00273DCC">
        <w:tc>
          <w:tcPr>
            <w:tcW w:w="5029" w:type="dxa"/>
          </w:tcPr>
          <w:p w:rsidR="00273DCC" w:rsidRPr="00273DCC" w:rsidRDefault="00273DCC" w:rsidP="00811196"/>
        </w:tc>
        <w:tc>
          <w:tcPr>
            <w:tcW w:w="9113" w:type="dxa"/>
          </w:tcPr>
          <w:p w:rsidR="00273DCC" w:rsidRPr="00273DCC" w:rsidRDefault="00273DCC" w:rsidP="00811196"/>
        </w:tc>
      </w:tr>
      <w:tr w:rsidR="00273DCC" w:rsidRPr="000118BE" w:rsidTr="00273DCC">
        <w:tc>
          <w:tcPr>
            <w:tcW w:w="5029" w:type="dxa"/>
          </w:tcPr>
          <w:p w:rsidR="00273DCC" w:rsidRPr="000118BE" w:rsidRDefault="00273DCC" w:rsidP="00811196">
            <w:pPr>
              <w:rPr>
                <w:b/>
                <w:i/>
              </w:rPr>
            </w:pPr>
            <w:r w:rsidRPr="000118BE">
              <w:rPr>
                <w:b/>
                <w:i/>
              </w:rPr>
              <w:t>Activities specific to MPTF 1</w:t>
            </w:r>
          </w:p>
        </w:tc>
        <w:tc>
          <w:tcPr>
            <w:tcW w:w="9113" w:type="dxa"/>
          </w:tcPr>
          <w:p w:rsidR="00273DCC" w:rsidRPr="000118BE" w:rsidRDefault="00273DCC" w:rsidP="00811196">
            <w:pPr>
              <w:rPr>
                <w:b/>
                <w:i/>
              </w:rPr>
            </w:pPr>
          </w:p>
        </w:tc>
      </w:tr>
      <w:tr w:rsidR="00273DCC" w:rsidRPr="001B691C" w:rsidTr="00273DCC">
        <w:tc>
          <w:tcPr>
            <w:tcW w:w="5029" w:type="dxa"/>
          </w:tcPr>
          <w:p w:rsidR="00273DCC" w:rsidRPr="000118BE" w:rsidRDefault="00273DCC" w:rsidP="00811196">
            <w:pPr>
              <w:rPr>
                <w:i/>
              </w:rPr>
            </w:pPr>
            <w:r w:rsidRPr="000118BE">
              <w:rPr>
                <w:i/>
              </w:rPr>
              <w:t>- Conducting an initial mapping and coordinating continuous updating of CSO Alliances and needs, including membership to inform strategic broadening of CSA membership to be multi-</w:t>
            </w:r>
            <w:proofErr w:type="spellStart"/>
            <w:r w:rsidRPr="000118BE">
              <w:rPr>
                <w:i/>
              </w:rPr>
              <w:t>sectoral</w:t>
            </w:r>
            <w:proofErr w:type="spellEnd"/>
            <w:r w:rsidRPr="000118BE">
              <w:rPr>
                <w:i/>
              </w:rPr>
              <w:t xml:space="preserve">, diverse and inclusive (an initial 11 countries - 9 MPTF funded and 2 </w:t>
            </w:r>
            <w:r w:rsidRPr="000118BE">
              <w:rPr>
                <w:i/>
              </w:rPr>
              <w:lastRenderedPageBreak/>
              <w:t>bi-lateral donor funded)</w:t>
            </w:r>
          </w:p>
        </w:tc>
        <w:tc>
          <w:tcPr>
            <w:tcW w:w="9113" w:type="dxa"/>
          </w:tcPr>
          <w:p w:rsidR="00273DCC" w:rsidRPr="000118BE" w:rsidRDefault="000118BE" w:rsidP="00811196">
            <w:r w:rsidRPr="000118BE">
              <w:lastRenderedPageBreak/>
              <w:t>In addition to the initial mapping exercise that was conducted in 2013 (</w:t>
            </w:r>
            <w:proofErr w:type="spellStart"/>
            <w:r w:rsidRPr="000118BE">
              <w:t>cf</w:t>
            </w:r>
            <w:proofErr w:type="spellEnd"/>
            <w:r w:rsidRPr="000118BE">
              <w:t xml:space="preserve"> report available on SUN CSN web page – </w:t>
            </w:r>
            <w:hyperlink r:id="rId85" w:history="1">
              <w:r w:rsidRPr="000118BE">
                <w:rPr>
                  <w:rStyle w:val="Hyperlink"/>
                </w:rPr>
                <w:t>ENGLISH</w:t>
              </w:r>
            </w:hyperlink>
            <w:r w:rsidRPr="000118BE">
              <w:t xml:space="preserve">, </w:t>
            </w:r>
            <w:hyperlink r:id="rId86" w:history="1">
              <w:r w:rsidRPr="000118BE">
                <w:rPr>
                  <w:rStyle w:val="Hyperlink"/>
                </w:rPr>
                <w:t>FRENCH</w:t>
              </w:r>
            </w:hyperlink>
            <w:r w:rsidRPr="000118BE">
              <w:t xml:space="preserve"> and </w:t>
            </w:r>
            <w:hyperlink r:id="rId87" w:history="1">
              <w:r w:rsidRPr="000118BE">
                <w:rPr>
                  <w:rStyle w:val="Hyperlink"/>
                </w:rPr>
                <w:t>SPANISH</w:t>
              </w:r>
            </w:hyperlink>
            <w:r w:rsidRPr="000118BE">
              <w:t>,</w:t>
            </w:r>
          </w:p>
          <w:p w:rsidR="000118BE" w:rsidRPr="000118BE" w:rsidRDefault="000118BE" w:rsidP="00811196"/>
          <w:p w:rsidR="000118BE" w:rsidRPr="000118BE" w:rsidRDefault="000118BE" w:rsidP="000118BE">
            <w:r w:rsidRPr="000118BE">
              <w:t>The SUN CSN secretariat has recently sent an online survey to be completed by the national CSAs to track progress, understand needs, support strategic membership expansion efforts. This survey will be conducted for both CSAs supported through the first MPTF proposal and those supported under the second MPTF proposal as well as additional ones as they become established and required support.</w:t>
            </w:r>
          </w:p>
          <w:p w:rsidR="000118BE" w:rsidRPr="000118BE" w:rsidRDefault="000118BE" w:rsidP="000118BE"/>
          <w:p w:rsidR="007E4689" w:rsidRPr="000118BE" w:rsidRDefault="007E4689" w:rsidP="002350C4">
            <w:pPr>
              <w:rPr>
                <w:i/>
              </w:rPr>
            </w:pPr>
            <w:r w:rsidRPr="007A7AC6">
              <w:rPr>
                <w:color w:val="C00000"/>
              </w:rPr>
              <w:t xml:space="preserve">Analysis of the survey </w:t>
            </w:r>
            <w:r w:rsidR="007A7AC6" w:rsidRPr="007A7AC6">
              <w:rPr>
                <w:color w:val="C00000"/>
              </w:rPr>
              <w:t xml:space="preserve">was conducted and completed and is available at </w:t>
            </w:r>
            <w:hyperlink r:id="rId88" w:history="1">
              <w:r w:rsidR="002350C4" w:rsidRPr="0014235F">
                <w:rPr>
                  <w:rStyle w:val="Hyperlink"/>
                </w:rPr>
                <w:t>http://media.wix.com/ugd/a1d6d9_994ae244aa1d4597ae25d43f786f04ce.pdf</w:t>
              </w:r>
            </w:hyperlink>
            <w:r w:rsidR="007A7AC6" w:rsidRPr="007A7AC6">
              <w:rPr>
                <w:color w:val="C00000"/>
              </w:rPr>
              <w:t xml:space="preserve">. This analysis was more </w:t>
            </w:r>
            <w:r w:rsidRPr="007A7AC6">
              <w:rPr>
                <w:color w:val="C00000"/>
              </w:rPr>
              <w:t>time-consuming than anticipated. There has also been some delays for the SUN CSN secretariat given the events in November 2014</w:t>
            </w:r>
            <w:r w:rsidR="007A7AC6">
              <w:rPr>
                <w:color w:val="C00000"/>
              </w:rPr>
              <w:t>. The SUN CSN country support officer, in her role of oversight of the country support strategy, will follow up updating process for this information</w:t>
            </w:r>
            <w:proofErr w:type="gramStart"/>
            <w:r w:rsidR="007A7AC6">
              <w:rPr>
                <w:color w:val="C00000"/>
              </w:rPr>
              <w:t>.</w:t>
            </w:r>
            <w:r w:rsidRPr="007E4689">
              <w:rPr>
                <w:color w:val="1F497D" w:themeColor="text2"/>
              </w:rPr>
              <w:t>.</w:t>
            </w:r>
            <w:proofErr w:type="gramEnd"/>
            <w:r w:rsidRPr="007E4689">
              <w:rPr>
                <w:color w:val="1F497D" w:themeColor="text2"/>
              </w:rPr>
              <w:t xml:space="preserve"> </w:t>
            </w:r>
          </w:p>
        </w:tc>
      </w:tr>
      <w:tr w:rsidR="00273DCC" w:rsidRPr="001B691C" w:rsidTr="00273DCC">
        <w:tc>
          <w:tcPr>
            <w:tcW w:w="5029" w:type="dxa"/>
          </w:tcPr>
          <w:p w:rsidR="00273DCC" w:rsidRPr="00892637" w:rsidRDefault="00273DCC" w:rsidP="00811196">
            <w:pPr>
              <w:rPr>
                <w:i/>
              </w:rPr>
            </w:pPr>
            <w:r w:rsidRPr="00892637">
              <w:rPr>
                <w:i/>
              </w:rPr>
              <w:lastRenderedPageBreak/>
              <w:t>- Manage contractual relationship with PUNO (UNOPS)</w:t>
            </w:r>
          </w:p>
        </w:tc>
        <w:tc>
          <w:tcPr>
            <w:tcW w:w="9113" w:type="dxa"/>
          </w:tcPr>
          <w:p w:rsidR="000118BE" w:rsidRPr="000118BE" w:rsidRDefault="000118BE" w:rsidP="00811196">
            <w:r w:rsidRPr="000118BE">
              <w:t xml:space="preserve">This is an ongoing effort between the SUN CSN coordinator, Save the Children support team and UNOPS. Potential challenges or concerns are addressed as they arise and the MPTF kept informed. </w:t>
            </w:r>
          </w:p>
          <w:p w:rsidR="000118BE" w:rsidRPr="000118BE" w:rsidRDefault="000118BE" w:rsidP="00811196"/>
          <w:p w:rsidR="00273DCC" w:rsidRDefault="000118BE" w:rsidP="00811196">
            <w:r w:rsidRPr="000118BE">
              <w:t>In addition, the SUN CSN secretariat has recently initiated regular updates to the MPTF management Committee to keep donors informed of progress, insights, potential challenges and successes.</w:t>
            </w:r>
          </w:p>
          <w:p w:rsidR="007E4689" w:rsidRDefault="007E4689" w:rsidP="00811196"/>
          <w:p w:rsidR="007E4689" w:rsidRPr="000118BE" w:rsidRDefault="007E4689" w:rsidP="00811196">
            <w:pPr>
              <w:rPr>
                <w:i/>
              </w:rPr>
            </w:pPr>
            <w:r w:rsidRPr="005557B6">
              <w:rPr>
                <w:color w:val="C00000"/>
              </w:rPr>
              <w:t>This effort is ongoing and continues to be on track.</w:t>
            </w:r>
          </w:p>
        </w:tc>
      </w:tr>
      <w:tr w:rsidR="00273DCC" w:rsidRPr="001B691C" w:rsidTr="00273DCC">
        <w:tc>
          <w:tcPr>
            <w:tcW w:w="5029" w:type="dxa"/>
          </w:tcPr>
          <w:p w:rsidR="00273DCC" w:rsidRPr="00892637" w:rsidRDefault="00273DCC" w:rsidP="00811196">
            <w:pPr>
              <w:rPr>
                <w:i/>
              </w:rPr>
            </w:pPr>
            <w:r w:rsidRPr="00892637">
              <w:rPr>
                <w:i/>
              </w:rPr>
              <w:t>- Developing and maintaining a web platform and communications strategy (internal and external communications - ensuring more equitable language contribution)</w:t>
            </w:r>
          </w:p>
        </w:tc>
        <w:tc>
          <w:tcPr>
            <w:tcW w:w="9113" w:type="dxa"/>
          </w:tcPr>
          <w:p w:rsidR="00BB031A" w:rsidRDefault="00BB031A" w:rsidP="00BB031A">
            <w:pPr>
              <w:spacing w:before="120"/>
              <w:rPr>
                <w:rFonts w:cs="Arial"/>
              </w:rPr>
            </w:pPr>
            <w:r>
              <w:rPr>
                <w:rFonts w:cs="Arial"/>
              </w:rPr>
              <w:t>In addition to previously reported efforts, the SUN CSN secretariat, in closed collaboration with the SMS and other key stakeholders, is continuously improving communication methods.</w:t>
            </w:r>
          </w:p>
          <w:p w:rsidR="00BB031A" w:rsidRPr="00892637" w:rsidRDefault="00BB031A" w:rsidP="00BB031A">
            <w:pPr>
              <w:rPr>
                <w:b/>
                <w:bCs/>
              </w:rPr>
            </w:pPr>
            <w:r w:rsidRPr="00892637">
              <w:rPr>
                <w:b/>
                <w:bCs/>
              </w:rPr>
              <w:t>Recent communications improvements</w:t>
            </w:r>
          </w:p>
          <w:p w:rsidR="00BB031A" w:rsidRDefault="00BB031A" w:rsidP="004B08E1">
            <w:pPr>
              <w:pStyle w:val="ListParagraph"/>
              <w:numPr>
                <w:ilvl w:val="0"/>
                <w:numId w:val="3"/>
              </w:numPr>
            </w:pPr>
            <w:r w:rsidRPr="00892637">
              <w:t xml:space="preserve">Regular updates to CSAs, the broader CSN, other </w:t>
            </w:r>
            <w:r>
              <w:t>global networks and the SUN CSN Steering group are now in place</w:t>
            </w:r>
          </w:p>
          <w:p w:rsidR="00BB031A" w:rsidRDefault="00BB031A" w:rsidP="004B08E1">
            <w:pPr>
              <w:pStyle w:val="ListParagraph"/>
              <w:numPr>
                <w:ilvl w:val="0"/>
                <w:numId w:val="3"/>
              </w:numPr>
            </w:pPr>
            <w:r>
              <w:t>More regular and systematic communications with national CSAs in all countries supported by the SUN CSN (approximately 42 countries to date) being developed and put in place</w:t>
            </w:r>
          </w:p>
          <w:p w:rsidR="00BB031A" w:rsidRDefault="00BB031A" w:rsidP="004B08E1">
            <w:pPr>
              <w:pStyle w:val="ListParagraph"/>
              <w:numPr>
                <w:ilvl w:val="0"/>
                <w:numId w:val="3"/>
              </w:numPr>
              <w:rPr>
                <w:b/>
                <w:bCs/>
                <w:color w:val="1F497D"/>
              </w:rPr>
            </w:pPr>
            <w:r>
              <w:t>Webinar facilities being used for cross-network efforts (e.g. post-2015</w:t>
            </w:r>
            <w:r w:rsidR="005557B6" w:rsidRPr="005557B6">
              <w:rPr>
                <w:color w:val="C00000"/>
              </w:rPr>
              <w:t xml:space="preserve"> in March 2015 and a webinar series for 2015</w:t>
            </w:r>
            <w:r>
              <w:t>) and for cross-learning between CSAs on thematic areas for support (e.g. registration as independent entity</w:t>
            </w:r>
            <w:r w:rsidR="005557B6" w:rsidRPr="005557B6">
              <w:rPr>
                <w:color w:val="C00000"/>
              </w:rPr>
              <w:t xml:space="preserve"> – cross learning call to consolidate twinning exchange between Uganda, Tanzania and Sir Lanka planned for April 16, 2015</w:t>
            </w:r>
            <w:r w:rsidRPr="005557B6">
              <w:rPr>
                <w:color w:val="C00000"/>
              </w:rPr>
              <w:t>)</w:t>
            </w:r>
          </w:p>
          <w:p w:rsidR="0014608C" w:rsidRPr="0014608C" w:rsidRDefault="00BB031A" w:rsidP="004B08E1">
            <w:pPr>
              <w:pStyle w:val="ListParagraph"/>
              <w:numPr>
                <w:ilvl w:val="0"/>
                <w:numId w:val="15"/>
              </w:numPr>
              <w:spacing w:before="120" w:after="120"/>
              <w:ind w:left="405"/>
              <w:contextualSpacing w:val="0"/>
              <w:rPr>
                <w:color w:val="C00000"/>
              </w:rPr>
            </w:pPr>
            <w:r>
              <w:t>Improved coordination of communication efforts in close collaboration with SMS communications team</w:t>
            </w:r>
            <w:r w:rsidR="0014608C">
              <w:t xml:space="preserve"> – </w:t>
            </w:r>
            <w:r w:rsidR="0014608C" w:rsidRPr="0014608C">
              <w:rPr>
                <w:color w:val="C00000"/>
              </w:rPr>
              <w:t>this is ongoing and continuously improving. The SUN CSN secretariat plans to get communications support to strengthen communications for the SUN CSN through an overarching strategy aligned with SUN communications &amp; streamline processes for improved functioning of the network. This support expert will likely:</w:t>
            </w:r>
          </w:p>
          <w:p w:rsidR="0014608C" w:rsidRPr="0014608C" w:rsidRDefault="0014608C" w:rsidP="004B08E1">
            <w:pPr>
              <w:pStyle w:val="ListParagraph"/>
              <w:numPr>
                <w:ilvl w:val="0"/>
                <w:numId w:val="16"/>
              </w:numPr>
              <w:spacing w:line="276" w:lineRule="auto"/>
              <w:ind w:left="1125"/>
              <w:jc w:val="both"/>
              <w:rPr>
                <w:color w:val="C00000"/>
              </w:rPr>
            </w:pPr>
            <w:r w:rsidRPr="0014608C">
              <w:rPr>
                <w:color w:val="C00000"/>
              </w:rPr>
              <w:t>Develop an overarching communications strategy for the SUN CSN aligned with SUN communications</w:t>
            </w:r>
          </w:p>
          <w:p w:rsidR="0014608C" w:rsidRPr="0014608C" w:rsidRDefault="0014608C" w:rsidP="004B08E1">
            <w:pPr>
              <w:pStyle w:val="ListParagraph"/>
              <w:numPr>
                <w:ilvl w:val="0"/>
                <w:numId w:val="16"/>
              </w:numPr>
              <w:spacing w:line="276" w:lineRule="auto"/>
              <w:ind w:left="1125"/>
              <w:jc w:val="both"/>
              <w:rPr>
                <w:color w:val="C00000"/>
              </w:rPr>
            </w:pPr>
            <w:r w:rsidRPr="0014608C">
              <w:rPr>
                <w:color w:val="C00000"/>
              </w:rPr>
              <w:lastRenderedPageBreak/>
              <w:t>Review existing tools and resources, assess needs based on communications strategy developed and revise / develop streamlined processes to improve the functioning of the network</w:t>
            </w:r>
          </w:p>
          <w:p w:rsidR="0014608C" w:rsidRPr="0014608C" w:rsidRDefault="0014608C" w:rsidP="004B08E1">
            <w:pPr>
              <w:pStyle w:val="ListParagraph"/>
              <w:numPr>
                <w:ilvl w:val="0"/>
                <w:numId w:val="16"/>
              </w:numPr>
              <w:spacing w:line="276" w:lineRule="auto"/>
              <w:ind w:left="1125"/>
              <w:jc w:val="both"/>
              <w:rPr>
                <w:color w:val="C00000"/>
              </w:rPr>
            </w:pPr>
            <w:r w:rsidRPr="0014608C">
              <w:rPr>
                <w:color w:val="C00000"/>
              </w:rPr>
              <w:t>Develop a series of tools, resources and templates to support ongoing functioning of the SUN CSN secretariat</w:t>
            </w:r>
          </w:p>
          <w:p w:rsidR="00BB031A" w:rsidRDefault="00BB031A" w:rsidP="004B08E1">
            <w:pPr>
              <w:pStyle w:val="ListParagraph"/>
              <w:numPr>
                <w:ilvl w:val="0"/>
                <w:numId w:val="3"/>
              </w:numPr>
              <w:rPr>
                <w:b/>
                <w:bCs/>
                <w:color w:val="1F497D"/>
              </w:rPr>
            </w:pPr>
            <w:r>
              <w:t>Improved coordination within the SUN CSN secretariat team through the development of a country support strategy as well as regular SUN CSN secretariat touch base meetings / calls</w:t>
            </w:r>
            <w:r w:rsidR="0045487D">
              <w:t xml:space="preserve">. </w:t>
            </w:r>
            <w:r w:rsidR="0045487D" w:rsidRPr="0045487D">
              <w:rPr>
                <w:color w:val="C00000"/>
              </w:rPr>
              <w:t>This is ongoing and continuously improving.</w:t>
            </w:r>
          </w:p>
          <w:p w:rsidR="00BB031A" w:rsidRDefault="00BB031A" w:rsidP="004B08E1">
            <w:pPr>
              <w:pStyle w:val="ListParagraph"/>
              <w:numPr>
                <w:ilvl w:val="0"/>
                <w:numId w:val="3"/>
              </w:numPr>
            </w:pPr>
            <w:r>
              <w:t>Updated webpage of the SUN CSN</w:t>
            </w:r>
          </w:p>
          <w:p w:rsidR="00BB031A" w:rsidRDefault="00BB031A" w:rsidP="004B08E1">
            <w:pPr>
              <w:pStyle w:val="ListParagraph"/>
              <w:numPr>
                <w:ilvl w:val="1"/>
                <w:numId w:val="3"/>
              </w:numPr>
            </w:pPr>
            <w:r>
              <w:t xml:space="preserve">Webpage is continuously improving and can be accessed directly at </w:t>
            </w:r>
            <w:hyperlink r:id="rId89" w:history="1">
              <w:r>
                <w:rPr>
                  <w:rStyle w:val="Hyperlink"/>
                </w:rPr>
                <w:t>http://scalingupnutrition.org/the-sun-network/civil-society-network</w:t>
              </w:r>
            </w:hyperlink>
            <w:r>
              <w:t>.</w:t>
            </w:r>
            <w:r w:rsidR="0045487D">
              <w:t xml:space="preserve"> </w:t>
            </w:r>
            <w:r w:rsidR="0045487D" w:rsidRPr="0045487D">
              <w:rPr>
                <w:color w:val="C00000"/>
              </w:rPr>
              <w:t>The SMS is in the process of revising these pages and the SUN CSN secretariat actively contributed to the redesign of these pages.</w:t>
            </w:r>
          </w:p>
          <w:p w:rsidR="00BB031A" w:rsidRDefault="00BB031A" w:rsidP="004B08E1">
            <w:pPr>
              <w:pStyle w:val="ListParagraph"/>
              <w:numPr>
                <w:ilvl w:val="1"/>
                <w:numId w:val="3"/>
              </w:numPr>
              <w:rPr>
                <w:color w:val="C00000"/>
              </w:rPr>
            </w:pPr>
            <w:r>
              <w:t xml:space="preserve">We now also have </w:t>
            </w:r>
            <w:proofErr w:type="gramStart"/>
            <w:r>
              <w:t>a visual representations</w:t>
            </w:r>
            <w:proofErr w:type="gramEnd"/>
            <w:r>
              <w:t xml:space="preserve"> of CSA presence in countries at </w:t>
            </w:r>
            <w:hyperlink r:id="rId90" w:history="1">
              <w:r>
                <w:rPr>
                  <w:rStyle w:val="Hyperlink"/>
                </w:rPr>
                <w:t>http://scalingupnutrition.org/the-sun-network/civil-society-network/civil-society-countries</w:t>
              </w:r>
            </w:hyperlink>
            <w:r>
              <w:t xml:space="preserve"> thanks to the team at the SUN movement secretariat.</w:t>
            </w:r>
            <w:r w:rsidR="0045487D">
              <w:t xml:space="preserve"> </w:t>
            </w:r>
            <w:r w:rsidR="0045487D" w:rsidRPr="0045487D">
              <w:rPr>
                <w:color w:val="C00000"/>
              </w:rPr>
              <w:t xml:space="preserve">This will also be updated with the revamping of the network pages. A list of countries where CSAs have been established is available below (as of 16 March 2015) </w:t>
            </w:r>
          </w:p>
          <w:p w:rsidR="00262250" w:rsidRPr="00262250" w:rsidRDefault="00262250" w:rsidP="00262250">
            <w:pPr>
              <w:autoSpaceDE w:val="0"/>
              <w:autoSpaceDN w:val="0"/>
              <w:adjustRightInd w:val="0"/>
              <w:spacing w:before="120"/>
              <w:ind w:left="720"/>
              <w:rPr>
                <w:rFonts w:ascii="Calibri" w:eastAsia="Times New Roman" w:hAnsi="Calibri" w:cs="Calibri"/>
                <w:b/>
                <w:bCs/>
                <w:color w:val="C00000"/>
                <w:kern w:val="24"/>
                <w:lang w:val="en-US"/>
              </w:rPr>
            </w:pPr>
            <w:r w:rsidRPr="00262250">
              <w:rPr>
                <w:rFonts w:ascii="Calibri" w:eastAsia="Times New Roman" w:hAnsi="Calibri" w:cs="Calibri"/>
                <w:b/>
                <w:bCs/>
                <w:color w:val="C00000"/>
                <w:kern w:val="24"/>
                <w:lang w:val="en-US"/>
              </w:rPr>
              <w:t>Countries with CSAs</w:t>
            </w:r>
          </w:p>
          <w:p w:rsidR="00262250" w:rsidRPr="00262250" w:rsidRDefault="00262250" w:rsidP="00674D7D">
            <w:pPr>
              <w:numPr>
                <w:ilvl w:val="0"/>
                <w:numId w:val="44"/>
              </w:numPr>
              <w:autoSpaceDE w:val="0"/>
              <w:autoSpaceDN w:val="0"/>
              <w:adjustRightInd w:val="0"/>
              <w:rPr>
                <w:rFonts w:ascii="Calibri" w:eastAsia="Times New Roman" w:hAnsi="Calibri" w:cs="Calibri"/>
                <w:color w:val="C00000"/>
                <w:kern w:val="24"/>
              </w:rPr>
            </w:pPr>
            <w:r w:rsidRPr="00262250">
              <w:rPr>
                <w:rFonts w:ascii="Calibri" w:eastAsia="Times New Roman" w:hAnsi="Calibri" w:cs="Calibri"/>
                <w:color w:val="C00000"/>
                <w:kern w:val="24"/>
              </w:rPr>
              <w:t>Bangladesh</w:t>
            </w:r>
          </w:p>
          <w:p w:rsidR="00262250" w:rsidRPr="00262250" w:rsidRDefault="00262250" w:rsidP="00674D7D">
            <w:pPr>
              <w:numPr>
                <w:ilvl w:val="0"/>
                <w:numId w:val="44"/>
              </w:numPr>
              <w:autoSpaceDE w:val="0"/>
              <w:autoSpaceDN w:val="0"/>
              <w:adjustRightInd w:val="0"/>
              <w:rPr>
                <w:rFonts w:ascii="Calibri" w:eastAsia="Times New Roman" w:hAnsi="Calibri" w:cs="Calibri"/>
                <w:color w:val="C00000"/>
                <w:kern w:val="24"/>
              </w:rPr>
            </w:pPr>
            <w:r w:rsidRPr="00262250">
              <w:rPr>
                <w:rFonts w:ascii="Calibri" w:eastAsia="Times New Roman" w:hAnsi="Calibri" w:cs="Calibri"/>
                <w:color w:val="C00000"/>
                <w:kern w:val="24"/>
              </w:rPr>
              <w:t>Benin</w:t>
            </w:r>
          </w:p>
          <w:p w:rsidR="00262250" w:rsidRPr="00262250" w:rsidRDefault="00262250" w:rsidP="00674D7D">
            <w:pPr>
              <w:numPr>
                <w:ilvl w:val="0"/>
                <w:numId w:val="44"/>
              </w:numPr>
              <w:autoSpaceDE w:val="0"/>
              <w:autoSpaceDN w:val="0"/>
              <w:adjustRightInd w:val="0"/>
              <w:rPr>
                <w:rFonts w:ascii="Calibri" w:eastAsia="Times New Roman" w:hAnsi="Calibri" w:cs="Calibri"/>
                <w:color w:val="C00000"/>
                <w:kern w:val="24"/>
              </w:rPr>
            </w:pPr>
            <w:r w:rsidRPr="00262250">
              <w:rPr>
                <w:rFonts w:ascii="Calibri" w:eastAsia="Times New Roman" w:hAnsi="Calibri" w:cs="Calibri"/>
                <w:color w:val="C00000"/>
                <w:kern w:val="24"/>
              </w:rPr>
              <w:t>Burkina Faso</w:t>
            </w:r>
          </w:p>
          <w:p w:rsidR="00262250" w:rsidRPr="00262250" w:rsidRDefault="00262250" w:rsidP="00674D7D">
            <w:pPr>
              <w:numPr>
                <w:ilvl w:val="0"/>
                <w:numId w:val="44"/>
              </w:numPr>
              <w:autoSpaceDE w:val="0"/>
              <w:autoSpaceDN w:val="0"/>
              <w:adjustRightInd w:val="0"/>
              <w:rPr>
                <w:rFonts w:ascii="Calibri" w:eastAsia="Times New Roman" w:hAnsi="Calibri" w:cs="Calibri"/>
                <w:color w:val="C00000"/>
                <w:kern w:val="24"/>
              </w:rPr>
            </w:pPr>
            <w:r w:rsidRPr="00262250">
              <w:rPr>
                <w:rFonts w:ascii="Calibri" w:eastAsia="Times New Roman" w:hAnsi="Calibri" w:cs="Calibri"/>
                <w:color w:val="C00000"/>
                <w:kern w:val="24"/>
              </w:rPr>
              <w:t>Burundi</w:t>
            </w:r>
          </w:p>
          <w:p w:rsidR="00262250" w:rsidRPr="00262250" w:rsidRDefault="00262250" w:rsidP="00674D7D">
            <w:pPr>
              <w:numPr>
                <w:ilvl w:val="0"/>
                <w:numId w:val="44"/>
              </w:numPr>
              <w:autoSpaceDE w:val="0"/>
              <w:autoSpaceDN w:val="0"/>
              <w:adjustRightInd w:val="0"/>
              <w:rPr>
                <w:rFonts w:ascii="Calibri" w:eastAsia="Times New Roman" w:hAnsi="Calibri" w:cs="Calibri"/>
                <w:color w:val="C00000"/>
                <w:kern w:val="24"/>
              </w:rPr>
            </w:pPr>
            <w:r w:rsidRPr="00262250">
              <w:rPr>
                <w:rFonts w:ascii="Calibri" w:eastAsia="Times New Roman" w:hAnsi="Calibri" w:cs="Calibri"/>
                <w:color w:val="C00000"/>
                <w:kern w:val="24"/>
              </w:rPr>
              <w:t>Cameroon</w:t>
            </w:r>
          </w:p>
          <w:p w:rsidR="00262250" w:rsidRPr="00262250" w:rsidRDefault="00262250" w:rsidP="00674D7D">
            <w:pPr>
              <w:numPr>
                <w:ilvl w:val="0"/>
                <w:numId w:val="44"/>
              </w:numPr>
              <w:autoSpaceDE w:val="0"/>
              <w:autoSpaceDN w:val="0"/>
              <w:adjustRightInd w:val="0"/>
              <w:rPr>
                <w:rFonts w:ascii="Calibri" w:eastAsia="Times New Roman" w:hAnsi="Calibri" w:cs="Calibri"/>
                <w:color w:val="C00000"/>
                <w:kern w:val="24"/>
              </w:rPr>
            </w:pPr>
            <w:r w:rsidRPr="00262250">
              <w:rPr>
                <w:rFonts w:ascii="Calibri" w:eastAsia="Times New Roman" w:hAnsi="Calibri" w:cs="Calibri"/>
                <w:color w:val="C00000"/>
                <w:kern w:val="24"/>
              </w:rPr>
              <w:t>Democratic Republic of Congo</w:t>
            </w:r>
          </w:p>
          <w:p w:rsidR="00262250" w:rsidRPr="00262250" w:rsidRDefault="00262250" w:rsidP="00674D7D">
            <w:pPr>
              <w:numPr>
                <w:ilvl w:val="0"/>
                <w:numId w:val="44"/>
              </w:numPr>
              <w:autoSpaceDE w:val="0"/>
              <w:autoSpaceDN w:val="0"/>
              <w:adjustRightInd w:val="0"/>
              <w:rPr>
                <w:rFonts w:ascii="Calibri" w:eastAsia="Times New Roman" w:hAnsi="Calibri" w:cs="Calibri"/>
                <w:color w:val="C00000"/>
                <w:kern w:val="24"/>
                <w:lang w:val="es-ES"/>
              </w:rPr>
            </w:pPr>
            <w:r w:rsidRPr="00262250">
              <w:rPr>
                <w:rFonts w:ascii="Calibri" w:eastAsia="Times New Roman" w:hAnsi="Calibri" w:cs="Calibri"/>
                <w:color w:val="C00000"/>
                <w:kern w:val="24"/>
                <w:lang w:val="es-ES"/>
              </w:rPr>
              <w:t>El Salvador</w:t>
            </w:r>
          </w:p>
          <w:p w:rsidR="00262250" w:rsidRPr="00262250" w:rsidRDefault="00262250" w:rsidP="00674D7D">
            <w:pPr>
              <w:numPr>
                <w:ilvl w:val="0"/>
                <w:numId w:val="44"/>
              </w:numPr>
              <w:autoSpaceDE w:val="0"/>
              <w:autoSpaceDN w:val="0"/>
              <w:adjustRightInd w:val="0"/>
              <w:rPr>
                <w:rFonts w:ascii="Calibri" w:eastAsia="Times New Roman" w:hAnsi="Calibri" w:cs="Calibri"/>
                <w:color w:val="C00000"/>
                <w:kern w:val="24"/>
                <w:lang w:val="es-ES"/>
              </w:rPr>
            </w:pPr>
            <w:r w:rsidRPr="00262250">
              <w:rPr>
                <w:rFonts w:ascii="Calibri" w:eastAsia="Times New Roman" w:hAnsi="Calibri" w:cs="Calibri"/>
                <w:color w:val="C00000"/>
                <w:kern w:val="24"/>
                <w:lang w:val="es-ES"/>
              </w:rPr>
              <w:t>Ethiopia</w:t>
            </w:r>
          </w:p>
          <w:p w:rsidR="00262250" w:rsidRPr="00262250" w:rsidRDefault="00262250" w:rsidP="00674D7D">
            <w:pPr>
              <w:numPr>
                <w:ilvl w:val="0"/>
                <w:numId w:val="44"/>
              </w:numPr>
              <w:autoSpaceDE w:val="0"/>
              <w:autoSpaceDN w:val="0"/>
              <w:adjustRightInd w:val="0"/>
              <w:rPr>
                <w:rFonts w:ascii="Calibri" w:eastAsia="Times New Roman" w:hAnsi="Calibri" w:cs="Calibri"/>
                <w:color w:val="C00000"/>
                <w:kern w:val="24"/>
                <w:lang w:val="es-ES"/>
              </w:rPr>
            </w:pPr>
            <w:r w:rsidRPr="00262250">
              <w:rPr>
                <w:rFonts w:ascii="Calibri" w:eastAsia="Times New Roman" w:hAnsi="Calibri" w:cs="Calibri"/>
                <w:color w:val="C00000"/>
                <w:kern w:val="24"/>
                <w:lang w:val="es-ES"/>
              </w:rPr>
              <w:t>Ghana</w:t>
            </w:r>
          </w:p>
          <w:p w:rsidR="00262250" w:rsidRPr="00262250" w:rsidRDefault="00262250" w:rsidP="00674D7D">
            <w:pPr>
              <w:numPr>
                <w:ilvl w:val="0"/>
                <w:numId w:val="44"/>
              </w:numPr>
              <w:autoSpaceDE w:val="0"/>
              <w:autoSpaceDN w:val="0"/>
              <w:adjustRightInd w:val="0"/>
              <w:rPr>
                <w:rFonts w:ascii="Calibri" w:eastAsia="Times New Roman" w:hAnsi="Calibri" w:cs="Calibri"/>
                <w:color w:val="C00000"/>
                <w:kern w:val="24"/>
                <w:lang w:val="es-ES"/>
              </w:rPr>
            </w:pPr>
            <w:r w:rsidRPr="00262250">
              <w:rPr>
                <w:rFonts w:ascii="Calibri" w:eastAsia="Times New Roman" w:hAnsi="Calibri" w:cs="Calibri"/>
                <w:color w:val="C00000"/>
                <w:kern w:val="24"/>
                <w:lang w:val="es-ES"/>
              </w:rPr>
              <w:t>Guatemala</w:t>
            </w:r>
          </w:p>
          <w:p w:rsidR="00262250" w:rsidRPr="00262250" w:rsidRDefault="00262250" w:rsidP="00674D7D">
            <w:pPr>
              <w:numPr>
                <w:ilvl w:val="0"/>
                <w:numId w:val="44"/>
              </w:numPr>
              <w:autoSpaceDE w:val="0"/>
              <w:autoSpaceDN w:val="0"/>
              <w:adjustRightInd w:val="0"/>
              <w:rPr>
                <w:rFonts w:ascii="Calibri" w:eastAsia="Times New Roman" w:hAnsi="Calibri" w:cs="Calibri"/>
                <w:color w:val="C00000"/>
                <w:kern w:val="24"/>
                <w:lang w:val="es-ES"/>
              </w:rPr>
            </w:pPr>
            <w:r w:rsidRPr="00262250">
              <w:rPr>
                <w:rFonts w:ascii="Calibri" w:eastAsia="Times New Roman" w:hAnsi="Calibri" w:cs="Calibri"/>
                <w:color w:val="C00000"/>
                <w:kern w:val="24"/>
                <w:lang w:val="es-ES"/>
              </w:rPr>
              <w:t>Guinea Conakry</w:t>
            </w:r>
          </w:p>
          <w:p w:rsidR="00262250" w:rsidRPr="00262250" w:rsidRDefault="00262250" w:rsidP="00674D7D">
            <w:pPr>
              <w:numPr>
                <w:ilvl w:val="0"/>
                <w:numId w:val="44"/>
              </w:numPr>
              <w:autoSpaceDE w:val="0"/>
              <w:autoSpaceDN w:val="0"/>
              <w:adjustRightInd w:val="0"/>
              <w:rPr>
                <w:rFonts w:ascii="Calibri" w:eastAsia="Times New Roman" w:hAnsi="Calibri" w:cs="Calibri"/>
                <w:b/>
                <w:color w:val="C00000"/>
                <w:kern w:val="24"/>
              </w:rPr>
            </w:pPr>
            <w:r w:rsidRPr="00262250">
              <w:rPr>
                <w:rFonts w:ascii="Calibri" w:eastAsia="Times New Roman" w:hAnsi="Calibri" w:cs="Calibri"/>
                <w:color w:val="C00000"/>
                <w:kern w:val="24"/>
              </w:rPr>
              <w:t>Guinea Bissau</w:t>
            </w:r>
          </w:p>
          <w:p w:rsidR="00262250" w:rsidRPr="00262250" w:rsidRDefault="00262250" w:rsidP="00674D7D">
            <w:pPr>
              <w:numPr>
                <w:ilvl w:val="0"/>
                <w:numId w:val="44"/>
              </w:numPr>
              <w:autoSpaceDE w:val="0"/>
              <w:autoSpaceDN w:val="0"/>
              <w:adjustRightInd w:val="0"/>
              <w:rPr>
                <w:rFonts w:ascii="Calibri" w:eastAsia="Times New Roman" w:hAnsi="Calibri" w:cs="Calibri"/>
                <w:color w:val="C00000"/>
                <w:kern w:val="24"/>
                <w:lang w:val="es-ES"/>
              </w:rPr>
            </w:pPr>
            <w:proofErr w:type="spellStart"/>
            <w:r w:rsidRPr="00262250">
              <w:rPr>
                <w:rFonts w:ascii="Calibri" w:eastAsia="Times New Roman" w:hAnsi="Calibri" w:cs="Calibri"/>
                <w:color w:val="C00000"/>
                <w:kern w:val="24"/>
                <w:lang w:val="es-ES"/>
              </w:rPr>
              <w:t>Kenya</w:t>
            </w:r>
            <w:proofErr w:type="spellEnd"/>
          </w:p>
          <w:p w:rsidR="00262250" w:rsidRPr="00262250" w:rsidRDefault="00262250" w:rsidP="00674D7D">
            <w:pPr>
              <w:numPr>
                <w:ilvl w:val="0"/>
                <w:numId w:val="44"/>
              </w:numPr>
              <w:autoSpaceDE w:val="0"/>
              <w:autoSpaceDN w:val="0"/>
              <w:adjustRightInd w:val="0"/>
              <w:rPr>
                <w:rFonts w:ascii="Calibri" w:eastAsia="Times New Roman" w:hAnsi="Calibri" w:cs="Calibri"/>
                <w:color w:val="C00000"/>
                <w:kern w:val="24"/>
              </w:rPr>
            </w:pPr>
            <w:r w:rsidRPr="00262250">
              <w:rPr>
                <w:rFonts w:ascii="Calibri" w:eastAsia="Times New Roman" w:hAnsi="Calibri" w:cs="Calibri"/>
                <w:color w:val="C00000"/>
                <w:kern w:val="24"/>
              </w:rPr>
              <w:t>Kyrgyzstan</w:t>
            </w:r>
          </w:p>
          <w:p w:rsidR="00262250" w:rsidRPr="00262250" w:rsidRDefault="00262250" w:rsidP="00674D7D">
            <w:pPr>
              <w:numPr>
                <w:ilvl w:val="0"/>
                <w:numId w:val="44"/>
              </w:numPr>
              <w:autoSpaceDE w:val="0"/>
              <w:autoSpaceDN w:val="0"/>
              <w:adjustRightInd w:val="0"/>
              <w:rPr>
                <w:rFonts w:ascii="Calibri" w:eastAsia="Times New Roman" w:hAnsi="Calibri" w:cs="Calibri"/>
                <w:color w:val="C00000"/>
                <w:kern w:val="24"/>
                <w:lang w:val="en-US"/>
              </w:rPr>
            </w:pPr>
            <w:r w:rsidRPr="00262250">
              <w:rPr>
                <w:rFonts w:ascii="Calibri" w:eastAsia="Times New Roman" w:hAnsi="Calibri" w:cs="Calibri"/>
                <w:color w:val="C00000"/>
                <w:kern w:val="24"/>
                <w:lang w:val="en-US"/>
              </w:rPr>
              <w:lastRenderedPageBreak/>
              <w:t>Laos</w:t>
            </w:r>
          </w:p>
          <w:p w:rsidR="00262250" w:rsidRPr="00262250" w:rsidRDefault="00262250" w:rsidP="00674D7D">
            <w:pPr>
              <w:numPr>
                <w:ilvl w:val="0"/>
                <w:numId w:val="44"/>
              </w:numPr>
              <w:autoSpaceDE w:val="0"/>
              <w:autoSpaceDN w:val="0"/>
              <w:adjustRightInd w:val="0"/>
              <w:rPr>
                <w:rFonts w:ascii="Calibri" w:eastAsia="Times New Roman" w:hAnsi="Calibri" w:cs="Calibri"/>
                <w:color w:val="C00000"/>
                <w:kern w:val="24"/>
                <w:lang w:val="en-US"/>
              </w:rPr>
            </w:pPr>
            <w:r w:rsidRPr="00262250">
              <w:rPr>
                <w:rFonts w:ascii="Calibri" w:eastAsia="Times New Roman" w:hAnsi="Calibri" w:cs="Calibri"/>
                <w:color w:val="C00000"/>
                <w:kern w:val="24"/>
                <w:lang w:val="en-US"/>
              </w:rPr>
              <w:t>Madagascar</w:t>
            </w:r>
          </w:p>
          <w:p w:rsidR="00262250" w:rsidRPr="00262250" w:rsidRDefault="00262250" w:rsidP="00674D7D">
            <w:pPr>
              <w:numPr>
                <w:ilvl w:val="0"/>
                <w:numId w:val="44"/>
              </w:numPr>
              <w:autoSpaceDE w:val="0"/>
              <w:autoSpaceDN w:val="0"/>
              <w:adjustRightInd w:val="0"/>
              <w:rPr>
                <w:rFonts w:ascii="Calibri" w:eastAsia="Times New Roman" w:hAnsi="Calibri" w:cs="Calibri"/>
                <w:color w:val="C00000"/>
                <w:kern w:val="24"/>
                <w:lang w:val="en-US"/>
              </w:rPr>
            </w:pPr>
            <w:r w:rsidRPr="00262250">
              <w:rPr>
                <w:rFonts w:ascii="Calibri" w:eastAsia="Times New Roman" w:hAnsi="Calibri" w:cs="Calibri"/>
                <w:color w:val="C00000"/>
                <w:kern w:val="24"/>
                <w:lang w:val="en-US"/>
              </w:rPr>
              <w:t>Malawi</w:t>
            </w:r>
          </w:p>
          <w:p w:rsidR="00262250" w:rsidRPr="00262250" w:rsidRDefault="00262250" w:rsidP="00674D7D">
            <w:pPr>
              <w:numPr>
                <w:ilvl w:val="0"/>
                <w:numId w:val="44"/>
              </w:numPr>
              <w:autoSpaceDE w:val="0"/>
              <w:autoSpaceDN w:val="0"/>
              <w:adjustRightInd w:val="0"/>
              <w:rPr>
                <w:rFonts w:ascii="Calibri" w:eastAsia="Times New Roman" w:hAnsi="Calibri" w:cs="Calibri"/>
                <w:color w:val="C00000"/>
                <w:kern w:val="24"/>
                <w:lang w:val="en-US"/>
              </w:rPr>
            </w:pPr>
            <w:r w:rsidRPr="00262250">
              <w:rPr>
                <w:rFonts w:ascii="Calibri" w:eastAsia="Times New Roman" w:hAnsi="Calibri" w:cs="Calibri"/>
                <w:color w:val="C00000"/>
                <w:kern w:val="24"/>
                <w:lang w:val="en-US"/>
              </w:rPr>
              <w:t>Mali</w:t>
            </w:r>
          </w:p>
          <w:p w:rsidR="00262250" w:rsidRPr="00262250" w:rsidRDefault="00262250" w:rsidP="00674D7D">
            <w:pPr>
              <w:numPr>
                <w:ilvl w:val="0"/>
                <w:numId w:val="44"/>
              </w:numPr>
              <w:autoSpaceDE w:val="0"/>
              <w:autoSpaceDN w:val="0"/>
              <w:adjustRightInd w:val="0"/>
              <w:rPr>
                <w:rFonts w:ascii="Calibri" w:eastAsia="Times New Roman" w:hAnsi="Calibri" w:cs="Calibri"/>
                <w:color w:val="C00000"/>
                <w:kern w:val="24"/>
                <w:lang w:val="en-US"/>
              </w:rPr>
            </w:pPr>
            <w:r w:rsidRPr="00262250">
              <w:rPr>
                <w:rFonts w:ascii="Calibri" w:eastAsia="Times New Roman" w:hAnsi="Calibri" w:cs="Calibri"/>
                <w:color w:val="C00000"/>
                <w:kern w:val="24"/>
                <w:lang w:val="en-US"/>
              </w:rPr>
              <w:t>Mozambique</w:t>
            </w:r>
          </w:p>
          <w:p w:rsidR="00262250" w:rsidRPr="00262250" w:rsidRDefault="00262250" w:rsidP="00674D7D">
            <w:pPr>
              <w:numPr>
                <w:ilvl w:val="0"/>
                <w:numId w:val="44"/>
              </w:numPr>
              <w:autoSpaceDE w:val="0"/>
              <w:autoSpaceDN w:val="0"/>
              <w:adjustRightInd w:val="0"/>
              <w:rPr>
                <w:rFonts w:ascii="Calibri" w:eastAsia="Times New Roman" w:hAnsi="Calibri" w:cs="Calibri"/>
                <w:color w:val="C00000"/>
                <w:kern w:val="24"/>
                <w:lang w:val="en-US"/>
              </w:rPr>
            </w:pPr>
            <w:r w:rsidRPr="00262250">
              <w:rPr>
                <w:rFonts w:ascii="Calibri" w:eastAsia="Times New Roman" w:hAnsi="Calibri" w:cs="Calibri"/>
                <w:color w:val="C00000"/>
                <w:kern w:val="24"/>
                <w:lang w:val="en-US"/>
              </w:rPr>
              <w:t>Myanmar</w:t>
            </w:r>
          </w:p>
          <w:p w:rsidR="00262250" w:rsidRPr="00262250" w:rsidRDefault="00262250" w:rsidP="00674D7D">
            <w:pPr>
              <w:numPr>
                <w:ilvl w:val="0"/>
                <w:numId w:val="44"/>
              </w:numPr>
              <w:autoSpaceDE w:val="0"/>
              <w:autoSpaceDN w:val="0"/>
              <w:adjustRightInd w:val="0"/>
              <w:rPr>
                <w:rFonts w:ascii="Calibri" w:eastAsia="Times New Roman" w:hAnsi="Calibri" w:cs="Calibri"/>
                <w:color w:val="C00000"/>
                <w:kern w:val="24"/>
                <w:lang w:val="en-US"/>
              </w:rPr>
            </w:pPr>
            <w:r w:rsidRPr="00262250">
              <w:rPr>
                <w:rFonts w:ascii="Calibri" w:eastAsia="Times New Roman" w:hAnsi="Calibri" w:cs="Calibri"/>
                <w:color w:val="C00000"/>
                <w:kern w:val="24"/>
                <w:lang w:val="en-US"/>
              </w:rPr>
              <w:t>Nepal</w:t>
            </w:r>
          </w:p>
          <w:p w:rsidR="00262250" w:rsidRPr="00262250" w:rsidRDefault="00262250" w:rsidP="00674D7D">
            <w:pPr>
              <w:numPr>
                <w:ilvl w:val="0"/>
                <w:numId w:val="44"/>
              </w:numPr>
              <w:autoSpaceDE w:val="0"/>
              <w:autoSpaceDN w:val="0"/>
              <w:adjustRightInd w:val="0"/>
              <w:rPr>
                <w:rFonts w:ascii="Calibri" w:eastAsia="Times New Roman" w:hAnsi="Calibri" w:cs="Calibri"/>
                <w:color w:val="C00000"/>
                <w:kern w:val="24"/>
                <w:lang w:val="en-US"/>
              </w:rPr>
            </w:pPr>
            <w:r w:rsidRPr="00262250">
              <w:rPr>
                <w:rFonts w:ascii="Calibri" w:eastAsia="Times New Roman" w:hAnsi="Calibri" w:cs="Calibri"/>
                <w:color w:val="C00000"/>
                <w:kern w:val="24"/>
                <w:lang w:val="en-US"/>
              </w:rPr>
              <w:t>Niger</w:t>
            </w:r>
          </w:p>
          <w:p w:rsidR="00262250" w:rsidRPr="00262250" w:rsidRDefault="00262250" w:rsidP="00674D7D">
            <w:pPr>
              <w:numPr>
                <w:ilvl w:val="0"/>
                <w:numId w:val="44"/>
              </w:numPr>
              <w:autoSpaceDE w:val="0"/>
              <w:autoSpaceDN w:val="0"/>
              <w:adjustRightInd w:val="0"/>
              <w:rPr>
                <w:rFonts w:ascii="Calibri" w:eastAsia="Times New Roman" w:hAnsi="Calibri" w:cs="Calibri"/>
                <w:color w:val="C00000"/>
                <w:kern w:val="24"/>
                <w:lang w:val="en-US"/>
              </w:rPr>
            </w:pPr>
            <w:r w:rsidRPr="00262250">
              <w:rPr>
                <w:rFonts w:ascii="Calibri" w:eastAsia="Times New Roman" w:hAnsi="Calibri" w:cs="Calibri"/>
                <w:color w:val="C00000"/>
                <w:kern w:val="24"/>
                <w:lang w:val="en-US"/>
              </w:rPr>
              <w:t>Nigeria</w:t>
            </w:r>
          </w:p>
          <w:p w:rsidR="00262250" w:rsidRPr="00262250" w:rsidRDefault="00262250" w:rsidP="00674D7D">
            <w:pPr>
              <w:numPr>
                <w:ilvl w:val="0"/>
                <w:numId w:val="44"/>
              </w:numPr>
              <w:autoSpaceDE w:val="0"/>
              <w:autoSpaceDN w:val="0"/>
              <w:adjustRightInd w:val="0"/>
              <w:rPr>
                <w:rFonts w:ascii="Calibri" w:eastAsia="Times New Roman" w:hAnsi="Calibri" w:cs="Calibri"/>
                <w:color w:val="C00000"/>
                <w:kern w:val="24"/>
                <w:lang w:val="en-US"/>
              </w:rPr>
            </w:pPr>
            <w:r w:rsidRPr="00262250">
              <w:rPr>
                <w:rFonts w:ascii="Calibri" w:eastAsia="Times New Roman" w:hAnsi="Calibri" w:cs="Calibri"/>
                <w:color w:val="C00000"/>
                <w:kern w:val="24"/>
                <w:lang w:val="en-US"/>
              </w:rPr>
              <w:t>Pakistan</w:t>
            </w:r>
          </w:p>
          <w:p w:rsidR="00262250" w:rsidRPr="00262250" w:rsidRDefault="00262250" w:rsidP="00674D7D">
            <w:pPr>
              <w:numPr>
                <w:ilvl w:val="0"/>
                <w:numId w:val="44"/>
              </w:numPr>
              <w:autoSpaceDE w:val="0"/>
              <w:autoSpaceDN w:val="0"/>
              <w:adjustRightInd w:val="0"/>
              <w:rPr>
                <w:rFonts w:ascii="Calibri" w:eastAsia="Times New Roman" w:hAnsi="Calibri" w:cs="Calibri"/>
                <w:color w:val="C00000"/>
                <w:kern w:val="24"/>
                <w:lang w:val="en-US"/>
              </w:rPr>
            </w:pPr>
            <w:r w:rsidRPr="00262250">
              <w:rPr>
                <w:rFonts w:ascii="Calibri" w:eastAsia="Times New Roman" w:hAnsi="Calibri" w:cs="Calibri"/>
                <w:color w:val="C00000"/>
                <w:kern w:val="24"/>
                <w:lang w:val="en-US"/>
              </w:rPr>
              <w:t>Peru</w:t>
            </w:r>
          </w:p>
          <w:p w:rsidR="00262250" w:rsidRPr="00262250" w:rsidRDefault="00262250" w:rsidP="00674D7D">
            <w:pPr>
              <w:numPr>
                <w:ilvl w:val="0"/>
                <w:numId w:val="44"/>
              </w:numPr>
              <w:autoSpaceDE w:val="0"/>
              <w:autoSpaceDN w:val="0"/>
              <w:adjustRightInd w:val="0"/>
              <w:rPr>
                <w:rFonts w:ascii="Calibri" w:eastAsia="Times New Roman" w:hAnsi="Calibri" w:cs="Calibri"/>
                <w:color w:val="C00000"/>
                <w:kern w:val="24"/>
                <w:lang w:val="en-US"/>
              </w:rPr>
            </w:pPr>
            <w:r w:rsidRPr="00262250">
              <w:rPr>
                <w:rFonts w:ascii="Calibri" w:eastAsia="Times New Roman" w:hAnsi="Calibri" w:cs="Calibri"/>
                <w:color w:val="C00000"/>
                <w:kern w:val="24"/>
                <w:lang w:val="en-US"/>
              </w:rPr>
              <w:t>Philippines</w:t>
            </w:r>
          </w:p>
          <w:p w:rsidR="00262250" w:rsidRPr="00262250" w:rsidRDefault="00262250" w:rsidP="00674D7D">
            <w:pPr>
              <w:numPr>
                <w:ilvl w:val="0"/>
                <w:numId w:val="44"/>
              </w:numPr>
              <w:autoSpaceDE w:val="0"/>
              <w:autoSpaceDN w:val="0"/>
              <w:adjustRightInd w:val="0"/>
              <w:rPr>
                <w:rFonts w:ascii="Calibri" w:eastAsia="Times New Roman" w:hAnsi="Calibri" w:cs="Calibri"/>
                <w:color w:val="C00000"/>
                <w:kern w:val="24"/>
                <w:lang w:val="en-US"/>
              </w:rPr>
            </w:pPr>
            <w:r w:rsidRPr="00262250">
              <w:rPr>
                <w:rFonts w:ascii="Calibri" w:eastAsia="Times New Roman" w:hAnsi="Calibri" w:cs="Calibri"/>
                <w:color w:val="C00000"/>
                <w:kern w:val="24"/>
                <w:lang w:val="en-US"/>
              </w:rPr>
              <w:t>Rwanda</w:t>
            </w:r>
          </w:p>
          <w:p w:rsidR="00262250" w:rsidRPr="00262250" w:rsidRDefault="00262250" w:rsidP="00674D7D">
            <w:pPr>
              <w:numPr>
                <w:ilvl w:val="0"/>
                <w:numId w:val="44"/>
              </w:numPr>
              <w:autoSpaceDE w:val="0"/>
              <w:autoSpaceDN w:val="0"/>
              <w:adjustRightInd w:val="0"/>
              <w:rPr>
                <w:rFonts w:ascii="Calibri" w:eastAsia="Times New Roman" w:hAnsi="Calibri" w:cs="Calibri"/>
                <w:color w:val="C00000"/>
                <w:kern w:val="24"/>
                <w:lang w:val="en-US"/>
              </w:rPr>
            </w:pPr>
            <w:r w:rsidRPr="00262250">
              <w:rPr>
                <w:rFonts w:ascii="Calibri" w:eastAsia="Times New Roman" w:hAnsi="Calibri" w:cs="Calibri"/>
                <w:color w:val="C00000"/>
                <w:kern w:val="24"/>
                <w:lang w:val="en-US"/>
              </w:rPr>
              <w:t>Senegal</w:t>
            </w:r>
          </w:p>
          <w:p w:rsidR="00262250" w:rsidRPr="00262250" w:rsidRDefault="00262250" w:rsidP="00674D7D">
            <w:pPr>
              <w:numPr>
                <w:ilvl w:val="0"/>
                <w:numId w:val="44"/>
              </w:numPr>
              <w:autoSpaceDE w:val="0"/>
              <w:autoSpaceDN w:val="0"/>
              <w:adjustRightInd w:val="0"/>
              <w:rPr>
                <w:rFonts w:ascii="Calibri" w:eastAsia="Times New Roman" w:hAnsi="Calibri" w:cs="Calibri"/>
                <w:color w:val="C00000"/>
                <w:kern w:val="24"/>
                <w:lang w:val="en-US"/>
              </w:rPr>
            </w:pPr>
            <w:r w:rsidRPr="00262250">
              <w:rPr>
                <w:rFonts w:ascii="Calibri" w:eastAsia="Times New Roman" w:hAnsi="Calibri" w:cs="Calibri"/>
                <w:color w:val="C00000"/>
                <w:kern w:val="24"/>
                <w:lang w:val="en-US"/>
              </w:rPr>
              <w:t>Sierra Leone</w:t>
            </w:r>
          </w:p>
          <w:p w:rsidR="00262250" w:rsidRPr="00262250" w:rsidRDefault="00262250" w:rsidP="00674D7D">
            <w:pPr>
              <w:numPr>
                <w:ilvl w:val="0"/>
                <w:numId w:val="44"/>
              </w:numPr>
              <w:autoSpaceDE w:val="0"/>
              <w:autoSpaceDN w:val="0"/>
              <w:adjustRightInd w:val="0"/>
              <w:rPr>
                <w:rFonts w:ascii="Calibri" w:eastAsia="Times New Roman" w:hAnsi="Calibri" w:cs="Calibri"/>
                <w:color w:val="C00000"/>
                <w:kern w:val="24"/>
                <w:lang w:val="en-US"/>
              </w:rPr>
            </w:pPr>
            <w:r w:rsidRPr="00262250">
              <w:rPr>
                <w:rFonts w:ascii="Calibri" w:eastAsia="Times New Roman" w:hAnsi="Calibri" w:cs="Calibri"/>
                <w:color w:val="C00000"/>
                <w:kern w:val="24"/>
                <w:lang w:val="en-US"/>
              </w:rPr>
              <w:t>Sri Lanka</w:t>
            </w:r>
          </w:p>
          <w:p w:rsidR="00262250" w:rsidRPr="00262250" w:rsidRDefault="00262250" w:rsidP="00674D7D">
            <w:pPr>
              <w:numPr>
                <w:ilvl w:val="0"/>
                <w:numId w:val="44"/>
              </w:numPr>
              <w:autoSpaceDE w:val="0"/>
              <w:autoSpaceDN w:val="0"/>
              <w:adjustRightInd w:val="0"/>
              <w:rPr>
                <w:rFonts w:ascii="Calibri" w:eastAsia="Times New Roman" w:hAnsi="Calibri" w:cs="Calibri"/>
                <w:color w:val="C00000"/>
                <w:kern w:val="24"/>
                <w:lang w:val="en-US"/>
              </w:rPr>
            </w:pPr>
            <w:r w:rsidRPr="00262250">
              <w:rPr>
                <w:rFonts w:ascii="Calibri" w:eastAsia="Times New Roman" w:hAnsi="Calibri" w:cs="Calibri"/>
                <w:color w:val="C00000"/>
                <w:kern w:val="24"/>
                <w:lang w:val="en-US"/>
              </w:rPr>
              <w:t>Tanzania</w:t>
            </w:r>
          </w:p>
          <w:p w:rsidR="00262250" w:rsidRPr="00262250" w:rsidRDefault="00262250" w:rsidP="00674D7D">
            <w:pPr>
              <w:numPr>
                <w:ilvl w:val="0"/>
                <w:numId w:val="44"/>
              </w:numPr>
              <w:autoSpaceDE w:val="0"/>
              <w:autoSpaceDN w:val="0"/>
              <w:adjustRightInd w:val="0"/>
              <w:rPr>
                <w:rFonts w:ascii="Calibri" w:eastAsia="Times New Roman" w:hAnsi="Calibri" w:cs="Calibri"/>
                <w:color w:val="C00000"/>
                <w:kern w:val="24"/>
                <w:lang w:val="en-US"/>
              </w:rPr>
            </w:pPr>
            <w:r w:rsidRPr="00262250">
              <w:rPr>
                <w:rFonts w:ascii="Calibri" w:eastAsia="Times New Roman" w:hAnsi="Calibri" w:cs="Calibri"/>
                <w:color w:val="C00000"/>
                <w:kern w:val="24"/>
                <w:lang w:val="en-US"/>
              </w:rPr>
              <w:t>Uganda</w:t>
            </w:r>
          </w:p>
          <w:p w:rsidR="00262250" w:rsidRPr="00262250" w:rsidRDefault="00262250" w:rsidP="00674D7D">
            <w:pPr>
              <w:numPr>
                <w:ilvl w:val="0"/>
                <w:numId w:val="44"/>
              </w:numPr>
              <w:autoSpaceDE w:val="0"/>
              <w:autoSpaceDN w:val="0"/>
              <w:adjustRightInd w:val="0"/>
              <w:rPr>
                <w:rFonts w:ascii="Calibri" w:eastAsia="Times New Roman" w:hAnsi="Calibri" w:cs="Calibri"/>
                <w:color w:val="C00000"/>
                <w:kern w:val="24"/>
                <w:lang w:val="en-US"/>
              </w:rPr>
            </w:pPr>
            <w:r w:rsidRPr="00262250">
              <w:rPr>
                <w:rFonts w:ascii="Calibri" w:eastAsia="Times New Roman" w:hAnsi="Calibri" w:cs="Calibri"/>
                <w:color w:val="C00000"/>
                <w:kern w:val="24"/>
                <w:lang w:val="en-US"/>
              </w:rPr>
              <w:t>Zambia</w:t>
            </w:r>
          </w:p>
          <w:p w:rsidR="00262250" w:rsidRPr="00262250" w:rsidRDefault="00262250" w:rsidP="00674D7D">
            <w:pPr>
              <w:numPr>
                <w:ilvl w:val="0"/>
                <w:numId w:val="44"/>
              </w:numPr>
              <w:autoSpaceDE w:val="0"/>
              <w:autoSpaceDN w:val="0"/>
              <w:adjustRightInd w:val="0"/>
              <w:rPr>
                <w:rFonts w:ascii="Calibri" w:eastAsia="Times New Roman" w:hAnsi="Calibri" w:cs="Calibri"/>
                <w:color w:val="C00000"/>
                <w:kern w:val="24"/>
                <w:lang w:val="en-US"/>
              </w:rPr>
            </w:pPr>
            <w:r w:rsidRPr="00262250">
              <w:rPr>
                <w:rFonts w:ascii="Calibri" w:eastAsia="Times New Roman" w:hAnsi="Calibri" w:cs="Calibri"/>
                <w:color w:val="C00000"/>
                <w:kern w:val="24"/>
                <w:lang w:val="en-US"/>
              </w:rPr>
              <w:t>Zimbabwe</w:t>
            </w:r>
          </w:p>
          <w:p w:rsidR="00262250" w:rsidRPr="00262250" w:rsidRDefault="00262250" w:rsidP="00262250">
            <w:pPr>
              <w:autoSpaceDE w:val="0"/>
              <w:autoSpaceDN w:val="0"/>
              <w:adjustRightInd w:val="0"/>
              <w:spacing w:before="120"/>
              <w:ind w:left="720"/>
              <w:rPr>
                <w:rFonts w:ascii="Calibri" w:eastAsia="Times New Roman" w:hAnsi="Calibri" w:cs="Calibri"/>
                <w:b/>
                <w:color w:val="C00000"/>
                <w:kern w:val="24"/>
                <w:lang w:val="en-US"/>
              </w:rPr>
            </w:pPr>
            <w:r w:rsidRPr="00262250">
              <w:rPr>
                <w:rFonts w:ascii="Calibri" w:eastAsia="Times New Roman" w:hAnsi="Calibri" w:cs="Calibri"/>
                <w:b/>
                <w:color w:val="C00000"/>
                <w:kern w:val="24"/>
                <w:lang w:val="en-US"/>
              </w:rPr>
              <w:t>Countries with coordinated CS efforts</w:t>
            </w:r>
          </w:p>
          <w:p w:rsidR="00262250" w:rsidRPr="00262250" w:rsidRDefault="00262250" w:rsidP="004B08E1">
            <w:pPr>
              <w:numPr>
                <w:ilvl w:val="0"/>
                <w:numId w:val="18"/>
              </w:numPr>
              <w:autoSpaceDE w:val="0"/>
              <w:autoSpaceDN w:val="0"/>
              <w:adjustRightInd w:val="0"/>
              <w:ind w:left="1440"/>
              <w:rPr>
                <w:rFonts w:ascii="Calibri" w:eastAsia="Times New Roman" w:hAnsi="Calibri" w:cs="Calibri"/>
                <w:color w:val="C00000"/>
                <w:kern w:val="24"/>
                <w:lang w:val="en-US"/>
              </w:rPr>
            </w:pPr>
            <w:r w:rsidRPr="00262250">
              <w:rPr>
                <w:rFonts w:ascii="Calibri" w:eastAsia="Times New Roman" w:hAnsi="Calibri" w:cs="Calibri"/>
                <w:color w:val="C00000"/>
                <w:kern w:val="24"/>
                <w:lang w:val="en-US"/>
              </w:rPr>
              <w:t>Côte d’Ivoire</w:t>
            </w:r>
          </w:p>
          <w:p w:rsidR="00262250" w:rsidRPr="00262250" w:rsidRDefault="00262250" w:rsidP="004B08E1">
            <w:pPr>
              <w:numPr>
                <w:ilvl w:val="0"/>
                <w:numId w:val="18"/>
              </w:numPr>
              <w:autoSpaceDE w:val="0"/>
              <w:autoSpaceDN w:val="0"/>
              <w:adjustRightInd w:val="0"/>
              <w:ind w:left="1440"/>
              <w:rPr>
                <w:rFonts w:ascii="Calibri" w:eastAsia="Times New Roman" w:hAnsi="Calibri" w:cs="Calibri"/>
                <w:color w:val="C00000"/>
                <w:kern w:val="24"/>
                <w:lang w:val="en-US"/>
              </w:rPr>
            </w:pPr>
            <w:r w:rsidRPr="00262250">
              <w:rPr>
                <w:rFonts w:ascii="Calibri" w:eastAsia="Times New Roman" w:hAnsi="Calibri" w:cs="Calibri"/>
                <w:color w:val="C00000"/>
                <w:kern w:val="24"/>
                <w:lang w:val="en-US"/>
              </w:rPr>
              <w:t>Mauritania</w:t>
            </w:r>
          </w:p>
          <w:p w:rsidR="00262250" w:rsidRPr="00262250" w:rsidRDefault="00262250" w:rsidP="004B08E1">
            <w:pPr>
              <w:numPr>
                <w:ilvl w:val="0"/>
                <w:numId w:val="18"/>
              </w:numPr>
              <w:autoSpaceDE w:val="0"/>
              <w:autoSpaceDN w:val="0"/>
              <w:adjustRightInd w:val="0"/>
              <w:ind w:left="1440"/>
              <w:rPr>
                <w:rFonts w:ascii="Calibri" w:eastAsia="Times New Roman" w:hAnsi="Calibri" w:cs="Calibri"/>
                <w:color w:val="C00000"/>
                <w:kern w:val="24"/>
                <w:lang w:val="en-US"/>
              </w:rPr>
            </w:pPr>
            <w:r w:rsidRPr="00262250">
              <w:rPr>
                <w:rFonts w:ascii="Calibri" w:eastAsia="Times New Roman" w:hAnsi="Calibri" w:cs="Calibri"/>
                <w:color w:val="C00000"/>
                <w:kern w:val="24"/>
                <w:lang w:val="en-US"/>
              </w:rPr>
              <w:t>Togo</w:t>
            </w:r>
          </w:p>
          <w:p w:rsidR="00BB031A" w:rsidRPr="00BB031A" w:rsidRDefault="007E4689" w:rsidP="004B08E1">
            <w:pPr>
              <w:pStyle w:val="ListParagraph"/>
              <w:numPr>
                <w:ilvl w:val="0"/>
                <w:numId w:val="3"/>
              </w:numPr>
            </w:pPr>
            <w:r w:rsidRPr="00262250">
              <w:rPr>
                <w:color w:val="C00000"/>
              </w:rPr>
              <w:t>Continuously improving b</w:t>
            </w:r>
            <w:r w:rsidR="00BB031A" w:rsidRPr="00262250">
              <w:rPr>
                <w:color w:val="C00000"/>
              </w:rPr>
              <w:t xml:space="preserve">log interface for more user-friendly format </w:t>
            </w:r>
            <w:r w:rsidR="00BB031A">
              <w:t xml:space="preserve">- </w:t>
            </w:r>
            <w:hyperlink r:id="rId91" w:history="1">
              <w:r w:rsidR="00BB031A" w:rsidRPr="00BB031A">
                <w:rPr>
                  <w:rStyle w:val="Hyperlink"/>
                  <w:rFonts w:eastAsiaTheme="minorEastAsia"/>
                  <w:noProof/>
                  <w:lang w:eastAsia="en-GB"/>
                </w:rPr>
                <w:t>http://suncivilsocietynet.wix.com/suncsnblog</w:t>
              </w:r>
            </w:hyperlink>
          </w:p>
          <w:p w:rsidR="00BB031A" w:rsidRPr="007E4689" w:rsidRDefault="00BB031A" w:rsidP="004B08E1">
            <w:pPr>
              <w:pStyle w:val="ListParagraph"/>
              <w:numPr>
                <w:ilvl w:val="0"/>
                <w:numId w:val="3"/>
              </w:numPr>
            </w:pPr>
            <w:r w:rsidRPr="00701A3E">
              <w:rPr>
                <w:rFonts w:cs="Arial"/>
              </w:rPr>
              <w:t xml:space="preserve">A twitter account is up and running @SUNCSN </w:t>
            </w:r>
            <w:r>
              <w:rPr>
                <w:rFonts w:cs="Arial"/>
              </w:rPr>
              <w:t xml:space="preserve">with more than doubled tweet feeds, 250% increase of followers </w:t>
            </w:r>
            <w:r w:rsidRPr="00701A3E">
              <w:rPr>
                <w:rFonts w:cs="Arial"/>
              </w:rPr>
              <w:t xml:space="preserve">(Tweets – </w:t>
            </w:r>
            <w:r>
              <w:rPr>
                <w:rFonts w:cs="Arial"/>
              </w:rPr>
              <w:t>2,369 (compared to 1,088 in June 2014)</w:t>
            </w:r>
            <w:r w:rsidRPr="00701A3E">
              <w:rPr>
                <w:rFonts w:cs="Arial"/>
              </w:rPr>
              <w:t xml:space="preserve">, Following – </w:t>
            </w:r>
            <w:r>
              <w:rPr>
                <w:rFonts w:cs="Arial"/>
              </w:rPr>
              <w:t xml:space="preserve">293 (compared to </w:t>
            </w:r>
            <w:r w:rsidRPr="00701A3E">
              <w:rPr>
                <w:rFonts w:cs="Arial"/>
              </w:rPr>
              <w:t>1</w:t>
            </w:r>
            <w:r>
              <w:rPr>
                <w:rFonts w:cs="Arial"/>
              </w:rPr>
              <w:t>93 in June 2014)</w:t>
            </w:r>
            <w:r w:rsidRPr="00701A3E">
              <w:rPr>
                <w:rFonts w:cs="Arial"/>
              </w:rPr>
              <w:t xml:space="preserve">, Followers – </w:t>
            </w:r>
            <w:r>
              <w:rPr>
                <w:rFonts w:cs="Arial"/>
              </w:rPr>
              <w:t xml:space="preserve">485 (compared to </w:t>
            </w:r>
            <w:r w:rsidRPr="00701A3E">
              <w:rPr>
                <w:rFonts w:cs="Arial"/>
              </w:rPr>
              <w:t>1</w:t>
            </w:r>
            <w:r>
              <w:rPr>
                <w:rFonts w:cs="Arial"/>
              </w:rPr>
              <w:t>92</w:t>
            </w:r>
            <w:r w:rsidRPr="00701A3E">
              <w:rPr>
                <w:rFonts w:cs="Arial"/>
              </w:rPr>
              <w:t xml:space="preserve"> </w:t>
            </w:r>
            <w:r>
              <w:rPr>
                <w:rFonts w:cs="Arial"/>
              </w:rPr>
              <w:t>in June 2014)</w:t>
            </w:r>
            <w:r w:rsidRPr="00701A3E">
              <w:rPr>
                <w:rFonts w:cs="Arial"/>
              </w:rPr>
              <w:t xml:space="preserve">– statistics dated </w:t>
            </w:r>
            <w:r>
              <w:rPr>
                <w:rFonts w:cs="Arial"/>
              </w:rPr>
              <w:t>22 September 2014</w:t>
            </w:r>
            <w:r w:rsidRPr="00701A3E">
              <w:rPr>
                <w:rFonts w:cs="Arial"/>
              </w:rPr>
              <w:t>)</w:t>
            </w:r>
          </w:p>
          <w:p w:rsidR="007E4689" w:rsidRPr="00534472" w:rsidRDefault="007E4689" w:rsidP="007E4689">
            <w:pPr>
              <w:pStyle w:val="ListParagraph"/>
              <w:ind w:left="405"/>
              <w:rPr>
                <w:rFonts w:cs="Arial"/>
                <w:color w:val="C00000"/>
              </w:rPr>
            </w:pPr>
            <w:r w:rsidRPr="00534472">
              <w:rPr>
                <w:rFonts w:cs="Arial"/>
                <w:color w:val="C00000"/>
              </w:rPr>
              <w:t>Current Twitter statistics indicate continuous growth:</w:t>
            </w:r>
          </w:p>
          <w:tbl>
            <w:tblPr>
              <w:tblStyle w:val="TableGrid"/>
              <w:tblW w:w="9479" w:type="dxa"/>
              <w:tblInd w:w="405" w:type="dxa"/>
              <w:tblLook w:val="04A0" w:firstRow="1" w:lastRow="0" w:firstColumn="1" w:lastColumn="0" w:noHBand="0" w:noVBand="1"/>
            </w:tblPr>
            <w:tblGrid>
              <w:gridCol w:w="2379"/>
              <w:gridCol w:w="2356"/>
              <w:gridCol w:w="2372"/>
              <w:gridCol w:w="2372"/>
            </w:tblGrid>
            <w:tr w:rsidR="007E4689" w:rsidTr="007E4689">
              <w:tc>
                <w:tcPr>
                  <w:tcW w:w="2379" w:type="dxa"/>
                  <w:shd w:val="clear" w:color="auto" w:fill="D9D9D9" w:themeFill="background1" w:themeFillShade="D9"/>
                </w:tcPr>
                <w:p w:rsidR="007E4689" w:rsidRPr="007E4689" w:rsidRDefault="007E4689" w:rsidP="007E4689">
                  <w:pPr>
                    <w:pStyle w:val="ListParagraph"/>
                    <w:ind w:left="0"/>
                    <w:rPr>
                      <w:rFonts w:cs="Arial"/>
                      <w:b/>
                      <w:i/>
                      <w:color w:val="1F497D" w:themeColor="text2"/>
                    </w:rPr>
                  </w:pPr>
                  <w:r w:rsidRPr="007E4689">
                    <w:rPr>
                      <w:rFonts w:cs="Arial"/>
                      <w:b/>
                      <w:i/>
                      <w:color w:val="1F497D" w:themeColor="text2"/>
                    </w:rPr>
                    <w:t>Date of statistic</w:t>
                  </w:r>
                </w:p>
              </w:tc>
              <w:tc>
                <w:tcPr>
                  <w:tcW w:w="2356" w:type="dxa"/>
                  <w:shd w:val="clear" w:color="auto" w:fill="D9D9D9" w:themeFill="background1" w:themeFillShade="D9"/>
                </w:tcPr>
                <w:p w:rsidR="007E4689" w:rsidRPr="007E4689" w:rsidRDefault="007E4689" w:rsidP="007E4689">
                  <w:pPr>
                    <w:pStyle w:val="ListParagraph"/>
                    <w:ind w:left="0"/>
                    <w:rPr>
                      <w:rFonts w:cs="Arial"/>
                      <w:b/>
                      <w:i/>
                      <w:color w:val="1F497D" w:themeColor="text2"/>
                    </w:rPr>
                  </w:pPr>
                  <w:r w:rsidRPr="007E4689">
                    <w:rPr>
                      <w:rFonts w:cs="Arial"/>
                      <w:b/>
                      <w:i/>
                      <w:color w:val="1F497D" w:themeColor="text2"/>
                    </w:rPr>
                    <w:t>Tweets</w:t>
                  </w:r>
                </w:p>
              </w:tc>
              <w:tc>
                <w:tcPr>
                  <w:tcW w:w="2372" w:type="dxa"/>
                  <w:shd w:val="clear" w:color="auto" w:fill="D9D9D9" w:themeFill="background1" w:themeFillShade="D9"/>
                </w:tcPr>
                <w:p w:rsidR="007E4689" w:rsidRPr="007E4689" w:rsidRDefault="007E4689" w:rsidP="007E4689">
                  <w:pPr>
                    <w:pStyle w:val="ListParagraph"/>
                    <w:ind w:left="0"/>
                    <w:rPr>
                      <w:rFonts w:cs="Arial"/>
                      <w:b/>
                      <w:i/>
                      <w:color w:val="1F497D" w:themeColor="text2"/>
                    </w:rPr>
                  </w:pPr>
                  <w:r w:rsidRPr="007E4689">
                    <w:rPr>
                      <w:rFonts w:cs="Arial"/>
                      <w:b/>
                      <w:i/>
                      <w:color w:val="1F497D" w:themeColor="text2"/>
                    </w:rPr>
                    <w:t>Followers</w:t>
                  </w:r>
                </w:p>
              </w:tc>
              <w:tc>
                <w:tcPr>
                  <w:tcW w:w="2372" w:type="dxa"/>
                  <w:shd w:val="clear" w:color="auto" w:fill="D9D9D9" w:themeFill="background1" w:themeFillShade="D9"/>
                </w:tcPr>
                <w:p w:rsidR="007E4689" w:rsidRPr="007E4689" w:rsidRDefault="007E4689" w:rsidP="00757D9C">
                  <w:pPr>
                    <w:pStyle w:val="ListParagraph"/>
                    <w:ind w:left="0"/>
                    <w:rPr>
                      <w:rFonts w:cs="Arial"/>
                      <w:b/>
                      <w:i/>
                      <w:color w:val="1F497D" w:themeColor="text2"/>
                    </w:rPr>
                  </w:pPr>
                  <w:r w:rsidRPr="007E4689">
                    <w:rPr>
                      <w:rFonts w:cs="Arial"/>
                      <w:b/>
                      <w:i/>
                      <w:color w:val="1F497D" w:themeColor="text2"/>
                    </w:rPr>
                    <w:t>Following</w:t>
                  </w:r>
                </w:p>
              </w:tc>
            </w:tr>
            <w:tr w:rsidR="007E4689" w:rsidTr="007E4689">
              <w:tc>
                <w:tcPr>
                  <w:tcW w:w="2379" w:type="dxa"/>
                </w:tcPr>
                <w:p w:rsidR="007E4689" w:rsidRDefault="007E4689" w:rsidP="007E4689">
                  <w:pPr>
                    <w:pStyle w:val="ListParagraph"/>
                    <w:ind w:left="0"/>
                    <w:rPr>
                      <w:rFonts w:cs="Arial"/>
                      <w:color w:val="1F497D" w:themeColor="text2"/>
                    </w:rPr>
                  </w:pPr>
                  <w:r>
                    <w:rPr>
                      <w:rFonts w:cs="Arial"/>
                      <w:color w:val="1F497D" w:themeColor="text2"/>
                    </w:rPr>
                    <w:t>June 2014</w:t>
                  </w:r>
                </w:p>
              </w:tc>
              <w:tc>
                <w:tcPr>
                  <w:tcW w:w="2356" w:type="dxa"/>
                </w:tcPr>
                <w:p w:rsidR="007E4689" w:rsidRDefault="007E4689" w:rsidP="007E4689">
                  <w:pPr>
                    <w:pStyle w:val="ListParagraph"/>
                    <w:ind w:left="0"/>
                    <w:rPr>
                      <w:rFonts w:cs="Arial"/>
                      <w:color w:val="1F497D" w:themeColor="text2"/>
                    </w:rPr>
                  </w:pPr>
                  <w:r w:rsidRPr="007E4689">
                    <w:rPr>
                      <w:rFonts w:cs="Arial"/>
                      <w:color w:val="1F497D" w:themeColor="text2"/>
                    </w:rPr>
                    <w:t>1,088</w:t>
                  </w:r>
                </w:p>
              </w:tc>
              <w:tc>
                <w:tcPr>
                  <w:tcW w:w="2372" w:type="dxa"/>
                </w:tcPr>
                <w:p w:rsidR="007E4689" w:rsidRDefault="007E4689" w:rsidP="007E4689">
                  <w:pPr>
                    <w:pStyle w:val="ListParagraph"/>
                    <w:ind w:left="0"/>
                    <w:rPr>
                      <w:rFonts w:cs="Arial"/>
                      <w:color w:val="1F497D" w:themeColor="text2"/>
                    </w:rPr>
                  </w:pPr>
                  <w:r>
                    <w:rPr>
                      <w:rFonts w:cs="Arial"/>
                      <w:color w:val="1F497D" w:themeColor="text2"/>
                    </w:rPr>
                    <w:t>192</w:t>
                  </w:r>
                </w:p>
              </w:tc>
              <w:tc>
                <w:tcPr>
                  <w:tcW w:w="2372" w:type="dxa"/>
                </w:tcPr>
                <w:p w:rsidR="007E4689" w:rsidRDefault="007E4689" w:rsidP="00757D9C">
                  <w:pPr>
                    <w:pStyle w:val="ListParagraph"/>
                    <w:ind w:left="0"/>
                    <w:rPr>
                      <w:rFonts w:cs="Arial"/>
                      <w:color w:val="1F497D" w:themeColor="text2"/>
                    </w:rPr>
                  </w:pPr>
                  <w:r>
                    <w:rPr>
                      <w:rFonts w:cs="Arial"/>
                      <w:color w:val="1F497D" w:themeColor="text2"/>
                    </w:rPr>
                    <w:t>193</w:t>
                  </w:r>
                </w:p>
              </w:tc>
            </w:tr>
            <w:tr w:rsidR="007E4689" w:rsidTr="007E4689">
              <w:tc>
                <w:tcPr>
                  <w:tcW w:w="2379" w:type="dxa"/>
                </w:tcPr>
                <w:p w:rsidR="007E4689" w:rsidRDefault="007E4689" w:rsidP="007E4689">
                  <w:pPr>
                    <w:pStyle w:val="ListParagraph"/>
                    <w:ind w:left="0"/>
                    <w:rPr>
                      <w:rFonts w:cs="Arial"/>
                      <w:color w:val="1F497D" w:themeColor="text2"/>
                    </w:rPr>
                  </w:pPr>
                  <w:r>
                    <w:rPr>
                      <w:rFonts w:cs="Arial"/>
                      <w:color w:val="1F497D" w:themeColor="text2"/>
                    </w:rPr>
                    <w:lastRenderedPageBreak/>
                    <w:t>September 22, 2014</w:t>
                  </w:r>
                </w:p>
              </w:tc>
              <w:tc>
                <w:tcPr>
                  <w:tcW w:w="2356" w:type="dxa"/>
                </w:tcPr>
                <w:p w:rsidR="007E4689" w:rsidRDefault="007E4689" w:rsidP="007E4689">
                  <w:pPr>
                    <w:pStyle w:val="ListParagraph"/>
                    <w:ind w:left="0"/>
                    <w:rPr>
                      <w:rFonts w:cs="Arial"/>
                      <w:color w:val="1F497D" w:themeColor="text2"/>
                    </w:rPr>
                  </w:pPr>
                  <w:r w:rsidRPr="007E4689">
                    <w:rPr>
                      <w:rFonts w:cs="Arial"/>
                      <w:color w:val="1F497D" w:themeColor="text2"/>
                    </w:rPr>
                    <w:t>2,369</w:t>
                  </w:r>
                </w:p>
              </w:tc>
              <w:tc>
                <w:tcPr>
                  <w:tcW w:w="2372" w:type="dxa"/>
                </w:tcPr>
                <w:p w:rsidR="007E4689" w:rsidRDefault="007E4689" w:rsidP="007E4689">
                  <w:pPr>
                    <w:pStyle w:val="ListParagraph"/>
                    <w:ind w:left="0"/>
                    <w:rPr>
                      <w:rFonts w:cs="Arial"/>
                      <w:color w:val="1F497D" w:themeColor="text2"/>
                    </w:rPr>
                  </w:pPr>
                  <w:r>
                    <w:rPr>
                      <w:rFonts w:cs="Arial"/>
                      <w:color w:val="1F497D" w:themeColor="text2"/>
                    </w:rPr>
                    <w:t>485</w:t>
                  </w:r>
                </w:p>
              </w:tc>
              <w:tc>
                <w:tcPr>
                  <w:tcW w:w="2372" w:type="dxa"/>
                </w:tcPr>
                <w:p w:rsidR="007E4689" w:rsidRDefault="007E4689" w:rsidP="00757D9C">
                  <w:pPr>
                    <w:pStyle w:val="ListParagraph"/>
                    <w:ind w:left="0"/>
                    <w:rPr>
                      <w:rFonts w:cs="Arial"/>
                      <w:color w:val="1F497D" w:themeColor="text2"/>
                    </w:rPr>
                  </w:pPr>
                  <w:r w:rsidRPr="007E4689">
                    <w:rPr>
                      <w:rFonts w:cs="Arial"/>
                      <w:color w:val="1F497D" w:themeColor="text2"/>
                    </w:rPr>
                    <w:t>293</w:t>
                  </w:r>
                </w:p>
              </w:tc>
            </w:tr>
            <w:tr w:rsidR="007E4689" w:rsidTr="007E4689">
              <w:tc>
                <w:tcPr>
                  <w:tcW w:w="2379" w:type="dxa"/>
                </w:tcPr>
                <w:p w:rsidR="007E4689" w:rsidRDefault="007E4689" w:rsidP="007E4689">
                  <w:pPr>
                    <w:pStyle w:val="ListParagraph"/>
                    <w:ind w:left="0"/>
                    <w:rPr>
                      <w:rFonts w:cs="Arial"/>
                      <w:color w:val="1F497D" w:themeColor="text2"/>
                    </w:rPr>
                  </w:pPr>
                  <w:r>
                    <w:rPr>
                      <w:rFonts w:cs="Arial"/>
                      <w:color w:val="1F497D" w:themeColor="text2"/>
                    </w:rPr>
                    <w:t>December 05, 2014</w:t>
                  </w:r>
                </w:p>
              </w:tc>
              <w:tc>
                <w:tcPr>
                  <w:tcW w:w="2356" w:type="dxa"/>
                </w:tcPr>
                <w:p w:rsidR="007E4689" w:rsidRDefault="007E4689" w:rsidP="007E4689">
                  <w:pPr>
                    <w:pStyle w:val="ListParagraph"/>
                    <w:ind w:left="0"/>
                    <w:rPr>
                      <w:rFonts w:cs="Arial"/>
                      <w:color w:val="1F497D" w:themeColor="text2"/>
                    </w:rPr>
                  </w:pPr>
                  <w:r>
                    <w:rPr>
                      <w:rFonts w:cs="Arial"/>
                      <w:color w:val="1F497D" w:themeColor="text2"/>
                    </w:rPr>
                    <w:t>3,343</w:t>
                  </w:r>
                </w:p>
              </w:tc>
              <w:tc>
                <w:tcPr>
                  <w:tcW w:w="2372" w:type="dxa"/>
                </w:tcPr>
                <w:p w:rsidR="007E4689" w:rsidRDefault="007E4689" w:rsidP="007E4689">
                  <w:pPr>
                    <w:pStyle w:val="ListParagraph"/>
                    <w:ind w:left="0"/>
                    <w:rPr>
                      <w:rFonts w:cs="Arial"/>
                      <w:color w:val="1F497D" w:themeColor="text2"/>
                    </w:rPr>
                  </w:pPr>
                  <w:r>
                    <w:rPr>
                      <w:rFonts w:cs="Arial"/>
                      <w:color w:val="1F497D" w:themeColor="text2"/>
                    </w:rPr>
                    <w:t>606</w:t>
                  </w:r>
                </w:p>
              </w:tc>
              <w:tc>
                <w:tcPr>
                  <w:tcW w:w="2372" w:type="dxa"/>
                </w:tcPr>
                <w:p w:rsidR="007E4689" w:rsidRDefault="007E4689" w:rsidP="00757D9C">
                  <w:pPr>
                    <w:pStyle w:val="ListParagraph"/>
                    <w:ind w:left="0"/>
                    <w:rPr>
                      <w:rFonts w:cs="Arial"/>
                      <w:color w:val="1F497D" w:themeColor="text2"/>
                    </w:rPr>
                  </w:pPr>
                  <w:r>
                    <w:rPr>
                      <w:rFonts w:cs="Arial"/>
                      <w:color w:val="1F497D" w:themeColor="text2"/>
                    </w:rPr>
                    <w:t>344</w:t>
                  </w:r>
                </w:p>
              </w:tc>
            </w:tr>
            <w:tr w:rsidR="00262250" w:rsidRPr="00262250" w:rsidTr="000A0603">
              <w:tc>
                <w:tcPr>
                  <w:tcW w:w="2379" w:type="dxa"/>
                </w:tcPr>
                <w:p w:rsidR="00262250" w:rsidRPr="00262250" w:rsidRDefault="00262250" w:rsidP="00262250">
                  <w:pPr>
                    <w:pStyle w:val="ListParagraph"/>
                    <w:ind w:left="0"/>
                    <w:rPr>
                      <w:rFonts w:cs="Arial"/>
                      <w:color w:val="C00000"/>
                    </w:rPr>
                  </w:pPr>
                  <w:r>
                    <w:rPr>
                      <w:rFonts w:cs="Arial"/>
                      <w:color w:val="C00000"/>
                    </w:rPr>
                    <w:t>March 16, 2015</w:t>
                  </w:r>
                </w:p>
              </w:tc>
              <w:tc>
                <w:tcPr>
                  <w:tcW w:w="2356" w:type="dxa"/>
                </w:tcPr>
                <w:p w:rsidR="00262250" w:rsidRPr="00262250" w:rsidRDefault="00262250" w:rsidP="00262250">
                  <w:pPr>
                    <w:pStyle w:val="ListParagraph"/>
                    <w:ind w:left="0"/>
                    <w:rPr>
                      <w:rFonts w:cs="Arial"/>
                      <w:color w:val="C00000"/>
                    </w:rPr>
                  </w:pPr>
                  <w:r w:rsidRPr="00262250">
                    <w:rPr>
                      <w:rFonts w:cs="Arial"/>
                      <w:color w:val="C00000"/>
                    </w:rPr>
                    <w:t>3,</w:t>
                  </w:r>
                  <w:r>
                    <w:rPr>
                      <w:rFonts w:cs="Arial"/>
                      <w:color w:val="C00000"/>
                    </w:rPr>
                    <w:t>818</w:t>
                  </w:r>
                </w:p>
              </w:tc>
              <w:tc>
                <w:tcPr>
                  <w:tcW w:w="2372" w:type="dxa"/>
                </w:tcPr>
                <w:p w:rsidR="00262250" w:rsidRPr="00262250" w:rsidRDefault="00262250" w:rsidP="000A0603">
                  <w:pPr>
                    <w:pStyle w:val="ListParagraph"/>
                    <w:ind w:left="0"/>
                    <w:rPr>
                      <w:rFonts w:cs="Arial"/>
                      <w:color w:val="C00000"/>
                    </w:rPr>
                  </w:pPr>
                  <w:r>
                    <w:rPr>
                      <w:rFonts w:cs="Arial"/>
                      <w:color w:val="C00000"/>
                    </w:rPr>
                    <w:t>758</w:t>
                  </w:r>
                </w:p>
              </w:tc>
              <w:tc>
                <w:tcPr>
                  <w:tcW w:w="2372" w:type="dxa"/>
                </w:tcPr>
                <w:p w:rsidR="00262250" w:rsidRPr="00262250" w:rsidRDefault="00262250" w:rsidP="000A0603">
                  <w:pPr>
                    <w:pStyle w:val="ListParagraph"/>
                    <w:ind w:left="0"/>
                    <w:rPr>
                      <w:rFonts w:cs="Arial"/>
                      <w:color w:val="C00000"/>
                    </w:rPr>
                  </w:pPr>
                  <w:r>
                    <w:rPr>
                      <w:rFonts w:cs="Arial"/>
                      <w:color w:val="C00000"/>
                    </w:rPr>
                    <w:t>408</w:t>
                  </w:r>
                </w:p>
              </w:tc>
            </w:tr>
          </w:tbl>
          <w:p w:rsidR="007E4689" w:rsidRPr="007E4689" w:rsidRDefault="007E4689" w:rsidP="007E4689">
            <w:pPr>
              <w:pStyle w:val="ListParagraph"/>
              <w:ind w:left="405"/>
              <w:rPr>
                <w:color w:val="1F497D" w:themeColor="text2"/>
              </w:rPr>
            </w:pPr>
          </w:p>
          <w:p w:rsidR="007E4689" w:rsidRPr="007E4689" w:rsidRDefault="007E4689" w:rsidP="004B08E1">
            <w:pPr>
              <w:pStyle w:val="ListParagraph"/>
              <w:numPr>
                <w:ilvl w:val="0"/>
                <w:numId w:val="3"/>
              </w:numPr>
            </w:pPr>
            <w:r>
              <w:rPr>
                <w:rFonts w:cs="Arial"/>
              </w:rPr>
              <w:t>SUN CSN statistics available</w:t>
            </w:r>
          </w:p>
          <w:p w:rsidR="00BB031A" w:rsidRPr="00534472" w:rsidRDefault="006B19FC" w:rsidP="004B08E1">
            <w:pPr>
              <w:pStyle w:val="ListParagraph"/>
              <w:numPr>
                <w:ilvl w:val="1"/>
                <w:numId w:val="3"/>
              </w:numPr>
              <w:rPr>
                <w:rStyle w:val="Hyperlink"/>
                <w:color w:val="auto"/>
                <w:u w:val="none"/>
              </w:rPr>
            </w:pPr>
            <w:hyperlink r:id="rId92" w:history="1">
              <w:r w:rsidR="00BB031A" w:rsidRPr="00BB031A">
                <w:rPr>
                  <w:rStyle w:val="Hyperlink"/>
                  <w:rFonts w:cs="Arial"/>
                </w:rPr>
                <w:t>February 2014 statistics</w:t>
              </w:r>
            </w:hyperlink>
            <w:r w:rsidR="00534472" w:rsidRPr="00534472">
              <w:rPr>
                <w:rStyle w:val="Hyperlink"/>
                <w:color w:val="auto"/>
                <w:u w:val="none"/>
              </w:rPr>
              <w:t xml:space="preserve"> </w:t>
            </w:r>
          </w:p>
          <w:p w:rsidR="007E4689" w:rsidRPr="00C3106D" w:rsidRDefault="007E4689" w:rsidP="004B08E1">
            <w:pPr>
              <w:pStyle w:val="ListParagraph"/>
              <w:numPr>
                <w:ilvl w:val="1"/>
                <w:numId w:val="3"/>
              </w:numPr>
              <w:rPr>
                <w:rStyle w:val="Hyperlink"/>
                <w:color w:val="auto"/>
                <w:u w:val="none"/>
              </w:rPr>
            </w:pPr>
            <w:r>
              <w:rPr>
                <w:rFonts w:cs="Arial"/>
              </w:rPr>
              <w:t xml:space="preserve">September </w:t>
            </w:r>
            <w:hyperlink r:id="rId93" w:anchor="!Scaling-Up-Nutrition-Civil-Society-Efforts-September-Statistics-and-broader-SUN-information/c1tye/CDE40A7D-6CA9-4008-BBB7-3FD35C26D4DE" w:history="1">
              <w:r w:rsidRPr="00BB031A">
                <w:rPr>
                  <w:rStyle w:val="Hyperlink"/>
                  <w:rFonts w:cs="Arial"/>
                </w:rPr>
                <w:t>here</w:t>
              </w:r>
            </w:hyperlink>
            <w:r w:rsidRPr="007E4689">
              <w:rPr>
                <w:rStyle w:val="Hyperlink"/>
                <w:rFonts w:cs="Arial"/>
                <w:u w:val="none"/>
              </w:rPr>
              <w:t xml:space="preserve"> </w:t>
            </w:r>
            <w:r w:rsidR="00C3106D">
              <w:rPr>
                <w:rStyle w:val="Hyperlink"/>
                <w:rFonts w:cs="Arial"/>
                <w:color w:val="1F497D" w:themeColor="text2"/>
                <w:u w:val="none"/>
              </w:rPr>
              <w:t>&amp; in A</w:t>
            </w:r>
            <w:r w:rsidR="00C3106D" w:rsidRPr="00C3106D">
              <w:rPr>
                <w:rStyle w:val="Hyperlink"/>
                <w:rFonts w:cs="Arial"/>
                <w:color w:val="1F497D" w:themeColor="text2"/>
                <w:u w:val="none"/>
              </w:rPr>
              <w:t xml:space="preserve">n Introduction to the SUN Movement Civil Society Network – In Outline brief - </w:t>
            </w:r>
            <w:hyperlink r:id="rId94" w:history="1">
              <w:r w:rsidR="00C3106D" w:rsidRPr="002C4D8C">
                <w:rPr>
                  <w:rStyle w:val="Hyperlink"/>
                  <w:rFonts w:cs="Arial"/>
                </w:rPr>
                <w:t>http://scalingupnutrition.org/wp-content/uploads/2012/10/Orange_Internal_InOutline_ENG_20141110_web.pdf</w:t>
              </w:r>
            </w:hyperlink>
          </w:p>
          <w:p w:rsidR="007E4689" w:rsidRPr="007E4689" w:rsidRDefault="007E4689" w:rsidP="007E4689">
            <w:pPr>
              <w:rPr>
                <w:rStyle w:val="Hyperlink"/>
                <w:color w:val="auto"/>
                <w:u w:val="none"/>
              </w:rPr>
            </w:pPr>
          </w:p>
          <w:p w:rsidR="00892637" w:rsidRPr="00C3106D" w:rsidRDefault="00892637" w:rsidP="004B08E1">
            <w:pPr>
              <w:pStyle w:val="ListParagraph"/>
              <w:numPr>
                <w:ilvl w:val="0"/>
                <w:numId w:val="3"/>
              </w:numPr>
              <w:rPr>
                <w:color w:val="1F497D" w:themeColor="text2"/>
              </w:rPr>
            </w:pPr>
            <w:r w:rsidRPr="00C3106D">
              <w:rPr>
                <w:rFonts w:cs="Arial"/>
                <w:color w:val="1F497D" w:themeColor="text2"/>
              </w:rPr>
              <w:t xml:space="preserve">Social media links </w:t>
            </w:r>
            <w:r w:rsidR="00C3106D" w:rsidRPr="00C3106D">
              <w:rPr>
                <w:rFonts w:cs="Arial"/>
                <w:color w:val="1F497D" w:themeColor="text2"/>
              </w:rPr>
              <w:t xml:space="preserve">and links to websites </w:t>
            </w:r>
            <w:r w:rsidRPr="00C3106D">
              <w:rPr>
                <w:rFonts w:cs="Arial"/>
                <w:color w:val="1F497D" w:themeColor="text2"/>
              </w:rPr>
              <w:t xml:space="preserve">for SUN CSAs are available on the SUN CSN blog at – </w:t>
            </w:r>
            <w:hyperlink r:id="rId95" w:anchor="!sun-csn-key-resources/c1om2" w:history="1">
              <w:r w:rsidR="00C3106D" w:rsidRPr="002C4D8C">
                <w:rPr>
                  <w:rStyle w:val="Hyperlink"/>
                </w:rPr>
                <w:t>http://suncivilsocietynet.wix.com/suncsnblog#!sun-csn-key-resources/c1om2</w:t>
              </w:r>
            </w:hyperlink>
          </w:p>
          <w:p w:rsidR="00273DCC" w:rsidRPr="001B691C" w:rsidRDefault="00273DCC" w:rsidP="00892637">
            <w:pPr>
              <w:rPr>
                <w:i/>
                <w:highlight w:val="yellow"/>
              </w:rPr>
            </w:pPr>
          </w:p>
        </w:tc>
      </w:tr>
      <w:tr w:rsidR="00273DCC" w:rsidRPr="001B691C" w:rsidTr="00273DCC">
        <w:tc>
          <w:tcPr>
            <w:tcW w:w="5029" w:type="dxa"/>
          </w:tcPr>
          <w:p w:rsidR="00273DCC" w:rsidRPr="00892637" w:rsidRDefault="00273DCC" w:rsidP="00811196">
            <w:pPr>
              <w:rPr>
                <w:i/>
              </w:rPr>
            </w:pPr>
            <w:r w:rsidRPr="00892637">
              <w:rPr>
                <w:i/>
              </w:rPr>
              <w:lastRenderedPageBreak/>
              <w:t>- Exploring best ways of developing a pool of consultants for capacity strengthening - national &amp; global</w:t>
            </w:r>
          </w:p>
        </w:tc>
        <w:tc>
          <w:tcPr>
            <w:tcW w:w="9113" w:type="dxa"/>
          </w:tcPr>
          <w:p w:rsidR="00273DCC" w:rsidRPr="00892637" w:rsidRDefault="00892637" w:rsidP="00811196">
            <w:r w:rsidRPr="00892637">
              <w:t>As part of the Country support strategy currently being developed and finalised, the SUN CSN is in the process of putting together skills and commitments sheets for both SUN CSN Steering Group members, SUN CSN members as well as collecting through numerous routes (meetings, events, country visits, etc….) national CSA strengths and assets that can be pulled on for responding to request for support as well as informing and facilitating cross-country learning.</w:t>
            </w:r>
          </w:p>
          <w:p w:rsidR="00892637" w:rsidRPr="00892637" w:rsidRDefault="00892637" w:rsidP="00811196"/>
          <w:p w:rsidR="00892637" w:rsidRDefault="00892637" w:rsidP="00811196">
            <w:r>
              <w:t>M</w:t>
            </w:r>
            <w:r w:rsidRPr="00892637">
              <w:t>ore updates on progress of this effort will be reported in the next few months.</w:t>
            </w:r>
          </w:p>
          <w:p w:rsidR="00C3106D" w:rsidRDefault="00C3106D" w:rsidP="00811196"/>
          <w:p w:rsidR="00C3106D" w:rsidRDefault="00C3106D" w:rsidP="00811196">
            <w:pPr>
              <w:rPr>
                <w:color w:val="1F497D" w:themeColor="text2"/>
              </w:rPr>
            </w:pPr>
            <w:proofErr w:type="spellStart"/>
            <w:r w:rsidRPr="00C3106D">
              <w:rPr>
                <w:color w:val="1F497D" w:themeColor="text2"/>
              </w:rPr>
              <w:t>Cf</w:t>
            </w:r>
            <w:proofErr w:type="spellEnd"/>
            <w:r w:rsidRPr="00C3106D">
              <w:rPr>
                <w:color w:val="1F497D" w:themeColor="text2"/>
              </w:rPr>
              <w:t xml:space="preserve"> above for plans to operationalize country support strategy in 2015. Improving network engagement and leveraging expertise within the network will be part of these efforts.</w:t>
            </w:r>
          </w:p>
          <w:p w:rsidR="00D27891" w:rsidRDefault="00D27891" w:rsidP="00811196">
            <w:pPr>
              <w:rPr>
                <w:color w:val="1F497D" w:themeColor="text2"/>
              </w:rPr>
            </w:pPr>
          </w:p>
          <w:p w:rsidR="00892637" w:rsidRPr="00892637" w:rsidRDefault="00D27891" w:rsidP="00D27891">
            <w:pPr>
              <w:rPr>
                <w:i/>
              </w:rPr>
            </w:pPr>
            <w:r w:rsidRPr="00D27891">
              <w:rPr>
                <w:color w:val="C00000"/>
              </w:rPr>
              <w:t>The SUN CSN is currently having network members review its proposed work plan for 2015. This is accompanied with a call for membership engagement. We are starting to see members building support to CS efforts in SUN countries through their work plan and new funding applications being made. This is an encouraging sign of the alignment of CSO efforts.</w:t>
            </w:r>
          </w:p>
        </w:tc>
      </w:tr>
      <w:tr w:rsidR="00273DCC" w:rsidRPr="001B691C" w:rsidTr="00273DCC">
        <w:tc>
          <w:tcPr>
            <w:tcW w:w="5029" w:type="dxa"/>
          </w:tcPr>
          <w:p w:rsidR="00273DCC" w:rsidRPr="00F617F8" w:rsidRDefault="00273DCC" w:rsidP="00811196">
            <w:pPr>
              <w:rPr>
                <w:i/>
              </w:rPr>
            </w:pPr>
            <w:r w:rsidRPr="00F617F8">
              <w:rPr>
                <w:i/>
              </w:rPr>
              <w:t>- Active contribution to SUN wide efforts (SUNACT, Capacity to Deliver, Network Facilitators calls &amp; meetings, SMS catch ups)</w:t>
            </w:r>
          </w:p>
        </w:tc>
        <w:tc>
          <w:tcPr>
            <w:tcW w:w="9113" w:type="dxa"/>
          </w:tcPr>
          <w:p w:rsidR="00273DCC" w:rsidRPr="00F617F8" w:rsidRDefault="00811196" w:rsidP="00811196">
            <w:pPr>
              <w:rPr>
                <w:b/>
              </w:rPr>
            </w:pPr>
            <w:r w:rsidRPr="00F617F8">
              <w:rPr>
                <w:b/>
              </w:rPr>
              <w:t>Regular catch ups with the SMS</w:t>
            </w:r>
          </w:p>
          <w:p w:rsidR="00811196" w:rsidRDefault="00811196" w:rsidP="004B08E1">
            <w:pPr>
              <w:pStyle w:val="ListParagraph"/>
              <w:numPr>
                <w:ilvl w:val="0"/>
                <w:numId w:val="3"/>
              </w:numPr>
            </w:pPr>
            <w:r w:rsidRPr="00F617F8">
              <w:t>In addition to regular catch ups between the SUN CSN coordinator and the SMS, the recently established SUN CSN small prioritisation sub-group (comprising the chair, vice-chair, a steering group member and the SUN CSN secretariat team) is also now having monthly calls with the SMS</w:t>
            </w:r>
          </w:p>
          <w:p w:rsidR="00C3106D" w:rsidRPr="00D27891" w:rsidRDefault="00C3106D" w:rsidP="004B08E1">
            <w:pPr>
              <w:pStyle w:val="ListParagraph"/>
              <w:numPr>
                <w:ilvl w:val="0"/>
                <w:numId w:val="3"/>
              </w:numPr>
              <w:rPr>
                <w:color w:val="C00000"/>
              </w:rPr>
            </w:pPr>
            <w:r w:rsidRPr="00D27891">
              <w:rPr>
                <w:color w:val="C00000"/>
              </w:rPr>
              <w:t>No update – ongoing effort</w:t>
            </w:r>
          </w:p>
          <w:p w:rsidR="00811196" w:rsidRPr="00F617F8" w:rsidRDefault="00811196" w:rsidP="00811196">
            <w:pPr>
              <w:rPr>
                <w:b/>
              </w:rPr>
            </w:pPr>
            <w:r w:rsidRPr="00F617F8">
              <w:rPr>
                <w:b/>
              </w:rPr>
              <w:lastRenderedPageBreak/>
              <w:t>Facilitators call and face the face meetings</w:t>
            </w:r>
          </w:p>
          <w:p w:rsidR="00811196" w:rsidRDefault="00811196" w:rsidP="004B08E1">
            <w:pPr>
              <w:pStyle w:val="ListParagraph"/>
              <w:numPr>
                <w:ilvl w:val="0"/>
                <w:numId w:val="3"/>
              </w:numPr>
            </w:pPr>
            <w:r w:rsidRPr="00F617F8">
              <w:t>The SUN CSN always ensure representation and active contribution during those calls and meetings.</w:t>
            </w:r>
          </w:p>
          <w:p w:rsidR="00D27891" w:rsidRDefault="00D27891" w:rsidP="004B08E1">
            <w:pPr>
              <w:pStyle w:val="ListParagraph"/>
              <w:numPr>
                <w:ilvl w:val="0"/>
                <w:numId w:val="3"/>
              </w:numPr>
              <w:rPr>
                <w:color w:val="C00000"/>
              </w:rPr>
            </w:pPr>
            <w:r w:rsidRPr="00D27891">
              <w:rPr>
                <w:color w:val="C00000"/>
              </w:rPr>
              <w:t>The SUN CSN participated in the February face to face facilitator meeting that took place in Geneva and contributed to the network facilitators call in march. These call and meetings always have at least one representative of the network</w:t>
            </w:r>
            <w:r>
              <w:rPr>
                <w:color w:val="C00000"/>
              </w:rPr>
              <w:t xml:space="preserve">. Notes from these meetings and calls are regularly updated. The latest minutes can be found at - </w:t>
            </w:r>
            <w:hyperlink r:id="rId96" w:history="1">
              <w:r w:rsidRPr="00D85D63">
                <w:rPr>
                  <w:rStyle w:val="Hyperlink"/>
                </w:rPr>
                <w:t>http://scalingupnutrition.org/news/meeting-of-sun-network-facilitators-february-2015</w:t>
              </w:r>
            </w:hyperlink>
          </w:p>
          <w:p w:rsidR="00C3106D" w:rsidRPr="00D27891" w:rsidRDefault="00C3106D" w:rsidP="004B08E1">
            <w:pPr>
              <w:pStyle w:val="ListParagraph"/>
              <w:numPr>
                <w:ilvl w:val="0"/>
                <w:numId w:val="3"/>
              </w:numPr>
              <w:rPr>
                <w:color w:val="C00000"/>
              </w:rPr>
            </w:pPr>
            <w:r w:rsidRPr="00D27891">
              <w:rPr>
                <w:color w:val="C00000"/>
              </w:rPr>
              <w:t>No update – ongoing effort</w:t>
            </w:r>
          </w:p>
          <w:p w:rsidR="00811196" w:rsidRPr="00F617F8" w:rsidRDefault="00F617F8" w:rsidP="00811196">
            <w:pPr>
              <w:rPr>
                <w:b/>
              </w:rPr>
            </w:pPr>
            <w:r w:rsidRPr="00F617F8">
              <w:rPr>
                <w:b/>
              </w:rPr>
              <w:t>Capacity to Deliver</w:t>
            </w:r>
          </w:p>
          <w:p w:rsidR="00811196" w:rsidRDefault="00F617F8" w:rsidP="004B08E1">
            <w:pPr>
              <w:pStyle w:val="ListParagraph"/>
              <w:numPr>
                <w:ilvl w:val="0"/>
                <w:numId w:val="3"/>
              </w:numPr>
            </w:pPr>
            <w:r w:rsidRPr="00F617F8">
              <w:t>Details of SUN CSN contribution to Capacity to deliver efforts is available in previous reports. An update will be provided after the essential SUN GG discussions and analysis of the results of the currently underway survey</w:t>
            </w:r>
          </w:p>
          <w:p w:rsidR="006A3C69" w:rsidRDefault="007F46FE" w:rsidP="004B08E1">
            <w:pPr>
              <w:pStyle w:val="ListParagraph"/>
              <w:numPr>
                <w:ilvl w:val="0"/>
                <w:numId w:val="3"/>
              </w:numPr>
              <w:rPr>
                <w:color w:val="1F497D" w:themeColor="text2"/>
              </w:rPr>
            </w:pPr>
            <w:r>
              <w:rPr>
                <w:color w:val="1F497D" w:themeColor="text2"/>
              </w:rPr>
              <w:t>A summary document is now available on</w:t>
            </w:r>
            <w:r w:rsidR="006A3C69" w:rsidRPr="006A3C69">
              <w:rPr>
                <w:color w:val="1F497D" w:themeColor="text2"/>
              </w:rPr>
              <w:t xml:space="preserve"> the blog for transparency and to encourage additional efforts from CSA members</w:t>
            </w:r>
            <w:r>
              <w:rPr>
                <w:color w:val="1F497D" w:themeColor="text2"/>
              </w:rPr>
              <w:t xml:space="preserve"> - </w:t>
            </w:r>
            <w:hyperlink r:id="rId97" w:history="1">
              <w:r w:rsidRPr="0020026A">
                <w:rPr>
                  <w:rStyle w:val="Hyperlink"/>
                </w:rPr>
                <w:t>http://bit.ly/1yMe6qO</w:t>
              </w:r>
            </w:hyperlink>
            <w:r w:rsidR="006A3C69" w:rsidRPr="006A3C69">
              <w:rPr>
                <w:color w:val="1F497D" w:themeColor="text2"/>
              </w:rPr>
              <w:t>.</w:t>
            </w:r>
          </w:p>
          <w:p w:rsidR="00D27891" w:rsidRPr="00D27891" w:rsidRDefault="00D27891" w:rsidP="004B08E1">
            <w:pPr>
              <w:pStyle w:val="ListParagraph"/>
              <w:numPr>
                <w:ilvl w:val="0"/>
                <w:numId w:val="3"/>
              </w:numPr>
              <w:rPr>
                <w:color w:val="C00000"/>
              </w:rPr>
            </w:pPr>
            <w:r w:rsidRPr="00D27891">
              <w:rPr>
                <w:color w:val="C00000"/>
              </w:rPr>
              <w:t>The SUN CSN is also actively contributing to:</w:t>
            </w:r>
          </w:p>
          <w:p w:rsidR="00D27891" w:rsidRPr="00D27891" w:rsidRDefault="00D27891" w:rsidP="004B08E1">
            <w:pPr>
              <w:pStyle w:val="ListParagraph"/>
              <w:numPr>
                <w:ilvl w:val="1"/>
                <w:numId w:val="3"/>
              </w:numPr>
              <w:rPr>
                <w:color w:val="C00000"/>
              </w:rPr>
            </w:pPr>
            <w:proofErr w:type="spellStart"/>
            <w:r w:rsidRPr="00D27891">
              <w:rPr>
                <w:color w:val="C00000"/>
              </w:rPr>
              <w:t>CoP</w:t>
            </w:r>
            <w:proofErr w:type="spellEnd"/>
            <w:r w:rsidRPr="00D27891">
              <w:rPr>
                <w:color w:val="C00000"/>
              </w:rPr>
              <w:t xml:space="preserve"> 1 – through harmonisation of efforts from CSOs in support of the </w:t>
            </w:r>
            <w:proofErr w:type="spellStart"/>
            <w:r w:rsidRPr="00D27891">
              <w:rPr>
                <w:color w:val="C00000"/>
              </w:rPr>
              <w:t>CoP</w:t>
            </w:r>
            <w:proofErr w:type="spellEnd"/>
            <w:r w:rsidRPr="00D27891">
              <w:rPr>
                <w:color w:val="C00000"/>
              </w:rPr>
              <w:t xml:space="preserve"> 1 efforts through regular calls of a small group of CSOs engaged in this </w:t>
            </w:r>
            <w:proofErr w:type="spellStart"/>
            <w:r w:rsidRPr="00D27891">
              <w:rPr>
                <w:color w:val="C00000"/>
              </w:rPr>
              <w:t>CoP</w:t>
            </w:r>
            <w:proofErr w:type="spellEnd"/>
          </w:p>
          <w:p w:rsidR="00D27891" w:rsidRDefault="00D27891" w:rsidP="004B08E1">
            <w:pPr>
              <w:pStyle w:val="ListParagraph"/>
              <w:numPr>
                <w:ilvl w:val="1"/>
                <w:numId w:val="3"/>
              </w:numPr>
              <w:rPr>
                <w:color w:val="C00000"/>
              </w:rPr>
            </w:pPr>
            <w:proofErr w:type="spellStart"/>
            <w:r w:rsidRPr="00D27891">
              <w:rPr>
                <w:color w:val="C00000"/>
              </w:rPr>
              <w:t>CoP</w:t>
            </w:r>
            <w:proofErr w:type="spellEnd"/>
            <w:r w:rsidRPr="00D27891">
              <w:rPr>
                <w:color w:val="C00000"/>
              </w:rPr>
              <w:t xml:space="preserve"> 2 – through closely working with the SMS team leading on the development of this </w:t>
            </w:r>
            <w:proofErr w:type="spellStart"/>
            <w:r w:rsidRPr="00D27891">
              <w:rPr>
                <w:color w:val="C00000"/>
              </w:rPr>
              <w:t>CoP</w:t>
            </w:r>
            <w:proofErr w:type="spellEnd"/>
            <w:r w:rsidRPr="00D27891">
              <w:rPr>
                <w:color w:val="C00000"/>
              </w:rPr>
              <w:t xml:space="preserve"> and ensuring the SUN CSN advocacy sub-group is actively contributing to these efforts. Latest notes from the Advocacy sub group meetings are available online at - </w:t>
            </w:r>
            <w:hyperlink r:id="rId98" w:anchor=".VQb1CI6sU6w" w:history="1">
              <w:r w:rsidRPr="00D27891">
                <w:rPr>
                  <w:rStyle w:val="Hyperlink"/>
                  <w:color w:val="C00000"/>
                </w:rPr>
                <w:t>http://scalingupnutrition.org/news/the-sun-civil-society-network-advocacy-working-group-aligns-efforts-for-maximum-impact#.VQb1CI6sU6w</w:t>
              </w:r>
            </w:hyperlink>
          </w:p>
          <w:p w:rsidR="00661918" w:rsidRPr="00D27891" w:rsidRDefault="00661918" w:rsidP="004B08E1">
            <w:pPr>
              <w:pStyle w:val="ListParagraph"/>
              <w:numPr>
                <w:ilvl w:val="1"/>
                <w:numId w:val="3"/>
              </w:numPr>
              <w:rPr>
                <w:color w:val="C00000"/>
              </w:rPr>
            </w:pPr>
            <w:proofErr w:type="spellStart"/>
            <w:r>
              <w:rPr>
                <w:color w:val="C00000"/>
              </w:rPr>
              <w:t>CoP</w:t>
            </w:r>
            <w:proofErr w:type="spellEnd"/>
            <w:r>
              <w:rPr>
                <w:color w:val="C00000"/>
              </w:rPr>
              <w:t xml:space="preserve"> 3 – </w:t>
            </w:r>
            <w:proofErr w:type="spellStart"/>
            <w:r>
              <w:rPr>
                <w:color w:val="C00000"/>
              </w:rPr>
              <w:t>cf</w:t>
            </w:r>
            <w:proofErr w:type="spellEnd"/>
            <w:r>
              <w:rPr>
                <w:color w:val="C00000"/>
              </w:rPr>
              <w:t xml:space="preserve"> above discussions on mapping efforts.</w:t>
            </w:r>
          </w:p>
          <w:p w:rsidR="00D27891" w:rsidRPr="00D27891" w:rsidRDefault="00D27891" w:rsidP="004B08E1">
            <w:pPr>
              <w:pStyle w:val="ListParagraph"/>
              <w:numPr>
                <w:ilvl w:val="1"/>
                <w:numId w:val="3"/>
              </w:numPr>
              <w:rPr>
                <w:color w:val="C00000"/>
              </w:rPr>
            </w:pPr>
            <w:proofErr w:type="spellStart"/>
            <w:r w:rsidRPr="00D27891">
              <w:rPr>
                <w:color w:val="C00000"/>
              </w:rPr>
              <w:t>CoP</w:t>
            </w:r>
            <w:proofErr w:type="spellEnd"/>
            <w:r w:rsidRPr="00D27891">
              <w:rPr>
                <w:color w:val="C00000"/>
              </w:rPr>
              <w:t xml:space="preserve"> 4 – the SUN CSN coordinator and a few representatives from CS in the movement at country level as well as CS representatives from outside of the movement took part in the final conference on conflict of interest – more can be found at - </w:t>
            </w:r>
            <w:hyperlink r:id="rId99" w:history="1">
              <w:r w:rsidRPr="00D27891">
                <w:rPr>
                  <w:rStyle w:val="Hyperlink"/>
                  <w:color w:val="C00000"/>
                </w:rPr>
                <w:t>http://gsogeneva.ch/</w:t>
              </w:r>
            </w:hyperlink>
            <w:r w:rsidRPr="00D27891">
              <w:rPr>
                <w:color w:val="C00000"/>
              </w:rPr>
              <w:t xml:space="preserve"> &amp; </w:t>
            </w:r>
            <w:hyperlink r:id="rId100" w:history="1">
              <w:r w:rsidRPr="00D27891">
                <w:rPr>
                  <w:rStyle w:val="Hyperlink"/>
                  <w:color w:val="C00000"/>
                </w:rPr>
                <w:t>http://scalingupnutrition.org/about/principles-of-engagement-2/preventing-and-managing-conflicts-of-interest</w:t>
              </w:r>
            </w:hyperlink>
            <w:r w:rsidRPr="00D27891">
              <w:rPr>
                <w:color w:val="C00000"/>
              </w:rPr>
              <w:t xml:space="preserve"> &amp; </w:t>
            </w:r>
            <w:hyperlink r:id="rId101" w:history="1">
              <w:r w:rsidRPr="00D27891">
                <w:rPr>
                  <w:rStyle w:val="Hyperlink"/>
                  <w:color w:val="C00000"/>
                </w:rPr>
                <w:t>http://bit.ly/1A2BPiM</w:t>
              </w:r>
            </w:hyperlink>
            <w:r w:rsidRPr="00D27891">
              <w:rPr>
                <w:color w:val="C00000"/>
              </w:rPr>
              <w:t xml:space="preserve"> &amp; </w:t>
            </w:r>
            <w:hyperlink r:id="rId102" w:history="1">
              <w:r w:rsidRPr="00D27891">
                <w:rPr>
                  <w:rStyle w:val="Hyperlink"/>
                  <w:color w:val="C00000"/>
                </w:rPr>
                <w:t>http://scalingupnutrition.org/news/paving-the-way-for-successful-partnershipsgso-sun-global-concluding-conference</w:t>
              </w:r>
            </w:hyperlink>
            <w:r w:rsidRPr="00D27891">
              <w:rPr>
                <w:color w:val="C00000"/>
              </w:rPr>
              <w:t xml:space="preserve">. </w:t>
            </w:r>
          </w:p>
          <w:p w:rsidR="00661918" w:rsidRDefault="00661918" w:rsidP="00F617F8">
            <w:pPr>
              <w:rPr>
                <w:b/>
              </w:rPr>
            </w:pPr>
          </w:p>
          <w:p w:rsidR="00F617F8" w:rsidRPr="00F617F8" w:rsidRDefault="00F617F8" w:rsidP="00F617F8">
            <w:pPr>
              <w:rPr>
                <w:b/>
              </w:rPr>
            </w:pPr>
            <w:r w:rsidRPr="00F617F8">
              <w:rPr>
                <w:b/>
              </w:rPr>
              <w:t>Other SUN movement efforts</w:t>
            </w:r>
          </w:p>
          <w:p w:rsidR="00B726B2" w:rsidRPr="006A3C69" w:rsidRDefault="00F617F8" w:rsidP="004B08E1">
            <w:pPr>
              <w:pStyle w:val="ListParagraph"/>
              <w:numPr>
                <w:ilvl w:val="0"/>
                <w:numId w:val="3"/>
              </w:numPr>
              <w:rPr>
                <w:i/>
              </w:rPr>
            </w:pPr>
            <w:r w:rsidRPr="00F617F8">
              <w:t xml:space="preserve">When possible the SUN CSN also contributes to other SUN wide efforts and always ensure CS input. An example being the recent participation of the SUN CSN </w:t>
            </w:r>
            <w:proofErr w:type="gramStart"/>
            <w:r w:rsidRPr="00F617F8">
              <w:t>coordinator in the Learning Routes exercise</w:t>
            </w:r>
            <w:proofErr w:type="gramEnd"/>
            <w:r w:rsidRPr="00F617F8">
              <w:t xml:space="preserve"> that </w:t>
            </w:r>
            <w:r w:rsidRPr="00F617F8">
              <w:lastRenderedPageBreak/>
              <w:t>took place in Peru</w:t>
            </w:r>
            <w:r>
              <w:t xml:space="preserve"> – </w:t>
            </w:r>
            <w:proofErr w:type="spellStart"/>
            <w:r>
              <w:t>cf</w:t>
            </w:r>
            <w:proofErr w:type="spellEnd"/>
            <w:r>
              <w:t xml:space="preserve"> </w:t>
            </w:r>
            <w:hyperlink r:id="rId103" w:anchor="!Learning-Routes-Peru-Towards-effective-scaling-up-of-nutrition-efforts-through-crosscountry-learning/c1tye/9599DD18-8109-4AD1-AE7C-AE62A12E0135" w:history="1">
              <w:r w:rsidRPr="00F617F8">
                <w:rPr>
                  <w:rStyle w:val="Hyperlink"/>
                </w:rPr>
                <w:t>blog</w:t>
              </w:r>
            </w:hyperlink>
            <w:r w:rsidRPr="00F617F8">
              <w:t>.</w:t>
            </w:r>
            <w:r>
              <w:t xml:space="preserve"> </w:t>
            </w:r>
            <w:r w:rsidR="00B726B2">
              <w:t xml:space="preserve">Participants from government, civil society, </w:t>
            </w:r>
            <w:proofErr w:type="gramStart"/>
            <w:r w:rsidR="00B726B2">
              <w:t>businesses</w:t>
            </w:r>
            <w:proofErr w:type="gramEnd"/>
            <w:r w:rsidR="00B726B2">
              <w:t xml:space="preserve"> from Guatemala, El Salvador, Laos, Madagascar, Senegal, Sri Lanka and Tanzania took part in this field learning multi-stakeholder exchange. Civil Society representatives were present on all national delegations visiting Peru. This was a great opportunity to meet with CS actors from these countries and continue building on efforts to date.</w:t>
            </w:r>
          </w:p>
          <w:p w:rsidR="006A3C69" w:rsidRPr="006A3C69" w:rsidRDefault="006A3C69" w:rsidP="006A3C69">
            <w:pPr>
              <w:pStyle w:val="ListParagraph"/>
              <w:ind w:left="405"/>
              <w:rPr>
                <w:i/>
              </w:rPr>
            </w:pPr>
          </w:p>
          <w:p w:rsidR="00C3106D" w:rsidRPr="001E75CF" w:rsidRDefault="00B726B2" w:rsidP="004B08E1">
            <w:pPr>
              <w:pStyle w:val="ListParagraph"/>
              <w:numPr>
                <w:ilvl w:val="0"/>
                <w:numId w:val="3"/>
              </w:numPr>
            </w:pPr>
            <w:r w:rsidRPr="00C3106D">
              <w:rPr>
                <w:b/>
                <w:bCs/>
                <w:color w:val="1F497D" w:themeColor="text2"/>
              </w:rPr>
              <w:t xml:space="preserve">The SUN Country Support Officer </w:t>
            </w:r>
            <w:r w:rsidR="00C3106D" w:rsidRPr="00C3106D">
              <w:rPr>
                <w:b/>
                <w:bCs/>
                <w:color w:val="1F497D" w:themeColor="text2"/>
              </w:rPr>
              <w:t>was</w:t>
            </w:r>
            <w:r w:rsidRPr="00C3106D">
              <w:rPr>
                <w:b/>
                <w:bCs/>
                <w:color w:val="1F497D" w:themeColor="text2"/>
              </w:rPr>
              <w:t xml:space="preserve"> in Tanzania from the 15th September for </w:t>
            </w:r>
            <w:r w:rsidR="00C3106D" w:rsidRPr="00C3106D">
              <w:rPr>
                <w:b/>
                <w:bCs/>
                <w:color w:val="1F497D" w:themeColor="text2"/>
              </w:rPr>
              <w:t xml:space="preserve">a country visit and </w:t>
            </w:r>
            <w:r w:rsidRPr="00C3106D">
              <w:rPr>
                <w:b/>
                <w:bCs/>
                <w:color w:val="1F497D" w:themeColor="text2"/>
              </w:rPr>
              <w:t>the Social mobilisation, Advocacy and Communications workshop (23</w:t>
            </w:r>
            <w:r w:rsidRPr="00C3106D">
              <w:rPr>
                <w:b/>
                <w:bCs/>
                <w:color w:val="1F497D" w:themeColor="text2"/>
                <w:vertAlign w:val="superscript"/>
              </w:rPr>
              <w:t>rd</w:t>
            </w:r>
            <w:r w:rsidRPr="00C3106D">
              <w:rPr>
                <w:b/>
                <w:bCs/>
                <w:color w:val="1F497D" w:themeColor="text2"/>
              </w:rPr>
              <w:t xml:space="preserve"> – 25</w:t>
            </w:r>
            <w:r w:rsidRPr="00C3106D">
              <w:rPr>
                <w:b/>
                <w:bCs/>
                <w:color w:val="1F497D" w:themeColor="text2"/>
                <w:vertAlign w:val="superscript"/>
              </w:rPr>
              <w:t>th</w:t>
            </w:r>
            <w:r w:rsidRPr="00C3106D">
              <w:rPr>
                <w:b/>
                <w:bCs/>
                <w:color w:val="1F497D" w:themeColor="text2"/>
              </w:rPr>
              <w:t xml:space="preserve"> September). </w:t>
            </w:r>
            <w:r w:rsidRPr="00C3106D">
              <w:rPr>
                <w:color w:val="1F497D" w:themeColor="text2"/>
              </w:rPr>
              <w:t xml:space="preserve">This </w:t>
            </w:r>
            <w:r w:rsidR="00C3106D" w:rsidRPr="00C3106D">
              <w:rPr>
                <w:color w:val="1F497D" w:themeColor="text2"/>
              </w:rPr>
              <w:t xml:space="preserve">was a </w:t>
            </w:r>
            <w:r w:rsidRPr="00C3106D">
              <w:rPr>
                <w:color w:val="1F497D" w:themeColor="text2"/>
              </w:rPr>
              <w:t>great opportunity to connect with work in Tanzania and East Africa</w:t>
            </w:r>
            <w:r w:rsidR="00C3106D" w:rsidRPr="00C3106D">
              <w:rPr>
                <w:color w:val="1F497D" w:themeColor="text2"/>
              </w:rPr>
              <w:t xml:space="preserve"> and start contributing to the discussions around shaping the community of practice 2 on SMAC. This was also a key opportunity to develop a rela</w:t>
            </w:r>
            <w:r w:rsidR="00C3106D" w:rsidRPr="001E75CF">
              <w:rPr>
                <w:color w:val="1F497D" w:themeColor="text2"/>
              </w:rPr>
              <w:t>tionship with PANITA (Tanzania CSA) as this was a gap in our support efforts to date as SUN CSN.</w:t>
            </w:r>
          </w:p>
          <w:p w:rsidR="001E75CF" w:rsidRPr="001E75CF" w:rsidRDefault="001E75CF" w:rsidP="001E75CF">
            <w:pPr>
              <w:pStyle w:val="ListParagraph"/>
              <w:ind w:left="405"/>
            </w:pPr>
          </w:p>
          <w:p w:rsidR="001E75CF" w:rsidRPr="001E75CF" w:rsidRDefault="001E75CF" w:rsidP="004B08E1">
            <w:pPr>
              <w:pStyle w:val="ListParagraph"/>
              <w:numPr>
                <w:ilvl w:val="0"/>
                <w:numId w:val="3"/>
              </w:numPr>
              <w:rPr>
                <w:color w:val="C00000"/>
              </w:rPr>
            </w:pPr>
            <w:r w:rsidRPr="001E75CF">
              <w:rPr>
                <w:b/>
                <w:color w:val="C00000"/>
              </w:rPr>
              <w:t xml:space="preserve">Conflict of Interest - </w:t>
            </w:r>
            <w:r w:rsidRPr="001E75CF">
              <w:rPr>
                <w:color w:val="C00000"/>
              </w:rPr>
              <w:t xml:space="preserve">The SUN CSN Coordinator attended the Conflict of Interest workshop held in Geneva on the 16 &amp; 17th February 2015. Further information about this and key messages can be found at – </w:t>
            </w:r>
            <w:hyperlink r:id="rId104" w:history="1">
              <w:r w:rsidRPr="001E75CF">
                <w:rPr>
                  <w:rStyle w:val="Hyperlink"/>
                  <w:color w:val="C00000"/>
                </w:rPr>
                <w:t>http://bit.ly/1A2BPiM</w:t>
              </w:r>
            </w:hyperlink>
          </w:p>
          <w:p w:rsidR="001E75CF" w:rsidRPr="001E75CF" w:rsidRDefault="001E75CF" w:rsidP="001E75CF">
            <w:pPr>
              <w:pStyle w:val="ListParagraph"/>
              <w:ind w:left="405"/>
              <w:rPr>
                <w:color w:val="C00000"/>
              </w:rPr>
            </w:pPr>
          </w:p>
          <w:p w:rsidR="001E75CF" w:rsidRPr="001E75CF" w:rsidRDefault="001E75CF" w:rsidP="004B08E1">
            <w:pPr>
              <w:pStyle w:val="ListParagraph"/>
              <w:numPr>
                <w:ilvl w:val="0"/>
                <w:numId w:val="3"/>
              </w:numPr>
              <w:rPr>
                <w:color w:val="C00000"/>
              </w:rPr>
            </w:pPr>
            <w:r w:rsidRPr="001E75CF">
              <w:rPr>
                <w:b/>
                <w:color w:val="C00000"/>
              </w:rPr>
              <w:t>Myanmar CSA and GNR launch</w:t>
            </w:r>
            <w:r w:rsidRPr="001E75CF">
              <w:rPr>
                <w:color w:val="C00000"/>
              </w:rPr>
              <w:t xml:space="preserve"> - The SUN CSN country support officer was in attendance and spent the week with the Myanmar CSA coordinator </w:t>
            </w:r>
            <w:proofErr w:type="spellStart"/>
            <w:r w:rsidRPr="001E75CF">
              <w:rPr>
                <w:color w:val="C00000"/>
              </w:rPr>
              <w:t>Dr.</w:t>
            </w:r>
            <w:proofErr w:type="spellEnd"/>
            <w:r w:rsidRPr="001E75CF">
              <w:rPr>
                <w:color w:val="C00000"/>
              </w:rPr>
              <w:t xml:space="preserve"> </w:t>
            </w:r>
            <w:proofErr w:type="spellStart"/>
            <w:r w:rsidRPr="001E75CF">
              <w:rPr>
                <w:color w:val="C00000"/>
              </w:rPr>
              <w:t>Sansan</w:t>
            </w:r>
            <w:proofErr w:type="spellEnd"/>
            <w:r w:rsidRPr="001E75CF">
              <w:rPr>
                <w:color w:val="C00000"/>
              </w:rPr>
              <w:t xml:space="preserve"> Myint. More information on the SUN CSN blog ­ </w:t>
            </w:r>
            <w:hyperlink r:id="rId105" w:history="1">
              <w:r w:rsidRPr="001E75CF">
                <w:rPr>
                  <w:rStyle w:val="Hyperlink"/>
                  <w:color w:val="C00000"/>
                </w:rPr>
                <w:t>http://bit.ly/1zAarJM</w:t>
              </w:r>
            </w:hyperlink>
            <w:r w:rsidRPr="001E75CF">
              <w:rPr>
                <w:color w:val="C00000"/>
              </w:rPr>
              <w:t xml:space="preserve"> and SUN website ­ </w:t>
            </w:r>
            <w:hyperlink r:id="rId106" w:history="1">
              <w:r w:rsidRPr="001E75CF">
                <w:rPr>
                  <w:rStyle w:val="Hyperlink"/>
                  <w:color w:val="C00000"/>
                </w:rPr>
                <w:t>http://bit.ly/1DL1vYL</w:t>
              </w:r>
            </w:hyperlink>
            <w:r w:rsidRPr="001E75CF">
              <w:rPr>
                <w:color w:val="C00000"/>
              </w:rPr>
              <w:t>.</w:t>
            </w:r>
          </w:p>
          <w:p w:rsidR="001E75CF" w:rsidRPr="001E75CF" w:rsidRDefault="001E75CF" w:rsidP="001E75CF">
            <w:pPr>
              <w:rPr>
                <w:i/>
              </w:rPr>
            </w:pPr>
          </w:p>
          <w:p w:rsidR="0034714D" w:rsidRPr="006A3C69" w:rsidRDefault="00477C25" w:rsidP="004B08E1">
            <w:pPr>
              <w:pStyle w:val="ListParagraph"/>
              <w:numPr>
                <w:ilvl w:val="0"/>
                <w:numId w:val="3"/>
              </w:numPr>
              <w:rPr>
                <w:i/>
                <w:color w:val="1F497D" w:themeColor="text2"/>
              </w:rPr>
            </w:pPr>
            <w:r w:rsidRPr="006A3C69">
              <w:rPr>
                <w:b/>
                <w:bCs/>
                <w:color w:val="1F497D" w:themeColor="text2"/>
              </w:rPr>
              <w:t>Independent Comprehensive Evaluation</w:t>
            </w:r>
            <w:r w:rsidR="0034714D" w:rsidRPr="006A3C69">
              <w:rPr>
                <w:b/>
                <w:bCs/>
                <w:color w:val="1F497D" w:themeColor="text2"/>
              </w:rPr>
              <w:t xml:space="preserve"> of the SUN movement</w:t>
            </w:r>
          </w:p>
          <w:p w:rsidR="0034714D" w:rsidRPr="0034714D" w:rsidRDefault="0034714D" w:rsidP="0034714D">
            <w:pPr>
              <w:pStyle w:val="ListParagraph"/>
              <w:ind w:left="405"/>
              <w:rPr>
                <w:i/>
                <w:color w:val="1F497D" w:themeColor="text2"/>
              </w:rPr>
            </w:pPr>
            <w:r w:rsidRPr="0034714D">
              <w:rPr>
                <w:i/>
                <w:color w:val="1F497D" w:themeColor="text2"/>
              </w:rPr>
              <w:t>To date the SUN CSN has:</w:t>
            </w:r>
          </w:p>
          <w:p w:rsidR="0034714D" w:rsidRDefault="0034714D" w:rsidP="004B08E1">
            <w:pPr>
              <w:pStyle w:val="ListParagraph"/>
              <w:numPr>
                <w:ilvl w:val="1"/>
                <w:numId w:val="3"/>
              </w:numPr>
              <w:rPr>
                <w:color w:val="1F497D" w:themeColor="text2"/>
              </w:rPr>
            </w:pPr>
            <w:r>
              <w:rPr>
                <w:color w:val="1F497D" w:themeColor="text2"/>
              </w:rPr>
              <w:t>Had numerous discussions with the ICE team (SUN CSN secretariat staff, SUN CSN Steering group members individually, contribution to the SUN GG sessions, some CSAs individually, CSAs through country visits, a session at the face to face SUN CSN Steering group meeting on November 16, 2014)</w:t>
            </w:r>
          </w:p>
          <w:p w:rsidR="0034714D" w:rsidRDefault="0034714D" w:rsidP="004B08E1">
            <w:pPr>
              <w:pStyle w:val="ListParagraph"/>
              <w:numPr>
                <w:ilvl w:val="1"/>
                <w:numId w:val="3"/>
              </w:numPr>
              <w:rPr>
                <w:color w:val="1F497D" w:themeColor="text2"/>
              </w:rPr>
            </w:pPr>
            <w:r>
              <w:rPr>
                <w:color w:val="1F497D" w:themeColor="text2"/>
              </w:rPr>
              <w:t>Shared full contacts list with the ICE team for online survey completion</w:t>
            </w:r>
          </w:p>
          <w:p w:rsidR="0034714D" w:rsidRDefault="0034714D" w:rsidP="004B08E1">
            <w:pPr>
              <w:pStyle w:val="ListParagraph"/>
              <w:numPr>
                <w:ilvl w:val="1"/>
                <w:numId w:val="3"/>
              </w:numPr>
              <w:rPr>
                <w:color w:val="1F497D" w:themeColor="text2"/>
              </w:rPr>
            </w:pPr>
            <w:r>
              <w:rPr>
                <w:color w:val="1F497D" w:themeColor="text2"/>
              </w:rPr>
              <w:t>Completed the online survey (SUN CSN secretariat staff, SUN CSN Steering group members, SUN CSN members and CSAs)</w:t>
            </w:r>
          </w:p>
          <w:p w:rsidR="0034714D" w:rsidRDefault="0034714D" w:rsidP="0034714D">
            <w:pPr>
              <w:pStyle w:val="ListParagraph"/>
              <w:ind w:left="405"/>
              <w:rPr>
                <w:i/>
                <w:color w:val="1F497D" w:themeColor="text2"/>
              </w:rPr>
            </w:pPr>
          </w:p>
          <w:p w:rsidR="0034714D" w:rsidRDefault="0034714D" w:rsidP="0034714D">
            <w:pPr>
              <w:pStyle w:val="ListParagraph"/>
              <w:ind w:left="405"/>
              <w:rPr>
                <w:i/>
                <w:color w:val="1F497D" w:themeColor="text2"/>
              </w:rPr>
            </w:pPr>
            <w:r w:rsidRPr="0034714D">
              <w:rPr>
                <w:i/>
                <w:color w:val="1F497D" w:themeColor="text2"/>
              </w:rPr>
              <w:t>Moving forward</w:t>
            </w:r>
          </w:p>
          <w:p w:rsidR="0034714D" w:rsidRDefault="0034714D" w:rsidP="0034714D">
            <w:pPr>
              <w:pStyle w:val="ListParagraph"/>
              <w:ind w:left="405"/>
              <w:rPr>
                <w:color w:val="1F497D" w:themeColor="text2"/>
              </w:rPr>
            </w:pPr>
            <w:r w:rsidRPr="0034714D">
              <w:rPr>
                <w:color w:val="1F497D" w:themeColor="text2"/>
              </w:rPr>
              <w:t xml:space="preserve">The final report will be released in December 2014 in French, English and Spanish. The SUN CSN will be asked to provide a management response to the report results and recommendations in a very short </w:t>
            </w:r>
            <w:r w:rsidRPr="0034714D">
              <w:rPr>
                <w:color w:val="1F497D" w:themeColor="text2"/>
              </w:rPr>
              <w:lastRenderedPageBreak/>
              <w:t xml:space="preserve">turnaround time during the month of January 2015. It is </w:t>
            </w:r>
            <w:proofErr w:type="gramStart"/>
            <w:r w:rsidRPr="0034714D">
              <w:rPr>
                <w:color w:val="1F497D" w:themeColor="text2"/>
              </w:rPr>
              <w:t>key</w:t>
            </w:r>
            <w:proofErr w:type="gramEnd"/>
            <w:r w:rsidRPr="0034714D">
              <w:rPr>
                <w:color w:val="1F497D" w:themeColor="text2"/>
              </w:rPr>
              <w:t xml:space="preserve"> that we can convey a network management response to this report to help inform the SUN Lead group discussions and recommendations for visioning the SUN movement beyond 2015.</w:t>
            </w:r>
          </w:p>
          <w:p w:rsidR="0034714D" w:rsidRPr="0034714D" w:rsidRDefault="0034714D" w:rsidP="0034714D">
            <w:pPr>
              <w:pStyle w:val="ListParagraph"/>
              <w:ind w:left="405"/>
              <w:rPr>
                <w:i/>
                <w:color w:val="1F497D" w:themeColor="text2"/>
              </w:rPr>
            </w:pPr>
            <w:r w:rsidRPr="0034714D">
              <w:rPr>
                <w:color w:val="1F497D" w:themeColor="text2"/>
              </w:rPr>
              <w:t xml:space="preserve">Below is the agreed timeline and process moving forward to facilitate composite management response to the ICE recommendations and final </w:t>
            </w:r>
            <w:proofErr w:type="gramStart"/>
            <w:r w:rsidRPr="0034714D">
              <w:rPr>
                <w:color w:val="1F497D" w:themeColor="text2"/>
              </w:rPr>
              <w:t>report.</w:t>
            </w:r>
            <w:proofErr w:type="gramEnd"/>
          </w:p>
          <w:p w:rsidR="0034714D" w:rsidRDefault="0034714D" w:rsidP="0034714D">
            <w:pPr>
              <w:jc w:val="center"/>
              <w:rPr>
                <w:color w:val="1F497D" w:themeColor="text2"/>
              </w:rPr>
            </w:pPr>
            <w:r>
              <w:rPr>
                <w:noProof/>
                <w:lang w:eastAsia="en-GB"/>
              </w:rPr>
              <w:drawing>
                <wp:inline distT="0" distB="0" distL="0" distR="0" wp14:anchorId="1D112DFA" wp14:editId="371D8CF6">
                  <wp:extent cx="4635795" cy="1628403"/>
                  <wp:effectExtent l="0" t="0" r="0" b="0"/>
                  <wp:docPr id="1" name="Picture 1" descr="Timeline for SUN CSN response as per discussions in Rome&#10;1- SUN CSN secretariat to develop questions to guide feedback early January 2015&#10;2- SUN CSN SG to provide feedback in short turnaround by January 10, 2015&#10;3- SUN CSN secretariat to translate and circulate to the whole network by mid-January 2015 and follow up with individual CSAs and CSO members to ensure contribution – in three languag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imeline for SUN CSN response as per discussions in Rome&#10;1- SUN CSN secretariat to develop questions to guide feedback early January 2015&#10;2- SUN CSN SG to provide feedback in short turnaround by January 10, 2015&#10;3- SUN CSN secretariat to translate and circulate to the whole network by mid-January 2015 and follow up with individual CSAs and CSO members to ensure contribution – in three languages&#10;"/>
                          <pic:cNvPicPr>
                            <a:picLocks noChangeAspect="1" noChangeArrowheads="1"/>
                          </pic:cNvPicPr>
                        </pic:nvPicPr>
                        <pic:blipFill>
                          <a:blip r:embed="rId107" r:link="rId108">
                            <a:extLst>
                              <a:ext uri="{28A0092B-C50C-407E-A947-70E740481C1C}">
                                <a14:useLocalDpi xmlns:a14="http://schemas.microsoft.com/office/drawing/2010/main" val="0"/>
                              </a:ext>
                            </a:extLst>
                          </a:blip>
                          <a:srcRect/>
                          <a:stretch>
                            <a:fillRect/>
                          </a:stretch>
                        </pic:blipFill>
                        <pic:spPr bwMode="auto">
                          <a:xfrm>
                            <a:off x="0" y="0"/>
                            <a:ext cx="4646554" cy="1632182"/>
                          </a:xfrm>
                          <a:prstGeom prst="rect">
                            <a:avLst/>
                          </a:prstGeom>
                          <a:noFill/>
                          <a:ln>
                            <a:noFill/>
                          </a:ln>
                        </pic:spPr>
                      </pic:pic>
                    </a:graphicData>
                  </a:graphic>
                </wp:inline>
              </w:drawing>
            </w:r>
          </w:p>
          <w:p w:rsidR="001E75CF" w:rsidRPr="001E75CF" w:rsidRDefault="001E75CF" w:rsidP="001E75CF">
            <w:pPr>
              <w:rPr>
                <w:b/>
                <w:color w:val="C00000"/>
              </w:rPr>
            </w:pPr>
          </w:p>
          <w:p w:rsidR="001E75CF" w:rsidRPr="001E75CF" w:rsidRDefault="001E75CF" w:rsidP="001E75CF">
            <w:pPr>
              <w:rPr>
                <w:b/>
                <w:color w:val="C00000"/>
                <w:u w:val="single"/>
              </w:rPr>
            </w:pPr>
            <w:r w:rsidRPr="001E75CF">
              <w:rPr>
                <w:b/>
                <w:color w:val="C00000"/>
                <w:u w:val="single"/>
              </w:rPr>
              <w:t>Summary of Process</w:t>
            </w:r>
          </w:p>
          <w:p w:rsidR="001E75CF" w:rsidRPr="001E75CF" w:rsidRDefault="001E75CF" w:rsidP="004B08E1">
            <w:pPr>
              <w:pStyle w:val="ListParagraph"/>
              <w:numPr>
                <w:ilvl w:val="0"/>
                <w:numId w:val="20"/>
              </w:numPr>
              <w:rPr>
                <w:color w:val="C00000"/>
              </w:rPr>
            </w:pPr>
            <w:r w:rsidRPr="001E75CF">
              <w:rPr>
                <w:color w:val="C00000"/>
              </w:rPr>
              <w:t>SUN CSN secretariat sent a survey to all network members seeking one consensus entry from each member or CSA.</w:t>
            </w:r>
          </w:p>
          <w:p w:rsidR="001E75CF" w:rsidRPr="001E75CF" w:rsidRDefault="001E75CF" w:rsidP="004B08E1">
            <w:pPr>
              <w:pStyle w:val="ListParagraph"/>
              <w:numPr>
                <w:ilvl w:val="0"/>
                <w:numId w:val="20"/>
              </w:numPr>
              <w:rPr>
                <w:color w:val="C00000"/>
              </w:rPr>
            </w:pPr>
            <w:r w:rsidRPr="001E75CF">
              <w:rPr>
                <w:color w:val="C00000"/>
              </w:rPr>
              <w:t>Responses were analysed and compiled (</w:t>
            </w:r>
            <w:proofErr w:type="spellStart"/>
            <w:r w:rsidRPr="001E75CF">
              <w:rPr>
                <w:color w:val="C00000"/>
              </w:rPr>
              <w:t>cf</w:t>
            </w:r>
            <w:proofErr w:type="spellEnd"/>
            <w:r w:rsidRPr="001E75CF">
              <w:rPr>
                <w:color w:val="C00000"/>
              </w:rPr>
              <w:t xml:space="preserve"> below) and shared with the network through a webinar on February 25, 2015.</w:t>
            </w:r>
          </w:p>
          <w:p w:rsidR="001E75CF" w:rsidRPr="001E75CF" w:rsidRDefault="001E75CF" w:rsidP="004B08E1">
            <w:pPr>
              <w:pStyle w:val="ListParagraph"/>
              <w:numPr>
                <w:ilvl w:val="0"/>
                <w:numId w:val="20"/>
              </w:numPr>
              <w:rPr>
                <w:color w:val="C00000"/>
              </w:rPr>
            </w:pPr>
            <w:r w:rsidRPr="001E75CF">
              <w:rPr>
                <w:color w:val="C00000"/>
              </w:rPr>
              <w:t xml:space="preserve">The SUN CSN members then provided feedback mostly on the 3 most important messages as a network. </w:t>
            </w:r>
          </w:p>
          <w:p w:rsidR="001E75CF" w:rsidRPr="001E75CF" w:rsidRDefault="001E75CF" w:rsidP="004B08E1">
            <w:pPr>
              <w:pStyle w:val="ListParagraph"/>
              <w:numPr>
                <w:ilvl w:val="0"/>
                <w:numId w:val="20"/>
              </w:numPr>
              <w:rPr>
                <w:color w:val="C00000"/>
              </w:rPr>
            </w:pPr>
            <w:r w:rsidRPr="001E75CF">
              <w:rPr>
                <w:color w:val="C00000"/>
              </w:rPr>
              <w:t>The network response was then submitted by the SUN CSN coordinator to the SMS on March 2, 2015.</w:t>
            </w:r>
          </w:p>
          <w:p w:rsidR="001E75CF" w:rsidRPr="001E75CF" w:rsidRDefault="001E75CF" w:rsidP="004B08E1">
            <w:pPr>
              <w:pStyle w:val="ListParagraph"/>
              <w:numPr>
                <w:ilvl w:val="0"/>
                <w:numId w:val="20"/>
              </w:numPr>
              <w:rPr>
                <w:color w:val="C00000"/>
              </w:rPr>
            </w:pPr>
            <w:r w:rsidRPr="001E75CF">
              <w:rPr>
                <w:color w:val="C00000"/>
              </w:rPr>
              <w:t xml:space="preserve">The SUN CSN coordinator also compiled a summary document of the network response which is in the process of being translated and will be shared with the whole network ahead of the Tanzania meet. </w:t>
            </w:r>
          </w:p>
          <w:p w:rsidR="001E75CF" w:rsidRPr="001E75CF" w:rsidRDefault="001E75CF" w:rsidP="004B08E1">
            <w:pPr>
              <w:pStyle w:val="ListParagraph"/>
              <w:numPr>
                <w:ilvl w:val="0"/>
                <w:numId w:val="20"/>
              </w:numPr>
              <w:rPr>
                <w:color w:val="C00000"/>
              </w:rPr>
            </w:pPr>
            <w:r w:rsidRPr="001E75CF">
              <w:rPr>
                <w:color w:val="C00000"/>
              </w:rPr>
              <w:t>The SUN CSN coordinator and the CSO SUN alliance national coordinator for Zambia and member of the SUN CSN steering group will both be attending the meeting in Tanzania and representing the network on this occasion.</w:t>
            </w:r>
          </w:p>
          <w:p w:rsidR="001E75CF" w:rsidRDefault="001E75CF" w:rsidP="001E75CF">
            <w:pPr>
              <w:rPr>
                <w:b/>
              </w:rPr>
            </w:pPr>
          </w:p>
          <w:p w:rsidR="001E75CF" w:rsidRPr="001E75CF" w:rsidRDefault="001E75CF" w:rsidP="001E75CF">
            <w:pPr>
              <w:rPr>
                <w:b/>
                <w:color w:val="C00000"/>
              </w:rPr>
            </w:pPr>
            <w:r w:rsidRPr="001E75CF">
              <w:rPr>
                <w:b/>
                <w:color w:val="C00000"/>
              </w:rPr>
              <w:t>Update on ICE response statistics &amp; remarks</w:t>
            </w:r>
          </w:p>
          <w:p w:rsidR="001E75CF" w:rsidRPr="001E75CF" w:rsidRDefault="001E75CF" w:rsidP="001E75CF">
            <w:pPr>
              <w:rPr>
                <w:color w:val="C00000"/>
              </w:rPr>
            </w:pPr>
            <w:r w:rsidRPr="001E75CF">
              <w:rPr>
                <w:noProof/>
                <w:color w:val="C00000"/>
                <w:lang w:eastAsia="en-GB"/>
              </w:rPr>
              <w:lastRenderedPageBreak/>
              <w:drawing>
                <wp:inline distT="0" distB="0" distL="0" distR="0" wp14:anchorId="03B59B9A" wp14:editId="691F1B70">
                  <wp:extent cx="5227608" cy="2629272"/>
                  <wp:effectExtent l="0" t="0" r="0" b="0"/>
                  <wp:docPr id="20" name="Picture 20" descr="Inline 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line image 1"/>
                          <pic:cNvPicPr>
                            <a:picLocks noChangeAspect="1" noChangeArrowheads="1"/>
                          </pic:cNvPicPr>
                        </pic:nvPicPr>
                        <pic:blipFill rotWithShape="1">
                          <a:blip r:embed="rId23" r:link="rId24">
                            <a:extLst>
                              <a:ext uri="{28A0092B-C50C-407E-A947-70E740481C1C}">
                                <a14:useLocalDpi xmlns:a14="http://schemas.microsoft.com/office/drawing/2010/main" val="0"/>
                              </a:ext>
                            </a:extLst>
                          </a:blip>
                          <a:srcRect b="71714"/>
                          <a:stretch/>
                        </pic:blipFill>
                        <pic:spPr bwMode="auto">
                          <a:xfrm>
                            <a:off x="0" y="0"/>
                            <a:ext cx="5227954" cy="2629446"/>
                          </a:xfrm>
                          <a:prstGeom prst="rect">
                            <a:avLst/>
                          </a:prstGeom>
                          <a:noFill/>
                          <a:ln>
                            <a:noFill/>
                          </a:ln>
                          <a:extLst>
                            <a:ext uri="{53640926-AAD7-44D8-BBD7-CCE9431645EC}">
                              <a14:shadowObscured xmlns:a14="http://schemas.microsoft.com/office/drawing/2010/main"/>
                            </a:ext>
                          </a:extLst>
                        </pic:spPr>
                      </pic:pic>
                    </a:graphicData>
                  </a:graphic>
                </wp:inline>
              </w:drawing>
            </w:r>
          </w:p>
          <w:p w:rsidR="001E75CF" w:rsidRPr="001E75CF" w:rsidRDefault="001E75CF" w:rsidP="004B08E1">
            <w:pPr>
              <w:pStyle w:val="ListParagraph"/>
              <w:numPr>
                <w:ilvl w:val="0"/>
                <w:numId w:val="19"/>
              </w:numPr>
              <w:rPr>
                <w:color w:val="C00000"/>
              </w:rPr>
            </w:pPr>
            <w:r w:rsidRPr="001E75CF">
              <w:rPr>
                <w:color w:val="C00000"/>
              </w:rPr>
              <w:t>37 survey entries from SUN CSN members – 58.7% response rate from the network and a non-response rate - 41.3%</w:t>
            </w:r>
          </w:p>
          <w:p w:rsidR="001E75CF" w:rsidRPr="001E75CF" w:rsidRDefault="001E75CF" w:rsidP="004B08E1">
            <w:pPr>
              <w:pStyle w:val="ListParagraph"/>
              <w:numPr>
                <w:ilvl w:val="1"/>
                <w:numId w:val="19"/>
              </w:numPr>
              <w:rPr>
                <w:color w:val="C00000"/>
              </w:rPr>
            </w:pPr>
            <w:r w:rsidRPr="001E75CF">
              <w:rPr>
                <w:color w:val="C00000"/>
              </w:rPr>
              <w:t>CSAs / Coordinated CS efforts – 20 of 36 countries – 55.55 %</w:t>
            </w:r>
          </w:p>
          <w:p w:rsidR="001E75CF" w:rsidRPr="001E75CF" w:rsidRDefault="001E75CF" w:rsidP="004B08E1">
            <w:pPr>
              <w:pStyle w:val="ListParagraph"/>
              <w:numPr>
                <w:ilvl w:val="1"/>
                <w:numId w:val="19"/>
              </w:numPr>
              <w:rPr>
                <w:color w:val="C00000"/>
              </w:rPr>
            </w:pPr>
            <w:r w:rsidRPr="001E75CF">
              <w:rPr>
                <w:color w:val="C00000"/>
              </w:rPr>
              <w:t>CSO members – 16 of 27 CSO members – 59%</w:t>
            </w:r>
          </w:p>
          <w:p w:rsidR="001E75CF" w:rsidRPr="001E75CF" w:rsidRDefault="001E75CF" w:rsidP="004B08E1">
            <w:pPr>
              <w:pStyle w:val="ListParagraph"/>
              <w:numPr>
                <w:ilvl w:val="0"/>
                <w:numId w:val="19"/>
              </w:numPr>
              <w:rPr>
                <w:color w:val="C00000"/>
              </w:rPr>
            </w:pPr>
            <w:r w:rsidRPr="001E75CF">
              <w:rPr>
                <w:color w:val="C00000"/>
              </w:rPr>
              <w:t>2 contributions from CSOs not currently engaged in SUN</w:t>
            </w:r>
          </w:p>
          <w:p w:rsidR="001E75CF" w:rsidRPr="001E75CF" w:rsidRDefault="001E75CF" w:rsidP="001E75CF">
            <w:pPr>
              <w:keepNext/>
              <w:spacing w:before="120" w:after="120"/>
              <w:jc w:val="both"/>
              <w:rPr>
                <w:rFonts w:ascii="Calibri" w:eastAsia="Times New Roman" w:hAnsi="Calibri" w:cs="Times New Roman"/>
                <w:b/>
                <w:bCs/>
                <w:smallCaps/>
                <w:color w:val="C00000"/>
                <w:lang w:eastAsia="en-GB"/>
              </w:rPr>
            </w:pPr>
            <w:r w:rsidRPr="001E75CF">
              <w:rPr>
                <w:rFonts w:ascii="Calibri" w:eastAsia="Times New Roman" w:hAnsi="Calibri" w:cs="Times New Roman"/>
                <w:b/>
                <w:bCs/>
                <w:smallCaps/>
                <w:color w:val="C00000"/>
                <w:lang w:eastAsia="en-GB"/>
              </w:rPr>
              <w:t xml:space="preserve">3 most important points to convey as a network </w:t>
            </w:r>
          </w:p>
          <w:p w:rsidR="001E75CF" w:rsidRPr="001E75CF" w:rsidRDefault="001E75CF" w:rsidP="001E75CF">
            <w:pPr>
              <w:shd w:val="clear" w:color="auto" w:fill="FFFFFF"/>
              <w:spacing w:after="120"/>
              <w:ind w:left="1080" w:hanging="360"/>
              <w:jc w:val="both"/>
              <w:rPr>
                <w:rFonts w:ascii="Calibri" w:eastAsia="Times New Roman" w:hAnsi="Calibri" w:cs="Times New Roman"/>
                <w:b/>
                <w:bCs/>
                <w:color w:val="C00000"/>
                <w:lang w:eastAsia="en-GB"/>
              </w:rPr>
            </w:pPr>
            <w:r w:rsidRPr="001E75CF">
              <w:rPr>
                <w:rFonts w:ascii="Calibri" w:eastAsia="Times New Roman" w:hAnsi="Calibri" w:cs="Times New Roman"/>
                <w:b/>
                <w:bCs/>
                <w:color w:val="C00000"/>
                <w:lang w:eastAsia="en-GB"/>
              </w:rPr>
              <w:t>1-</w:t>
            </w:r>
            <w:r w:rsidRPr="001E75CF">
              <w:rPr>
                <w:rFonts w:ascii="Times New Roman" w:eastAsia="Times New Roman" w:hAnsi="Times New Roman" w:cs="Times New Roman"/>
                <w:b/>
                <w:bCs/>
                <w:color w:val="C00000"/>
                <w:sz w:val="14"/>
                <w:szCs w:val="14"/>
                <w:lang w:eastAsia="en-GB"/>
              </w:rPr>
              <w:t xml:space="preserve">      </w:t>
            </w:r>
            <w:r w:rsidRPr="001E75CF">
              <w:rPr>
                <w:rFonts w:ascii="Calibri" w:eastAsia="Times New Roman" w:hAnsi="Calibri" w:cs="Times New Roman"/>
                <w:b/>
                <w:bCs/>
                <w:color w:val="C00000"/>
                <w:lang w:eastAsia="en-GB"/>
              </w:rPr>
              <w:t xml:space="preserve">SUN was successful at raising nutrition profile, building ownership and mobilising political will but SUN now needs to contribute to clarifying currently busy and fragmented nutrition architecture and its added value to those. We propose SUN does this by </w:t>
            </w:r>
          </w:p>
          <w:p w:rsidR="001E75CF" w:rsidRPr="001E75CF" w:rsidRDefault="001E75CF" w:rsidP="001E75CF">
            <w:pPr>
              <w:shd w:val="clear" w:color="auto" w:fill="FFFFFF"/>
              <w:spacing w:after="120"/>
              <w:ind w:left="1800" w:hanging="360"/>
              <w:jc w:val="both"/>
              <w:rPr>
                <w:rFonts w:ascii="Calibri" w:eastAsia="Times New Roman" w:hAnsi="Calibri" w:cs="Times New Roman"/>
                <w:color w:val="C00000"/>
                <w:lang w:eastAsia="en-GB"/>
              </w:rPr>
            </w:pPr>
            <w:r w:rsidRPr="001E75CF">
              <w:rPr>
                <w:rFonts w:ascii="Calibri" w:eastAsia="Times New Roman" w:hAnsi="Calibri" w:cs="Times New Roman"/>
                <w:color w:val="C00000"/>
                <w:lang w:eastAsia="en-GB"/>
              </w:rPr>
              <w:t>a.</w:t>
            </w:r>
            <w:r w:rsidRPr="001E75CF">
              <w:rPr>
                <w:rFonts w:ascii="Times New Roman" w:eastAsia="Times New Roman" w:hAnsi="Times New Roman" w:cs="Times New Roman"/>
                <w:color w:val="C00000"/>
                <w:sz w:val="14"/>
                <w:szCs w:val="14"/>
                <w:lang w:eastAsia="en-GB"/>
              </w:rPr>
              <w:t>     </w:t>
            </w:r>
            <w:r w:rsidRPr="001E75CF">
              <w:rPr>
                <w:rFonts w:ascii="Calibri" w:eastAsia="Times New Roman" w:hAnsi="Calibri" w:cs="Times New Roman"/>
                <w:b/>
                <w:bCs/>
                <w:color w:val="C00000"/>
                <w:lang w:eastAsia="en-GB"/>
              </w:rPr>
              <w:t xml:space="preserve">Having a more active and larger lead group </w:t>
            </w:r>
            <w:r w:rsidRPr="001E75CF">
              <w:rPr>
                <w:rFonts w:ascii="Calibri" w:eastAsia="Times New Roman" w:hAnsi="Calibri" w:cs="Times New Roman"/>
                <w:color w:val="C00000"/>
                <w:lang w:eastAsia="en-GB"/>
              </w:rPr>
              <w:t xml:space="preserve">with stronger representation from countries, field implementers and global initiative leaders and a </w:t>
            </w:r>
            <w:r w:rsidRPr="001E75CF">
              <w:rPr>
                <w:rFonts w:ascii="Calibri" w:eastAsia="Times New Roman" w:hAnsi="Calibri" w:cs="Times New Roman"/>
                <w:b/>
                <w:bCs/>
                <w:color w:val="C00000"/>
                <w:lang w:eastAsia="en-GB"/>
              </w:rPr>
              <w:t>SUN movement coordinator</w:t>
            </w:r>
            <w:r w:rsidRPr="001E75CF">
              <w:rPr>
                <w:rFonts w:ascii="Calibri" w:eastAsia="Times New Roman" w:hAnsi="Calibri" w:cs="Times New Roman"/>
                <w:color w:val="C00000"/>
                <w:lang w:eastAsia="en-GB"/>
              </w:rPr>
              <w:t xml:space="preserve"> and </w:t>
            </w:r>
            <w:r w:rsidRPr="001E75CF">
              <w:rPr>
                <w:rFonts w:ascii="Calibri" w:eastAsia="Times New Roman" w:hAnsi="Calibri" w:cs="Times New Roman"/>
                <w:b/>
                <w:bCs/>
                <w:color w:val="C00000"/>
                <w:lang w:eastAsia="en-GB"/>
              </w:rPr>
              <w:t>secretariat</w:t>
            </w:r>
            <w:r w:rsidRPr="001E75CF">
              <w:rPr>
                <w:rFonts w:ascii="Calibri" w:eastAsia="Times New Roman" w:hAnsi="Calibri" w:cs="Times New Roman"/>
                <w:color w:val="C00000"/>
                <w:lang w:eastAsia="en-GB"/>
              </w:rPr>
              <w:t xml:space="preserve"> more strongly </w:t>
            </w:r>
            <w:r w:rsidRPr="001E75CF">
              <w:rPr>
                <w:rFonts w:ascii="Calibri" w:eastAsia="Times New Roman" w:hAnsi="Calibri" w:cs="Times New Roman"/>
                <w:b/>
                <w:bCs/>
                <w:color w:val="C00000"/>
                <w:lang w:eastAsia="en-GB"/>
              </w:rPr>
              <w:t>empowered</w:t>
            </w:r>
            <w:r w:rsidRPr="001E75CF">
              <w:rPr>
                <w:rFonts w:ascii="Calibri" w:eastAsia="Times New Roman" w:hAnsi="Calibri" w:cs="Times New Roman"/>
                <w:color w:val="C00000"/>
                <w:lang w:eastAsia="en-GB"/>
              </w:rPr>
              <w:t xml:space="preserve"> by the UN Secretary General</w:t>
            </w:r>
          </w:p>
          <w:p w:rsidR="001E75CF" w:rsidRPr="001E75CF" w:rsidRDefault="001E75CF" w:rsidP="001E75CF">
            <w:pPr>
              <w:shd w:val="clear" w:color="auto" w:fill="FFFFFF"/>
              <w:spacing w:after="120"/>
              <w:ind w:left="1800" w:hanging="360"/>
              <w:jc w:val="both"/>
              <w:rPr>
                <w:rFonts w:ascii="Calibri" w:eastAsia="Times New Roman" w:hAnsi="Calibri" w:cs="Times New Roman"/>
                <w:color w:val="C00000"/>
              </w:rPr>
            </w:pPr>
            <w:r w:rsidRPr="001E75CF">
              <w:rPr>
                <w:rFonts w:ascii="Calibri" w:eastAsia="Times New Roman" w:hAnsi="Calibri" w:cs="Times New Roman"/>
                <w:color w:val="C00000"/>
              </w:rPr>
              <w:t>b.</w:t>
            </w:r>
            <w:r w:rsidRPr="001E75CF">
              <w:rPr>
                <w:rFonts w:ascii="Times New Roman" w:eastAsia="Times New Roman" w:hAnsi="Times New Roman" w:cs="Times New Roman"/>
                <w:color w:val="C00000"/>
                <w:sz w:val="14"/>
                <w:szCs w:val="14"/>
              </w:rPr>
              <w:t xml:space="preserve">      </w:t>
            </w:r>
            <w:r w:rsidRPr="001E75CF">
              <w:rPr>
                <w:rFonts w:ascii="Calibri" w:eastAsia="Times New Roman" w:hAnsi="Calibri" w:cs="Times New Roman"/>
                <w:b/>
                <w:bCs/>
                <w:color w:val="C00000"/>
                <w:lang w:eastAsia="en-GB"/>
              </w:rPr>
              <w:t xml:space="preserve">Contribute to more coherent, harmonised and coordinated nutrition architecture to support stronger alignment where SUN would be a key player in addressing </w:t>
            </w:r>
            <w:proofErr w:type="spellStart"/>
            <w:r w:rsidRPr="001E75CF">
              <w:rPr>
                <w:rFonts w:ascii="Calibri" w:eastAsia="Times New Roman" w:hAnsi="Calibri" w:cs="Times New Roman"/>
                <w:b/>
                <w:bCs/>
                <w:color w:val="C00000"/>
                <w:lang w:eastAsia="en-GB"/>
              </w:rPr>
              <w:t>undernutrition</w:t>
            </w:r>
            <w:proofErr w:type="spellEnd"/>
            <w:r w:rsidRPr="001E75CF">
              <w:rPr>
                <w:rFonts w:ascii="Calibri" w:eastAsia="Times New Roman" w:hAnsi="Calibri" w:cs="Times New Roman"/>
                <w:b/>
                <w:bCs/>
                <w:color w:val="C00000"/>
                <w:lang w:eastAsia="en-GB"/>
              </w:rPr>
              <w:t>.</w:t>
            </w:r>
            <w:r w:rsidRPr="001E75CF">
              <w:rPr>
                <w:rFonts w:ascii="Calibri" w:eastAsia="Times New Roman" w:hAnsi="Calibri" w:cs="Times New Roman"/>
                <w:color w:val="C00000"/>
                <w:lang w:eastAsia="en-GB"/>
              </w:rPr>
              <w:t xml:space="preserve"> Facilitate a dialogue with various existing bodies and global initiatives with a special focus on member states bodies (</w:t>
            </w:r>
            <w:r w:rsidRPr="001E75CF">
              <w:rPr>
                <w:rFonts w:ascii="Calibri" w:eastAsia="Times New Roman" w:hAnsi="Calibri" w:cs="Times New Roman"/>
                <w:color w:val="C00000"/>
              </w:rPr>
              <w:t xml:space="preserve">CFS, ICN2, WHA, GNC, Zero Hunger </w:t>
            </w:r>
            <w:r w:rsidRPr="001E75CF">
              <w:rPr>
                <w:rFonts w:ascii="Calibri" w:eastAsia="Times New Roman" w:hAnsi="Calibri" w:cs="Times New Roman"/>
                <w:color w:val="C00000"/>
              </w:rPr>
              <w:lastRenderedPageBreak/>
              <w:t>Challenge, SUHN</w:t>
            </w:r>
            <w:proofErr w:type="gramStart"/>
            <w:r w:rsidRPr="001E75CF">
              <w:rPr>
                <w:rFonts w:ascii="Calibri" w:eastAsia="Times New Roman" w:hAnsi="Calibri" w:cs="Times New Roman"/>
                <w:color w:val="C00000"/>
              </w:rPr>
              <w:t>,…</w:t>
            </w:r>
            <w:proofErr w:type="gramEnd"/>
            <w:r w:rsidRPr="001E75CF">
              <w:rPr>
                <w:rFonts w:ascii="Calibri" w:eastAsia="Times New Roman" w:hAnsi="Calibri" w:cs="Times New Roman"/>
                <w:color w:val="C00000"/>
              </w:rPr>
              <w:t>) towards a common coordination framework with clearly defined roles and responsibilities and identified areas of convergence, complementarity and gaps, with clear plans to address these gaps. This process would help ensure that the SUN Movement is understood to complement other nutrition initiatives globally and not undermine the normative UN agencies and global consultative forum efforts.</w:t>
            </w:r>
          </w:p>
          <w:p w:rsidR="001E75CF" w:rsidRPr="001E75CF" w:rsidRDefault="001E75CF" w:rsidP="001E75CF">
            <w:pPr>
              <w:shd w:val="clear" w:color="auto" w:fill="FFFFFF"/>
              <w:spacing w:after="120"/>
              <w:ind w:left="1800" w:hanging="360"/>
              <w:jc w:val="both"/>
              <w:rPr>
                <w:rFonts w:ascii="Calibri" w:eastAsia="Times New Roman" w:hAnsi="Calibri" w:cs="Times New Roman"/>
                <w:color w:val="C00000"/>
              </w:rPr>
            </w:pPr>
            <w:r w:rsidRPr="001E75CF">
              <w:rPr>
                <w:rFonts w:ascii="Calibri" w:eastAsia="Times New Roman" w:hAnsi="Calibri" w:cs="Times New Roman"/>
                <w:color w:val="C00000"/>
                <w:lang w:eastAsia="en-GB"/>
              </w:rPr>
              <w:t>c.</w:t>
            </w:r>
            <w:r w:rsidRPr="001E75CF">
              <w:rPr>
                <w:rFonts w:ascii="Times New Roman" w:eastAsia="Times New Roman" w:hAnsi="Times New Roman" w:cs="Times New Roman"/>
                <w:color w:val="C00000"/>
                <w:sz w:val="14"/>
                <w:szCs w:val="14"/>
                <w:lang w:eastAsia="en-GB"/>
              </w:rPr>
              <w:t xml:space="preserve">       </w:t>
            </w:r>
            <w:r w:rsidRPr="001E75CF">
              <w:rPr>
                <w:rFonts w:ascii="Calibri" w:eastAsia="Times New Roman" w:hAnsi="Calibri" w:cs="Times New Roman"/>
                <w:b/>
                <w:bCs/>
                <w:color w:val="C00000"/>
                <w:lang w:eastAsia="en-GB"/>
              </w:rPr>
              <w:t xml:space="preserve">Advocating for and coordinating more coherence between UN agencies with clearly defined roles and responsibilities. </w:t>
            </w:r>
            <w:r w:rsidRPr="001E75CF">
              <w:rPr>
                <w:rFonts w:ascii="Calibri" w:eastAsia="Times New Roman" w:hAnsi="Calibri" w:cs="Times New Roman"/>
                <w:color w:val="C00000"/>
                <w:lang w:eastAsia="en-GB"/>
              </w:rPr>
              <w:t xml:space="preserve">This process should assign lead agencies for key efforts (e.g. </w:t>
            </w:r>
            <w:r w:rsidRPr="001E75CF">
              <w:rPr>
                <w:rFonts w:ascii="Calibri" w:eastAsia="Times New Roman" w:hAnsi="Calibri" w:cs="Times New Roman"/>
                <w:color w:val="C00000"/>
              </w:rPr>
              <w:t xml:space="preserve">WHO and FAO - on policy; UNICEF on developing MSP, UN REACH on supporting coordination and </w:t>
            </w:r>
            <w:proofErr w:type="gramStart"/>
            <w:r w:rsidRPr="001E75CF">
              <w:rPr>
                <w:rFonts w:ascii="Calibri" w:eastAsia="Times New Roman" w:hAnsi="Calibri" w:cs="Times New Roman"/>
                <w:color w:val="C00000"/>
              </w:rPr>
              <w:t>mapping, …)</w:t>
            </w:r>
            <w:proofErr w:type="gramEnd"/>
            <w:r w:rsidRPr="001E75CF">
              <w:rPr>
                <w:rFonts w:ascii="Calibri" w:eastAsia="Times New Roman" w:hAnsi="Calibri" w:cs="Times New Roman"/>
                <w:color w:val="C00000"/>
              </w:rPr>
              <w:t xml:space="preserve"> for transparent governance and accountability and agree on prioritisation of alignment to national priorities in each country.</w:t>
            </w:r>
          </w:p>
          <w:p w:rsidR="001E75CF" w:rsidRPr="001E75CF" w:rsidRDefault="001E75CF" w:rsidP="001E75CF">
            <w:pPr>
              <w:shd w:val="clear" w:color="auto" w:fill="FFFFFF"/>
              <w:spacing w:after="120"/>
              <w:ind w:left="1800" w:hanging="360"/>
              <w:jc w:val="both"/>
              <w:rPr>
                <w:rFonts w:ascii="Calibri" w:eastAsia="Times New Roman" w:hAnsi="Calibri" w:cs="Times New Roman"/>
                <w:color w:val="C00000"/>
              </w:rPr>
            </w:pPr>
            <w:r w:rsidRPr="001E75CF">
              <w:rPr>
                <w:rFonts w:ascii="Calibri" w:eastAsia="Times New Roman" w:hAnsi="Calibri" w:cs="Times New Roman"/>
                <w:color w:val="C00000"/>
              </w:rPr>
              <w:t>d.</w:t>
            </w:r>
            <w:r w:rsidRPr="001E75CF">
              <w:rPr>
                <w:rFonts w:ascii="Times New Roman" w:eastAsia="Times New Roman" w:hAnsi="Times New Roman" w:cs="Times New Roman"/>
                <w:color w:val="C00000"/>
                <w:sz w:val="14"/>
                <w:szCs w:val="14"/>
              </w:rPr>
              <w:t xml:space="preserve">      </w:t>
            </w:r>
            <w:r w:rsidRPr="001E75CF">
              <w:rPr>
                <w:rFonts w:ascii="Calibri" w:eastAsia="Times New Roman" w:hAnsi="Calibri" w:cs="Times New Roman"/>
                <w:b/>
                <w:bCs/>
                <w:color w:val="C00000"/>
              </w:rPr>
              <w:t>Sharing learning from countries where coordination and harmonisation is effective</w:t>
            </w:r>
            <w:r w:rsidRPr="001E75CF">
              <w:rPr>
                <w:rFonts w:ascii="Calibri" w:eastAsia="Times New Roman" w:hAnsi="Calibri" w:cs="Times New Roman"/>
                <w:color w:val="C00000"/>
              </w:rPr>
              <w:t xml:space="preserve"> (e.g. Peru for UN agencies; Laos for global initiatives coordination in country) </w:t>
            </w:r>
          </w:p>
          <w:p w:rsidR="001E75CF" w:rsidRPr="001E75CF" w:rsidRDefault="001E75CF" w:rsidP="001E75CF">
            <w:pPr>
              <w:shd w:val="clear" w:color="auto" w:fill="FFFFFF"/>
              <w:spacing w:after="120"/>
              <w:ind w:left="1800" w:hanging="360"/>
              <w:jc w:val="both"/>
              <w:rPr>
                <w:rFonts w:ascii="Calibri" w:eastAsia="Times New Roman" w:hAnsi="Calibri" w:cs="Times New Roman"/>
                <w:color w:val="C00000"/>
              </w:rPr>
            </w:pPr>
            <w:r w:rsidRPr="001E75CF">
              <w:rPr>
                <w:rFonts w:ascii="Calibri" w:eastAsia="Times New Roman" w:hAnsi="Calibri" w:cs="Times New Roman"/>
                <w:color w:val="C00000"/>
              </w:rPr>
              <w:t>e.</w:t>
            </w:r>
            <w:r w:rsidRPr="001E75CF">
              <w:rPr>
                <w:rFonts w:ascii="Times New Roman" w:eastAsia="Times New Roman" w:hAnsi="Times New Roman" w:cs="Times New Roman"/>
                <w:color w:val="C00000"/>
                <w:sz w:val="14"/>
                <w:szCs w:val="14"/>
              </w:rPr>
              <w:t xml:space="preserve">      </w:t>
            </w:r>
            <w:r w:rsidRPr="001E75CF">
              <w:rPr>
                <w:rFonts w:ascii="Calibri" w:eastAsia="Times New Roman" w:hAnsi="Calibri" w:cs="Times New Roman"/>
                <w:b/>
                <w:color w:val="C00000"/>
                <w:lang w:eastAsia="en-GB"/>
              </w:rPr>
              <w:t>Advocate for</w:t>
            </w:r>
            <w:r w:rsidRPr="001E75CF">
              <w:rPr>
                <w:rFonts w:ascii="Calibri" w:eastAsia="Times New Roman" w:hAnsi="Calibri" w:cs="Times New Roman"/>
                <w:color w:val="C00000"/>
                <w:lang w:eastAsia="en-GB"/>
              </w:rPr>
              <w:t xml:space="preserve"> </w:t>
            </w:r>
            <w:r w:rsidRPr="001E75CF">
              <w:rPr>
                <w:rFonts w:ascii="Calibri" w:eastAsia="Times New Roman" w:hAnsi="Calibri" w:cs="Times New Roman"/>
                <w:b/>
                <w:bCs/>
                <w:color w:val="C00000"/>
                <w:lang w:eastAsia="en-GB"/>
              </w:rPr>
              <w:t>mainstreaming gender justice</w:t>
            </w:r>
            <w:r w:rsidRPr="001E75CF">
              <w:rPr>
                <w:rFonts w:ascii="Calibri" w:eastAsia="Times New Roman" w:hAnsi="Calibri" w:cs="Times New Roman"/>
                <w:color w:val="C00000"/>
                <w:lang w:eastAsia="en-GB"/>
              </w:rPr>
              <w:t xml:space="preserve"> across scaling up nutrition policies, interventions and programmes and m</w:t>
            </w:r>
            <w:r w:rsidRPr="001E75CF">
              <w:rPr>
                <w:rFonts w:ascii="Calibri" w:eastAsia="Times New Roman" w:hAnsi="Calibri" w:cs="Times New Roman"/>
                <w:color w:val="C00000"/>
              </w:rPr>
              <w:t xml:space="preserve">aking linkages between gender and nutrition and outlining these links through case studies and examples of what is happening in the field combined with </w:t>
            </w:r>
            <w:r w:rsidRPr="001E75CF">
              <w:rPr>
                <w:rFonts w:ascii="Calibri" w:eastAsia="Times New Roman" w:hAnsi="Calibri" w:cs="Times New Roman"/>
                <w:b/>
                <w:bCs/>
                <w:color w:val="C00000"/>
              </w:rPr>
              <w:t>cross-learning focusing on countries where gender empowerment has been already translated into country level actions</w:t>
            </w:r>
            <w:r w:rsidRPr="001E75CF">
              <w:rPr>
                <w:rFonts w:ascii="Calibri" w:eastAsia="Times New Roman" w:hAnsi="Calibri" w:cs="Times New Roman"/>
                <w:color w:val="C00000"/>
              </w:rPr>
              <w:t xml:space="preserve"> (e.g. Zimbabwe, Senegal) </w:t>
            </w:r>
          </w:p>
          <w:p w:rsidR="001E75CF" w:rsidRPr="001E75CF" w:rsidRDefault="001E75CF" w:rsidP="001E75CF">
            <w:pPr>
              <w:shd w:val="clear" w:color="auto" w:fill="FFFFFF"/>
              <w:spacing w:after="120"/>
              <w:ind w:left="1080" w:hanging="360"/>
              <w:jc w:val="both"/>
              <w:rPr>
                <w:rFonts w:ascii="Calibri" w:eastAsia="Times New Roman" w:hAnsi="Calibri" w:cs="Times New Roman"/>
                <w:b/>
                <w:bCs/>
                <w:color w:val="C00000"/>
                <w:lang w:eastAsia="en-GB"/>
              </w:rPr>
            </w:pPr>
            <w:r w:rsidRPr="001E75CF">
              <w:rPr>
                <w:rFonts w:ascii="Calibri" w:eastAsia="Times New Roman" w:hAnsi="Calibri" w:cs="Times New Roman"/>
                <w:b/>
                <w:bCs/>
                <w:color w:val="C00000"/>
                <w:lang w:eastAsia="en-GB"/>
              </w:rPr>
              <w:t>2-</w:t>
            </w:r>
            <w:r w:rsidRPr="001E75CF">
              <w:rPr>
                <w:rFonts w:ascii="Times New Roman" w:eastAsia="Times New Roman" w:hAnsi="Times New Roman" w:cs="Times New Roman"/>
                <w:b/>
                <w:bCs/>
                <w:color w:val="C00000"/>
                <w:sz w:val="14"/>
                <w:szCs w:val="14"/>
                <w:lang w:eastAsia="en-GB"/>
              </w:rPr>
              <w:t xml:space="preserve">      </w:t>
            </w:r>
            <w:r w:rsidRPr="001E75CF">
              <w:rPr>
                <w:rFonts w:ascii="Calibri" w:eastAsia="Times New Roman" w:hAnsi="Calibri" w:cs="Times New Roman"/>
                <w:b/>
                <w:bCs/>
                <w:color w:val="C00000"/>
                <w:lang w:eastAsia="en-GB"/>
              </w:rPr>
              <w:t>SUN (countries, SMS, networks and lead group) needs to focus on implementation and delivery on the ground of interventions that are proven to improve nutritional status of communities suffering from malnutrition through</w:t>
            </w:r>
          </w:p>
          <w:p w:rsidR="001E75CF" w:rsidRPr="001E75CF" w:rsidRDefault="001E75CF" w:rsidP="001E75CF">
            <w:pPr>
              <w:shd w:val="clear" w:color="auto" w:fill="FFFFFF"/>
              <w:spacing w:after="120"/>
              <w:ind w:left="1800" w:hanging="360"/>
              <w:jc w:val="both"/>
              <w:rPr>
                <w:rFonts w:ascii="Calibri" w:eastAsia="Times New Roman" w:hAnsi="Calibri" w:cs="Times New Roman"/>
                <w:color w:val="C00000"/>
                <w:lang w:eastAsia="en-GB"/>
              </w:rPr>
            </w:pPr>
            <w:r w:rsidRPr="001E75CF">
              <w:rPr>
                <w:rFonts w:ascii="Calibri" w:eastAsia="Times New Roman" w:hAnsi="Calibri" w:cs="Times New Roman"/>
                <w:color w:val="C00000"/>
                <w:lang w:eastAsia="en-GB"/>
              </w:rPr>
              <w:t>a.</w:t>
            </w:r>
            <w:r w:rsidRPr="001E75CF">
              <w:rPr>
                <w:rFonts w:ascii="Times New Roman" w:eastAsia="Times New Roman" w:hAnsi="Times New Roman" w:cs="Times New Roman"/>
                <w:color w:val="C00000"/>
                <w:sz w:val="14"/>
                <w:szCs w:val="14"/>
                <w:lang w:eastAsia="en-GB"/>
              </w:rPr>
              <w:t xml:space="preserve">       </w:t>
            </w:r>
            <w:r w:rsidRPr="001E75CF">
              <w:rPr>
                <w:rFonts w:ascii="Calibri" w:eastAsia="Times New Roman" w:hAnsi="Calibri" w:cs="Times New Roman"/>
                <w:b/>
                <w:bCs/>
                <w:color w:val="C00000"/>
                <w:lang w:eastAsia="en-GB"/>
              </w:rPr>
              <w:t xml:space="preserve">Supporting SUN countries on </w:t>
            </w:r>
            <w:proofErr w:type="spellStart"/>
            <w:r w:rsidRPr="001E75CF">
              <w:rPr>
                <w:rFonts w:ascii="Calibri" w:eastAsia="Times New Roman" w:hAnsi="Calibri" w:cs="Times New Roman"/>
                <w:b/>
                <w:bCs/>
                <w:color w:val="C00000"/>
                <w:lang w:eastAsia="en-GB"/>
              </w:rPr>
              <w:t>multisectoral</w:t>
            </w:r>
            <w:proofErr w:type="spellEnd"/>
            <w:r w:rsidRPr="001E75CF">
              <w:rPr>
                <w:rFonts w:ascii="Calibri" w:eastAsia="Times New Roman" w:hAnsi="Calibri" w:cs="Times New Roman"/>
                <w:b/>
                <w:bCs/>
                <w:color w:val="C00000"/>
                <w:lang w:eastAsia="en-GB"/>
              </w:rPr>
              <w:t xml:space="preserve"> collaboration and coordination</w:t>
            </w:r>
            <w:r w:rsidRPr="001E75CF">
              <w:rPr>
                <w:rFonts w:ascii="Calibri" w:eastAsia="Times New Roman" w:hAnsi="Calibri" w:cs="Times New Roman"/>
                <w:color w:val="C00000"/>
                <w:lang w:eastAsia="en-GB"/>
              </w:rPr>
              <w:t xml:space="preserve"> (how to collaborate and coordinate)</w:t>
            </w:r>
          </w:p>
          <w:p w:rsidR="001E75CF" w:rsidRPr="001E75CF" w:rsidRDefault="001E75CF" w:rsidP="001E75CF">
            <w:pPr>
              <w:shd w:val="clear" w:color="auto" w:fill="FFFFFF"/>
              <w:spacing w:after="120"/>
              <w:ind w:left="1800" w:hanging="360"/>
              <w:jc w:val="both"/>
              <w:rPr>
                <w:rFonts w:ascii="Calibri" w:eastAsia="Times New Roman" w:hAnsi="Calibri" w:cs="Times New Roman"/>
                <w:color w:val="C00000"/>
                <w:lang w:eastAsia="en-GB"/>
              </w:rPr>
            </w:pPr>
            <w:r w:rsidRPr="001E75CF">
              <w:rPr>
                <w:rFonts w:ascii="Calibri" w:eastAsia="Times New Roman" w:hAnsi="Calibri" w:cs="Times New Roman"/>
                <w:color w:val="C00000"/>
                <w:lang w:eastAsia="en-GB"/>
              </w:rPr>
              <w:t>b.</w:t>
            </w:r>
            <w:r w:rsidRPr="001E75CF">
              <w:rPr>
                <w:rFonts w:ascii="Times New Roman" w:eastAsia="Times New Roman" w:hAnsi="Times New Roman" w:cs="Times New Roman"/>
                <w:color w:val="C00000"/>
                <w:sz w:val="14"/>
                <w:szCs w:val="14"/>
                <w:lang w:eastAsia="en-GB"/>
              </w:rPr>
              <w:t xml:space="preserve">      </w:t>
            </w:r>
            <w:r w:rsidRPr="001E75CF">
              <w:rPr>
                <w:rFonts w:ascii="Calibri" w:eastAsia="Times New Roman" w:hAnsi="Calibri" w:cs="Times New Roman"/>
                <w:b/>
                <w:bCs/>
                <w:color w:val="C00000"/>
                <w:lang w:eastAsia="en-GB"/>
              </w:rPr>
              <w:t>Building national leadership and capacity</w:t>
            </w:r>
            <w:r w:rsidRPr="001E75CF">
              <w:rPr>
                <w:rFonts w:ascii="Calibri" w:eastAsia="Times New Roman" w:hAnsi="Calibri" w:cs="Times New Roman"/>
                <w:color w:val="C00000"/>
                <w:lang w:eastAsia="en-GB"/>
              </w:rPr>
              <w:t xml:space="preserve"> to </w:t>
            </w:r>
            <w:proofErr w:type="gramStart"/>
            <w:r w:rsidRPr="001E75CF">
              <w:rPr>
                <w:rFonts w:ascii="Calibri" w:eastAsia="Times New Roman" w:hAnsi="Calibri" w:cs="Times New Roman"/>
                <w:color w:val="C00000"/>
                <w:lang w:eastAsia="en-GB"/>
              </w:rPr>
              <w:t>plan,</w:t>
            </w:r>
            <w:proofErr w:type="gramEnd"/>
            <w:r w:rsidRPr="001E75CF">
              <w:rPr>
                <w:rFonts w:ascii="Calibri" w:eastAsia="Times New Roman" w:hAnsi="Calibri" w:cs="Times New Roman"/>
                <w:color w:val="C00000"/>
                <w:lang w:eastAsia="en-GB"/>
              </w:rPr>
              <w:t xml:space="preserve"> deliver and monitor nutrition field programs especially at the sub-national level to</w:t>
            </w:r>
            <w:r w:rsidRPr="001E75CF">
              <w:rPr>
                <w:rFonts w:ascii="Calibri" w:eastAsia="Times New Roman" w:hAnsi="Calibri" w:cs="Times New Roman"/>
                <w:b/>
                <w:bCs/>
                <w:color w:val="C00000"/>
                <w:lang w:eastAsia="en-GB"/>
              </w:rPr>
              <w:t xml:space="preserve"> support of more bottom up and community approaches</w:t>
            </w:r>
            <w:r w:rsidRPr="001E75CF">
              <w:rPr>
                <w:rFonts w:ascii="Calibri" w:eastAsia="Times New Roman" w:hAnsi="Calibri" w:cs="Times New Roman"/>
                <w:color w:val="C00000"/>
                <w:lang w:eastAsia="en-GB"/>
              </w:rPr>
              <w:t xml:space="preserve"> to scaling up nutrition. Civil society will play a key role in extending the reach of effective field programs and bringing the grassroots perspectives through stronger engagement with social movements.</w:t>
            </w:r>
          </w:p>
          <w:p w:rsidR="001E75CF" w:rsidRPr="001E75CF" w:rsidRDefault="001E75CF" w:rsidP="001E75CF">
            <w:pPr>
              <w:shd w:val="clear" w:color="auto" w:fill="FFFFFF"/>
              <w:spacing w:after="120"/>
              <w:ind w:left="1800" w:hanging="360"/>
              <w:jc w:val="both"/>
              <w:rPr>
                <w:rFonts w:ascii="Calibri" w:eastAsia="Times New Roman" w:hAnsi="Calibri" w:cs="Times New Roman"/>
                <w:color w:val="C00000"/>
                <w:lang w:eastAsia="en-GB"/>
              </w:rPr>
            </w:pPr>
            <w:r w:rsidRPr="001E75CF">
              <w:rPr>
                <w:rFonts w:ascii="Calibri" w:eastAsia="Times New Roman" w:hAnsi="Calibri" w:cs="Times New Roman"/>
                <w:color w:val="C00000"/>
                <w:lang w:eastAsia="en-GB"/>
              </w:rPr>
              <w:t>c.</w:t>
            </w:r>
            <w:r w:rsidRPr="001E75CF">
              <w:rPr>
                <w:rFonts w:ascii="Times New Roman" w:eastAsia="Times New Roman" w:hAnsi="Times New Roman" w:cs="Times New Roman"/>
                <w:color w:val="C00000"/>
                <w:sz w:val="14"/>
                <w:szCs w:val="14"/>
                <w:lang w:eastAsia="en-GB"/>
              </w:rPr>
              <w:t xml:space="preserve">       </w:t>
            </w:r>
            <w:r w:rsidRPr="001E75CF">
              <w:rPr>
                <w:rFonts w:ascii="Calibri" w:eastAsia="Times New Roman" w:hAnsi="Calibri" w:cs="Times New Roman"/>
                <w:b/>
                <w:bCs/>
                <w:color w:val="C00000"/>
                <w:lang w:eastAsia="en-GB"/>
              </w:rPr>
              <w:t xml:space="preserve">Supporting and providing guidance for the development of quality </w:t>
            </w:r>
            <w:proofErr w:type="spellStart"/>
            <w:r w:rsidRPr="001E75CF">
              <w:rPr>
                <w:rFonts w:ascii="Calibri" w:eastAsia="Times New Roman" w:hAnsi="Calibri" w:cs="Times New Roman"/>
                <w:b/>
                <w:bCs/>
                <w:color w:val="C00000"/>
                <w:lang w:eastAsia="en-GB"/>
              </w:rPr>
              <w:t>costed</w:t>
            </w:r>
            <w:proofErr w:type="spellEnd"/>
            <w:r w:rsidRPr="001E75CF">
              <w:rPr>
                <w:rFonts w:ascii="Calibri" w:eastAsia="Times New Roman" w:hAnsi="Calibri" w:cs="Times New Roman"/>
                <w:b/>
                <w:bCs/>
                <w:color w:val="C00000"/>
                <w:lang w:eastAsia="en-GB"/>
              </w:rPr>
              <w:t xml:space="preserve"> plans and translating those into effective field programs and clear and accountable CRFs </w:t>
            </w:r>
          </w:p>
          <w:p w:rsidR="001E75CF" w:rsidRPr="001E75CF" w:rsidRDefault="001E75CF" w:rsidP="001E75CF">
            <w:pPr>
              <w:shd w:val="clear" w:color="auto" w:fill="FFFFFF"/>
              <w:spacing w:after="120"/>
              <w:ind w:left="1800" w:hanging="360"/>
              <w:jc w:val="both"/>
              <w:rPr>
                <w:rFonts w:ascii="Calibri" w:eastAsia="Times New Roman" w:hAnsi="Calibri" w:cs="Times New Roman"/>
                <w:color w:val="C00000"/>
                <w:lang w:eastAsia="en-GB"/>
              </w:rPr>
            </w:pPr>
            <w:r w:rsidRPr="001E75CF">
              <w:rPr>
                <w:rFonts w:ascii="Calibri" w:eastAsia="Times New Roman" w:hAnsi="Calibri" w:cs="Times New Roman"/>
                <w:color w:val="C00000"/>
                <w:lang w:eastAsia="en-GB"/>
              </w:rPr>
              <w:lastRenderedPageBreak/>
              <w:t>d.</w:t>
            </w:r>
            <w:r w:rsidRPr="001E75CF">
              <w:rPr>
                <w:rFonts w:ascii="Times New Roman" w:eastAsia="Times New Roman" w:hAnsi="Times New Roman" w:cs="Times New Roman"/>
                <w:color w:val="C00000"/>
                <w:sz w:val="14"/>
                <w:szCs w:val="14"/>
                <w:lang w:eastAsia="en-GB"/>
              </w:rPr>
              <w:t xml:space="preserve">      </w:t>
            </w:r>
            <w:r w:rsidRPr="001E75CF">
              <w:rPr>
                <w:rFonts w:ascii="Calibri" w:eastAsia="Times New Roman" w:hAnsi="Calibri" w:cs="Times New Roman"/>
                <w:b/>
                <w:bCs/>
                <w:color w:val="C00000"/>
                <w:lang w:eastAsia="en-GB"/>
              </w:rPr>
              <w:t>Increasing focus on resource mobilisation</w:t>
            </w:r>
            <w:r w:rsidRPr="001E75CF">
              <w:rPr>
                <w:rFonts w:ascii="Calibri" w:eastAsia="Times New Roman" w:hAnsi="Calibri" w:cs="Times New Roman"/>
                <w:color w:val="C00000"/>
                <w:lang w:eastAsia="en-GB"/>
              </w:rPr>
              <w:t xml:space="preserve"> to support appropriate at scale implementation and </w:t>
            </w:r>
            <w:r w:rsidRPr="001E75CF">
              <w:rPr>
                <w:rFonts w:ascii="Calibri" w:eastAsia="Times New Roman" w:hAnsi="Calibri" w:cs="Times New Roman"/>
                <w:b/>
                <w:bCs/>
                <w:color w:val="C00000"/>
                <w:lang w:eastAsia="en-GB"/>
              </w:rPr>
              <w:t>advocating for the establishment of</w:t>
            </w:r>
            <w:r w:rsidRPr="001E75CF">
              <w:rPr>
                <w:rFonts w:ascii="Calibri" w:eastAsia="Times New Roman" w:hAnsi="Calibri" w:cs="Times New Roman"/>
                <w:color w:val="C00000"/>
                <w:lang w:eastAsia="en-GB"/>
              </w:rPr>
              <w:t xml:space="preserve"> currently non-existent </w:t>
            </w:r>
            <w:r w:rsidRPr="001E75CF">
              <w:rPr>
                <w:rFonts w:ascii="Calibri" w:eastAsia="Times New Roman" w:hAnsi="Calibri" w:cs="Times New Roman"/>
                <w:b/>
                <w:bCs/>
                <w:color w:val="C00000"/>
                <w:lang w:eastAsia="en-GB"/>
              </w:rPr>
              <w:t xml:space="preserve">sustainable </w:t>
            </w:r>
            <w:r w:rsidRPr="001E75CF">
              <w:rPr>
                <w:rFonts w:ascii="Calibri" w:eastAsia="Times New Roman" w:hAnsi="Calibri" w:cs="Times New Roman"/>
                <w:b/>
                <w:bCs/>
                <w:color w:val="C00000"/>
              </w:rPr>
              <w:t>funding mechanism</w:t>
            </w:r>
            <w:r w:rsidRPr="001E75CF">
              <w:rPr>
                <w:rFonts w:ascii="Calibri" w:eastAsia="Times New Roman" w:hAnsi="Calibri" w:cs="Times New Roman"/>
                <w:color w:val="C00000"/>
              </w:rPr>
              <w:t xml:space="preserve"> like a global fund for nutrition.</w:t>
            </w:r>
          </w:p>
          <w:p w:rsidR="001E75CF" w:rsidRPr="001E75CF" w:rsidRDefault="001E75CF" w:rsidP="001E75CF">
            <w:pPr>
              <w:shd w:val="clear" w:color="auto" w:fill="FFFFFF"/>
              <w:spacing w:after="120"/>
              <w:ind w:left="1800" w:hanging="360"/>
              <w:jc w:val="both"/>
              <w:rPr>
                <w:rFonts w:ascii="Calibri" w:eastAsia="Times New Roman" w:hAnsi="Calibri" w:cs="Times New Roman"/>
                <w:color w:val="C00000"/>
                <w:lang w:eastAsia="en-GB"/>
              </w:rPr>
            </w:pPr>
            <w:r w:rsidRPr="001E75CF">
              <w:rPr>
                <w:rFonts w:ascii="Calibri" w:eastAsia="Times New Roman" w:hAnsi="Calibri" w:cs="Times New Roman"/>
                <w:color w:val="C00000"/>
                <w:lang w:eastAsia="en-GB"/>
              </w:rPr>
              <w:t>e.</w:t>
            </w:r>
            <w:r w:rsidRPr="001E75CF">
              <w:rPr>
                <w:rFonts w:ascii="Times New Roman" w:eastAsia="Times New Roman" w:hAnsi="Times New Roman" w:cs="Times New Roman"/>
                <w:color w:val="C00000"/>
                <w:sz w:val="14"/>
                <w:szCs w:val="14"/>
                <w:lang w:eastAsia="en-GB"/>
              </w:rPr>
              <w:t xml:space="preserve">      </w:t>
            </w:r>
            <w:r w:rsidRPr="001E75CF">
              <w:rPr>
                <w:rFonts w:ascii="Calibri" w:eastAsia="Times New Roman" w:hAnsi="Calibri" w:cs="Times New Roman"/>
                <w:b/>
                <w:bCs/>
                <w:color w:val="C00000"/>
                <w:lang w:eastAsia="en-GB"/>
              </w:rPr>
              <w:t>Strengthening Monitoring, Evaluating, Accountability &amp; Learning</w:t>
            </w:r>
            <w:r w:rsidRPr="001E75CF">
              <w:rPr>
                <w:rFonts w:ascii="Calibri" w:eastAsia="Times New Roman" w:hAnsi="Calibri" w:cs="Times New Roman"/>
                <w:color w:val="C00000"/>
                <w:lang w:eastAsia="en-GB"/>
              </w:rPr>
              <w:t xml:space="preserve"> with a strengthened SUN MEAL framework to objectively capture progress and impact and accountability mechanisms in country and globally, supported by strong conflict of interests prevention and management policies and processes, that cater for specific country contexts and are able to demonstrate progress and impact on the ground</w:t>
            </w:r>
          </w:p>
          <w:p w:rsidR="001E75CF" w:rsidRPr="001E75CF" w:rsidRDefault="001E75CF" w:rsidP="001E75CF">
            <w:pPr>
              <w:shd w:val="clear" w:color="auto" w:fill="FFFFFF"/>
              <w:spacing w:after="120"/>
              <w:ind w:left="1800" w:hanging="360"/>
              <w:jc w:val="both"/>
              <w:rPr>
                <w:rFonts w:ascii="Calibri" w:eastAsia="Times New Roman" w:hAnsi="Calibri" w:cs="Times New Roman"/>
                <w:color w:val="C00000"/>
                <w:lang w:eastAsia="en-GB"/>
              </w:rPr>
            </w:pPr>
            <w:r w:rsidRPr="001E75CF">
              <w:rPr>
                <w:rFonts w:ascii="Calibri" w:eastAsia="Times New Roman" w:hAnsi="Calibri" w:cs="Times New Roman"/>
                <w:color w:val="C00000"/>
                <w:lang w:eastAsia="en-GB"/>
              </w:rPr>
              <w:t>f.</w:t>
            </w:r>
            <w:r w:rsidRPr="001E75CF">
              <w:rPr>
                <w:rFonts w:ascii="Times New Roman" w:eastAsia="Times New Roman" w:hAnsi="Times New Roman" w:cs="Times New Roman"/>
                <w:color w:val="C00000"/>
                <w:sz w:val="14"/>
                <w:szCs w:val="14"/>
                <w:lang w:eastAsia="en-GB"/>
              </w:rPr>
              <w:t xml:space="preserve">        </w:t>
            </w:r>
            <w:r w:rsidRPr="001E75CF">
              <w:rPr>
                <w:rFonts w:ascii="Calibri" w:eastAsia="Times New Roman" w:hAnsi="Calibri" w:cs="Times New Roman"/>
                <w:b/>
                <w:bCs/>
                <w:color w:val="C00000"/>
                <w:lang w:eastAsia="en-GB"/>
              </w:rPr>
              <w:t>Supporting the strengthening nutrition information systems</w:t>
            </w:r>
            <w:r w:rsidRPr="001E75CF">
              <w:rPr>
                <w:rFonts w:ascii="Calibri" w:eastAsia="Times New Roman" w:hAnsi="Calibri" w:cs="Times New Roman"/>
                <w:color w:val="C00000"/>
                <w:lang w:eastAsia="en-GB"/>
              </w:rPr>
              <w:t xml:space="preserve"> aligned with SDG indicators with annual data collection </w:t>
            </w:r>
            <w:r w:rsidRPr="001E75CF">
              <w:rPr>
                <w:rFonts w:ascii="Calibri" w:eastAsia="Times New Roman" w:hAnsi="Calibri" w:cs="Times New Roman"/>
                <w:color w:val="C00000"/>
              </w:rPr>
              <w:t>able to capture data on gender equity and justice (using existing tools like the Women's Empowerment in Agriculture Index (WEAI) household survey that measures five domains of women’s empowerment) and that include disaggregated data at subnational level</w:t>
            </w:r>
          </w:p>
          <w:p w:rsidR="001E75CF" w:rsidRPr="001E75CF" w:rsidRDefault="001E75CF" w:rsidP="001E75CF">
            <w:pPr>
              <w:shd w:val="clear" w:color="auto" w:fill="FFFFFF"/>
              <w:spacing w:after="120"/>
              <w:ind w:left="720"/>
              <w:jc w:val="both"/>
              <w:rPr>
                <w:rFonts w:ascii="Calibri" w:eastAsia="Times New Roman" w:hAnsi="Calibri" w:cs="Times New Roman"/>
                <w:color w:val="C00000"/>
                <w:lang w:val="fr-FR" w:eastAsia="en-GB"/>
              </w:rPr>
            </w:pPr>
            <w:r w:rsidRPr="001E75CF">
              <w:rPr>
                <w:rFonts w:ascii="Calibri" w:eastAsia="Times New Roman" w:hAnsi="Calibri" w:cs="Times New Roman"/>
                <w:b/>
                <w:bCs/>
                <w:color w:val="C00000"/>
                <w:lang w:eastAsia="en-GB"/>
              </w:rPr>
              <w:t>3- SUN needs to focus on capacity building of human resources to support scaling up nutrition through cross-learning, innovation, exchange of better documented country experiences, peer support and technical support.</w:t>
            </w:r>
            <w:r w:rsidRPr="001E75CF">
              <w:rPr>
                <w:rFonts w:ascii="Calibri" w:eastAsia="Times New Roman" w:hAnsi="Calibri" w:cs="Times New Roman"/>
                <w:color w:val="C00000"/>
                <w:lang w:eastAsia="en-GB"/>
              </w:rPr>
              <w:t xml:space="preserve"> </w:t>
            </w:r>
            <w:r w:rsidRPr="001E75CF">
              <w:rPr>
                <w:rFonts w:ascii="Calibri" w:eastAsia="Times New Roman" w:hAnsi="Calibri" w:cs="Times New Roman"/>
                <w:i/>
                <w:iCs/>
                <w:color w:val="C00000"/>
                <w:lang w:val="fr-FR" w:eastAsia="en-GB"/>
              </w:rPr>
              <w:t xml:space="preserve">More </w:t>
            </w:r>
            <w:proofErr w:type="spellStart"/>
            <w:r w:rsidRPr="001E75CF">
              <w:rPr>
                <w:rFonts w:ascii="Calibri" w:eastAsia="Times New Roman" w:hAnsi="Calibri" w:cs="Times New Roman"/>
                <w:i/>
                <w:iCs/>
                <w:color w:val="C00000"/>
                <w:lang w:val="fr-FR" w:eastAsia="en-GB"/>
              </w:rPr>
              <w:t>detail</w:t>
            </w:r>
            <w:proofErr w:type="spellEnd"/>
            <w:r w:rsidRPr="001E75CF">
              <w:rPr>
                <w:rFonts w:ascii="Calibri" w:eastAsia="Times New Roman" w:hAnsi="Calibri" w:cs="Times New Roman"/>
                <w:i/>
                <w:iCs/>
                <w:color w:val="C00000"/>
                <w:lang w:val="fr-FR" w:eastAsia="en-GB"/>
              </w:rPr>
              <w:t xml:space="preserve"> </w:t>
            </w:r>
            <w:proofErr w:type="spellStart"/>
            <w:r w:rsidRPr="001E75CF">
              <w:rPr>
                <w:rFonts w:ascii="Calibri" w:eastAsia="Times New Roman" w:hAnsi="Calibri" w:cs="Times New Roman"/>
                <w:i/>
                <w:iCs/>
                <w:color w:val="C00000"/>
                <w:lang w:val="fr-FR" w:eastAsia="en-GB"/>
              </w:rPr>
              <w:t>is</w:t>
            </w:r>
            <w:proofErr w:type="spellEnd"/>
            <w:r w:rsidRPr="001E75CF">
              <w:rPr>
                <w:rFonts w:ascii="Calibri" w:eastAsia="Times New Roman" w:hAnsi="Calibri" w:cs="Times New Roman"/>
                <w:i/>
                <w:iCs/>
                <w:color w:val="C00000"/>
                <w:lang w:val="fr-FR" w:eastAsia="en-GB"/>
              </w:rPr>
              <w:t xml:space="preserve"> </w:t>
            </w:r>
            <w:proofErr w:type="spellStart"/>
            <w:r w:rsidRPr="001E75CF">
              <w:rPr>
                <w:rFonts w:ascii="Calibri" w:eastAsia="Times New Roman" w:hAnsi="Calibri" w:cs="Times New Roman"/>
                <w:i/>
                <w:iCs/>
                <w:color w:val="C00000"/>
                <w:lang w:val="fr-FR" w:eastAsia="en-GB"/>
              </w:rPr>
              <w:t>provided</w:t>
            </w:r>
            <w:proofErr w:type="spellEnd"/>
            <w:r w:rsidRPr="001E75CF">
              <w:rPr>
                <w:rFonts w:ascii="Calibri" w:eastAsia="Times New Roman" w:hAnsi="Calibri" w:cs="Times New Roman"/>
                <w:i/>
                <w:iCs/>
                <w:color w:val="C00000"/>
                <w:lang w:val="fr-FR" w:eastAsia="en-GB"/>
              </w:rPr>
              <w:t xml:space="preserve"> in </w:t>
            </w:r>
            <w:proofErr w:type="spellStart"/>
            <w:r w:rsidRPr="001E75CF">
              <w:rPr>
                <w:rFonts w:ascii="Calibri" w:eastAsia="Times New Roman" w:hAnsi="Calibri" w:cs="Times New Roman"/>
                <w:i/>
                <w:iCs/>
                <w:color w:val="C00000"/>
                <w:lang w:val="fr-FR" w:eastAsia="en-GB"/>
              </w:rPr>
              <w:t>our</w:t>
            </w:r>
            <w:proofErr w:type="spellEnd"/>
            <w:r w:rsidRPr="001E75CF">
              <w:rPr>
                <w:rFonts w:ascii="Calibri" w:eastAsia="Times New Roman" w:hAnsi="Calibri" w:cs="Times New Roman"/>
                <w:i/>
                <w:iCs/>
                <w:color w:val="C00000"/>
                <w:lang w:val="fr-FR" w:eastAsia="en-GB"/>
              </w:rPr>
              <w:t xml:space="preserve"> </w:t>
            </w:r>
            <w:proofErr w:type="spellStart"/>
            <w:r w:rsidRPr="001E75CF">
              <w:rPr>
                <w:rFonts w:ascii="Calibri" w:eastAsia="Times New Roman" w:hAnsi="Calibri" w:cs="Times New Roman"/>
                <w:i/>
                <w:iCs/>
                <w:color w:val="C00000"/>
                <w:lang w:val="fr-FR" w:eastAsia="en-GB"/>
              </w:rPr>
              <w:t>detailed</w:t>
            </w:r>
            <w:proofErr w:type="spellEnd"/>
            <w:r w:rsidRPr="001E75CF">
              <w:rPr>
                <w:rFonts w:ascii="Calibri" w:eastAsia="Times New Roman" w:hAnsi="Calibri" w:cs="Times New Roman"/>
                <w:i/>
                <w:iCs/>
                <w:color w:val="C00000"/>
                <w:lang w:val="fr-FR" w:eastAsia="en-GB"/>
              </w:rPr>
              <w:t xml:space="preserve"> </w:t>
            </w:r>
            <w:proofErr w:type="spellStart"/>
            <w:r w:rsidRPr="001E75CF">
              <w:rPr>
                <w:rFonts w:ascii="Calibri" w:eastAsia="Times New Roman" w:hAnsi="Calibri" w:cs="Times New Roman"/>
                <w:i/>
                <w:iCs/>
                <w:color w:val="C00000"/>
                <w:lang w:val="fr-FR" w:eastAsia="en-GB"/>
              </w:rPr>
              <w:t>survey</w:t>
            </w:r>
            <w:proofErr w:type="spellEnd"/>
            <w:r w:rsidRPr="001E75CF">
              <w:rPr>
                <w:rFonts w:ascii="Calibri" w:eastAsia="Times New Roman" w:hAnsi="Calibri" w:cs="Times New Roman"/>
                <w:i/>
                <w:iCs/>
                <w:color w:val="C00000"/>
                <w:lang w:val="fr-FR" w:eastAsia="en-GB"/>
              </w:rPr>
              <w:t xml:space="preserve"> </w:t>
            </w:r>
            <w:proofErr w:type="spellStart"/>
            <w:r w:rsidRPr="001E75CF">
              <w:rPr>
                <w:rFonts w:ascii="Calibri" w:eastAsia="Times New Roman" w:hAnsi="Calibri" w:cs="Times New Roman"/>
                <w:i/>
                <w:iCs/>
                <w:color w:val="C00000"/>
                <w:lang w:val="fr-FR" w:eastAsia="en-GB"/>
              </w:rPr>
              <w:t>response</w:t>
            </w:r>
            <w:proofErr w:type="spellEnd"/>
            <w:r w:rsidRPr="001E75CF">
              <w:rPr>
                <w:rFonts w:ascii="Calibri" w:eastAsia="Times New Roman" w:hAnsi="Calibri" w:cs="Times New Roman"/>
                <w:i/>
                <w:iCs/>
                <w:color w:val="C00000"/>
                <w:lang w:val="fr-FR" w:eastAsia="en-GB"/>
              </w:rPr>
              <w:t>.</w:t>
            </w:r>
          </w:p>
          <w:p w:rsidR="00C3106D" w:rsidRPr="00477C25" w:rsidRDefault="00C3106D" w:rsidP="004B08E1">
            <w:pPr>
              <w:pStyle w:val="ListParagraph"/>
              <w:numPr>
                <w:ilvl w:val="0"/>
                <w:numId w:val="3"/>
              </w:numPr>
              <w:rPr>
                <w:color w:val="1F497D" w:themeColor="text2"/>
              </w:rPr>
            </w:pPr>
            <w:r w:rsidRPr="00477C25">
              <w:rPr>
                <w:b/>
                <w:bCs/>
                <w:color w:val="1F497D" w:themeColor="text2"/>
              </w:rPr>
              <w:t>The SUN CSN vice-</w:t>
            </w:r>
            <w:r w:rsidRPr="00477C25">
              <w:rPr>
                <w:b/>
                <w:color w:val="1F497D" w:themeColor="text2"/>
              </w:rPr>
              <w:t>chair took part in the UK Global nutrition report launch on December 2, 2014</w:t>
            </w:r>
            <w:r w:rsidRPr="00477C25">
              <w:rPr>
                <w:color w:val="1F497D" w:themeColor="text2"/>
              </w:rPr>
              <w:t xml:space="preserve"> and represented the network. A number of CSAs are planning GNR launches in their countries and to use this opportunity for awareness raising, skills workshop and other country specific required actions.</w:t>
            </w:r>
          </w:p>
          <w:p w:rsidR="00C3106D" w:rsidRPr="00477C25" w:rsidRDefault="00C3106D" w:rsidP="00C3106D">
            <w:pPr>
              <w:ind w:left="405"/>
              <w:rPr>
                <w:color w:val="1F497D" w:themeColor="text2"/>
              </w:rPr>
            </w:pPr>
            <w:r w:rsidRPr="00477C25">
              <w:rPr>
                <w:color w:val="1F497D" w:themeColor="text2"/>
              </w:rPr>
              <w:t>More information</w:t>
            </w:r>
          </w:p>
          <w:p w:rsidR="00C3106D" w:rsidRPr="00477C25" w:rsidRDefault="00C3106D" w:rsidP="00C3106D">
            <w:pPr>
              <w:ind w:left="720"/>
              <w:rPr>
                <w:color w:val="1F497D" w:themeColor="text2"/>
              </w:rPr>
            </w:pPr>
            <w:r w:rsidRPr="00477C25">
              <w:rPr>
                <w:color w:val="1F497D" w:themeColor="text2"/>
              </w:rPr>
              <w:t>o</w:t>
            </w:r>
            <w:r w:rsidRPr="00477C25">
              <w:rPr>
                <w:color w:val="1F497D" w:themeColor="text2"/>
              </w:rPr>
              <w:tab/>
              <w:t xml:space="preserve">GNR – </w:t>
            </w:r>
            <w:hyperlink r:id="rId109" w:history="1">
              <w:r w:rsidR="00477C25" w:rsidRPr="00477C25">
                <w:rPr>
                  <w:rStyle w:val="Hyperlink"/>
                  <w:color w:val="1F497D" w:themeColor="text2"/>
                </w:rPr>
                <w:t>http://globalnutritionreport.org/</w:t>
              </w:r>
            </w:hyperlink>
            <w:r w:rsidR="00477C25" w:rsidRPr="00477C25">
              <w:rPr>
                <w:color w:val="1F497D" w:themeColor="text2"/>
              </w:rPr>
              <w:t xml:space="preserve"> </w:t>
            </w:r>
          </w:p>
          <w:p w:rsidR="00C3106D" w:rsidRPr="00477C25" w:rsidRDefault="00C3106D" w:rsidP="00C3106D">
            <w:pPr>
              <w:ind w:left="720"/>
              <w:rPr>
                <w:color w:val="1F497D" w:themeColor="text2"/>
              </w:rPr>
            </w:pPr>
            <w:r w:rsidRPr="00477C25">
              <w:rPr>
                <w:color w:val="1F497D" w:themeColor="text2"/>
              </w:rPr>
              <w:t>o</w:t>
            </w:r>
            <w:r w:rsidRPr="00477C25">
              <w:rPr>
                <w:color w:val="1F497D" w:themeColor="text2"/>
              </w:rPr>
              <w:tab/>
              <w:t>Language briefs</w:t>
            </w:r>
            <w:r w:rsidR="00477C25" w:rsidRPr="00477C25">
              <w:rPr>
                <w:color w:val="1F497D" w:themeColor="text2"/>
              </w:rPr>
              <w:t xml:space="preserve"> (</w:t>
            </w:r>
            <w:r w:rsidRPr="00477C25">
              <w:rPr>
                <w:color w:val="1F497D" w:themeColor="text2"/>
              </w:rPr>
              <w:t xml:space="preserve">French - </w:t>
            </w:r>
            <w:hyperlink r:id="rId110" w:history="1">
              <w:r w:rsidR="00477C25" w:rsidRPr="00477C25">
                <w:rPr>
                  <w:rStyle w:val="Hyperlink"/>
                  <w:color w:val="1F497D" w:themeColor="text2"/>
                </w:rPr>
                <w:t>http://www.ifpri.org/node/10397</w:t>
              </w:r>
            </w:hyperlink>
            <w:r w:rsidR="00477C25" w:rsidRPr="00477C25">
              <w:rPr>
                <w:color w:val="1F497D" w:themeColor="text2"/>
              </w:rPr>
              <w:t xml:space="preserve">, </w:t>
            </w:r>
            <w:r w:rsidRPr="00477C25">
              <w:rPr>
                <w:color w:val="1F497D" w:themeColor="text2"/>
              </w:rPr>
              <w:t xml:space="preserve">English - </w:t>
            </w:r>
            <w:hyperlink r:id="rId111" w:history="1">
              <w:r w:rsidR="00477C25" w:rsidRPr="00477C25">
                <w:rPr>
                  <w:rStyle w:val="Hyperlink"/>
                  <w:color w:val="1F497D" w:themeColor="text2"/>
                </w:rPr>
                <w:t>http://www.ifpri.org/publication/synopsis-global-nutrition-report-2014</w:t>
              </w:r>
            </w:hyperlink>
            <w:r w:rsidR="00477C25" w:rsidRPr="00477C25">
              <w:rPr>
                <w:color w:val="1F497D" w:themeColor="text2"/>
              </w:rPr>
              <w:t xml:space="preserve">, </w:t>
            </w:r>
            <w:r w:rsidRPr="00477C25">
              <w:rPr>
                <w:color w:val="1F497D" w:themeColor="text2"/>
              </w:rPr>
              <w:t xml:space="preserve">Spanish - </w:t>
            </w:r>
            <w:hyperlink r:id="rId112" w:history="1">
              <w:r w:rsidR="00477C25" w:rsidRPr="00477C25">
                <w:rPr>
                  <w:rStyle w:val="Hyperlink"/>
                  <w:color w:val="1F497D" w:themeColor="text2"/>
                </w:rPr>
                <w:t>http://www.ifpri.org/node/10396</w:t>
              </w:r>
            </w:hyperlink>
            <w:r w:rsidR="00477C25" w:rsidRPr="00477C25">
              <w:rPr>
                <w:color w:val="1F497D" w:themeColor="text2"/>
              </w:rPr>
              <w:t>, P</w:t>
            </w:r>
            <w:r w:rsidRPr="00477C25">
              <w:rPr>
                <w:color w:val="1F497D" w:themeColor="text2"/>
              </w:rPr>
              <w:t xml:space="preserve">ortuguese - </w:t>
            </w:r>
            <w:hyperlink r:id="rId113" w:history="1">
              <w:r w:rsidR="00477C25" w:rsidRPr="00477C25">
                <w:rPr>
                  <w:rStyle w:val="Hyperlink"/>
                  <w:color w:val="1F497D" w:themeColor="text2"/>
                </w:rPr>
                <w:t>http://www.ifpri.org/node/10398</w:t>
              </w:r>
            </w:hyperlink>
            <w:r w:rsidR="00477C25" w:rsidRPr="00477C25">
              <w:rPr>
                <w:color w:val="1F497D" w:themeColor="text2"/>
              </w:rPr>
              <w:t xml:space="preserve">, </w:t>
            </w:r>
            <w:r w:rsidRPr="00477C25">
              <w:rPr>
                <w:color w:val="1F497D" w:themeColor="text2"/>
              </w:rPr>
              <w:t xml:space="preserve">Russian - </w:t>
            </w:r>
            <w:hyperlink r:id="rId114" w:history="1">
              <w:r w:rsidR="00477C25" w:rsidRPr="00477C25">
                <w:rPr>
                  <w:rStyle w:val="Hyperlink"/>
                  <w:color w:val="1F497D" w:themeColor="text2"/>
                </w:rPr>
                <w:t>http://www.ifpri.org/node/10434</w:t>
              </w:r>
            </w:hyperlink>
            <w:r w:rsidR="00477C25" w:rsidRPr="00477C25">
              <w:rPr>
                <w:color w:val="1F497D" w:themeColor="text2"/>
              </w:rPr>
              <w:t xml:space="preserve">) </w:t>
            </w:r>
          </w:p>
          <w:p w:rsidR="0034714D" w:rsidRPr="00C3106D" w:rsidRDefault="00C3106D" w:rsidP="001E75CF">
            <w:pPr>
              <w:ind w:left="720"/>
              <w:rPr>
                <w:i/>
              </w:rPr>
            </w:pPr>
            <w:r w:rsidRPr="00477C25">
              <w:rPr>
                <w:color w:val="1F497D" w:themeColor="text2"/>
              </w:rPr>
              <w:t>o</w:t>
            </w:r>
            <w:r w:rsidRPr="00477C25">
              <w:rPr>
                <w:color w:val="1F497D" w:themeColor="text2"/>
              </w:rPr>
              <w:tab/>
              <w:t xml:space="preserve">Launches - </w:t>
            </w:r>
            <w:hyperlink r:id="rId115" w:history="1">
              <w:r w:rsidR="00477C25" w:rsidRPr="00477C25">
                <w:rPr>
                  <w:rStyle w:val="Hyperlink"/>
                  <w:color w:val="1F497D" w:themeColor="text2"/>
                </w:rPr>
                <w:t>http://globalnutritionreport.org/events/</w:t>
              </w:r>
            </w:hyperlink>
            <w:r w:rsidR="00477C25" w:rsidRPr="00477C25">
              <w:rPr>
                <w:i/>
                <w:color w:val="1F497D" w:themeColor="text2"/>
              </w:rPr>
              <w:t xml:space="preserve"> </w:t>
            </w:r>
          </w:p>
        </w:tc>
      </w:tr>
      <w:tr w:rsidR="00273DCC" w:rsidRPr="001B691C" w:rsidTr="00273DCC">
        <w:tc>
          <w:tcPr>
            <w:tcW w:w="5029" w:type="dxa"/>
          </w:tcPr>
          <w:p w:rsidR="00273DCC" w:rsidRPr="00811196" w:rsidRDefault="00273DCC" w:rsidP="00811196">
            <w:pPr>
              <w:rPr>
                <w:i/>
              </w:rPr>
            </w:pPr>
            <w:r w:rsidRPr="00811196">
              <w:rPr>
                <w:i/>
              </w:rPr>
              <w:lastRenderedPageBreak/>
              <w:t>- Contribution to annual SUN Global Gathering and holding of annual network and annual Steering group face to face meeting</w:t>
            </w:r>
          </w:p>
        </w:tc>
        <w:tc>
          <w:tcPr>
            <w:tcW w:w="9113" w:type="dxa"/>
          </w:tcPr>
          <w:p w:rsidR="00811196" w:rsidRPr="00811196" w:rsidRDefault="00811196" w:rsidP="00811196">
            <w:pPr>
              <w:rPr>
                <w:b/>
              </w:rPr>
            </w:pPr>
            <w:r w:rsidRPr="00811196">
              <w:rPr>
                <w:b/>
              </w:rPr>
              <w:t>SUN Global gathering 2014</w:t>
            </w:r>
          </w:p>
          <w:p w:rsidR="00273DCC" w:rsidRDefault="003D0BF9" w:rsidP="00811196">
            <w:r w:rsidRPr="00811196">
              <w:t xml:space="preserve">- In 2014, the SUN Global gathering is focused around the four communities of practice of the SUN movement capacity to deliver efforts. In addition to contribution to these efforts, the SUN CSN is contributing to the shaping of the SUN global gathering sessions, and specifically the CoP1, CoP4 and CoP2 around Social Mobilisation, Advocacy and communications (currently being shaped through contributions at an event in </w:t>
            </w:r>
            <w:r w:rsidRPr="00811196">
              <w:lastRenderedPageBreak/>
              <w:t>Tanzania in September 2014).</w:t>
            </w:r>
          </w:p>
          <w:p w:rsidR="00AB24E6" w:rsidRPr="00811196" w:rsidRDefault="00AB24E6" w:rsidP="00811196"/>
          <w:p w:rsidR="003D0BF9" w:rsidRPr="00757D9C" w:rsidRDefault="003D0BF9" w:rsidP="00811196">
            <w:pPr>
              <w:rPr>
                <w:color w:val="1F497D" w:themeColor="text2"/>
              </w:rPr>
            </w:pPr>
            <w:r w:rsidRPr="00757D9C">
              <w:rPr>
                <w:color w:val="1F497D" w:themeColor="text2"/>
              </w:rPr>
              <w:t xml:space="preserve">- </w:t>
            </w:r>
            <w:r w:rsidR="00AB24E6" w:rsidRPr="00757D9C">
              <w:rPr>
                <w:color w:val="1F497D" w:themeColor="text2"/>
              </w:rPr>
              <w:t xml:space="preserve">The SUN CSN is contributing to the session development, ensuring Civil Society representation at the event and active contribution to the sessions and holding a SUN CSN Steering Group face to face meeting. </w:t>
            </w:r>
            <w:r w:rsidRPr="00757D9C">
              <w:rPr>
                <w:color w:val="1F497D" w:themeColor="text2"/>
              </w:rPr>
              <w:t>This year the SUN global gathering count</w:t>
            </w:r>
            <w:r w:rsidR="00AB24E6" w:rsidRPr="00757D9C">
              <w:rPr>
                <w:color w:val="1F497D" w:themeColor="text2"/>
              </w:rPr>
              <w:t>ed</w:t>
            </w:r>
            <w:r w:rsidRPr="00757D9C">
              <w:rPr>
                <w:color w:val="1F497D" w:themeColor="text2"/>
              </w:rPr>
              <w:t xml:space="preserve"> CS representativ</w:t>
            </w:r>
            <w:r w:rsidR="00811196" w:rsidRPr="00757D9C">
              <w:rPr>
                <w:color w:val="1F497D" w:themeColor="text2"/>
              </w:rPr>
              <w:t>es from the following countries (</w:t>
            </w:r>
            <w:r w:rsidRPr="00757D9C">
              <w:rPr>
                <w:color w:val="1F497D" w:themeColor="text2"/>
              </w:rPr>
              <w:t>Bangladesh</w:t>
            </w:r>
            <w:r w:rsidR="00811196" w:rsidRPr="00757D9C">
              <w:rPr>
                <w:color w:val="1F497D" w:themeColor="text2"/>
              </w:rPr>
              <w:t xml:space="preserve">, </w:t>
            </w:r>
            <w:r w:rsidRPr="00757D9C">
              <w:rPr>
                <w:color w:val="1F497D" w:themeColor="text2"/>
              </w:rPr>
              <w:t>Benin</w:t>
            </w:r>
            <w:r w:rsidR="00811196" w:rsidRPr="00757D9C">
              <w:rPr>
                <w:color w:val="1F497D" w:themeColor="text2"/>
              </w:rPr>
              <w:t xml:space="preserve">, </w:t>
            </w:r>
            <w:r w:rsidRPr="00757D9C">
              <w:rPr>
                <w:color w:val="1F497D" w:themeColor="text2"/>
              </w:rPr>
              <w:t>Burundi</w:t>
            </w:r>
            <w:r w:rsidR="00811196" w:rsidRPr="00757D9C">
              <w:rPr>
                <w:color w:val="1F497D" w:themeColor="text2"/>
              </w:rPr>
              <w:t xml:space="preserve">, </w:t>
            </w:r>
            <w:r w:rsidRPr="00757D9C">
              <w:rPr>
                <w:color w:val="1F497D" w:themeColor="text2"/>
              </w:rPr>
              <w:t>Cameroon</w:t>
            </w:r>
            <w:r w:rsidR="00811196" w:rsidRPr="00757D9C">
              <w:rPr>
                <w:color w:val="1F497D" w:themeColor="text2"/>
              </w:rPr>
              <w:t xml:space="preserve">, </w:t>
            </w:r>
            <w:r w:rsidRPr="00757D9C">
              <w:rPr>
                <w:color w:val="1F497D" w:themeColor="text2"/>
              </w:rPr>
              <w:t>Comoros</w:t>
            </w:r>
            <w:r w:rsidR="00811196" w:rsidRPr="00757D9C">
              <w:rPr>
                <w:color w:val="1F497D" w:themeColor="text2"/>
              </w:rPr>
              <w:t xml:space="preserve">, </w:t>
            </w:r>
            <w:r w:rsidRPr="00757D9C">
              <w:rPr>
                <w:color w:val="1F497D" w:themeColor="text2"/>
              </w:rPr>
              <w:t>Ghana</w:t>
            </w:r>
            <w:r w:rsidR="00811196" w:rsidRPr="00757D9C">
              <w:rPr>
                <w:color w:val="1F497D" w:themeColor="text2"/>
              </w:rPr>
              <w:t xml:space="preserve">, </w:t>
            </w:r>
            <w:r w:rsidR="00AB24E6" w:rsidRPr="00757D9C">
              <w:rPr>
                <w:color w:val="1F497D" w:themeColor="text2"/>
              </w:rPr>
              <w:t xml:space="preserve">Guatemala, </w:t>
            </w:r>
            <w:r w:rsidRPr="00757D9C">
              <w:rPr>
                <w:color w:val="1F497D" w:themeColor="text2"/>
              </w:rPr>
              <w:t>Guinea Conakry</w:t>
            </w:r>
            <w:r w:rsidR="00811196" w:rsidRPr="00757D9C">
              <w:rPr>
                <w:color w:val="1F497D" w:themeColor="text2"/>
              </w:rPr>
              <w:t xml:space="preserve">, </w:t>
            </w:r>
            <w:r w:rsidRPr="00757D9C">
              <w:rPr>
                <w:color w:val="1F497D" w:themeColor="text2"/>
              </w:rPr>
              <w:t>Kenya</w:t>
            </w:r>
            <w:r w:rsidR="00811196" w:rsidRPr="00757D9C">
              <w:rPr>
                <w:color w:val="1F497D" w:themeColor="text2"/>
              </w:rPr>
              <w:t xml:space="preserve">, </w:t>
            </w:r>
            <w:r w:rsidRPr="00757D9C">
              <w:rPr>
                <w:color w:val="1F497D" w:themeColor="text2"/>
              </w:rPr>
              <w:t>Laos PDR</w:t>
            </w:r>
            <w:r w:rsidR="00811196" w:rsidRPr="00757D9C">
              <w:rPr>
                <w:color w:val="1F497D" w:themeColor="text2"/>
              </w:rPr>
              <w:t xml:space="preserve">, </w:t>
            </w:r>
            <w:r w:rsidRPr="00757D9C">
              <w:rPr>
                <w:color w:val="1F497D" w:themeColor="text2"/>
              </w:rPr>
              <w:t>Madagascar</w:t>
            </w:r>
            <w:r w:rsidR="00811196" w:rsidRPr="00757D9C">
              <w:rPr>
                <w:color w:val="1F497D" w:themeColor="text2"/>
              </w:rPr>
              <w:t xml:space="preserve">, </w:t>
            </w:r>
            <w:r w:rsidRPr="00757D9C">
              <w:rPr>
                <w:color w:val="1F497D" w:themeColor="text2"/>
              </w:rPr>
              <w:t>Maharashtra</w:t>
            </w:r>
            <w:r w:rsidR="00811196" w:rsidRPr="00757D9C">
              <w:rPr>
                <w:color w:val="1F497D" w:themeColor="text2"/>
              </w:rPr>
              <w:t xml:space="preserve">, </w:t>
            </w:r>
            <w:r w:rsidRPr="00757D9C">
              <w:rPr>
                <w:color w:val="1F497D" w:themeColor="text2"/>
              </w:rPr>
              <w:t>Malawi</w:t>
            </w:r>
            <w:r w:rsidR="00811196" w:rsidRPr="00757D9C">
              <w:rPr>
                <w:color w:val="1F497D" w:themeColor="text2"/>
              </w:rPr>
              <w:t xml:space="preserve">, </w:t>
            </w:r>
            <w:r w:rsidRPr="00757D9C">
              <w:rPr>
                <w:color w:val="1F497D" w:themeColor="text2"/>
              </w:rPr>
              <w:t>Mali</w:t>
            </w:r>
            <w:r w:rsidR="00811196" w:rsidRPr="00757D9C">
              <w:rPr>
                <w:color w:val="1F497D" w:themeColor="text2"/>
              </w:rPr>
              <w:t>, M</w:t>
            </w:r>
            <w:r w:rsidRPr="00757D9C">
              <w:rPr>
                <w:color w:val="1F497D" w:themeColor="text2"/>
              </w:rPr>
              <w:t>yanmar</w:t>
            </w:r>
            <w:r w:rsidR="00811196" w:rsidRPr="00757D9C">
              <w:rPr>
                <w:color w:val="1F497D" w:themeColor="text2"/>
              </w:rPr>
              <w:t xml:space="preserve">, </w:t>
            </w:r>
            <w:r w:rsidRPr="00757D9C">
              <w:rPr>
                <w:color w:val="1F497D" w:themeColor="text2"/>
              </w:rPr>
              <w:t>Nepal</w:t>
            </w:r>
            <w:r w:rsidR="00811196" w:rsidRPr="00757D9C">
              <w:rPr>
                <w:color w:val="1F497D" w:themeColor="text2"/>
              </w:rPr>
              <w:t xml:space="preserve">, </w:t>
            </w:r>
            <w:r w:rsidRPr="00757D9C">
              <w:rPr>
                <w:color w:val="1F497D" w:themeColor="text2"/>
              </w:rPr>
              <w:t>Niger</w:t>
            </w:r>
            <w:r w:rsidR="00811196" w:rsidRPr="00757D9C">
              <w:rPr>
                <w:color w:val="1F497D" w:themeColor="text2"/>
              </w:rPr>
              <w:t xml:space="preserve">, </w:t>
            </w:r>
            <w:r w:rsidRPr="00757D9C">
              <w:rPr>
                <w:color w:val="1F497D" w:themeColor="text2"/>
              </w:rPr>
              <w:t>Nigeria</w:t>
            </w:r>
            <w:r w:rsidR="00811196" w:rsidRPr="00757D9C">
              <w:rPr>
                <w:color w:val="1F497D" w:themeColor="text2"/>
              </w:rPr>
              <w:t xml:space="preserve">, </w:t>
            </w:r>
            <w:r w:rsidRPr="00757D9C">
              <w:rPr>
                <w:color w:val="1F497D" w:themeColor="text2"/>
              </w:rPr>
              <w:t>Pakistan</w:t>
            </w:r>
            <w:r w:rsidR="00811196" w:rsidRPr="00757D9C">
              <w:rPr>
                <w:color w:val="1F497D" w:themeColor="text2"/>
              </w:rPr>
              <w:t xml:space="preserve">, </w:t>
            </w:r>
            <w:r w:rsidRPr="00757D9C">
              <w:rPr>
                <w:color w:val="1F497D" w:themeColor="text2"/>
              </w:rPr>
              <w:t>Peru</w:t>
            </w:r>
            <w:r w:rsidR="00811196" w:rsidRPr="00757D9C">
              <w:rPr>
                <w:color w:val="1F497D" w:themeColor="text2"/>
              </w:rPr>
              <w:t xml:space="preserve">, </w:t>
            </w:r>
            <w:r w:rsidRPr="00757D9C">
              <w:rPr>
                <w:color w:val="1F497D" w:themeColor="text2"/>
              </w:rPr>
              <w:t>Senegal</w:t>
            </w:r>
            <w:r w:rsidR="00811196" w:rsidRPr="00757D9C">
              <w:rPr>
                <w:color w:val="1F497D" w:themeColor="text2"/>
              </w:rPr>
              <w:t xml:space="preserve">, </w:t>
            </w:r>
            <w:r w:rsidRPr="00757D9C">
              <w:rPr>
                <w:color w:val="1F497D" w:themeColor="text2"/>
              </w:rPr>
              <w:t>Zambia</w:t>
            </w:r>
            <w:r w:rsidR="00811196" w:rsidRPr="00757D9C">
              <w:rPr>
                <w:color w:val="1F497D" w:themeColor="text2"/>
              </w:rPr>
              <w:t xml:space="preserve">, </w:t>
            </w:r>
            <w:r w:rsidRPr="00757D9C">
              <w:rPr>
                <w:color w:val="1F497D" w:themeColor="text2"/>
              </w:rPr>
              <w:t>Zimbabwe</w:t>
            </w:r>
            <w:r w:rsidR="00811196" w:rsidRPr="00757D9C">
              <w:rPr>
                <w:color w:val="1F497D" w:themeColor="text2"/>
              </w:rPr>
              <w:t>).</w:t>
            </w:r>
          </w:p>
          <w:p w:rsidR="00811196" w:rsidRPr="00757D9C" w:rsidRDefault="00811196" w:rsidP="00811196">
            <w:pPr>
              <w:rPr>
                <w:color w:val="1F497D" w:themeColor="text2"/>
              </w:rPr>
            </w:pPr>
          </w:p>
          <w:p w:rsidR="00AB24E6" w:rsidRPr="00757D9C" w:rsidRDefault="00AB24E6" w:rsidP="00AB24E6">
            <w:pPr>
              <w:ind w:left="720"/>
              <w:rPr>
                <w:b/>
                <w:bCs/>
                <w:smallCaps/>
                <w:color w:val="1F497D" w:themeColor="text2"/>
                <w:u w:val="single"/>
              </w:rPr>
            </w:pPr>
            <w:r w:rsidRPr="00757D9C">
              <w:rPr>
                <w:b/>
                <w:bCs/>
                <w:smallCaps/>
                <w:color w:val="1F497D" w:themeColor="text2"/>
                <w:u w:val="single"/>
              </w:rPr>
              <w:t>Some 2014 Statistics related to the SUN global Gathering</w:t>
            </w:r>
          </w:p>
          <w:p w:rsidR="00AB24E6" w:rsidRPr="00757D9C" w:rsidRDefault="00AB24E6" w:rsidP="00AB24E6">
            <w:pPr>
              <w:spacing w:before="240"/>
              <w:ind w:left="720"/>
              <w:rPr>
                <w:i/>
                <w:iCs/>
                <w:color w:val="1F497D" w:themeColor="text2"/>
              </w:rPr>
            </w:pPr>
            <w:r w:rsidRPr="00757D9C">
              <w:rPr>
                <w:i/>
                <w:iCs/>
                <w:color w:val="1F497D" w:themeColor="text2"/>
              </w:rPr>
              <w:t>SUN GG Stats (stats accurate as of early October 2014)</w:t>
            </w:r>
          </w:p>
          <w:p w:rsidR="00AB24E6" w:rsidRPr="00757D9C" w:rsidRDefault="00AB24E6" w:rsidP="004B08E1">
            <w:pPr>
              <w:pStyle w:val="ListParagraph"/>
              <w:numPr>
                <w:ilvl w:val="1"/>
                <w:numId w:val="9"/>
              </w:numPr>
              <w:rPr>
                <w:color w:val="1F497D" w:themeColor="text2"/>
              </w:rPr>
            </w:pPr>
            <w:r w:rsidRPr="00757D9C">
              <w:rPr>
                <w:color w:val="1F497D" w:themeColor="text2"/>
              </w:rPr>
              <w:t>Of 54 SUN countries, 24 countries will have CS representatives as part of national delegations – 44.5% (compared to 57.4% of SUN countries having CSAs in place)</w:t>
            </w:r>
          </w:p>
          <w:p w:rsidR="00AB24E6" w:rsidRPr="00757D9C" w:rsidRDefault="00AB24E6" w:rsidP="004B08E1">
            <w:pPr>
              <w:pStyle w:val="ListParagraph"/>
              <w:numPr>
                <w:ilvl w:val="1"/>
                <w:numId w:val="9"/>
              </w:numPr>
              <w:rPr>
                <w:color w:val="1F497D" w:themeColor="text2"/>
              </w:rPr>
            </w:pPr>
            <w:r w:rsidRPr="00757D9C">
              <w:rPr>
                <w:color w:val="1F497D" w:themeColor="text2"/>
              </w:rPr>
              <w:t>10 countries have CS representatives on national delegations – 18.5%</w:t>
            </w:r>
          </w:p>
          <w:p w:rsidR="00AB24E6" w:rsidRPr="00757D9C" w:rsidRDefault="00AB24E6" w:rsidP="004B08E1">
            <w:pPr>
              <w:pStyle w:val="ListParagraph"/>
              <w:numPr>
                <w:ilvl w:val="1"/>
                <w:numId w:val="9"/>
              </w:numPr>
              <w:rPr>
                <w:color w:val="1F497D" w:themeColor="text2"/>
              </w:rPr>
            </w:pPr>
            <w:r w:rsidRPr="00757D9C">
              <w:rPr>
                <w:color w:val="1F497D" w:themeColor="text2"/>
              </w:rPr>
              <w:t>14 countries have CS representatives through SUN CSN quota – 25.9%</w:t>
            </w:r>
          </w:p>
          <w:p w:rsidR="00AB24E6" w:rsidRPr="00757D9C" w:rsidRDefault="00AB24E6" w:rsidP="004B08E1">
            <w:pPr>
              <w:pStyle w:val="ListParagraph"/>
              <w:numPr>
                <w:ilvl w:val="1"/>
                <w:numId w:val="9"/>
              </w:numPr>
              <w:rPr>
                <w:color w:val="1F497D" w:themeColor="text2"/>
              </w:rPr>
            </w:pPr>
            <w:r w:rsidRPr="00757D9C">
              <w:rPr>
                <w:color w:val="1F497D" w:themeColor="text2"/>
              </w:rPr>
              <w:t>Of 31 countries with established CSAs, 22 are part of final lists (8 as part of national delegations, 14 as part of our SUN CSN quota). 67.8% of SUN countries with CSAs will have CS representation at SUN GG.</w:t>
            </w:r>
          </w:p>
          <w:p w:rsidR="00AB24E6" w:rsidRDefault="00AB24E6" w:rsidP="00AB24E6">
            <w:pPr>
              <w:spacing w:after="120" w:line="276" w:lineRule="auto"/>
              <w:rPr>
                <w:color w:val="1F497D" w:themeColor="text2"/>
              </w:rPr>
            </w:pPr>
            <w:r w:rsidRPr="00757D9C">
              <w:rPr>
                <w:color w:val="1F497D" w:themeColor="text2"/>
              </w:rPr>
              <w:t>The SUN CSN was unable to have its annual meeting on the occasion of the SUN Global Gathering due to logistics and funding limitations. At the SUN CSN Steering Group face to face meeting it was agreed the SUN CSN secretariat would develop an interim plan for 2015 in parallel with a proposal for an annual event combined with cross-learning and to be held on the margins of a key regional event like the GNR launches. More will be shared in 2015 on this.</w:t>
            </w:r>
          </w:p>
          <w:p w:rsidR="00757D9C" w:rsidRPr="00757D9C" w:rsidRDefault="00757D9C" w:rsidP="00AB24E6">
            <w:pPr>
              <w:spacing w:after="120" w:line="276" w:lineRule="auto"/>
              <w:rPr>
                <w:i/>
                <w:color w:val="1F497D" w:themeColor="text2"/>
              </w:rPr>
            </w:pPr>
            <w:r w:rsidRPr="00757D9C">
              <w:rPr>
                <w:i/>
                <w:color w:val="1F497D" w:themeColor="text2"/>
              </w:rPr>
              <w:t>Report from the SUN GG</w:t>
            </w:r>
          </w:p>
          <w:p w:rsidR="00757D9C" w:rsidRPr="00757D9C" w:rsidRDefault="00757D9C" w:rsidP="00757D9C">
            <w:pPr>
              <w:ind w:left="720"/>
              <w:rPr>
                <w:color w:val="1F497D" w:themeColor="text2"/>
              </w:rPr>
            </w:pPr>
            <w:r w:rsidRPr="00757D9C">
              <w:rPr>
                <w:color w:val="1F497D" w:themeColor="text2"/>
              </w:rPr>
              <w:t>This year the SUN GG gathered almost 400 people from over 50 countries that have made a commitment to address the multiple burdens of malnutrition in their country by joining the Scaling Up Nutrition movement. This was a great opportunity to take stock on where the movement is especially in a time when the SUN movement is currently being evaluated independently towards informing a visioning exercise for the future of SUN.</w:t>
            </w:r>
          </w:p>
          <w:p w:rsidR="00757D9C" w:rsidRPr="00757D9C" w:rsidRDefault="00757D9C" w:rsidP="00757D9C">
            <w:pPr>
              <w:ind w:left="720"/>
              <w:rPr>
                <w:color w:val="1F497D" w:themeColor="text2"/>
              </w:rPr>
            </w:pPr>
          </w:p>
          <w:p w:rsidR="00757D9C" w:rsidRPr="00757D9C" w:rsidRDefault="00757D9C" w:rsidP="00757D9C">
            <w:pPr>
              <w:ind w:left="720"/>
              <w:rPr>
                <w:color w:val="1F497D" w:themeColor="text2"/>
              </w:rPr>
            </w:pPr>
            <w:r w:rsidRPr="00757D9C">
              <w:rPr>
                <w:color w:val="1F497D" w:themeColor="text2"/>
              </w:rPr>
              <w:t xml:space="preserve">Civil society and social movements are integral part to the SUN efforts and as such played a key role in </w:t>
            </w:r>
            <w:r w:rsidRPr="00757D9C">
              <w:rPr>
                <w:color w:val="1F497D" w:themeColor="text2"/>
              </w:rPr>
              <w:lastRenderedPageBreak/>
              <w:t>the SUN GG in each of the sessions, plenaries and side events.</w:t>
            </w:r>
          </w:p>
          <w:p w:rsidR="00757D9C" w:rsidRPr="00757D9C" w:rsidRDefault="00757D9C" w:rsidP="00757D9C">
            <w:pPr>
              <w:ind w:left="720"/>
              <w:rPr>
                <w:color w:val="1F497D" w:themeColor="text2"/>
              </w:rPr>
            </w:pPr>
          </w:p>
          <w:p w:rsidR="00757D9C" w:rsidRDefault="00757D9C" w:rsidP="00757D9C">
            <w:pPr>
              <w:ind w:left="720"/>
              <w:rPr>
                <w:color w:val="792D17"/>
              </w:rPr>
            </w:pPr>
            <w:r w:rsidRPr="00757D9C">
              <w:rPr>
                <w:color w:val="1F497D" w:themeColor="text2"/>
              </w:rPr>
              <w:t xml:space="preserve">Of the 54 SUN countries, 25 countries or 46% of SUN countries had Civil Society representation. The movement now has more than 2000 CSOs engaged with 81% national and local CSOs. Please do have a look at the webcast proceedings on the SUN website here: </w:t>
            </w:r>
            <w:hyperlink r:id="rId116" w:history="1">
              <w:r>
                <w:rPr>
                  <w:rStyle w:val="Hyperlink"/>
                </w:rPr>
                <w:t>http://scalingupnutrition.org/resources-archive/fact-sheetsinformation-notes/global-gathering-2014</w:t>
              </w:r>
            </w:hyperlink>
            <w:r>
              <w:rPr>
                <w:color w:val="44546A"/>
              </w:rPr>
              <w:t>.</w:t>
            </w:r>
            <w:r>
              <w:rPr>
                <w:color w:val="792D17"/>
              </w:rPr>
              <w:t xml:space="preserve"> </w:t>
            </w:r>
          </w:p>
          <w:p w:rsidR="00757D9C" w:rsidRPr="00757D9C" w:rsidRDefault="00757D9C" w:rsidP="00757D9C">
            <w:pPr>
              <w:ind w:left="720"/>
              <w:rPr>
                <w:color w:val="1F497D" w:themeColor="text2"/>
              </w:rPr>
            </w:pPr>
          </w:p>
          <w:p w:rsidR="00757D9C" w:rsidRDefault="00757D9C" w:rsidP="00757D9C">
            <w:pPr>
              <w:ind w:left="720"/>
            </w:pPr>
            <w:proofErr w:type="gramStart"/>
            <w:r w:rsidRPr="00757D9C">
              <w:rPr>
                <w:b/>
                <w:bCs/>
                <w:i/>
                <w:iCs/>
                <w:color w:val="1F497D" w:themeColor="text2"/>
              </w:rPr>
              <w:t>Key messages</w:t>
            </w:r>
            <w:r w:rsidRPr="00757D9C">
              <w:rPr>
                <w:i/>
                <w:iCs/>
                <w:color w:val="1F497D" w:themeColor="text2"/>
              </w:rPr>
              <w:t xml:space="preserve"> - </w:t>
            </w:r>
            <w:r w:rsidRPr="00757D9C">
              <w:rPr>
                <w:color w:val="1F497D" w:themeColor="text2"/>
              </w:rPr>
              <w:t>Our blog outlines</w:t>
            </w:r>
            <w:proofErr w:type="gramEnd"/>
            <w:r w:rsidRPr="00757D9C">
              <w:rPr>
                <w:color w:val="1F497D" w:themeColor="text2"/>
              </w:rPr>
              <w:t xml:space="preserve"> the main messages and provides more details of some of the SUN Global gathering proceedings. Check it out at - </w:t>
            </w:r>
            <w:hyperlink r:id="rId117" w:history="1">
              <w:r w:rsidRPr="002C4D8C">
                <w:rPr>
                  <w:rStyle w:val="Hyperlink"/>
                </w:rPr>
                <w:t>http://bit.ly/1yzqE2t</w:t>
              </w:r>
            </w:hyperlink>
          </w:p>
          <w:p w:rsidR="00757D9C" w:rsidRPr="00757D9C" w:rsidRDefault="00757D9C" w:rsidP="00757D9C">
            <w:pPr>
              <w:ind w:left="720"/>
              <w:rPr>
                <w:color w:val="1F497D" w:themeColor="text2"/>
              </w:rPr>
            </w:pPr>
          </w:p>
          <w:p w:rsidR="00757D9C" w:rsidRPr="00757D9C" w:rsidRDefault="00757D9C" w:rsidP="00757D9C">
            <w:pPr>
              <w:ind w:left="720"/>
              <w:rPr>
                <w:b/>
                <w:bCs/>
                <w:i/>
                <w:iCs/>
                <w:color w:val="1F497D" w:themeColor="text2"/>
              </w:rPr>
            </w:pPr>
            <w:r w:rsidRPr="00757D9C">
              <w:rPr>
                <w:b/>
                <w:bCs/>
                <w:i/>
                <w:iCs/>
                <w:color w:val="1F497D" w:themeColor="text2"/>
              </w:rPr>
              <w:t>A SUN CSN market place stand</w:t>
            </w:r>
          </w:p>
          <w:p w:rsidR="00757D9C" w:rsidRPr="00757D9C" w:rsidRDefault="00757D9C" w:rsidP="00757D9C">
            <w:pPr>
              <w:ind w:left="720"/>
              <w:rPr>
                <w:color w:val="1F497D" w:themeColor="text2"/>
              </w:rPr>
            </w:pPr>
            <w:r w:rsidRPr="00757D9C">
              <w:rPr>
                <w:color w:val="1F497D" w:themeColor="text2"/>
              </w:rPr>
              <w:t>Numerous country CSA and CSN materials were exposed at the market place stand. The SUN CSN secretariat with the SMS is exploring how to make this material available publicly through a resource portal on the SUN website. Watch this space!</w:t>
            </w:r>
          </w:p>
          <w:p w:rsidR="00AB24E6" w:rsidRPr="00757D9C" w:rsidRDefault="00AB24E6" w:rsidP="00811196">
            <w:pPr>
              <w:rPr>
                <w:color w:val="1F497D" w:themeColor="text2"/>
              </w:rPr>
            </w:pPr>
          </w:p>
          <w:p w:rsidR="00811196" w:rsidRPr="00757D9C" w:rsidRDefault="00811196" w:rsidP="00811196">
            <w:pPr>
              <w:rPr>
                <w:b/>
                <w:color w:val="1F497D" w:themeColor="text2"/>
              </w:rPr>
            </w:pPr>
            <w:r w:rsidRPr="00757D9C">
              <w:rPr>
                <w:b/>
                <w:color w:val="1F497D" w:themeColor="text2"/>
              </w:rPr>
              <w:t>SUN CSN Steering group meeting</w:t>
            </w:r>
          </w:p>
          <w:p w:rsidR="00811196" w:rsidRPr="00757D9C" w:rsidRDefault="00811196" w:rsidP="00811196">
            <w:pPr>
              <w:rPr>
                <w:color w:val="1F497D" w:themeColor="text2"/>
              </w:rPr>
            </w:pPr>
            <w:r w:rsidRPr="00757D9C">
              <w:rPr>
                <w:color w:val="1F497D" w:themeColor="text2"/>
              </w:rPr>
              <w:t xml:space="preserve">- Since 12 of the 15 members of the SUN CSN Steering group </w:t>
            </w:r>
            <w:r w:rsidR="00AB24E6" w:rsidRPr="00757D9C">
              <w:rPr>
                <w:color w:val="1F497D" w:themeColor="text2"/>
              </w:rPr>
              <w:t>were</w:t>
            </w:r>
            <w:r w:rsidRPr="00757D9C">
              <w:rPr>
                <w:color w:val="1F497D" w:themeColor="text2"/>
              </w:rPr>
              <w:t xml:space="preserve"> also be in Rome during that time, the SUN CSN </w:t>
            </w:r>
            <w:r w:rsidR="00AB24E6" w:rsidRPr="00757D9C">
              <w:rPr>
                <w:color w:val="1F497D" w:themeColor="text2"/>
              </w:rPr>
              <w:t>held</w:t>
            </w:r>
            <w:r w:rsidRPr="00757D9C">
              <w:rPr>
                <w:color w:val="1F497D" w:themeColor="text2"/>
              </w:rPr>
              <w:t xml:space="preserve"> a SUN CSN Steering group face to face meeting on December 16, 2014. </w:t>
            </w:r>
            <w:r w:rsidR="00AB24E6" w:rsidRPr="00757D9C">
              <w:rPr>
                <w:color w:val="1F497D" w:themeColor="text2"/>
              </w:rPr>
              <w:t>Electronic participation was facilitated, though technological issues on the day meant this was difficult to participate in practice for a</w:t>
            </w:r>
            <w:r w:rsidRPr="00757D9C">
              <w:rPr>
                <w:color w:val="1F497D" w:themeColor="text2"/>
              </w:rPr>
              <w:t>dditional Steering group members unable to be in Rome in person.</w:t>
            </w:r>
          </w:p>
          <w:p w:rsidR="00757D9C" w:rsidRPr="00757D9C" w:rsidRDefault="00757D9C" w:rsidP="00811196">
            <w:pPr>
              <w:rPr>
                <w:color w:val="1F497D" w:themeColor="text2"/>
              </w:rPr>
            </w:pPr>
            <w:r w:rsidRPr="00757D9C">
              <w:rPr>
                <w:color w:val="1F497D" w:themeColor="text2"/>
              </w:rPr>
              <w:t>Tom Arnold, the interim coordinator for the SUN movement, Martin Gallagher from the SUN Movement secretariat SMS and Chris Leather from the Independent Comprehensive Evaluation team attended the meeting.</w:t>
            </w:r>
          </w:p>
          <w:p w:rsidR="00811196" w:rsidRPr="00757D9C" w:rsidRDefault="00811196" w:rsidP="00811196">
            <w:pPr>
              <w:rPr>
                <w:color w:val="1F497D" w:themeColor="text2"/>
              </w:rPr>
            </w:pPr>
          </w:p>
          <w:p w:rsidR="00811196" w:rsidRPr="00757D9C" w:rsidRDefault="00811196" w:rsidP="00811196">
            <w:pPr>
              <w:rPr>
                <w:b/>
                <w:color w:val="1F497D" w:themeColor="text2"/>
              </w:rPr>
            </w:pPr>
            <w:r w:rsidRPr="00757D9C">
              <w:rPr>
                <w:b/>
                <w:color w:val="1F497D" w:themeColor="text2"/>
              </w:rPr>
              <w:t>SUN CSN Annual meeting</w:t>
            </w:r>
          </w:p>
          <w:p w:rsidR="00811196" w:rsidRPr="00757D9C" w:rsidRDefault="00811196" w:rsidP="00811196">
            <w:pPr>
              <w:rPr>
                <w:color w:val="1F497D" w:themeColor="text2"/>
              </w:rPr>
            </w:pPr>
            <w:r w:rsidRPr="00757D9C">
              <w:rPr>
                <w:color w:val="1F497D" w:themeColor="text2"/>
              </w:rPr>
              <w:t>- Given insufficient funding and logistical limitations due to the SUN GG happening i</w:t>
            </w:r>
            <w:r w:rsidR="001E75CF">
              <w:rPr>
                <w:color w:val="1F497D" w:themeColor="text2"/>
              </w:rPr>
              <w:t>mmediately prior the ICN 2, it wa</w:t>
            </w:r>
            <w:r w:rsidRPr="00757D9C">
              <w:rPr>
                <w:color w:val="1F497D" w:themeColor="text2"/>
              </w:rPr>
              <w:t>s not possible for the SUN CSN to hold its annual meeting on that occasion.</w:t>
            </w:r>
          </w:p>
          <w:p w:rsidR="00757D9C" w:rsidRPr="00757D9C" w:rsidRDefault="00757D9C" w:rsidP="00811196">
            <w:pPr>
              <w:rPr>
                <w:color w:val="1F497D" w:themeColor="text2"/>
              </w:rPr>
            </w:pPr>
          </w:p>
          <w:p w:rsidR="00811196" w:rsidRPr="00757D9C" w:rsidRDefault="00811196" w:rsidP="00811196">
            <w:pPr>
              <w:rPr>
                <w:color w:val="1F497D" w:themeColor="text2"/>
              </w:rPr>
            </w:pPr>
            <w:r w:rsidRPr="00757D9C">
              <w:rPr>
                <w:color w:val="1F497D" w:themeColor="text2"/>
              </w:rPr>
              <w:t>- The SUN CSN secretariat is exploring options for an electronic meeting early 2015 for strategic planning. A proposal is being developed and will be reviewed by the SUN CSN Steering group for approval</w:t>
            </w:r>
            <w:r w:rsidR="00757D9C" w:rsidRPr="00757D9C">
              <w:rPr>
                <w:color w:val="1F497D" w:themeColor="text2"/>
              </w:rPr>
              <w:t xml:space="preserve"> and subsequent fundraising</w:t>
            </w:r>
            <w:r w:rsidRPr="00757D9C">
              <w:rPr>
                <w:color w:val="1F497D" w:themeColor="text2"/>
              </w:rPr>
              <w:t>.</w:t>
            </w:r>
          </w:p>
          <w:p w:rsidR="00757D9C" w:rsidRPr="00757D9C" w:rsidRDefault="00757D9C" w:rsidP="00811196">
            <w:pPr>
              <w:rPr>
                <w:color w:val="1F497D" w:themeColor="text2"/>
              </w:rPr>
            </w:pPr>
          </w:p>
          <w:p w:rsidR="00811196" w:rsidRDefault="00811196" w:rsidP="00757D9C">
            <w:pPr>
              <w:rPr>
                <w:color w:val="1F497D" w:themeColor="text2"/>
              </w:rPr>
            </w:pPr>
            <w:r w:rsidRPr="00757D9C">
              <w:rPr>
                <w:color w:val="1F497D" w:themeColor="text2"/>
              </w:rPr>
              <w:t>- The importance of such a meeting has been raised and called for by numerous national CSAs.</w:t>
            </w:r>
          </w:p>
          <w:p w:rsidR="001E75CF" w:rsidRDefault="001E75CF" w:rsidP="00757D9C">
            <w:pPr>
              <w:rPr>
                <w:color w:val="1F497D" w:themeColor="text2"/>
              </w:rPr>
            </w:pPr>
          </w:p>
          <w:p w:rsidR="001E75CF" w:rsidRPr="00A37357" w:rsidRDefault="001E75CF" w:rsidP="001E75CF">
            <w:pPr>
              <w:rPr>
                <w:i/>
                <w:color w:val="C00000"/>
              </w:rPr>
            </w:pPr>
            <w:r w:rsidRPr="00A37357">
              <w:rPr>
                <w:i/>
                <w:color w:val="C00000"/>
              </w:rPr>
              <w:t>- Given the time required for fundraising for supporting such a meeting, the above plan has been revised as follows:</w:t>
            </w:r>
          </w:p>
          <w:p w:rsidR="001E75CF" w:rsidRPr="00A37357" w:rsidRDefault="001E75CF" w:rsidP="001E75CF">
            <w:pPr>
              <w:ind w:left="720"/>
              <w:rPr>
                <w:b/>
                <w:i/>
                <w:color w:val="C00000"/>
              </w:rPr>
            </w:pPr>
            <w:r w:rsidRPr="00A37357">
              <w:rPr>
                <w:b/>
                <w:i/>
                <w:color w:val="C00000"/>
              </w:rPr>
              <w:t>+ Work plan development</w:t>
            </w:r>
          </w:p>
          <w:p w:rsidR="001E75CF" w:rsidRPr="00A37357" w:rsidRDefault="001E75CF" w:rsidP="001E75CF">
            <w:pPr>
              <w:spacing w:before="120" w:after="120"/>
              <w:rPr>
                <w:rFonts w:eastAsia="Times New Roman" w:cs="Times New Roman"/>
                <w:color w:val="C00000"/>
                <w:lang w:eastAsia="en-GB"/>
              </w:rPr>
            </w:pPr>
            <w:r w:rsidRPr="00A37357">
              <w:rPr>
                <w:rFonts w:eastAsia="Times New Roman" w:cs="Times New Roman"/>
                <w:color w:val="C00000"/>
                <w:lang w:eastAsia="en-GB"/>
              </w:rPr>
              <w:t xml:space="preserve">In 2014, given funding limitations the SUN CSN was unable to hold </w:t>
            </w:r>
            <w:proofErr w:type="spellStart"/>
            <w:proofErr w:type="gramStart"/>
            <w:r w:rsidRPr="00A37357">
              <w:rPr>
                <w:rFonts w:eastAsia="Times New Roman" w:cs="Times New Roman"/>
                <w:color w:val="C00000"/>
                <w:lang w:eastAsia="en-GB"/>
              </w:rPr>
              <w:t>it’s</w:t>
            </w:r>
            <w:proofErr w:type="spellEnd"/>
            <w:proofErr w:type="gramEnd"/>
            <w:r w:rsidRPr="00A37357">
              <w:rPr>
                <w:rFonts w:eastAsia="Times New Roman" w:cs="Times New Roman"/>
                <w:color w:val="C00000"/>
                <w:lang w:eastAsia="en-GB"/>
              </w:rPr>
              <w:t xml:space="preserve"> annual meeting. As such the below process was adapted to reflect and bridge this limitation and gap and ensure the whole network was able to contribute.</w:t>
            </w:r>
          </w:p>
          <w:p w:rsidR="001E75CF" w:rsidRPr="00A37357" w:rsidRDefault="001E75CF" w:rsidP="004B08E1">
            <w:pPr>
              <w:pStyle w:val="ListParagraph"/>
              <w:numPr>
                <w:ilvl w:val="0"/>
                <w:numId w:val="22"/>
              </w:numPr>
              <w:ind w:left="426"/>
              <w:jc w:val="both"/>
              <w:rPr>
                <w:rFonts w:eastAsia="Times New Roman" w:cs="Times New Roman"/>
                <w:color w:val="C00000"/>
              </w:rPr>
            </w:pPr>
            <w:r w:rsidRPr="00A37357">
              <w:rPr>
                <w:color w:val="C00000"/>
              </w:rPr>
              <w:t>End of 2014, the SUN CSN secretariat sent 2014 stock take and greetings message seeking priorities for 2015 from network members building on efforts mentioned in background section</w:t>
            </w:r>
          </w:p>
          <w:p w:rsidR="001E75CF" w:rsidRPr="00A37357" w:rsidRDefault="001E75CF" w:rsidP="004B08E1">
            <w:pPr>
              <w:pStyle w:val="ListParagraph"/>
              <w:numPr>
                <w:ilvl w:val="0"/>
                <w:numId w:val="22"/>
              </w:numPr>
              <w:ind w:left="426"/>
              <w:jc w:val="both"/>
              <w:rPr>
                <w:color w:val="C00000"/>
              </w:rPr>
            </w:pPr>
            <w:r w:rsidRPr="00A37357">
              <w:rPr>
                <w:color w:val="C00000"/>
              </w:rPr>
              <w:t>Early 2015, the SUN CSN secretariat compiled 2015 priorities for the network and plan a SUN CSN secretariat retreat for developing a feasible 2015 work plan for the network</w:t>
            </w:r>
          </w:p>
          <w:p w:rsidR="001E75CF" w:rsidRPr="00A37357" w:rsidRDefault="001E75CF" w:rsidP="004B08E1">
            <w:pPr>
              <w:pStyle w:val="ListParagraph"/>
              <w:numPr>
                <w:ilvl w:val="0"/>
                <w:numId w:val="22"/>
              </w:numPr>
              <w:ind w:left="426"/>
              <w:jc w:val="both"/>
              <w:rPr>
                <w:color w:val="C00000"/>
              </w:rPr>
            </w:pPr>
            <w:r w:rsidRPr="00A37357">
              <w:rPr>
                <w:color w:val="C00000"/>
              </w:rPr>
              <w:t>End of January 2015, the SUN CSN secretariat held a retreat and developed a draft work plan building on efforts and network contributions to date. Key stakeholders took part in the retreat including the SUN CSN chair and key experts in budget analysis, accountability amongst others.</w:t>
            </w:r>
          </w:p>
          <w:p w:rsidR="001E75CF" w:rsidRPr="00A37357" w:rsidRDefault="001E75CF" w:rsidP="004B08E1">
            <w:pPr>
              <w:pStyle w:val="ListParagraph"/>
              <w:numPr>
                <w:ilvl w:val="0"/>
                <w:numId w:val="22"/>
              </w:numPr>
              <w:ind w:left="426"/>
              <w:jc w:val="both"/>
              <w:rPr>
                <w:color w:val="C00000"/>
              </w:rPr>
            </w:pPr>
            <w:r w:rsidRPr="00A37357">
              <w:rPr>
                <w:color w:val="C00000"/>
              </w:rPr>
              <w:t>February 2-4, 2015, the SUN CSN secretariat had a series of meetings with the SUN movement secretariat and a Network facilitator meeting where they shared the outline of the plan for information and strengthening.</w:t>
            </w:r>
          </w:p>
          <w:p w:rsidR="001E75CF" w:rsidRPr="00A37357" w:rsidRDefault="001E75CF" w:rsidP="004B08E1">
            <w:pPr>
              <w:pStyle w:val="ListParagraph"/>
              <w:numPr>
                <w:ilvl w:val="0"/>
                <w:numId w:val="22"/>
              </w:numPr>
              <w:ind w:left="426"/>
              <w:jc w:val="both"/>
              <w:rPr>
                <w:color w:val="C00000"/>
              </w:rPr>
            </w:pPr>
            <w:r w:rsidRPr="00A37357">
              <w:rPr>
                <w:color w:val="C00000"/>
              </w:rPr>
              <w:t>First draft developed and shared with the SUN CSN Steering Group by February 13, 2015</w:t>
            </w:r>
          </w:p>
          <w:p w:rsidR="001E75CF" w:rsidRPr="00A37357" w:rsidRDefault="001E75CF" w:rsidP="004B08E1">
            <w:pPr>
              <w:pStyle w:val="ListParagraph"/>
              <w:numPr>
                <w:ilvl w:val="0"/>
                <w:numId w:val="22"/>
              </w:numPr>
              <w:ind w:left="426"/>
              <w:jc w:val="both"/>
              <w:rPr>
                <w:color w:val="C00000"/>
              </w:rPr>
            </w:pPr>
            <w:r w:rsidRPr="00A37357">
              <w:rPr>
                <w:color w:val="C00000"/>
              </w:rPr>
              <w:t>SUN CSN Steering Group reviewed plan and provided feedback by February 25, 2015</w:t>
            </w:r>
          </w:p>
          <w:p w:rsidR="001E75CF" w:rsidRPr="00A37357" w:rsidRDefault="001E75CF" w:rsidP="004B08E1">
            <w:pPr>
              <w:pStyle w:val="ListParagraph"/>
              <w:numPr>
                <w:ilvl w:val="0"/>
                <w:numId w:val="22"/>
              </w:numPr>
              <w:ind w:left="426"/>
              <w:jc w:val="both"/>
              <w:rPr>
                <w:color w:val="C00000"/>
              </w:rPr>
            </w:pPr>
            <w:r w:rsidRPr="00A37357">
              <w:rPr>
                <w:color w:val="C00000"/>
              </w:rPr>
              <w:t>SUN CSN secretariat consolidated work plan with feedback to date by February 27, 2015</w:t>
            </w:r>
          </w:p>
          <w:p w:rsidR="001E75CF" w:rsidRPr="00A37357" w:rsidRDefault="001E75CF" w:rsidP="004B08E1">
            <w:pPr>
              <w:pStyle w:val="ListParagraph"/>
              <w:numPr>
                <w:ilvl w:val="0"/>
                <w:numId w:val="22"/>
              </w:numPr>
              <w:ind w:left="426"/>
              <w:jc w:val="both"/>
              <w:rPr>
                <w:color w:val="C00000"/>
              </w:rPr>
            </w:pPr>
            <w:r w:rsidRPr="00A37357">
              <w:rPr>
                <w:color w:val="C00000"/>
              </w:rPr>
              <w:t>SUN CSN secretariat coordinated translation of draft plan in French and Spanish by March 13, 2015</w:t>
            </w:r>
          </w:p>
          <w:p w:rsidR="001E75CF" w:rsidRPr="00A37357" w:rsidRDefault="001E75CF" w:rsidP="004B08E1">
            <w:pPr>
              <w:pStyle w:val="ListParagraph"/>
              <w:numPr>
                <w:ilvl w:val="0"/>
                <w:numId w:val="22"/>
              </w:numPr>
              <w:ind w:left="426"/>
              <w:jc w:val="both"/>
              <w:rPr>
                <w:color w:val="C00000"/>
              </w:rPr>
            </w:pPr>
            <w:r w:rsidRPr="00A37357">
              <w:rPr>
                <w:color w:val="C00000"/>
              </w:rPr>
              <w:t>SUN CSN secretariat sent the language versions of the draft to the whole network for electronic validation and flagging any major potential omissions along with membership engagement call on March 13, 2015</w:t>
            </w:r>
          </w:p>
          <w:p w:rsidR="001E75CF" w:rsidRPr="00A37357" w:rsidRDefault="001E75CF" w:rsidP="004B08E1">
            <w:pPr>
              <w:pStyle w:val="ListParagraph"/>
              <w:numPr>
                <w:ilvl w:val="0"/>
                <w:numId w:val="22"/>
              </w:numPr>
              <w:ind w:left="426"/>
              <w:jc w:val="both"/>
              <w:rPr>
                <w:color w:val="C00000"/>
              </w:rPr>
            </w:pPr>
            <w:r w:rsidRPr="00A37357">
              <w:rPr>
                <w:color w:val="C00000"/>
              </w:rPr>
              <w:t>Simultaneously, SUN CSN secretariat shared consolidated version for information with the SMS</w:t>
            </w:r>
          </w:p>
          <w:p w:rsidR="001E75CF" w:rsidRPr="00A37357" w:rsidRDefault="001E75CF" w:rsidP="004B08E1">
            <w:pPr>
              <w:pStyle w:val="ListParagraph"/>
              <w:numPr>
                <w:ilvl w:val="0"/>
                <w:numId w:val="22"/>
              </w:numPr>
              <w:ind w:left="426"/>
              <w:jc w:val="both"/>
              <w:rPr>
                <w:color w:val="C00000"/>
              </w:rPr>
            </w:pPr>
            <w:r w:rsidRPr="00A37357">
              <w:rPr>
                <w:color w:val="C00000"/>
              </w:rPr>
              <w:t>SUN CSN members provided feedback and electronic validation by March 25, 2015</w:t>
            </w:r>
          </w:p>
          <w:p w:rsidR="001E75CF" w:rsidRPr="00A37357" w:rsidRDefault="001E75CF" w:rsidP="004B08E1">
            <w:pPr>
              <w:pStyle w:val="ListParagraph"/>
              <w:numPr>
                <w:ilvl w:val="0"/>
                <w:numId w:val="22"/>
              </w:numPr>
              <w:ind w:left="426"/>
              <w:jc w:val="both"/>
              <w:rPr>
                <w:color w:val="C00000"/>
              </w:rPr>
            </w:pPr>
            <w:r w:rsidRPr="00A37357">
              <w:rPr>
                <w:color w:val="C00000"/>
              </w:rPr>
              <w:t>SUN CSN secretariat ensured network response was at least 70% of CSAs, 80% of other network members and 100% of SUN CSN SG members.</w:t>
            </w:r>
          </w:p>
          <w:p w:rsidR="001E75CF" w:rsidRPr="00A37357" w:rsidRDefault="001E75CF" w:rsidP="004B08E1">
            <w:pPr>
              <w:pStyle w:val="ListParagraph"/>
              <w:numPr>
                <w:ilvl w:val="0"/>
                <w:numId w:val="22"/>
              </w:numPr>
              <w:ind w:left="425" w:hanging="357"/>
              <w:contextualSpacing w:val="0"/>
              <w:jc w:val="both"/>
              <w:rPr>
                <w:color w:val="C00000"/>
              </w:rPr>
            </w:pPr>
            <w:r w:rsidRPr="00A37357">
              <w:rPr>
                <w:color w:val="C00000"/>
              </w:rPr>
              <w:t>SUN CSN secretariat consolidated all language versions and ensured all comments present in all 3 versions.</w:t>
            </w:r>
          </w:p>
          <w:p w:rsidR="001E75CF" w:rsidRPr="00A37357" w:rsidRDefault="001E75CF" w:rsidP="004B08E1">
            <w:pPr>
              <w:pStyle w:val="ListParagraph"/>
              <w:numPr>
                <w:ilvl w:val="0"/>
                <w:numId w:val="22"/>
              </w:numPr>
              <w:spacing w:after="120"/>
              <w:ind w:left="426" w:hanging="357"/>
              <w:contextualSpacing w:val="0"/>
              <w:jc w:val="both"/>
              <w:rPr>
                <w:color w:val="C00000"/>
              </w:rPr>
            </w:pPr>
            <w:r w:rsidRPr="00A37357">
              <w:rPr>
                <w:color w:val="C00000"/>
              </w:rPr>
              <w:t>Validated work plan in all three languages available and uploaded on the SUN CSN blog and the SUN website by April 3, 2015</w:t>
            </w:r>
          </w:p>
          <w:p w:rsidR="001E75CF" w:rsidRPr="00A37357" w:rsidRDefault="001E75CF" w:rsidP="001E75CF">
            <w:pPr>
              <w:spacing w:after="120"/>
              <w:jc w:val="both"/>
              <w:rPr>
                <w:color w:val="C00000"/>
              </w:rPr>
            </w:pPr>
            <w:r w:rsidRPr="00A37357">
              <w:rPr>
                <w:color w:val="C00000"/>
              </w:rPr>
              <w:lastRenderedPageBreak/>
              <w:t>The work plan was developed in alignment with:</w:t>
            </w:r>
          </w:p>
          <w:p w:rsidR="001E75CF" w:rsidRPr="00A37357" w:rsidRDefault="001E75CF" w:rsidP="004B08E1">
            <w:pPr>
              <w:pStyle w:val="ListParagraph"/>
              <w:numPr>
                <w:ilvl w:val="0"/>
                <w:numId w:val="21"/>
              </w:numPr>
              <w:spacing w:after="120" w:line="276" w:lineRule="auto"/>
              <w:ind w:left="1638"/>
              <w:jc w:val="both"/>
              <w:rPr>
                <w:color w:val="C00000"/>
              </w:rPr>
            </w:pPr>
            <w:r w:rsidRPr="00A37357">
              <w:rPr>
                <w:color w:val="C00000"/>
              </w:rPr>
              <w:t>Lead group priorities for 2015</w:t>
            </w:r>
          </w:p>
          <w:p w:rsidR="001E75CF" w:rsidRPr="00A37357" w:rsidRDefault="001E75CF" w:rsidP="004B08E1">
            <w:pPr>
              <w:pStyle w:val="ListParagraph"/>
              <w:numPr>
                <w:ilvl w:val="0"/>
                <w:numId w:val="21"/>
              </w:numPr>
              <w:spacing w:after="120" w:line="276" w:lineRule="auto"/>
              <w:ind w:left="1638"/>
              <w:jc w:val="both"/>
              <w:rPr>
                <w:color w:val="C00000"/>
              </w:rPr>
            </w:pPr>
            <w:r w:rsidRPr="00A37357">
              <w:rPr>
                <w:color w:val="C00000"/>
              </w:rPr>
              <w:t>SUN movement Global Gathering key messages</w:t>
            </w:r>
          </w:p>
          <w:p w:rsidR="001E75CF" w:rsidRPr="00A37357" w:rsidRDefault="001E75CF" w:rsidP="004B08E1">
            <w:pPr>
              <w:pStyle w:val="ListParagraph"/>
              <w:numPr>
                <w:ilvl w:val="0"/>
                <w:numId w:val="21"/>
              </w:numPr>
              <w:spacing w:after="120" w:line="276" w:lineRule="auto"/>
              <w:ind w:left="1638"/>
              <w:jc w:val="both"/>
              <w:rPr>
                <w:color w:val="C00000"/>
              </w:rPr>
            </w:pPr>
            <w:r w:rsidRPr="00A37357">
              <w:rPr>
                <w:color w:val="C00000"/>
              </w:rPr>
              <w:t>SUN CSN purpose and priority objectives</w:t>
            </w:r>
          </w:p>
          <w:p w:rsidR="001E75CF" w:rsidRPr="00A37357" w:rsidRDefault="001E75CF" w:rsidP="004B08E1">
            <w:pPr>
              <w:pStyle w:val="ListParagraph"/>
              <w:numPr>
                <w:ilvl w:val="0"/>
                <w:numId w:val="21"/>
              </w:numPr>
              <w:spacing w:after="120" w:line="276" w:lineRule="auto"/>
              <w:ind w:left="1638"/>
              <w:jc w:val="both"/>
              <w:rPr>
                <w:color w:val="C00000"/>
              </w:rPr>
            </w:pPr>
            <w:r w:rsidRPr="00A37357">
              <w:rPr>
                <w:color w:val="C00000"/>
              </w:rPr>
              <w:t>Recommendations and Conclusions from the SUN Independent Comprehensive Evaluation</w:t>
            </w:r>
          </w:p>
          <w:p w:rsidR="001E75CF" w:rsidRPr="00A37357" w:rsidRDefault="001E75CF" w:rsidP="004B08E1">
            <w:pPr>
              <w:pStyle w:val="ListParagraph"/>
              <w:numPr>
                <w:ilvl w:val="0"/>
                <w:numId w:val="21"/>
              </w:numPr>
              <w:spacing w:after="120" w:line="276" w:lineRule="auto"/>
              <w:ind w:left="1638"/>
              <w:jc w:val="both"/>
              <w:rPr>
                <w:color w:val="C00000"/>
              </w:rPr>
            </w:pPr>
            <w:r w:rsidRPr="00A37357">
              <w:rPr>
                <w:color w:val="C00000"/>
              </w:rPr>
              <w:t>Priority needs identified by SUN Civil Society Alliances</w:t>
            </w:r>
          </w:p>
          <w:p w:rsidR="001E75CF" w:rsidRPr="00A37357" w:rsidRDefault="001E75CF" w:rsidP="004B08E1">
            <w:pPr>
              <w:pStyle w:val="ListParagraph"/>
              <w:numPr>
                <w:ilvl w:val="0"/>
                <w:numId w:val="21"/>
              </w:numPr>
              <w:spacing w:after="120" w:line="276" w:lineRule="auto"/>
              <w:ind w:left="1638"/>
              <w:jc w:val="both"/>
              <w:rPr>
                <w:color w:val="C00000"/>
              </w:rPr>
            </w:pPr>
            <w:r w:rsidRPr="00A37357">
              <w:rPr>
                <w:color w:val="C00000"/>
              </w:rPr>
              <w:t>Priorities from network members for 2015 communicated over the festive season end of 2014</w:t>
            </w:r>
          </w:p>
          <w:p w:rsidR="001E75CF" w:rsidRPr="00A37357" w:rsidRDefault="001E75CF" w:rsidP="004B08E1">
            <w:pPr>
              <w:pStyle w:val="ListParagraph"/>
              <w:numPr>
                <w:ilvl w:val="0"/>
                <w:numId w:val="21"/>
              </w:numPr>
              <w:spacing w:after="120" w:line="276" w:lineRule="auto"/>
              <w:ind w:left="1638"/>
              <w:jc w:val="both"/>
              <w:rPr>
                <w:color w:val="C00000"/>
              </w:rPr>
            </w:pPr>
            <w:r w:rsidRPr="00A37357">
              <w:rPr>
                <w:color w:val="C00000"/>
              </w:rPr>
              <w:t xml:space="preserve">SUN CSN MPTF </w:t>
            </w:r>
            <w:proofErr w:type="spellStart"/>
            <w:r w:rsidRPr="00A37357">
              <w:rPr>
                <w:color w:val="C00000"/>
              </w:rPr>
              <w:t>logframe</w:t>
            </w:r>
            <w:proofErr w:type="spellEnd"/>
          </w:p>
          <w:p w:rsidR="001E75CF" w:rsidRPr="00A37357" w:rsidRDefault="001E75CF" w:rsidP="004B08E1">
            <w:pPr>
              <w:pStyle w:val="ListParagraph"/>
              <w:numPr>
                <w:ilvl w:val="0"/>
                <w:numId w:val="21"/>
              </w:numPr>
              <w:spacing w:after="120" w:line="276" w:lineRule="auto"/>
              <w:ind w:left="1638"/>
              <w:jc w:val="both"/>
              <w:rPr>
                <w:color w:val="C00000"/>
              </w:rPr>
            </w:pPr>
            <w:r w:rsidRPr="00A37357">
              <w:rPr>
                <w:color w:val="C00000"/>
              </w:rPr>
              <w:t>Progress of SUN movement 4 Communities of Practice</w:t>
            </w:r>
          </w:p>
          <w:p w:rsidR="001E75CF" w:rsidRPr="00A37357" w:rsidRDefault="001E75CF" w:rsidP="004B08E1">
            <w:pPr>
              <w:pStyle w:val="ListParagraph"/>
              <w:numPr>
                <w:ilvl w:val="0"/>
                <w:numId w:val="21"/>
              </w:numPr>
              <w:spacing w:after="120" w:line="276" w:lineRule="auto"/>
              <w:ind w:left="1638"/>
              <w:jc w:val="both"/>
              <w:rPr>
                <w:color w:val="C00000"/>
              </w:rPr>
            </w:pPr>
            <w:r w:rsidRPr="00A37357">
              <w:rPr>
                <w:color w:val="C00000"/>
              </w:rPr>
              <w:t>2013 and 2014 efforts to establish the network and put the foundations in place, as well as efforts around key milestones for nutrition (e.g. Nutrition for Growth summit, Global Nutrition Report …).</w:t>
            </w:r>
          </w:p>
          <w:p w:rsidR="001E75CF" w:rsidRPr="00A37357" w:rsidRDefault="001E75CF" w:rsidP="001E75CF">
            <w:pPr>
              <w:ind w:left="720"/>
              <w:rPr>
                <w:b/>
                <w:i/>
                <w:color w:val="C00000"/>
              </w:rPr>
            </w:pPr>
            <w:r w:rsidRPr="00A37357">
              <w:rPr>
                <w:b/>
                <w:i/>
                <w:color w:val="C00000"/>
              </w:rPr>
              <w:t>+ A SUN CSN annual meeting in 2015</w:t>
            </w:r>
          </w:p>
          <w:p w:rsidR="001E75CF" w:rsidRPr="001E75CF" w:rsidRDefault="001E75CF" w:rsidP="00A37357">
            <w:pPr>
              <w:spacing w:after="120"/>
            </w:pPr>
            <w:r w:rsidRPr="00A37357">
              <w:rPr>
                <w:color w:val="C00000"/>
              </w:rPr>
              <w:t>The SUN CSN secretariat and Steering group developed and revised a proposal for additional support for holding an annual meeting of the SUN CSN on the occasion of the SUN GG in October 2015. The proposal and budget are currently being submitted to the German government, the Gates foundation and the SUN donor network to secure funds required for having this very important strategic meeting.</w:t>
            </w:r>
            <w:r w:rsidR="00A37357" w:rsidRPr="00A37357">
              <w:rPr>
                <w:color w:val="C00000"/>
              </w:rPr>
              <w:t xml:space="preserve"> </w:t>
            </w:r>
            <w:r w:rsidRPr="00A37357">
              <w:rPr>
                <w:color w:val="C00000"/>
              </w:rPr>
              <w:t xml:space="preserve">This year this meeting will be crucial in ensuring we align our SUN CSN strategy to the SUN 2.0 strategy and that all of our network members are engaged. As you know we unfortunately do not have sufficient funding for this activity through the current MPTF grant as the budgets are designed for smaller gatherings and do not allow to follow the growth of the movement with the SUN CSA moving from supporting 9 CSAs in 2013 to now 34 and the number continues to grow. Also key to our success in supporting country efforts is the engagement and alignment of our members (including global members like IDS, ACTION Results, </w:t>
            </w:r>
            <w:proofErr w:type="gramStart"/>
            <w:r w:rsidRPr="00A37357">
              <w:rPr>
                <w:color w:val="C00000"/>
              </w:rPr>
              <w:t>other</w:t>
            </w:r>
            <w:proofErr w:type="gramEnd"/>
            <w:r w:rsidRPr="00A37357">
              <w:rPr>
                <w:color w:val="C00000"/>
              </w:rPr>
              <w:t xml:space="preserve"> CSOs that are key to supporting efforts in countries). This forum would enable us to meet along the margins of the SUN GG and ensure all of our members (able to travel) can be there in person and align their activities to the country priorities and needs. As such you will thus find attached a proposal and budget for this activity.</w:t>
            </w:r>
          </w:p>
        </w:tc>
      </w:tr>
      <w:tr w:rsidR="00273DCC" w:rsidRPr="001B691C" w:rsidTr="00273DCC">
        <w:tc>
          <w:tcPr>
            <w:tcW w:w="5029" w:type="dxa"/>
          </w:tcPr>
          <w:p w:rsidR="00273DCC" w:rsidRPr="00892637" w:rsidRDefault="00273DCC" w:rsidP="00811196">
            <w:pPr>
              <w:rPr>
                <w:i/>
              </w:rPr>
            </w:pPr>
            <w:r w:rsidRPr="00892637">
              <w:rPr>
                <w:i/>
              </w:rPr>
              <w:lastRenderedPageBreak/>
              <w:t>- Managing and coordinating SUN CSN secretariat</w:t>
            </w:r>
          </w:p>
        </w:tc>
        <w:tc>
          <w:tcPr>
            <w:tcW w:w="9113" w:type="dxa"/>
          </w:tcPr>
          <w:p w:rsidR="00273DCC" w:rsidRDefault="00892637" w:rsidP="00811196">
            <w:r w:rsidRPr="00892637">
              <w:t>This is an ongoing activity led by the SUN CSN coordinator with support from SUN CSN steering Group members, SUN CSN country support officer, and the SUN movement Secretariat.</w:t>
            </w:r>
          </w:p>
          <w:p w:rsidR="00C93821" w:rsidRPr="00C93821" w:rsidRDefault="00C93821" w:rsidP="004B08E1">
            <w:pPr>
              <w:pStyle w:val="ListParagraph"/>
              <w:numPr>
                <w:ilvl w:val="0"/>
                <w:numId w:val="3"/>
              </w:numPr>
              <w:rPr>
                <w:color w:val="1F497D" w:themeColor="text2"/>
              </w:rPr>
            </w:pPr>
            <w:r w:rsidRPr="00A37357">
              <w:rPr>
                <w:color w:val="C00000"/>
              </w:rPr>
              <w:t>No update – ongoing effort</w:t>
            </w:r>
          </w:p>
        </w:tc>
      </w:tr>
      <w:tr w:rsidR="00273DCC" w:rsidRPr="001B691C" w:rsidTr="00273DCC">
        <w:tc>
          <w:tcPr>
            <w:tcW w:w="5029" w:type="dxa"/>
          </w:tcPr>
          <w:p w:rsidR="00273DCC" w:rsidRPr="000506B6" w:rsidRDefault="00273DCC" w:rsidP="00811196">
            <w:pPr>
              <w:rPr>
                <w:i/>
              </w:rPr>
            </w:pPr>
            <w:r w:rsidRPr="000506B6">
              <w:rPr>
                <w:i/>
              </w:rPr>
              <w:lastRenderedPageBreak/>
              <w:t>- Contribute to and lead on the development, holding and follow up of a regional forum in African region - cross-learning on moving the food and nutrition security agenda in a sustainable manner at the country level</w:t>
            </w:r>
          </w:p>
        </w:tc>
        <w:tc>
          <w:tcPr>
            <w:tcW w:w="9113" w:type="dxa"/>
          </w:tcPr>
          <w:p w:rsidR="00892637" w:rsidRPr="000506B6" w:rsidRDefault="00892637" w:rsidP="00811196">
            <w:r w:rsidRPr="000506B6">
              <w:rPr>
                <w:i/>
              </w:rPr>
              <w:t xml:space="preserve">- </w:t>
            </w:r>
            <w:r w:rsidRPr="000506B6">
              <w:t>The event took place on July 21. The preparation holding and follow up process were and continue to be inclusive of broader stakeholders (both SUN and other key actors for driving food and nutrition security agenda in Africa)</w:t>
            </w:r>
          </w:p>
          <w:p w:rsidR="00892637" w:rsidRPr="000506B6" w:rsidRDefault="00892637" w:rsidP="00892637">
            <w:pPr>
              <w:rPr>
                <w:lang w:val="en-US"/>
              </w:rPr>
            </w:pPr>
            <w:r w:rsidRPr="000506B6">
              <w:t>- A final report of the event is soon to be made available in both French and English with corresponding presentations and the team plans on following up key recommendations from the workshop. Next steps include having a call with all contacts (both participants and key contacts that were contacted for the forum) to explore best way of moving forward on some of the recommendations:</w:t>
            </w:r>
          </w:p>
          <w:p w:rsidR="00892637" w:rsidRPr="000506B6" w:rsidRDefault="00892637" w:rsidP="004B08E1">
            <w:pPr>
              <w:pStyle w:val="ListParagraph"/>
              <w:numPr>
                <w:ilvl w:val="0"/>
                <w:numId w:val="4"/>
              </w:numPr>
              <w:contextualSpacing w:val="0"/>
              <w:rPr>
                <w:lang w:val="en-US"/>
              </w:rPr>
            </w:pPr>
            <w:r w:rsidRPr="000506B6">
              <w:t>Sharing of tools and resources used by other countries (profiles, cost &amp; investment case, framework document for multi-</w:t>
            </w:r>
            <w:proofErr w:type="spellStart"/>
            <w:r w:rsidRPr="000506B6">
              <w:t>sectoral</w:t>
            </w:r>
            <w:proofErr w:type="spellEnd"/>
            <w:r w:rsidRPr="000506B6">
              <w:t xml:space="preserve"> and multi-stakeholder working, decentralisation and working locally, multi-stakeholder and actions mapping, …) and documenting these experiences for cross-learning</w:t>
            </w:r>
          </w:p>
          <w:p w:rsidR="00892637" w:rsidRPr="000506B6" w:rsidRDefault="00892637" w:rsidP="004B08E1">
            <w:pPr>
              <w:pStyle w:val="ListParagraph"/>
              <w:numPr>
                <w:ilvl w:val="0"/>
                <w:numId w:val="4"/>
              </w:numPr>
              <w:contextualSpacing w:val="0"/>
            </w:pPr>
            <w:r w:rsidRPr="000506B6">
              <w:t>Best means of continued cross-learning between sectors and stakeholders (e.g. virtual community, events for cross-learning, field learning exchange, others….) for both:</w:t>
            </w:r>
          </w:p>
          <w:p w:rsidR="00892637" w:rsidRPr="000506B6" w:rsidRDefault="00892637" w:rsidP="004B08E1">
            <w:pPr>
              <w:pStyle w:val="ListParagraph"/>
              <w:numPr>
                <w:ilvl w:val="1"/>
                <w:numId w:val="4"/>
              </w:numPr>
              <w:contextualSpacing w:val="0"/>
            </w:pPr>
            <w:r w:rsidRPr="000506B6">
              <w:t>cross-country learning as well as</w:t>
            </w:r>
          </w:p>
          <w:p w:rsidR="00892637" w:rsidRPr="000506B6" w:rsidRDefault="00892637" w:rsidP="004B08E1">
            <w:pPr>
              <w:pStyle w:val="ListParagraph"/>
              <w:numPr>
                <w:ilvl w:val="1"/>
                <w:numId w:val="4"/>
              </w:numPr>
              <w:contextualSpacing w:val="0"/>
            </w:pPr>
            <w:r w:rsidRPr="000506B6">
              <w:t xml:space="preserve">country led local level exchange of experiences </w:t>
            </w:r>
          </w:p>
          <w:p w:rsidR="00892637" w:rsidRPr="00C93821" w:rsidRDefault="000506B6" w:rsidP="004B08E1">
            <w:pPr>
              <w:pStyle w:val="ListParagraph"/>
              <w:numPr>
                <w:ilvl w:val="0"/>
                <w:numId w:val="3"/>
              </w:numPr>
              <w:rPr>
                <w:i/>
              </w:rPr>
            </w:pPr>
            <w:r w:rsidRPr="000506B6">
              <w:t xml:space="preserve">A blog of the SUN CSN coordinator trip to Ghana is also available </w:t>
            </w:r>
            <w:hyperlink r:id="rId118" w:anchor="!SUN-CSN-coordinator-Trip-to-Ghana-on-the-occasion-of-the-ANEC-VI-–-African-Nutrition-Epidemiology-Conference-6-Accra-Ghana-–-July-2125-2014/c1tye/318E6348-8141-44F2-AD63-05DFDDEDDEF6" w:history="1">
              <w:r w:rsidRPr="000506B6">
                <w:rPr>
                  <w:rStyle w:val="Hyperlink"/>
                </w:rPr>
                <w:t>here</w:t>
              </w:r>
            </w:hyperlink>
            <w:r w:rsidRPr="000506B6">
              <w:t>.</w:t>
            </w:r>
          </w:p>
          <w:p w:rsidR="00C93821" w:rsidRPr="005E0446" w:rsidRDefault="00C93821" w:rsidP="004B08E1">
            <w:pPr>
              <w:pStyle w:val="ListParagraph"/>
              <w:numPr>
                <w:ilvl w:val="0"/>
                <w:numId w:val="3"/>
              </w:numPr>
              <w:rPr>
                <w:i/>
              </w:rPr>
            </w:pPr>
            <w:r>
              <w:rPr>
                <w:color w:val="1F497D" w:themeColor="text2"/>
              </w:rPr>
              <w:t xml:space="preserve">Some delays due to poor capacity of translation review of the French version of the report </w:t>
            </w:r>
            <w:proofErr w:type="gramStart"/>
            <w:r>
              <w:rPr>
                <w:color w:val="1F497D" w:themeColor="text2"/>
              </w:rPr>
              <w:t>has</w:t>
            </w:r>
            <w:proofErr w:type="gramEnd"/>
            <w:r>
              <w:rPr>
                <w:color w:val="1F497D" w:themeColor="text2"/>
              </w:rPr>
              <w:t xml:space="preserve"> incurred delays. Plans to follow up early 2015.</w:t>
            </w:r>
          </w:p>
          <w:p w:rsidR="005E0446" w:rsidRPr="005E0446" w:rsidRDefault="005E0446" w:rsidP="004B08E1">
            <w:pPr>
              <w:pStyle w:val="ListParagraph"/>
              <w:numPr>
                <w:ilvl w:val="0"/>
                <w:numId w:val="3"/>
              </w:numPr>
              <w:rPr>
                <w:i/>
                <w:color w:val="C00000"/>
              </w:rPr>
            </w:pPr>
            <w:r w:rsidRPr="005E0446">
              <w:rPr>
                <w:color w:val="C00000"/>
              </w:rPr>
              <w:t xml:space="preserve">The SUN CSN has now shared the reports in French and English and made them available on the blog at - </w:t>
            </w:r>
            <w:hyperlink r:id="rId119" w:history="1">
              <w:r w:rsidRPr="00D85D63">
                <w:rPr>
                  <w:rStyle w:val="Hyperlink"/>
                </w:rPr>
                <w:t>http://bit.ly/1wjXLoV</w:t>
              </w:r>
            </w:hyperlink>
            <w:r w:rsidRPr="005E0446">
              <w:rPr>
                <w:color w:val="C00000"/>
              </w:rPr>
              <w:t>.</w:t>
            </w:r>
            <w:r>
              <w:rPr>
                <w:color w:val="C00000"/>
              </w:rPr>
              <w:t xml:space="preserve"> </w:t>
            </w:r>
            <w:r w:rsidRPr="005E0446">
              <w:rPr>
                <w:color w:val="C00000"/>
              </w:rPr>
              <w:t>A follow up call in planned for 28 May 2015 and will cover the following agenda:</w:t>
            </w:r>
          </w:p>
          <w:p w:rsidR="005E0446" w:rsidRPr="005E0446" w:rsidRDefault="005E0446" w:rsidP="004B08E1">
            <w:pPr>
              <w:pStyle w:val="ListParagraph"/>
              <w:numPr>
                <w:ilvl w:val="0"/>
                <w:numId w:val="23"/>
              </w:numPr>
              <w:ind w:left="1080"/>
              <w:contextualSpacing w:val="0"/>
              <w:rPr>
                <w:b/>
                <w:color w:val="C00000"/>
              </w:rPr>
            </w:pPr>
            <w:r w:rsidRPr="005E0446">
              <w:rPr>
                <w:b/>
                <w:color w:val="C00000"/>
              </w:rPr>
              <w:t>Explore best way of moving forward on some of the recommendations:</w:t>
            </w:r>
          </w:p>
          <w:p w:rsidR="005E0446" w:rsidRPr="005E0446" w:rsidRDefault="005E0446" w:rsidP="004B08E1">
            <w:pPr>
              <w:pStyle w:val="ListParagraph"/>
              <w:numPr>
                <w:ilvl w:val="0"/>
                <w:numId w:val="24"/>
              </w:numPr>
              <w:ind w:left="1440"/>
              <w:contextualSpacing w:val="0"/>
              <w:rPr>
                <w:color w:val="C00000"/>
                <w:lang w:val="en-US"/>
              </w:rPr>
            </w:pPr>
            <w:r w:rsidRPr="005E0446">
              <w:rPr>
                <w:color w:val="C00000"/>
              </w:rPr>
              <w:t>Sharing of tools and resources used by other countries (profiles, cost &amp; investment case, framework document for multi-</w:t>
            </w:r>
            <w:proofErr w:type="spellStart"/>
            <w:r w:rsidRPr="005E0446">
              <w:rPr>
                <w:color w:val="C00000"/>
              </w:rPr>
              <w:t>sectoral</w:t>
            </w:r>
            <w:proofErr w:type="spellEnd"/>
            <w:r w:rsidRPr="005E0446">
              <w:rPr>
                <w:color w:val="C00000"/>
              </w:rPr>
              <w:t xml:space="preserve"> and multi-stakeholder working, decentralisation and working locally, multi-stakeholder and actions mapping, …) and documenting these experiences for cross-learning</w:t>
            </w:r>
          </w:p>
          <w:p w:rsidR="005E0446" w:rsidRPr="005E0446" w:rsidRDefault="005E0446" w:rsidP="004B08E1">
            <w:pPr>
              <w:pStyle w:val="ListParagraph"/>
              <w:numPr>
                <w:ilvl w:val="0"/>
                <w:numId w:val="24"/>
              </w:numPr>
              <w:ind w:left="1440"/>
              <w:contextualSpacing w:val="0"/>
              <w:rPr>
                <w:color w:val="C00000"/>
              </w:rPr>
            </w:pPr>
            <w:r w:rsidRPr="005E0446">
              <w:rPr>
                <w:color w:val="C00000"/>
              </w:rPr>
              <w:t>Best means of continued cross-learning between sectors and stakeholders (e.g. virtual community, events for cross-learning, field learning exchange, others….) for both:</w:t>
            </w:r>
          </w:p>
          <w:p w:rsidR="005E0446" w:rsidRPr="005E0446" w:rsidRDefault="005E0446" w:rsidP="004B08E1">
            <w:pPr>
              <w:pStyle w:val="ListParagraph"/>
              <w:numPr>
                <w:ilvl w:val="1"/>
                <w:numId w:val="24"/>
              </w:numPr>
              <w:ind w:left="2160"/>
              <w:contextualSpacing w:val="0"/>
              <w:rPr>
                <w:color w:val="C00000"/>
              </w:rPr>
            </w:pPr>
            <w:r w:rsidRPr="005E0446">
              <w:rPr>
                <w:color w:val="C00000"/>
              </w:rPr>
              <w:t>cross-country learning as well as</w:t>
            </w:r>
          </w:p>
          <w:p w:rsidR="005E0446" w:rsidRPr="005E0446" w:rsidRDefault="005E0446" w:rsidP="004B08E1">
            <w:pPr>
              <w:pStyle w:val="ListParagraph"/>
              <w:numPr>
                <w:ilvl w:val="1"/>
                <w:numId w:val="24"/>
              </w:numPr>
              <w:ind w:left="2160"/>
              <w:contextualSpacing w:val="0"/>
              <w:rPr>
                <w:color w:val="C00000"/>
              </w:rPr>
            </w:pPr>
            <w:r w:rsidRPr="005E0446">
              <w:rPr>
                <w:color w:val="C00000"/>
              </w:rPr>
              <w:t xml:space="preserve">country led local level exchange of experiences </w:t>
            </w:r>
          </w:p>
          <w:p w:rsidR="005E0446" w:rsidRPr="005E0446" w:rsidRDefault="005E0446" w:rsidP="004B08E1">
            <w:pPr>
              <w:pStyle w:val="ListParagraph"/>
              <w:numPr>
                <w:ilvl w:val="0"/>
                <w:numId w:val="24"/>
              </w:numPr>
              <w:ind w:left="1440"/>
              <w:contextualSpacing w:val="0"/>
              <w:rPr>
                <w:color w:val="C00000"/>
              </w:rPr>
            </w:pPr>
            <w:r w:rsidRPr="005E0446">
              <w:rPr>
                <w:color w:val="C00000"/>
              </w:rPr>
              <w:t>Capitalising on current discussions around the development of regional groups for cross-learning and joint strategy.</w:t>
            </w:r>
          </w:p>
          <w:p w:rsidR="005E0446" w:rsidRPr="005E0446" w:rsidRDefault="005E0446" w:rsidP="004B08E1">
            <w:pPr>
              <w:pStyle w:val="ListParagraph"/>
              <w:numPr>
                <w:ilvl w:val="0"/>
                <w:numId w:val="23"/>
              </w:numPr>
              <w:ind w:left="1080"/>
              <w:contextualSpacing w:val="0"/>
              <w:rPr>
                <w:b/>
                <w:color w:val="C00000"/>
              </w:rPr>
            </w:pPr>
            <w:r w:rsidRPr="005E0446">
              <w:rPr>
                <w:b/>
                <w:color w:val="C00000"/>
              </w:rPr>
              <w:t>Some initial efforts of regional hubs to build on (West Africa and East Africa)</w:t>
            </w:r>
          </w:p>
          <w:p w:rsidR="005E0446" w:rsidRPr="005E0446" w:rsidRDefault="005E0446" w:rsidP="004B08E1">
            <w:pPr>
              <w:pStyle w:val="ListParagraph"/>
              <w:numPr>
                <w:ilvl w:val="0"/>
                <w:numId w:val="23"/>
              </w:numPr>
              <w:ind w:left="1080"/>
              <w:contextualSpacing w:val="0"/>
              <w:rPr>
                <w:b/>
                <w:color w:val="C00000"/>
              </w:rPr>
            </w:pPr>
            <w:r w:rsidRPr="005E0446">
              <w:rPr>
                <w:b/>
                <w:color w:val="C00000"/>
              </w:rPr>
              <w:t>Upcoming opportunities for regional efforts</w:t>
            </w:r>
          </w:p>
          <w:p w:rsidR="005E0446" w:rsidRPr="005E0446" w:rsidRDefault="005E0446" w:rsidP="004B08E1">
            <w:pPr>
              <w:pStyle w:val="ListParagraph"/>
              <w:numPr>
                <w:ilvl w:val="1"/>
                <w:numId w:val="23"/>
              </w:numPr>
              <w:ind w:left="1800"/>
              <w:contextualSpacing w:val="0"/>
              <w:rPr>
                <w:color w:val="C00000"/>
              </w:rPr>
            </w:pPr>
            <w:r w:rsidRPr="005E0446">
              <w:rPr>
                <w:color w:val="C00000"/>
              </w:rPr>
              <w:t>A West Africa regional workshop organised by ACF and SUN CSN</w:t>
            </w:r>
          </w:p>
          <w:p w:rsidR="005E0446" w:rsidRPr="005E0446" w:rsidRDefault="005E0446" w:rsidP="004B08E1">
            <w:pPr>
              <w:pStyle w:val="ListParagraph"/>
              <w:numPr>
                <w:ilvl w:val="1"/>
                <w:numId w:val="23"/>
              </w:numPr>
              <w:ind w:left="1800"/>
              <w:contextualSpacing w:val="0"/>
              <w:rPr>
                <w:color w:val="C00000"/>
              </w:rPr>
            </w:pPr>
            <w:r w:rsidRPr="005E0446">
              <w:rPr>
                <w:color w:val="C00000"/>
              </w:rPr>
              <w:lastRenderedPageBreak/>
              <w:t>FANUS conference</w:t>
            </w:r>
          </w:p>
          <w:p w:rsidR="005E0446" w:rsidRPr="005E0446" w:rsidRDefault="005E0446" w:rsidP="004B08E1">
            <w:pPr>
              <w:pStyle w:val="ListParagraph"/>
              <w:numPr>
                <w:ilvl w:val="1"/>
                <w:numId w:val="23"/>
              </w:numPr>
              <w:ind w:left="1800"/>
              <w:contextualSpacing w:val="0"/>
              <w:rPr>
                <w:color w:val="C00000"/>
              </w:rPr>
            </w:pPr>
            <w:r w:rsidRPr="005E0446">
              <w:rPr>
                <w:color w:val="C00000"/>
              </w:rPr>
              <w:t>Regional event of the SUN Business network</w:t>
            </w:r>
          </w:p>
          <w:p w:rsidR="005E0446" w:rsidRPr="005E0446" w:rsidRDefault="005E0446" w:rsidP="004B08E1">
            <w:pPr>
              <w:pStyle w:val="ListParagraph"/>
              <w:numPr>
                <w:ilvl w:val="1"/>
                <w:numId w:val="23"/>
              </w:numPr>
              <w:ind w:left="1800"/>
              <w:contextualSpacing w:val="0"/>
              <w:rPr>
                <w:color w:val="C00000"/>
              </w:rPr>
            </w:pPr>
            <w:r w:rsidRPr="005E0446">
              <w:rPr>
                <w:color w:val="C00000"/>
              </w:rPr>
              <w:t>Others…</w:t>
            </w:r>
          </w:p>
          <w:p w:rsidR="005E0446" w:rsidRPr="005E0446" w:rsidRDefault="005E0446" w:rsidP="005E0446">
            <w:pPr>
              <w:rPr>
                <w:b/>
              </w:rPr>
            </w:pPr>
          </w:p>
        </w:tc>
      </w:tr>
      <w:tr w:rsidR="00273DCC" w:rsidRPr="001B691C" w:rsidTr="00273DCC">
        <w:tc>
          <w:tcPr>
            <w:tcW w:w="5029" w:type="dxa"/>
          </w:tcPr>
          <w:p w:rsidR="00273DCC" w:rsidRPr="000506B6" w:rsidRDefault="00273DCC" w:rsidP="00811196">
            <w:pPr>
              <w:rPr>
                <w:i/>
              </w:rPr>
            </w:pPr>
            <w:r w:rsidRPr="000506B6">
              <w:rPr>
                <w:i/>
              </w:rPr>
              <w:lastRenderedPageBreak/>
              <w:t>- Developing a guidance note on establishing CSA</w:t>
            </w:r>
          </w:p>
        </w:tc>
        <w:tc>
          <w:tcPr>
            <w:tcW w:w="9113" w:type="dxa"/>
          </w:tcPr>
          <w:p w:rsidR="00273DCC" w:rsidRDefault="000506B6" w:rsidP="00811196">
            <w:pPr>
              <w:rPr>
                <w:rStyle w:val="Hyperlink"/>
              </w:rPr>
            </w:pPr>
            <w:r w:rsidRPr="000506B6">
              <w:t xml:space="preserve">- Guidance note available in </w:t>
            </w:r>
            <w:hyperlink r:id="rId120" w:history="1">
              <w:r w:rsidRPr="000506B6">
                <w:rPr>
                  <w:rStyle w:val="Hyperlink"/>
                </w:rPr>
                <w:t>ENGLISH</w:t>
              </w:r>
            </w:hyperlink>
            <w:r w:rsidRPr="000506B6">
              <w:t xml:space="preserve">, </w:t>
            </w:r>
            <w:hyperlink r:id="rId121" w:history="1">
              <w:r w:rsidRPr="000506B6">
                <w:rPr>
                  <w:rStyle w:val="Hyperlink"/>
                </w:rPr>
                <w:t>FRENCH</w:t>
              </w:r>
            </w:hyperlink>
            <w:r w:rsidRPr="000506B6">
              <w:t xml:space="preserve"> and </w:t>
            </w:r>
            <w:hyperlink r:id="rId122" w:history="1">
              <w:r w:rsidRPr="000506B6">
                <w:rPr>
                  <w:rStyle w:val="Hyperlink"/>
                </w:rPr>
                <w:t>SPANISH</w:t>
              </w:r>
            </w:hyperlink>
          </w:p>
          <w:p w:rsidR="002446D2" w:rsidRPr="002446D2" w:rsidRDefault="002446D2" w:rsidP="00811196">
            <w:r w:rsidRPr="002446D2">
              <w:rPr>
                <w:rStyle w:val="Hyperlink"/>
                <w:color w:val="C00000"/>
                <w:u w:val="none"/>
              </w:rPr>
              <w:t>- Following additional support provided by DFID, the SUN CSN secretariat is getting this document designed and typeset (</w:t>
            </w:r>
            <w:r>
              <w:rPr>
                <w:rStyle w:val="Hyperlink"/>
                <w:color w:val="C00000"/>
                <w:u w:val="none"/>
              </w:rPr>
              <w:t>as part of a package of SUN CSN resources). These will be available online very soon.</w:t>
            </w:r>
          </w:p>
        </w:tc>
      </w:tr>
      <w:tr w:rsidR="00273DCC" w:rsidRPr="001B691C" w:rsidTr="00273DCC">
        <w:tc>
          <w:tcPr>
            <w:tcW w:w="5029" w:type="dxa"/>
          </w:tcPr>
          <w:p w:rsidR="00273DCC" w:rsidRPr="003D0BF9" w:rsidRDefault="00273DCC" w:rsidP="00811196">
            <w:pPr>
              <w:rPr>
                <w:i/>
              </w:rPr>
            </w:pPr>
            <w:r w:rsidRPr="003D0BF9">
              <w:rPr>
                <w:i/>
              </w:rPr>
              <w:t>- Developing of a guidance note on governance in CSAs - learnings from experience</w:t>
            </w:r>
          </w:p>
        </w:tc>
        <w:tc>
          <w:tcPr>
            <w:tcW w:w="9113" w:type="dxa"/>
          </w:tcPr>
          <w:p w:rsidR="00273DCC" w:rsidRDefault="003D0BF9" w:rsidP="00811196">
            <w:r w:rsidRPr="003D0BF9">
              <w:t>- A governance guidance note in the process of being developed through stepwise tri-lingual consultative and experience sharing process, country support strategy in process of being established – should be finalised very soon</w:t>
            </w:r>
            <w:r>
              <w:t xml:space="preserve"> and made available online.</w:t>
            </w:r>
            <w:r w:rsidR="001D5895">
              <w:t xml:space="preserve"> Expert advice from governance and participatory democracy experts, along with active engagement from SUN CSAs and other SUN CSN members has been sought throughout this process.</w:t>
            </w:r>
          </w:p>
          <w:p w:rsidR="004409A6" w:rsidRDefault="004409A6" w:rsidP="00811196">
            <w:pPr>
              <w:rPr>
                <w:color w:val="1F497D" w:themeColor="text2"/>
              </w:rPr>
            </w:pPr>
            <w:r w:rsidRPr="00B96475">
              <w:rPr>
                <w:color w:val="1F497D" w:themeColor="text2"/>
              </w:rPr>
              <w:t>– English version to be an interactive online tool on the SUN CSN blog should be finalised very soon and hopefully available in January 2015</w:t>
            </w:r>
          </w:p>
          <w:p w:rsidR="002446D2" w:rsidRPr="003D0BF9" w:rsidRDefault="002446D2" w:rsidP="002446D2">
            <w:pPr>
              <w:rPr>
                <w:i/>
              </w:rPr>
            </w:pPr>
            <w:r w:rsidRPr="002446D2">
              <w:rPr>
                <w:rStyle w:val="Hyperlink"/>
                <w:color w:val="C00000"/>
                <w:u w:val="none"/>
              </w:rPr>
              <w:t xml:space="preserve">- </w:t>
            </w:r>
            <w:r>
              <w:rPr>
                <w:rStyle w:val="Hyperlink"/>
                <w:color w:val="C00000"/>
                <w:u w:val="none"/>
              </w:rPr>
              <w:t xml:space="preserve">The English version is available at – </w:t>
            </w:r>
            <w:hyperlink r:id="rId123" w:anchor="!governance-note-/cv3c" w:history="1">
              <w:r w:rsidRPr="00D85D63">
                <w:rPr>
                  <w:rStyle w:val="Hyperlink"/>
                </w:rPr>
                <w:t>http://suncivilsocietynet.wix.com/suncsnblog#!governance-note-/cv3c</w:t>
              </w:r>
            </w:hyperlink>
            <w:r>
              <w:rPr>
                <w:rStyle w:val="Hyperlink"/>
                <w:color w:val="C00000"/>
                <w:u w:val="none"/>
              </w:rPr>
              <w:t xml:space="preserve">. </w:t>
            </w:r>
            <w:r w:rsidRPr="002446D2">
              <w:rPr>
                <w:rStyle w:val="Hyperlink"/>
                <w:color w:val="C00000"/>
                <w:u w:val="none"/>
              </w:rPr>
              <w:t>Following additional support provided by DFID, the SUN CSN secretariat is getting this document designed and typeset (</w:t>
            </w:r>
            <w:r>
              <w:rPr>
                <w:rStyle w:val="Hyperlink"/>
                <w:color w:val="C00000"/>
                <w:u w:val="none"/>
              </w:rPr>
              <w:t>as part of a package of SUN CSN resources). These will be available online very soon in all three languages</w:t>
            </w:r>
            <w:proofErr w:type="gramStart"/>
            <w:r>
              <w:rPr>
                <w:rStyle w:val="Hyperlink"/>
                <w:color w:val="C00000"/>
                <w:u w:val="none"/>
              </w:rPr>
              <w:t>..</w:t>
            </w:r>
            <w:proofErr w:type="gramEnd"/>
          </w:p>
        </w:tc>
      </w:tr>
      <w:tr w:rsidR="00273DCC" w:rsidRPr="001B691C" w:rsidTr="00273DCC">
        <w:tc>
          <w:tcPr>
            <w:tcW w:w="5029" w:type="dxa"/>
          </w:tcPr>
          <w:p w:rsidR="00273DCC" w:rsidRPr="001B691C" w:rsidRDefault="00273DCC" w:rsidP="00811196">
            <w:pPr>
              <w:rPr>
                <w:highlight w:val="yellow"/>
              </w:rPr>
            </w:pPr>
          </w:p>
        </w:tc>
        <w:tc>
          <w:tcPr>
            <w:tcW w:w="9113" w:type="dxa"/>
          </w:tcPr>
          <w:p w:rsidR="00273DCC" w:rsidRPr="001B691C" w:rsidRDefault="00273DCC" w:rsidP="00811196">
            <w:pPr>
              <w:rPr>
                <w:highlight w:val="yellow"/>
              </w:rPr>
            </w:pPr>
          </w:p>
        </w:tc>
      </w:tr>
      <w:tr w:rsidR="00273DCC" w:rsidRPr="00B726B2" w:rsidTr="00273DCC">
        <w:tc>
          <w:tcPr>
            <w:tcW w:w="5029" w:type="dxa"/>
          </w:tcPr>
          <w:p w:rsidR="00273DCC" w:rsidRPr="00B726B2" w:rsidRDefault="00273DCC" w:rsidP="00811196">
            <w:pPr>
              <w:rPr>
                <w:b/>
                <w:i/>
              </w:rPr>
            </w:pPr>
            <w:r w:rsidRPr="00B726B2">
              <w:rPr>
                <w:b/>
                <w:i/>
              </w:rPr>
              <w:t>Activities specific to MPTF 2</w:t>
            </w:r>
          </w:p>
        </w:tc>
        <w:tc>
          <w:tcPr>
            <w:tcW w:w="9113" w:type="dxa"/>
          </w:tcPr>
          <w:p w:rsidR="00273DCC" w:rsidRPr="00B726B2" w:rsidRDefault="00273DCC" w:rsidP="00811196">
            <w:pPr>
              <w:rPr>
                <w:b/>
                <w:i/>
              </w:rPr>
            </w:pPr>
          </w:p>
        </w:tc>
      </w:tr>
      <w:tr w:rsidR="00273DCC" w:rsidRPr="00B726B2" w:rsidTr="00273DCC">
        <w:tc>
          <w:tcPr>
            <w:tcW w:w="5029" w:type="dxa"/>
          </w:tcPr>
          <w:p w:rsidR="00273DCC" w:rsidRPr="00B726B2" w:rsidRDefault="00273DCC" w:rsidP="00811196">
            <w:pPr>
              <w:rPr>
                <w:i/>
              </w:rPr>
            </w:pPr>
            <w:r w:rsidRPr="00B726B2">
              <w:rPr>
                <w:i/>
              </w:rPr>
              <w:t>- Building on initial mapping to map additional CSO Alliances and needs, including membership to inform strategic broadening of CSA membership to be multi-</w:t>
            </w:r>
            <w:proofErr w:type="spellStart"/>
            <w:r w:rsidRPr="00B726B2">
              <w:rPr>
                <w:i/>
              </w:rPr>
              <w:t>sectoral</w:t>
            </w:r>
            <w:proofErr w:type="spellEnd"/>
            <w:r w:rsidRPr="00B726B2">
              <w:rPr>
                <w:i/>
              </w:rPr>
              <w:t>, diverse and inclusive (an additional 19 countries)</w:t>
            </w:r>
          </w:p>
        </w:tc>
        <w:tc>
          <w:tcPr>
            <w:tcW w:w="9113" w:type="dxa"/>
          </w:tcPr>
          <w:p w:rsidR="00811196" w:rsidRPr="00B726B2" w:rsidRDefault="00811196" w:rsidP="00811196">
            <w:r w:rsidRPr="00B726B2">
              <w:t>In addition to the initial mapping exercise that was conducted in 2013 (</w:t>
            </w:r>
            <w:proofErr w:type="spellStart"/>
            <w:r w:rsidRPr="00B726B2">
              <w:t>cf</w:t>
            </w:r>
            <w:proofErr w:type="spellEnd"/>
            <w:r w:rsidRPr="00B726B2">
              <w:t xml:space="preserve"> report available on SUN CSN web page – </w:t>
            </w:r>
            <w:hyperlink r:id="rId124" w:history="1">
              <w:r w:rsidRPr="00B726B2">
                <w:rPr>
                  <w:rStyle w:val="Hyperlink"/>
                </w:rPr>
                <w:t>ENGLISH</w:t>
              </w:r>
            </w:hyperlink>
            <w:r w:rsidRPr="00B726B2">
              <w:t xml:space="preserve">, </w:t>
            </w:r>
            <w:hyperlink r:id="rId125" w:history="1">
              <w:r w:rsidRPr="00B726B2">
                <w:rPr>
                  <w:rStyle w:val="Hyperlink"/>
                </w:rPr>
                <w:t>FRENCH</w:t>
              </w:r>
            </w:hyperlink>
            <w:r w:rsidRPr="00B726B2">
              <w:t xml:space="preserve"> and </w:t>
            </w:r>
            <w:hyperlink r:id="rId126" w:history="1">
              <w:r w:rsidRPr="00B726B2">
                <w:rPr>
                  <w:rStyle w:val="Hyperlink"/>
                </w:rPr>
                <w:t>SPANISH</w:t>
              </w:r>
            </w:hyperlink>
            <w:r w:rsidRPr="00B726B2">
              <w:t>,</w:t>
            </w:r>
          </w:p>
          <w:p w:rsidR="00811196" w:rsidRPr="00B726B2" w:rsidRDefault="00811196" w:rsidP="00811196"/>
          <w:p w:rsidR="00811196" w:rsidRPr="00B726B2" w:rsidRDefault="00811196" w:rsidP="00811196">
            <w:r w:rsidRPr="00B726B2">
              <w:t>The SUN CSN secretariat has recently sent an online survey to be completed by the national CSAs to track progress, understand needs, support strategic membership expansion efforts. This survey will be conducted for both CSAs supported through the first MPTF proposal and those supported under the second MPTF proposal as well as additional ones as they become established and required support.</w:t>
            </w:r>
          </w:p>
          <w:p w:rsidR="00811196" w:rsidRPr="00B726B2" w:rsidRDefault="00811196" w:rsidP="00811196"/>
          <w:p w:rsidR="00273DCC" w:rsidRDefault="00811196" w:rsidP="00811196">
            <w:r w:rsidRPr="00B726B2">
              <w:t>Results of this survey will be available in next report in December 2014.</w:t>
            </w:r>
          </w:p>
          <w:p w:rsidR="00105922" w:rsidRDefault="00105922" w:rsidP="00811196"/>
          <w:p w:rsidR="00105922" w:rsidRPr="00A9126C" w:rsidRDefault="00105922" w:rsidP="00811196">
            <w:pPr>
              <w:rPr>
                <w:color w:val="C00000"/>
              </w:rPr>
            </w:pPr>
            <w:proofErr w:type="spellStart"/>
            <w:r w:rsidRPr="00A9126C">
              <w:rPr>
                <w:color w:val="C00000"/>
              </w:rPr>
              <w:t>Cf</w:t>
            </w:r>
            <w:proofErr w:type="spellEnd"/>
            <w:r w:rsidRPr="00A9126C">
              <w:rPr>
                <w:color w:val="C00000"/>
              </w:rPr>
              <w:t xml:space="preserve"> above section for MPTF 1 – survey covers countries supported under both MPTF 1 and MPTF 2 grants</w:t>
            </w:r>
          </w:p>
          <w:p w:rsidR="00B726B2" w:rsidRPr="00B726B2" w:rsidRDefault="00B726B2" w:rsidP="00811196">
            <w:pPr>
              <w:rPr>
                <w:i/>
              </w:rPr>
            </w:pPr>
          </w:p>
        </w:tc>
      </w:tr>
      <w:tr w:rsidR="00273DCC" w:rsidRPr="001B691C" w:rsidTr="00273DCC">
        <w:tc>
          <w:tcPr>
            <w:tcW w:w="5029" w:type="dxa"/>
          </w:tcPr>
          <w:p w:rsidR="00273DCC" w:rsidRPr="00B726B2" w:rsidRDefault="00273DCC" w:rsidP="00811196">
            <w:pPr>
              <w:rPr>
                <w:i/>
              </w:rPr>
            </w:pPr>
            <w:r w:rsidRPr="00B726B2">
              <w:rPr>
                <w:i/>
              </w:rPr>
              <w:t xml:space="preserve">- Active contribution to the development, </w:t>
            </w:r>
            <w:r w:rsidRPr="00B726B2">
              <w:rPr>
                <w:i/>
              </w:rPr>
              <w:lastRenderedPageBreak/>
              <w:t>review and publication of an annual report on MPTF lessons learnt</w:t>
            </w:r>
          </w:p>
        </w:tc>
        <w:tc>
          <w:tcPr>
            <w:tcW w:w="9113" w:type="dxa"/>
          </w:tcPr>
          <w:p w:rsidR="00273DCC" w:rsidRDefault="00B726B2" w:rsidP="00B726B2">
            <w:pPr>
              <w:spacing w:after="120"/>
              <w:jc w:val="both"/>
              <w:rPr>
                <w:rFonts w:eastAsia="Times New Roman" w:cstheme="minorHAnsi"/>
                <w:snapToGrid w:val="0"/>
                <w:color w:val="000000"/>
              </w:rPr>
            </w:pPr>
            <w:r w:rsidRPr="00B726B2">
              <w:lastRenderedPageBreak/>
              <w:t xml:space="preserve">The SUN CSN secretariat and chair contributed to the compiling of an </w:t>
            </w:r>
            <w:r w:rsidRPr="00B726B2">
              <w:rPr>
                <w:rFonts w:eastAsia="Times New Roman" w:cstheme="minorHAnsi"/>
                <w:snapToGrid w:val="0"/>
                <w:color w:val="000000"/>
              </w:rPr>
              <w:t xml:space="preserve">MPTF annual report. The </w:t>
            </w:r>
            <w:r w:rsidRPr="00B726B2">
              <w:rPr>
                <w:bCs/>
              </w:rPr>
              <w:t xml:space="preserve">consolidated </w:t>
            </w:r>
            <w:hyperlink r:id="rId127" w:tooltip="SUN MPTF - 2013 Annual Report" w:history="1">
              <w:r w:rsidRPr="00B726B2">
                <w:rPr>
                  <w:rStyle w:val="Hyperlink"/>
                  <w:bCs/>
                </w:rPr>
                <w:t>2013 Annual Report</w:t>
              </w:r>
            </w:hyperlink>
            <w:r w:rsidRPr="00B726B2">
              <w:rPr>
                <w:bCs/>
                <w:color w:val="1F497D"/>
              </w:rPr>
              <w:t xml:space="preserve"> </w:t>
            </w:r>
            <w:r w:rsidRPr="00B726B2">
              <w:rPr>
                <w:bCs/>
              </w:rPr>
              <w:t>of the Scaling Up Nutrition Movement Multi-Partner Trust Fund (MPTF)</w:t>
            </w:r>
            <w:r w:rsidRPr="00B726B2">
              <w:rPr>
                <w:rFonts w:eastAsia="Times New Roman" w:cstheme="minorHAnsi"/>
                <w:snapToGrid w:val="0"/>
                <w:color w:val="000000"/>
              </w:rPr>
              <w:t xml:space="preserve"> is available online.</w:t>
            </w:r>
          </w:p>
          <w:p w:rsidR="00F41F11" w:rsidRDefault="003D0540" w:rsidP="00F41F11">
            <w:pPr>
              <w:spacing w:after="120"/>
              <w:jc w:val="both"/>
              <w:rPr>
                <w:rFonts w:eastAsia="Times New Roman" w:cstheme="minorHAnsi"/>
                <w:snapToGrid w:val="0"/>
                <w:color w:val="1F497D" w:themeColor="text2"/>
              </w:rPr>
            </w:pPr>
            <w:r>
              <w:rPr>
                <w:rFonts w:eastAsia="Times New Roman" w:cstheme="minorHAnsi"/>
                <w:snapToGrid w:val="0"/>
                <w:color w:val="1F497D" w:themeColor="text2"/>
              </w:rPr>
              <w:t xml:space="preserve">In the 2015 planning meeting of the </w:t>
            </w:r>
            <w:r w:rsidR="00F41F11">
              <w:rPr>
                <w:rFonts w:eastAsia="Times New Roman" w:cstheme="minorHAnsi"/>
                <w:snapToGrid w:val="0"/>
                <w:color w:val="1F497D" w:themeColor="text2"/>
              </w:rPr>
              <w:t>SUN</w:t>
            </w:r>
            <w:r>
              <w:rPr>
                <w:rFonts w:eastAsia="Times New Roman" w:cstheme="minorHAnsi"/>
                <w:snapToGrid w:val="0"/>
                <w:color w:val="1F497D" w:themeColor="text2"/>
              </w:rPr>
              <w:t xml:space="preserve"> CSN secretariat, the planning for the 2014 annual MPTF report will be developed and this in close collaboration with the SMS.</w:t>
            </w:r>
          </w:p>
          <w:p w:rsidR="00E768CE" w:rsidRPr="00F41F11" w:rsidRDefault="00E768CE" w:rsidP="00E768CE">
            <w:pPr>
              <w:spacing w:after="120"/>
              <w:jc w:val="both"/>
              <w:rPr>
                <w:rFonts w:eastAsia="Times New Roman" w:cstheme="minorHAnsi"/>
                <w:snapToGrid w:val="0"/>
                <w:color w:val="1F497D" w:themeColor="text2"/>
              </w:rPr>
            </w:pPr>
            <w:r w:rsidRPr="00E768CE">
              <w:rPr>
                <w:rFonts w:eastAsia="Times New Roman" w:cstheme="minorHAnsi"/>
                <w:snapToGrid w:val="0"/>
                <w:color w:val="C00000"/>
              </w:rPr>
              <w:t>On the occasi</w:t>
            </w:r>
            <w:r>
              <w:rPr>
                <w:rFonts w:eastAsia="Times New Roman" w:cstheme="minorHAnsi"/>
                <w:snapToGrid w:val="0"/>
                <w:color w:val="C00000"/>
              </w:rPr>
              <w:t>on of the SUN network facilitators face to face meeting, the SUN CSN secretariat met with MPTF office and SMS key contacts to develop the proposed structure for the 2014 report. The SUN CSN contribution for this report will be compiled for mid-</w:t>
            </w:r>
            <w:proofErr w:type="spellStart"/>
            <w:r>
              <w:rPr>
                <w:rFonts w:eastAsia="Times New Roman" w:cstheme="minorHAnsi"/>
                <w:snapToGrid w:val="0"/>
                <w:color w:val="C00000"/>
              </w:rPr>
              <w:t>april</w:t>
            </w:r>
            <w:proofErr w:type="spellEnd"/>
            <w:r>
              <w:rPr>
                <w:rFonts w:eastAsia="Times New Roman" w:cstheme="minorHAnsi"/>
                <w:snapToGrid w:val="0"/>
                <w:color w:val="C00000"/>
              </w:rPr>
              <w:t xml:space="preserve"> 2015. Given the lack of access to up to date reports from UN agencies, the SUN CSN will pull on information available to date and short summaries submitted by the CSAs themselves to develop this series. This may mean that some areas may be overlooked due to poor access of the reports of the SUN CSAs. Moving forward it would be valuable for the PUNOs to share these reports as they become available and on a regular basis with the SUN CSN secretariat to ensure the secretariat, with very limited capacity, is able to provide quality deliverables for this annual report.</w:t>
            </w:r>
          </w:p>
        </w:tc>
      </w:tr>
      <w:tr w:rsidR="00273DCC" w:rsidRPr="001B691C" w:rsidTr="00273DCC">
        <w:tc>
          <w:tcPr>
            <w:tcW w:w="5029" w:type="dxa"/>
          </w:tcPr>
          <w:p w:rsidR="00273DCC" w:rsidRPr="001D5895" w:rsidRDefault="00273DCC" w:rsidP="00811196">
            <w:pPr>
              <w:rPr>
                <w:i/>
              </w:rPr>
            </w:pPr>
            <w:r w:rsidRPr="001D5895">
              <w:rPr>
                <w:i/>
              </w:rPr>
              <w:lastRenderedPageBreak/>
              <w:t>- Contribute to sharing experiences from 30 SUN CSAs for cross-learning and broader dissemination of efforts</w:t>
            </w:r>
          </w:p>
        </w:tc>
        <w:tc>
          <w:tcPr>
            <w:tcW w:w="9113" w:type="dxa"/>
          </w:tcPr>
          <w:p w:rsidR="00273DCC" w:rsidRDefault="001D5895" w:rsidP="00811196">
            <w:r>
              <w:t xml:space="preserve">- </w:t>
            </w:r>
            <w:r w:rsidRPr="001D5895">
              <w:t>The SUN CSN secretariat is in the process of leading the development of a country support strategy which will include systems and processes to strengthen cross-learning which has been relatively ad-hoc to date.</w:t>
            </w:r>
            <w:r>
              <w:t xml:space="preserve"> More details for this will be provided in upcoming reports.</w:t>
            </w:r>
          </w:p>
          <w:p w:rsidR="001D5895" w:rsidRPr="001D5895" w:rsidRDefault="001D5895" w:rsidP="00811196">
            <w:r>
              <w:t xml:space="preserve">- </w:t>
            </w:r>
            <w:r w:rsidRPr="001D5895">
              <w:t>Efforts like the recent learning routes are however worth exploring in terms of replication. From the SUN CSN coordinators’ participation in the Peru learning route and from feedback received by various participants, it is clear that these sorts of Learning routes add value to cross-learning for strengthening capacity to deliver. Indeed feedback and experience seems to indicate that such learning routes :</w:t>
            </w:r>
          </w:p>
          <w:p w:rsidR="001D5895" w:rsidRPr="001D5895" w:rsidRDefault="001D5895" w:rsidP="004B08E1">
            <w:pPr>
              <w:pStyle w:val="ListParagraph"/>
              <w:numPr>
                <w:ilvl w:val="1"/>
                <w:numId w:val="5"/>
              </w:numPr>
            </w:pPr>
            <w:r w:rsidRPr="001D5895">
              <w:t>Enable in depth understanding of a country experience within specific and unique socio-political context</w:t>
            </w:r>
          </w:p>
          <w:p w:rsidR="001D5895" w:rsidRPr="001D5895" w:rsidRDefault="001D5895" w:rsidP="004B08E1">
            <w:pPr>
              <w:pStyle w:val="ListParagraph"/>
              <w:numPr>
                <w:ilvl w:val="1"/>
                <w:numId w:val="5"/>
              </w:numPr>
            </w:pPr>
            <w:r w:rsidRPr="001D5895">
              <w:t>Enable exchange of experiences and practices and unique approaches between countries to help inform adaptation and inspire country efforts</w:t>
            </w:r>
          </w:p>
          <w:p w:rsidR="001D5895" w:rsidRPr="001D5895" w:rsidRDefault="001D5895" w:rsidP="004B08E1">
            <w:pPr>
              <w:pStyle w:val="ListParagraph"/>
              <w:numPr>
                <w:ilvl w:val="1"/>
                <w:numId w:val="5"/>
              </w:numPr>
            </w:pPr>
            <w:r w:rsidRPr="001D5895">
              <w:t>Build relationships within national delegations between stakeholder groups</w:t>
            </w:r>
          </w:p>
          <w:p w:rsidR="001D5895" w:rsidRPr="001D5895" w:rsidRDefault="001D5895" w:rsidP="004B08E1">
            <w:pPr>
              <w:pStyle w:val="ListParagraph"/>
              <w:numPr>
                <w:ilvl w:val="1"/>
                <w:numId w:val="5"/>
              </w:numPr>
            </w:pPr>
            <w:r w:rsidRPr="001D5895">
              <w:t>Build relationships between country delegations facilitating post route connections and continued cross-learning.</w:t>
            </w:r>
          </w:p>
          <w:p w:rsidR="001D5895" w:rsidRPr="001D5895" w:rsidRDefault="001D5895" w:rsidP="004B08E1">
            <w:pPr>
              <w:pStyle w:val="ListParagraph"/>
              <w:numPr>
                <w:ilvl w:val="1"/>
                <w:numId w:val="5"/>
              </w:numPr>
            </w:pPr>
            <w:r w:rsidRPr="001D5895">
              <w:t>Enable identification of specific areas for cross-learning to be followed up post route</w:t>
            </w:r>
          </w:p>
          <w:p w:rsidR="001D5895" w:rsidRPr="001D5895" w:rsidRDefault="001D5895" w:rsidP="004B08E1">
            <w:pPr>
              <w:pStyle w:val="ListParagraph"/>
              <w:numPr>
                <w:ilvl w:val="1"/>
                <w:numId w:val="5"/>
              </w:numPr>
            </w:pPr>
            <w:r w:rsidRPr="001D5895">
              <w:t>Enrich experiences of visiting countries as well as country being visited</w:t>
            </w:r>
          </w:p>
          <w:p w:rsidR="001D5895" w:rsidRDefault="001D5895" w:rsidP="00811196"/>
          <w:p w:rsidR="00071CCE" w:rsidRDefault="00071CCE" w:rsidP="00071CCE">
            <w:pPr>
              <w:rPr>
                <w:color w:val="1F497D" w:themeColor="text2"/>
              </w:rPr>
            </w:pPr>
            <w:proofErr w:type="spellStart"/>
            <w:r w:rsidRPr="00071CCE">
              <w:rPr>
                <w:color w:val="1F497D" w:themeColor="text2"/>
              </w:rPr>
              <w:t>Cf</w:t>
            </w:r>
            <w:proofErr w:type="spellEnd"/>
            <w:r w:rsidRPr="00071CCE">
              <w:rPr>
                <w:color w:val="1F497D" w:themeColor="text2"/>
              </w:rPr>
              <w:t xml:space="preserve"> above section on operationalization of the country support strategy as this is application for both MPTF 1 and MPTF 2 covered countries. This will also continue building stronger cr</w:t>
            </w:r>
            <w:r>
              <w:rPr>
                <w:color w:val="1F497D" w:themeColor="text2"/>
              </w:rPr>
              <w:t>o</w:t>
            </w:r>
            <w:r w:rsidRPr="00071CCE">
              <w:rPr>
                <w:color w:val="1F497D" w:themeColor="text2"/>
              </w:rPr>
              <w:t>ss-learning mechanisms towards unlocking CSAs potential for innovation and inspiring national efforts.</w:t>
            </w:r>
          </w:p>
          <w:p w:rsidR="000A0603" w:rsidRDefault="000A0603" w:rsidP="00071CCE">
            <w:pPr>
              <w:rPr>
                <w:color w:val="1F497D" w:themeColor="text2"/>
              </w:rPr>
            </w:pPr>
          </w:p>
          <w:p w:rsidR="000A0603" w:rsidRPr="00F44E66" w:rsidRDefault="000A0603" w:rsidP="000A0603">
            <w:pPr>
              <w:spacing w:before="240"/>
              <w:jc w:val="both"/>
              <w:rPr>
                <w:rStyle w:val="CommentReference"/>
                <w:rFonts w:eastAsia="Times New Roman" w:cs="Times New Roman"/>
                <w:b/>
                <w:i/>
                <w:color w:val="C00000"/>
                <w:sz w:val="22"/>
                <w:szCs w:val="22"/>
                <w:lang w:eastAsia="en-GB"/>
              </w:rPr>
            </w:pPr>
            <w:r w:rsidRPr="009F2F95">
              <w:rPr>
                <w:rStyle w:val="CommentReference"/>
                <w:rFonts w:eastAsia="Times New Roman" w:cs="Times New Roman"/>
                <w:b/>
                <w:i/>
                <w:color w:val="C00000"/>
                <w:sz w:val="22"/>
                <w:szCs w:val="22"/>
                <w:lang w:eastAsia="en-GB"/>
              </w:rPr>
              <w:t>Mechanisms to support the operationalization</w:t>
            </w:r>
            <w:r w:rsidRPr="009F2F95">
              <w:rPr>
                <w:rStyle w:val="CommentReference"/>
                <w:rFonts w:eastAsia="Times New Roman" w:cs="Times New Roman"/>
                <w:color w:val="C00000"/>
                <w:sz w:val="22"/>
                <w:szCs w:val="22"/>
                <w:lang w:eastAsia="en-GB"/>
              </w:rPr>
              <w:t xml:space="preserve"> </w:t>
            </w:r>
            <w:r w:rsidRPr="00F44E66">
              <w:rPr>
                <w:rStyle w:val="CommentReference"/>
                <w:rFonts w:eastAsia="Times New Roman" w:cs="Times New Roman"/>
                <w:b/>
                <w:i/>
                <w:color w:val="C00000"/>
                <w:sz w:val="22"/>
                <w:szCs w:val="22"/>
                <w:lang w:eastAsia="en-GB"/>
              </w:rPr>
              <w:t>of the 2015 priority areas for the SUN CSN include:</w:t>
            </w:r>
          </w:p>
          <w:p w:rsidR="000A0603" w:rsidRPr="009F2F95" w:rsidRDefault="000A0603" w:rsidP="004B08E1">
            <w:pPr>
              <w:pStyle w:val="ListParagraph"/>
              <w:numPr>
                <w:ilvl w:val="0"/>
                <w:numId w:val="25"/>
              </w:numPr>
              <w:ind w:left="720"/>
              <w:jc w:val="both"/>
              <w:rPr>
                <w:color w:val="C00000"/>
              </w:rPr>
            </w:pPr>
            <w:r w:rsidRPr="009F2F95">
              <w:rPr>
                <w:color w:val="C00000"/>
              </w:rPr>
              <w:t>Improved cross-global network working</w:t>
            </w:r>
          </w:p>
          <w:p w:rsidR="000A0603" w:rsidRPr="009F2F95" w:rsidRDefault="000A0603" w:rsidP="004B08E1">
            <w:pPr>
              <w:pStyle w:val="ListParagraph"/>
              <w:numPr>
                <w:ilvl w:val="0"/>
                <w:numId w:val="25"/>
              </w:numPr>
              <w:ind w:left="720"/>
              <w:jc w:val="both"/>
              <w:rPr>
                <w:color w:val="C00000"/>
              </w:rPr>
            </w:pPr>
            <w:r w:rsidRPr="009F2F95">
              <w:rPr>
                <w:color w:val="C00000"/>
              </w:rPr>
              <w:t>Improved cross-country and regional working</w:t>
            </w:r>
          </w:p>
          <w:p w:rsidR="000A0603" w:rsidRPr="009F2F95" w:rsidRDefault="000A0603" w:rsidP="004B08E1">
            <w:pPr>
              <w:pStyle w:val="ListParagraph"/>
              <w:numPr>
                <w:ilvl w:val="0"/>
                <w:numId w:val="25"/>
              </w:numPr>
              <w:ind w:left="720"/>
              <w:jc w:val="both"/>
              <w:rPr>
                <w:color w:val="C00000"/>
              </w:rPr>
            </w:pPr>
            <w:r w:rsidRPr="009F2F95">
              <w:rPr>
                <w:color w:val="C00000"/>
              </w:rPr>
              <w:t>Strategic engagement of members, steering group, social movements, non-SUN actors</w:t>
            </w:r>
          </w:p>
          <w:p w:rsidR="000A0603" w:rsidRPr="009F2F95" w:rsidRDefault="000A0603" w:rsidP="004B08E1">
            <w:pPr>
              <w:pStyle w:val="ListParagraph"/>
              <w:numPr>
                <w:ilvl w:val="0"/>
                <w:numId w:val="25"/>
              </w:numPr>
              <w:ind w:left="720"/>
              <w:jc w:val="both"/>
              <w:rPr>
                <w:color w:val="C00000"/>
              </w:rPr>
            </w:pPr>
            <w:r w:rsidRPr="009F2F95">
              <w:rPr>
                <w:color w:val="C00000"/>
              </w:rPr>
              <w:t>SUN Communities of Practice</w:t>
            </w:r>
          </w:p>
          <w:p w:rsidR="000A0603" w:rsidRPr="009F2F95" w:rsidRDefault="000A0603" w:rsidP="004B08E1">
            <w:pPr>
              <w:pStyle w:val="ListParagraph"/>
              <w:numPr>
                <w:ilvl w:val="0"/>
                <w:numId w:val="25"/>
              </w:numPr>
              <w:ind w:left="720"/>
              <w:jc w:val="both"/>
              <w:rPr>
                <w:color w:val="C00000"/>
              </w:rPr>
            </w:pPr>
            <w:r w:rsidRPr="009F2F95">
              <w:rPr>
                <w:color w:val="C00000"/>
              </w:rPr>
              <w:t>SUN CSN Annual meeting</w:t>
            </w:r>
          </w:p>
          <w:p w:rsidR="000A0603" w:rsidRPr="009F2F95" w:rsidRDefault="000A0603" w:rsidP="004B08E1">
            <w:pPr>
              <w:pStyle w:val="ListParagraph"/>
              <w:numPr>
                <w:ilvl w:val="0"/>
                <w:numId w:val="25"/>
              </w:numPr>
              <w:ind w:left="720"/>
              <w:jc w:val="both"/>
              <w:rPr>
                <w:color w:val="C00000"/>
              </w:rPr>
            </w:pPr>
            <w:r w:rsidRPr="009F2F95">
              <w:rPr>
                <w:color w:val="C00000"/>
              </w:rPr>
              <w:t xml:space="preserve">Cross-learning through twinning exchanges, webinar series (with recordings for those unable to join the webinars), learning exchanges, regional opportunities for cross-learning, etc…) </w:t>
            </w:r>
          </w:p>
          <w:p w:rsidR="000A0603" w:rsidRPr="009F2F95" w:rsidRDefault="000A0603" w:rsidP="00071CCE">
            <w:pPr>
              <w:rPr>
                <w:color w:val="C00000"/>
              </w:rPr>
            </w:pPr>
          </w:p>
          <w:p w:rsidR="000A0603" w:rsidRPr="009F2F95" w:rsidRDefault="000A0603" w:rsidP="00071CCE">
            <w:pPr>
              <w:rPr>
                <w:color w:val="C00000"/>
              </w:rPr>
            </w:pPr>
            <w:r w:rsidRPr="009F2F95">
              <w:rPr>
                <w:color w:val="C00000"/>
              </w:rPr>
              <w:t>To date a number of twinning exchange has been coordinated by the SUN CSN secretariat:</w:t>
            </w:r>
          </w:p>
          <w:p w:rsidR="000A0603" w:rsidRPr="009F2F95" w:rsidRDefault="000A0603" w:rsidP="004B08E1">
            <w:pPr>
              <w:pStyle w:val="ListParagraph"/>
              <w:numPr>
                <w:ilvl w:val="0"/>
                <w:numId w:val="27"/>
              </w:numPr>
              <w:contextualSpacing w:val="0"/>
              <w:rPr>
                <w:color w:val="C00000"/>
              </w:rPr>
            </w:pPr>
            <w:r w:rsidRPr="009F2F95">
              <w:rPr>
                <w:color w:val="C00000"/>
              </w:rPr>
              <w:t>Learning routes in Senegal and Peru that took place in 2014 (SUN CSN and SUN CSAs actively contributed to these learning routes)</w:t>
            </w:r>
          </w:p>
          <w:p w:rsidR="000A0603" w:rsidRPr="009F2F95" w:rsidRDefault="000A0603" w:rsidP="004B08E1">
            <w:pPr>
              <w:pStyle w:val="ListParagraph"/>
              <w:numPr>
                <w:ilvl w:val="0"/>
                <w:numId w:val="27"/>
              </w:numPr>
              <w:contextualSpacing w:val="0"/>
              <w:rPr>
                <w:color w:val="C00000"/>
              </w:rPr>
            </w:pPr>
            <w:r w:rsidRPr="009F2F95">
              <w:rPr>
                <w:color w:val="C00000"/>
              </w:rPr>
              <w:t>Japan &amp; Ghana learning exchange (with Ghana CSA taking part)</w:t>
            </w:r>
          </w:p>
          <w:p w:rsidR="000A0603" w:rsidRPr="009F2F95" w:rsidRDefault="000A0603" w:rsidP="004B08E1">
            <w:pPr>
              <w:pStyle w:val="ListParagraph"/>
              <w:numPr>
                <w:ilvl w:val="0"/>
                <w:numId w:val="27"/>
              </w:numPr>
              <w:contextualSpacing w:val="0"/>
              <w:rPr>
                <w:color w:val="C00000"/>
              </w:rPr>
            </w:pPr>
            <w:r w:rsidRPr="009F2F95">
              <w:rPr>
                <w:color w:val="C00000"/>
              </w:rPr>
              <w:t>Malawi and Zambia exchange with Malawi CSONA site visit to Zambia and Zambia CSO-SUN Alliance</w:t>
            </w:r>
          </w:p>
          <w:p w:rsidR="000A0603" w:rsidRPr="009F2F95" w:rsidRDefault="000A0603" w:rsidP="004B08E1">
            <w:pPr>
              <w:pStyle w:val="ListParagraph"/>
              <w:numPr>
                <w:ilvl w:val="0"/>
                <w:numId w:val="27"/>
              </w:numPr>
              <w:contextualSpacing w:val="0"/>
              <w:rPr>
                <w:color w:val="C00000"/>
              </w:rPr>
            </w:pPr>
            <w:r w:rsidRPr="009F2F95">
              <w:rPr>
                <w:color w:val="C00000"/>
              </w:rPr>
              <w:t>Zambia and Kenya exchange with Zambia CSO-SUN Alliance site visit to Kenya and Kenya CSA</w:t>
            </w:r>
          </w:p>
          <w:p w:rsidR="000A0603" w:rsidRPr="009F2F95" w:rsidRDefault="000A0603" w:rsidP="004B08E1">
            <w:pPr>
              <w:pStyle w:val="ListParagraph"/>
              <w:numPr>
                <w:ilvl w:val="0"/>
                <w:numId w:val="27"/>
              </w:numPr>
              <w:contextualSpacing w:val="0"/>
              <w:rPr>
                <w:color w:val="C00000"/>
              </w:rPr>
            </w:pPr>
            <w:r w:rsidRPr="009F2F95">
              <w:rPr>
                <w:color w:val="C00000"/>
              </w:rPr>
              <w:t>Burkina Faso and Niger exchange with Burkina Faso CS efforts site visit to Niger and Niger CSA TUN</w:t>
            </w:r>
          </w:p>
          <w:p w:rsidR="000A0603" w:rsidRPr="009F2F95" w:rsidRDefault="000A0603" w:rsidP="004B08E1">
            <w:pPr>
              <w:pStyle w:val="ListParagraph"/>
              <w:numPr>
                <w:ilvl w:val="0"/>
                <w:numId w:val="27"/>
              </w:numPr>
              <w:contextualSpacing w:val="0"/>
              <w:rPr>
                <w:color w:val="C00000"/>
              </w:rPr>
            </w:pPr>
            <w:r w:rsidRPr="009F2F95">
              <w:rPr>
                <w:color w:val="C00000"/>
              </w:rPr>
              <w:t>Laos PDR CSA and Indonesia Civil society efforts to cross learn about CSA establishment and membership initially – connection made face to face on the occasion of the GSO global conference on the conflict of interests of the SUN movement</w:t>
            </w:r>
          </w:p>
          <w:p w:rsidR="000A0603" w:rsidRDefault="000A0603" w:rsidP="004B08E1">
            <w:pPr>
              <w:pStyle w:val="ListParagraph"/>
              <w:numPr>
                <w:ilvl w:val="0"/>
                <w:numId w:val="27"/>
              </w:numPr>
              <w:contextualSpacing w:val="0"/>
              <w:rPr>
                <w:color w:val="C00000"/>
              </w:rPr>
            </w:pPr>
            <w:r w:rsidRPr="009F2F95">
              <w:rPr>
                <w:color w:val="C00000"/>
              </w:rPr>
              <w:t>Uganda and Malawi with Sri Lanka and Tanzania around the process of independent registration of the CSA</w:t>
            </w:r>
          </w:p>
          <w:p w:rsidR="00F44E66" w:rsidRPr="009F2F95" w:rsidRDefault="00F44E66" w:rsidP="004B08E1">
            <w:pPr>
              <w:pStyle w:val="ListParagraph"/>
              <w:numPr>
                <w:ilvl w:val="0"/>
                <w:numId w:val="27"/>
              </w:numPr>
              <w:contextualSpacing w:val="0"/>
              <w:rPr>
                <w:color w:val="C00000"/>
              </w:rPr>
            </w:pPr>
            <w:r>
              <w:rPr>
                <w:color w:val="C00000"/>
              </w:rPr>
              <w:t xml:space="preserve">Mauritania civil society efforts connected to Madagascar CSA </w:t>
            </w:r>
            <w:proofErr w:type="spellStart"/>
            <w:r>
              <w:rPr>
                <w:color w:val="C00000"/>
              </w:rPr>
              <w:t>Hina</w:t>
            </w:r>
            <w:proofErr w:type="spellEnd"/>
            <w:r>
              <w:rPr>
                <w:color w:val="C00000"/>
              </w:rPr>
              <w:t xml:space="preserve"> and Senegal CSA to learn from the CSA establishment process and country experiences.</w:t>
            </w:r>
          </w:p>
          <w:p w:rsidR="000A0603" w:rsidRPr="009F2F95" w:rsidRDefault="000A0603" w:rsidP="000A0603">
            <w:pPr>
              <w:rPr>
                <w:color w:val="C00000"/>
              </w:rPr>
            </w:pPr>
          </w:p>
          <w:p w:rsidR="000A0603" w:rsidRPr="009F2F95" w:rsidRDefault="000A0603" w:rsidP="000A0603">
            <w:pPr>
              <w:rPr>
                <w:color w:val="C00000"/>
              </w:rPr>
            </w:pPr>
            <w:r w:rsidRPr="009F2F95">
              <w:rPr>
                <w:color w:val="C00000"/>
              </w:rPr>
              <w:t xml:space="preserve">In 2015, ACF, Results UK, WASH Advocates and the SUN CSN are working together to organise </w:t>
            </w:r>
            <w:r w:rsidRPr="009F2F95">
              <w:rPr>
                <w:bCs/>
                <w:color w:val="C00000"/>
                <w:lang w:val="en-CA"/>
              </w:rPr>
              <w:t>a regional SUN civil society workshop in Dakar</w:t>
            </w:r>
            <w:r w:rsidRPr="009F2F95">
              <w:rPr>
                <w:color w:val="C00000"/>
                <w:lang w:val="en-CA"/>
              </w:rPr>
              <w:t xml:space="preserve"> in June 2015 (15-18 June). This event will gather all SUN civil Society Alliances in West Africa, as well as other key civil society stakeholders. </w:t>
            </w:r>
            <w:r w:rsidRPr="009F2F95">
              <w:rPr>
                <w:color w:val="C00000"/>
              </w:rPr>
              <w:t xml:space="preserve">The aim of this workshop is to </w:t>
            </w:r>
            <w:r w:rsidRPr="009F2F95">
              <w:rPr>
                <w:color w:val="C00000"/>
                <w:lang w:val="en-CA"/>
              </w:rPr>
              <w:t>strengthen West Africa civil society capacity to hold governments accountable to their commitments on nutrition, contribute to the realisation of the commitments within the multi-stakeholder, multi-sectorial, multi-level SUN efforts and push for further commitments contributing to a stronger regional dynamic for the SUN civil society network in West Africa.</w:t>
            </w:r>
            <w:r w:rsidRPr="009F2F95">
              <w:rPr>
                <w:color w:val="C00000"/>
              </w:rPr>
              <w:t xml:space="preserve"> Three specific objectives have been identified:</w:t>
            </w:r>
          </w:p>
          <w:p w:rsidR="000A0603" w:rsidRPr="009F2F95" w:rsidRDefault="000A0603" w:rsidP="004B08E1">
            <w:pPr>
              <w:pStyle w:val="Heading3"/>
              <w:keepNext w:val="0"/>
              <w:keepLines w:val="0"/>
              <w:numPr>
                <w:ilvl w:val="0"/>
                <w:numId w:val="26"/>
              </w:numPr>
              <w:spacing w:before="0"/>
              <w:jc w:val="both"/>
              <w:outlineLvl w:val="2"/>
              <w:rPr>
                <w:rFonts w:asciiTheme="minorHAnsi" w:hAnsiTheme="minorHAnsi"/>
                <w:b w:val="0"/>
                <w:color w:val="C00000"/>
              </w:rPr>
            </w:pPr>
            <w:r w:rsidRPr="009F2F95">
              <w:rPr>
                <w:rFonts w:asciiTheme="minorHAnsi" w:hAnsiTheme="minorHAnsi"/>
                <w:b w:val="0"/>
                <w:color w:val="C00000"/>
              </w:rPr>
              <w:lastRenderedPageBreak/>
              <w:t xml:space="preserve">Strengthen civil society capacity to be influential through cross-learning, evidence sharing and expert advocacy support </w:t>
            </w:r>
          </w:p>
          <w:p w:rsidR="000A0603" w:rsidRPr="009F2F95" w:rsidRDefault="000A0603" w:rsidP="004B08E1">
            <w:pPr>
              <w:pStyle w:val="Heading3"/>
              <w:keepNext w:val="0"/>
              <w:keepLines w:val="0"/>
              <w:numPr>
                <w:ilvl w:val="0"/>
                <w:numId w:val="26"/>
              </w:numPr>
              <w:spacing w:before="0"/>
              <w:jc w:val="both"/>
              <w:outlineLvl w:val="2"/>
              <w:rPr>
                <w:rFonts w:asciiTheme="minorHAnsi" w:hAnsiTheme="minorHAnsi"/>
                <w:b w:val="0"/>
                <w:color w:val="C00000"/>
              </w:rPr>
            </w:pPr>
            <w:r w:rsidRPr="009F2F95">
              <w:rPr>
                <w:rFonts w:asciiTheme="minorHAnsi" w:hAnsiTheme="minorHAnsi"/>
                <w:b w:val="0"/>
                <w:color w:val="C00000"/>
              </w:rPr>
              <w:t xml:space="preserve">To improve the coordination of West African SUN CSAs and other civil society actors to effectively influence regional institutions and contribute to global initiatives </w:t>
            </w:r>
          </w:p>
          <w:p w:rsidR="000A0603" w:rsidRPr="009F2F95" w:rsidRDefault="000A0603" w:rsidP="004B08E1">
            <w:pPr>
              <w:pStyle w:val="Heading3"/>
              <w:keepNext w:val="0"/>
              <w:keepLines w:val="0"/>
              <w:numPr>
                <w:ilvl w:val="0"/>
                <w:numId w:val="26"/>
              </w:numPr>
              <w:spacing w:before="0"/>
              <w:jc w:val="both"/>
              <w:outlineLvl w:val="2"/>
              <w:rPr>
                <w:rFonts w:asciiTheme="minorHAnsi" w:hAnsiTheme="minorHAnsi"/>
                <w:b w:val="0"/>
                <w:color w:val="C00000"/>
              </w:rPr>
            </w:pPr>
            <w:r w:rsidRPr="009F2F95">
              <w:rPr>
                <w:rFonts w:asciiTheme="minorHAnsi" w:hAnsiTheme="minorHAnsi"/>
                <w:b w:val="0"/>
                <w:color w:val="C00000"/>
              </w:rPr>
              <w:t xml:space="preserve">To enable a </w:t>
            </w:r>
            <w:proofErr w:type="spellStart"/>
            <w:r w:rsidRPr="009F2F95">
              <w:rPr>
                <w:rFonts w:asciiTheme="minorHAnsi" w:hAnsiTheme="minorHAnsi"/>
                <w:b w:val="0"/>
                <w:color w:val="C00000"/>
              </w:rPr>
              <w:t>multistakeholder</w:t>
            </w:r>
            <w:proofErr w:type="spellEnd"/>
            <w:r w:rsidRPr="009F2F95">
              <w:rPr>
                <w:rFonts w:asciiTheme="minorHAnsi" w:hAnsiTheme="minorHAnsi"/>
                <w:b w:val="0"/>
                <w:color w:val="C00000"/>
              </w:rPr>
              <w:t xml:space="preserve"> dialogue towards supporting 2015-2016 priorities for action</w:t>
            </w:r>
          </w:p>
          <w:p w:rsidR="000A0603" w:rsidRPr="009F2F95" w:rsidRDefault="000A0603" w:rsidP="000A0603">
            <w:pPr>
              <w:rPr>
                <w:color w:val="C00000"/>
              </w:rPr>
            </w:pPr>
            <w:r w:rsidRPr="009F2F95">
              <w:rPr>
                <w:color w:val="C00000"/>
              </w:rPr>
              <w:t>The partners are in the process of raising additional funds to enable all CSAs in the region to take part.</w:t>
            </w:r>
          </w:p>
          <w:p w:rsidR="000A0603" w:rsidRPr="001D5895" w:rsidRDefault="000A0603" w:rsidP="000A0603"/>
        </w:tc>
      </w:tr>
      <w:tr w:rsidR="00273DCC" w:rsidRPr="001B691C" w:rsidTr="00273DCC">
        <w:tc>
          <w:tcPr>
            <w:tcW w:w="5029" w:type="dxa"/>
          </w:tcPr>
          <w:p w:rsidR="00273DCC" w:rsidRPr="00940AA2" w:rsidRDefault="00273DCC" w:rsidP="00811196">
            <w:pPr>
              <w:rPr>
                <w:i/>
              </w:rPr>
            </w:pPr>
            <w:r w:rsidRPr="00940AA2">
              <w:rPr>
                <w:i/>
              </w:rPr>
              <w:lastRenderedPageBreak/>
              <w:t>- Contribute to thematic SUN In Practice Briefs ensuring CS contribution to multi-stakeholder articles</w:t>
            </w:r>
          </w:p>
        </w:tc>
        <w:tc>
          <w:tcPr>
            <w:tcW w:w="9113" w:type="dxa"/>
          </w:tcPr>
          <w:p w:rsidR="00071CCE" w:rsidRDefault="00940AA2" w:rsidP="00071CCE">
            <w:r w:rsidRPr="00940AA2">
              <w:t>- The SUN CSN has ensured active contribution of CS actors to the drafting, review and shaping of articles for the SUN movement in practice briefs to date (on multi-stakeholder working, nutrition information systems, social mobilisation, advocacy and communications).</w:t>
            </w:r>
          </w:p>
          <w:p w:rsidR="00071CCE" w:rsidRPr="00071CCE" w:rsidRDefault="00071CCE" w:rsidP="00071CCE">
            <w:pPr>
              <w:rPr>
                <w:color w:val="1F497D" w:themeColor="text2"/>
              </w:rPr>
            </w:pPr>
            <w:r>
              <w:t xml:space="preserve">- </w:t>
            </w:r>
            <w:r w:rsidRPr="00071CCE">
              <w:rPr>
                <w:color w:val="1F497D" w:themeColor="text2"/>
              </w:rPr>
              <w:t xml:space="preserve">SUN In Practice briefs are now available </w:t>
            </w:r>
          </w:p>
          <w:p w:rsidR="00071CCE" w:rsidRPr="00071CCE" w:rsidRDefault="00071CCE" w:rsidP="00071CCE">
            <w:pPr>
              <w:spacing w:before="100" w:beforeAutospacing="1" w:after="100" w:afterAutospacing="1"/>
              <w:ind w:left="720"/>
              <w:rPr>
                <w:color w:val="1F497D" w:themeColor="text2"/>
                <w:lang w:val="en-US" w:eastAsia="en-GB"/>
              </w:rPr>
            </w:pPr>
            <w:r w:rsidRPr="00071CCE">
              <w:rPr>
                <w:b/>
                <w:bCs/>
                <w:color w:val="1F497D" w:themeColor="text2"/>
                <w:lang w:val="en-US" w:eastAsia="en-GB"/>
              </w:rPr>
              <w:t>Scaling Up Nutrition in Practice</w:t>
            </w:r>
          </w:p>
          <w:p w:rsidR="00071CCE" w:rsidRPr="00071CCE" w:rsidRDefault="00071CCE" w:rsidP="00071CCE">
            <w:pPr>
              <w:spacing w:before="100" w:beforeAutospacing="1" w:after="120"/>
              <w:ind w:left="720"/>
              <w:rPr>
                <w:color w:val="1F497D" w:themeColor="text2"/>
                <w:lang w:val="en-US" w:eastAsia="en-GB"/>
              </w:rPr>
            </w:pPr>
            <w:r w:rsidRPr="00071CCE">
              <w:rPr>
                <w:color w:val="1F497D" w:themeColor="text2"/>
                <w:lang w:val="en-US" w:eastAsia="en-GB"/>
              </w:rPr>
              <w:t>This series presents the real-life experience of SUN countries. Each edition in the series focuses on a theme selected by SUN country government focal points for sharing their experience during a series of teleconference calls with focal points and country teams that take place every two months.</w:t>
            </w:r>
          </w:p>
          <w:p w:rsidR="00071CCE" w:rsidRPr="00071CCE" w:rsidRDefault="00071CCE" w:rsidP="004B08E1">
            <w:pPr>
              <w:numPr>
                <w:ilvl w:val="1"/>
                <w:numId w:val="11"/>
              </w:numPr>
              <w:spacing w:after="100" w:afterAutospacing="1"/>
              <w:ind w:left="1434" w:hanging="357"/>
              <w:rPr>
                <w:color w:val="1F497D" w:themeColor="text2"/>
                <w:lang w:val="en-US" w:eastAsia="en-GB"/>
              </w:rPr>
            </w:pPr>
            <w:r w:rsidRPr="00071CCE">
              <w:rPr>
                <w:color w:val="1F497D" w:themeColor="text2"/>
                <w:lang w:val="en-US" w:eastAsia="en-GB"/>
              </w:rPr>
              <w:t xml:space="preserve">In Practice | Engaging Multiple Stakeholders </w:t>
            </w:r>
            <w:hyperlink r:id="rId128" w:tgtFrame="_blank" w:history="1">
              <w:r w:rsidRPr="00071CCE">
                <w:rPr>
                  <w:rStyle w:val="Hyperlink"/>
                  <w:color w:val="1F497D" w:themeColor="text2"/>
                  <w:lang w:val="en-US" w:eastAsia="en-GB"/>
                </w:rPr>
                <w:t>English </w:t>
              </w:r>
            </w:hyperlink>
            <w:r w:rsidRPr="00071CCE">
              <w:rPr>
                <w:color w:val="1F497D" w:themeColor="text2"/>
                <w:lang w:val="en-US" w:eastAsia="en-GB"/>
              </w:rPr>
              <w:t>| </w:t>
            </w:r>
            <w:proofErr w:type="spellStart"/>
            <w:r w:rsidR="006B19FC">
              <w:fldChar w:fldCharType="begin"/>
            </w:r>
            <w:r w:rsidR="006B19FC">
              <w:instrText xml:space="preserve"> HYPERLINK "http://scalingupnutrition.org/wp-content/uploads/2014/04/Green_External_InPractice_FR_20140416_web.pdf" \t "_blank" </w:instrText>
            </w:r>
            <w:r w:rsidR="006B19FC">
              <w:fldChar w:fldCharType="separate"/>
            </w:r>
            <w:r w:rsidRPr="00071CCE">
              <w:rPr>
                <w:rStyle w:val="Hyperlink"/>
                <w:color w:val="1F497D" w:themeColor="text2"/>
                <w:lang w:val="en-US" w:eastAsia="en-GB"/>
              </w:rPr>
              <w:t>Français</w:t>
            </w:r>
            <w:proofErr w:type="spellEnd"/>
            <w:r w:rsidRPr="00071CCE">
              <w:rPr>
                <w:rStyle w:val="Hyperlink"/>
                <w:color w:val="1F497D" w:themeColor="text2"/>
                <w:lang w:val="en-US" w:eastAsia="en-GB"/>
              </w:rPr>
              <w:t> </w:t>
            </w:r>
            <w:r w:rsidR="006B19FC">
              <w:rPr>
                <w:rStyle w:val="Hyperlink"/>
                <w:color w:val="1F497D" w:themeColor="text2"/>
                <w:lang w:val="en-US" w:eastAsia="en-GB"/>
              </w:rPr>
              <w:fldChar w:fldCharType="end"/>
            </w:r>
            <w:r w:rsidRPr="00071CCE">
              <w:rPr>
                <w:color w:val="1F497D" w:themeColor="text2"/>
                <w:lang w:val="en-US" w:eastAsia="en-GB"/>
              </w:rPr>
              <w:t>| </w:t>
            </w:r>
            <w:proofErr w:type="spellStart"/>
            <w:r w:rsidR="006B19FC">
              <w:fldChar w:fldCharType="begin"/>
            </w:r>
            <w:r w:rsidR="006B19FC">
              <w:instrText xml:space="preserve"> HYPERLINK "http://scalingupnutrition.org/wp-content/uploads/2014/04/Green_External_InPrac</w:instrText>
            </w:r>
            <w:r w:rsidR="006B19FC">
              <w:instrText xml:space="preserve">tice_SP_20140417_web.pdf" \t "_blank" </w:instrText>
            </w:r>
            <w:r w:rsidR="006B19FC">
              <w:fldChar w:fldCharType="separate"/>
            </w:r>
            <w:r w:rsidRPr="00071CCE">
              <w:rPr>
                <w:rStyle w:val="Hyperlink"/>
                <w:color w:val="1F497D" w:themeColor="text2"/>
                <w:lang w:val="en-US" w:eastAsia="en-GB"/>
              </w:rPr>
              <w:t>Español</w:t>
            </w:r>
            <w:proofErr w:type="spellEnd"/>
            <w:r w:rsidR="006B19FC">
              <w:rPr>
                <w:rStyle w:val="Hyperlink"/>
                <w:color w:val="1F497D" w:themeColor="text2"/>
                <w:lang w:val="en-US" w:eastAsia="en-GB"/>
              </w:rPr>
              <w:fldChar w:fldCharType="end"/>
            </w:r>
          </w:p>
          <w:p w:rsidR="00071CCE" w:rsidRPr="00071CCE" w:rsidRDefault="00071CCE" w:rsidP="004B08E1">
            <w:pPr>
              <w:numPr>
                <w:ilvl w:val="1"/>
                <w:numId w:val="11"/>
              </w:numPr>
              <w:spacing w:before="100" w:beforeAutospacing="1" w:after="100" w:afterAutospacing="1"/>
              <w:rPr>
                <w:color w:val="1F497D" w:themeColor="text2"/>
                <w:lang w:val="en-US" w:eastAsia="en-GB"/>
              </w:rPr>
            </w:pPr>
            <w:r w:rsidRPr="00071CCE">
              <w:rPr>
                <w:color w:val="1F497D" w:themeColor="text2"/>
                <w:lang w:val="en-US" w:eastAsia="en-GB"/>
              </w:rPr>
              <w:t xml:space="preserve">In Practice | Information Systems for Nutrition </w:t>
            </w:r>
            <w:hyperlink r:id="rId129" w:tgtFrame="_blank" w:history="1">
              <w:r w:rsidRPr="00071CCE">
                <w:rPr>
                  <w:rStyle w:val="Hyperlink"/>
                  <w:color w:val="1F497D" w:themeColor="text2"/>
                  <w:lang w:val="en-US" w:eastAsia="en-GB"/>
                </w:rPr>
                <w:t>English</w:t>
              </w:r>
            </w:hyperlink>
            <w:r w:rsidRPr="00071CCE">
              <w:rPr>
                <w:color w:val="1F497D" w:themeColor="text2"/>
                <w:lang w:val="en-US" w:eastAsia="en-GB"/>
              </w:rPr>
              <w:t> | </w:t>
            </w:r>
            <w:proofErr w:type="spellStart"/>
            <w:r w:rsidR="006B19FC">
              <w:fldChar w:fldCharType="begin"/>
            </w:r>
            <w:r w:rsidR="006B19FC">
              <w:instrText xml:space="preserve"> HYPERLINK "http://scalingupnutrition.org/wp-content/uploads/2014/10/Green_External_InPractice_no02_FR_20140930_web_pages.pdf" \t "_blank" \o "Systèmes d'information pour la nutrition" </w:instrText>
            </w:r>
            <w:r w:rsidR="006B19FC">
              <w:fldChar w:fldCharType="separate"/>
            </w:r>
            <w:r w:rsidRPr="00071CCE">
              <w:rPr>
                <w:rStyle w:val="Hyperlink"/>
                <w:color w:val="1F497D" w:themeColor="text2"/>
                <w:lang w:val="en-US" w:eastAsia="en-GB"/>
              </w:rPr>
              <w:t>Français</w:t>
            </w:r>
            <w:proofErr w:type="spellEnd"/>
            <w:r w:rsidR="006B19FC">
              <w:rPr>
                <w:rStyle w:val="Hyperlink"/>
                <w:color w:val="1F497D" w:themeColor="text2"/>
                <w:lang w:val="en-US" w:eastAsia="en-GB"/>
              </w:rPr>
              <w:fldChar w:fldCharType="end"/>
            </w:r>
            <w:r w:rsidRPr="00071CCE">
              <w:rPr>
                <w:color w:val="1F497D" w:themeColor="text2"/>
                <w:lang w:val="en-US" w:eastAsia="en-GB"/>
              </w:rPr>
              <w:t> | </w:t>
            </w:r>
            <w:proofErr w:type="spellStart"/>
            <w:r w:rsidR="006B19FC">
              <w:fldChar w:fldCharType="begin"/>
            </w:r>
            <w:r w:rsidR="006B19FC">
              <w:instrText xml:space="preserve"> HYPERLINK "http://scalingupnutrition.org/wp-content/uplo</w:instrText>
            </w:r>
            <w:r w:rsidR="006B19FC">
              <w:instrText xml:space="preserve">ads/2014/10/Green_External_InPractice_no02_SPA_20141007_web_pages.pdf" \t "_blank" \o "Sistemas de información de nutrición" </w:instrText>
            </w:r>
            <w:r w:rsidR="006B19FC">
              <w:fldChar w:fldCharType="separate"/>
            </w:r>
            <w:r w:rsidRPr="00071CCE">
              <w:rPr>
                <w:rStyle w:val="Hyperlink"/>
                <w:color w:val="1F497D" w:themeColor="text2"/>
                <w:lang w:val="en-US" w:eastAsia="en-GB"/>
              </w:rPr>
              <w:t>Español</w:t>
            </w:r>
            <w:proofErr w:type="spellEnd"/>
            <w:r w:rsidR="006B19FC">
              <w:rPr>
                <w:rStyle w:val="Hyperlink"/>
                <w:color w:val="1F497D" w:themeColor="text2"/>
                <w:lang w:val="en-US" w:eastAsia="en-GB"/>
              </w:rPr>
              <w:fldChar w:fldCharType="end"/>
            </w:r>
          </w:p>
          <w:p w:rsidR="00071CCE" w:rsidRPr="00071CCE" w:rsidRDefault="00071CCE" w:rsidP="004B08E1">
            <w:pPr>
              <w:numPr>
                <w:ilvl w:val="1"/>
                <w:numId w:val="11"/>
              </w:numPr>
              <w:spacing w:before="100" w:beforeAutospacing="1" w:after="100" w:afterAutospacing="1"/>
              <w:rPr>
                <w:color w:val="1F497D" w:themeColor="text2"/>
                <w:lang w:val="en-US" w:eastAsia="en-GB"/>
              </w:rPr>
            </w:pPr>
            <w:r w:rsidRPr="00071CCE">
              <w:rPr>
                <w:color w:val="1F497D" w:themeColor="text2"/>
                <w:lang w:val="en-US" w:eastAsia="en-GB"/>
              </w:rPr>
              <w:t xml:space="preserve">In Practice | Social Mobilization, Advocacy and Communication for Nutrition </w:t>
            </w:r>
            <w:hyperlink r:id="rId130" w:history="1">
              <w:r w:rsidRPr="00071CCE">
                <w:rPr>
                  <w:rStyle w:val="Hyperlink"/>
                  <w:color w:val="1F497D" w:themeColor="text2"/>
                  <w:lang w:val="en-US" w:eastAsia="en-GB"/>
                </w:rPr>
                <w:t>English</w:t>
              </w:r>
            </w:hyperlink>
            <w:r w:rsidRPr="00071CCE">
              <w:rPr>
                <w:color w:val="1F497D" w:themeColor="text2"/>
                <w:lang w:val="en-US" w:eastAsia="en-GB"/>
              </w:rPr>
              <w:t> | </w:t>
            </w:r>
            <w:proofErr w:type="spellStart"/>
            <w:r w:rsidR="006B19FC">
              <w:fldChar w:fldCharType="begin"/>
            </w:r>
            <w:r w:rsidR="006B19FC">
              <w:instrText xml:space="preserve"> HYPERLINK "http://scalingupnutrition.org/wp-content/uploads/2014/10/Green_External_InPractice_no03_FR_20140926_web_pages.pdf" \t "_blank" \o "Mobilisation soc</w:instrText>
            </w:r>
            <w:r w:rsidR="006B19FC">
              <w:instrText xml:space="preserve">iale, plaidoyer et communication pour la nutrition" </w:instrText>
            </w:r>
            <w:r w:rsidR="006B19FC">
              <w:fldChar w:fldCharType="separate"/>
            </w:r>
            <w:r w:rsidRPr="00071CCE">
              <w:rPr>
                <w:rStyle w:val="Hyperlink"/>
                <w:color w:val="1F497D" w:themeColor="text2"/>
                <w:lang w:val="en-US" w:eastAsia="en-GB"/>
              </w:rPr>
              <w:t>Français</w:t>
            </w:r>
            <w:proofErr w:type="spellEnd"/>
            <w:r w:rsidR="006B19FC">
              <w:rPr>
                <w:rStyle w:val="Hyperlink"/>
                <w:color w:val="1F497D" w:themeColor="text2"/>
                <w:lang w:val="en-US" w:eastAsia="en-GB"/>
              </w:rPr>
              <w:fldChar w:fldCharType="end"/>
            </w:r>
            <w:r w:rsidRPr="00071CCE">
              <w:rPr>
                <w:color w:val="1F497D" w:themeColor="text2"/>
                <w:lang w:val="en-US" w:eastAsia="en-GB"/>
              </w:rPr>
              <w:t> | </w:t>
            </w:r>
            <w:proofErr w:type="spellStart"/>
            <w:r w:rsidR="006B19FC">
              <w:fldChar w:fldCharType="begin"/>
            </w:r>
            <w:r w:rsidR="006B19FC">
              <w:instrText xml:space="preserve"> HYPERLINK "http://scalingupnutrition.org/wp-content/uploads/2014/10/Green_External_InPractice_no03_SPA_20140926_web_pages.pdf" \t "_blank" \o "Movilización social, promoción y comunicación </w:instrText>
            </w:r>
            <w:r w:rsidR="006B19FC">
              <w:instrText xml:space="preserve">para la nutrición" </w:instrText>
            </w:r>
            <w:r w:rsidR="006B19FC">
              <w:fldChar w:fldCharType="separate"/>
            </w:r>
            <w:r w:rsidRPr="00071CCE">
              <w:rPr>
                <w:rStyle w:val="Hyperlink"/>
                <w:color w:val="1F497D" w:themeColor="text2"/>
                <w:lang w:val="en-US" w:eastAsia="en-GB"/>
              </w:rPr>
              <w:t>Español</w:t>
            </w:r>
            <w:proofErr w:type="spellEnd"/>
            <w:r w:rsidR="006B19FC">
              <w:rPr>
                <w:rStyle w:val="Hyperlink"/>
                <w:color w:val="1F497D" w:themeColor="text2"/>
                <w:lang w:val="en-US" w:eastAsia="en-GB"/>
              </w:rPr>
              <w:fldChar w:fldCharType="end"/>
            </w:r>
          </w:p>
          <w:p w:rsidR="00071CCE" w:rsidRPr="00E66E2C" w:rsidRDefault="00E66E2C" w:rsidP="00E66E2C">
            <w:pPr>
              <w:rPr>
                <w:lang w:val="en-US"/>
              </w:rPr>
            </w:pPr>
            <w:r w:rsidRPr="00E66E2C">
              <w:rPr>
                <w:color w:val="C00000"/>
                <w:lang w:val="en-US"/>
              </w:rPr>
              <w:t>- In 2015, the SUN CS will actively contribute to the development of in practice brief series in close collaboration with the SMS and ensure CS contribution to these efforts.</w:t>
            </w:r>
          </w:p>
        </w:tc>
      </w:tr>
      <w:tr w:rsidR="00273DCC" w:rsidRPr="001B691C" w:rsidTr="00273DCC">
        <w:tc>
          <w:tcPr>
            <w:tcW w:w="5029" w:type="dxa"/>
          </w:tcPr>
          <w:p w:rsidR="00273DCC" w:rsidRPr="001D5895" w:rsidRDefault="00273DCC" w:rsidP="00811196">
            <w:pPr>
              <w:rPr>
                <w:i/>
              </w:rPr>
            </w:pPr>
            <w:r w:rsidRPr="001D5895">
              <w:rPr>
                <w:i/>
              </w:rPr>
              <w:t>- Coordinate the development of a SUN In Practice brief on CS contribution to scaling up nutrition efforts in countries (district-level efforts, nutrition-sensitive CS efforts, contribution to common results framework)</w:t>
            </w:r>
          </w:p>
        </w:tc>
        <w:tc>
          <w:tcPr>
            <w:tcW w:w="9113" w:type="dxa"/>
          </w:tcPr>
          <w:p w:rsidR="00273DCC" w:rsidRDefault="001D5895" w:rsidP="00811196">
            <w:pPr>
              <w:rPr>
                <w:rFonts w:eastAsia="Calibri"/>
              </w:rPr>
            </w:pPr>
            <w:r w:rsidRPr="001D5895">
              <w:t xml:space="preserve">- The SUN CSN also plans to lead the development of an In Practice Brief focusing on </w:t>
            </w:r>
            <w:r w:rsidRPr="001D5895">
              <w:rPr>
                <w:rFonts w:eastAsia="Calibri"/>
                <w:b/>
              </w:rPr>
              <w:t>Civil Society contributions to scaling up nutrition efforts</w:t>
            </w:r>
            <w:r w:rsidRPr="001D5895">
              <w:rPr>
                <w:rFonts w:eastAsia="Calibri"/>
              </w:rPr>
              <w:t>. This will feature articles around SUN movement processes and will provide an overview of progress to date in terms of CS efforts building on currently ongoing survey and existing statistics from SUN countries and their CSAs.</w:t>
            </w:r>
          </w:p>
          <w:p w:rsidR="00071CCE" w:rsidRDefault="00071CCE" w:rsidP="00811196">
            <w:pPr>
              <w:rPr>
                <w:rFonts w:eastAsia="Calibri"/>
              </w:rPr>
            </w:pPr>
          </w:p>
          <w:p w:rsidR="00071CCE" w:rsidRDefault="00071CCE" w:rsidP="00071CCE">
            <w:pPr>
              <w:rPr>
                <w:color w:val="1F497D" w:themeColor="text2"/>
              </w:rPr>
            </w:pPr>
            <w:r w:rsidRPr="00071CCE">
              <w:rPr>
                <w:color w:val="1F497D" w:themeColor="text2"/>
              </w:rPr>
              <w:t>- Given the importance and relevance of including survey results in such a piece, it is now planned that this will be developed in 2015 building on current proposal for development and survey results.</w:t>
            </w:r>
          </w:p>
          <w:p w:rsidR="00E66E2C" w:rsidRDefault="00E66E2C" w:rsidP="00071CCE">
            <w:pPr>
              <w:rPr>
                <w:color w:val="1F497D" w:themeColor="text2"/>
              </w:rPr>
            </w:pPr>
          </w:p>
          <w:p w:rsidR="00E66E2C" w:rsidRPr="00E66E2C" w:rsidRDefault="00E66E2C" w:rsidP="00E66E2C">
            <w:pPr>
              <w:rPr>
                <w:iCs/>
                <w:color w:val="C00000"/>
              </w:rPr>
            </w:pPr>
            <w:r w:rsidRPr="00E66E2C">
              <w:rPr>
                <w:color w:val="C00000"/>
              </w:rPr>
              <w:lastRenderedPageBreak/>
              <w:t xml:space="preserve">- Following discussions with SMS team around this, it was felt that contribution to existing planned in practice briefs showcasing </w:t>
            </w:r>
            <w:r w:rsidRPr="00E66E2C">
              <w:rPr>
                <w:iCs/>
                <w:color w:val="C00000"/>
              </w:rPr>
              <w:t>CS contribution towards multi-</w:t>
            </w:r>
            <w:proofErr w:type="spellStart"/>
            <w:r w:rsidRPr="00E66E2C">
              <w:rPr>
                <w:iCs/>
                <w:color w:val="C00000"/>
              </w:rPr>
              <w:t>sectoral</w:t>
            </w:r>
            <w:proofErr w:type="spellEnd"/>
            <w:r w:rsidRPr="00E66E2C">
              <w:rPr>
                <w:iCs/>
                <w:color w:val="C00000"/>
              </w:rPr>
              <w:t>, multi-stakeholder and multi-level efforts in countries aligned with thematic areas agreed across the SUN movement for 2015</w:t>
            </w:r>
            <w:r w:rsidR="005065CF">
              <w:rPr>
                <w:iCs/>
                <w:color w:val="C00000"/>
              </w:rPr>
              <w:t xml:space="preserve"> would be best</w:t>
            </w:r>
            <w:r w:rsidRPr="00E66E2C">
              <w:rPr>
                <w:iCs/>
                <w:color w:val="C00000"/>
              </w:rPr>
              <w:t>.</w:t>
            </w:r>
          </w:p>
          <w:p w:rsidR="00071CCE" w:rsidRPr="001D5895" w:rsidRDefault="00071CCE" w:rsidP="00811196">
            <w:pPr>
              <w:rPr>
                <w:i/>
              </w:rPr>
            </w:pPr>
          </w:p>
        </w:tc>
      </w:tr>
      <w:tr w:rsidR="00273DCC" w:rsidRPr="00273DCC" w:rsidTr="00273DCC">
        <w:tc>
          <w:tcPr>
            <w:tcW w:w="5029" w:type="dxa"/>
          </w:tcPr>
          <w:p w:rsidR="00273DCC" w:rsidRPr="001D5895" w:rsidRDefault="00273DCC" w:rsidP="00811196">
            <w:pPr>
              <w:rPr>
                <w:i/>
              </w:rPr>
            </w:pPr>
            <w:r w:rsidRPr="001D5895">
              <w:rPr>
                <w:i/>
              </w:rPr>
              <w:lastRenderedPageBreak/>
              <w:t>- A system established to record and respond to country CSA requests</w:t>
            </w:r>
          </w:p>
        </w:tc>
        <w:tc>
          <w:tcPr>
            <w:tcW w:w="9113" w:type="dxa"/>
          </w:tcPr>
          <w:p w:rsidR="00273DCC" w:rsidRDefault="001D5895" w:rsidP="00811196">
            <w:r w:rsidRPr="001D5895">
              <w:t>- A Tracker of requests and responses to requests from SUN CSAs has been developed as part of the SUN CSN country support strategy and in close collaboration with the SMS and other key stakeholders</w:t>
            </w:r>
            <w:r>
              <w:t>. This tracker is now in use and the SUN CSN Secretariat team in in the process of exploring, with the Save the Children IT team, the possibility of a user friendly analytical interface to be compatible with the SMS tracker currently in development also.</w:t>
            </w:r>
          </w:p>
          <w:p w:rsidR="001D5895" w:rsidRDefault="001D5895" w:rsidP="00811196">
            <w:r>
              <w:t xml:space="preserve">- Retrospective completion and regular entries from date of conception of tracker have and continue to be entered in the </w:t>
            </w:r>
            <w:proofErr w:type="spellStart"/>
            <w:r>
              <w:t>xls</w:t>
            </w:r>
            <w:proofErr w:type="spellEnd"/>
            <w:r>
              <w:t xml:space="preserve"> spreadsheets.</w:t>
            </w:r>
          </w:p>
          <w:p w:rsidR="001D5895" w:rsidRDefault="001D5895" w:rsidP="00811196">
            <w:r>
              <w:t xml:space="preserve">- </w:t>
            </w:r>
            <w:r w:rsidR="00071CCE">
              <w:t>Figures dated 30 September 2014</w:t>
            </w:r>
          </w:p>
          <w:p w:rsidR="001D5895" w:rsidRDefault="001D5895" w:rsidP="001D5895">
            <w:pPr>
              <w:pStyle w:val="ListParagraph"/>
              <w:numPr>
                <w:ilvl w:val="1"/>
                <w:numId w:val="1"/>
              </w:numPr>
            </w:pPr>
            <w:r>
              <w:t>Requests for support received – 169</w:t>
            </w:r>
          </w:p>
          <w:p w:rsidR="001D5895" w:rsidRDefault="001D5895" w:rsidP="001D5895">
            <w:pPr>
              <w:pStyle w:val="ListParagraph"/>
              <w:numPr>
                <w:ilvl w:val="1"/>
                <w:numId w:val="1"/>
              </w:numPr>
            </w:pPr>
            <w:r>
              <w:t>Requests responded to, support provided and closed – 116 (68.4%)</w:t>
            </w:r>
          </w:p>
          <w:p w:rsidR="001D5895" w:rsidRDefault="001D5895" w:rsidP="001D5895">
            <w:pPr>
              <w:pStyle w:val="ListParagraph"/>
              <w:numPr>
                <w:ilvl w:val="1"/>
                <w:numId w:val="1"/>
              </w:numPr>
            </w:pPr>
            <w:r>
              <w:t>Requests in process of being addressed – 53 (31.4%)</w:t>
            </w:r>
          </w:p>
          <w:p w:rsidR="00071CCE" w:rsidRDefault="00071CCE" w:rsidP="00071CCE"/>
          <w:p w:rsidR="00071CCE" w:rsidRDefault="00071CCE" w:rsidP="00071CCE">
            <w:r>
              <w:t>- Figures accurate as of November 10, 2014</w:t>
            </w:r>
          </w:p>
          <w:p w:rsidR="00071CCE" w:rsidRPr="00B96475" w:rsidRDefault="00071CCE" w:rsidP="00071CCE">
            <w:pPr>
              <w:pStyle w:val="ListParagraph"/>
              <w:numPr>
                <w:ilvl w:val="1"/>
                <w:numId w:val="1"/>
              </w:numPr>
              <w:rPr>
                <w:color w:val="1F497D" w:themeColor="text2"/>
              </w:rPr>
            </w:pPr>
            <w:r>
              <w:t xml:space="preserve">Requests for support received to date – </w:t>
            </w:r>
            <w:r w:rsidRPr="00B96475">
              <w:rPr>
                <w:color w:val="1F497D" w:themeColor="text2"/>
              </w:rPr>
              <w:t xml:space="preserve">189 </w:t>
            </w:r>
            <w:r w:rsidRPr="00B96475">
              <w:rPr>
                <w:i/>
                <w:color w:val="1F497D" w:themeColor="text2"/>
              </w:rPr>
              <w:t>(please note these figures do not include requests for support as per survey results nor does it include SUN Global Gathering requests for support received)</w:t>
            </w:r>
          </w:p>
          <w:p w:rsidR="00071CCE" w:rsidRPr="00B96475" w:rsidRDefault="00071CCE" w:rsidP="00071CCE">
            <w:pPr>
              <w:pStyle w:val="ListParagraph"/>
              <w:numPr>
                <w:ilvl w:val="1"/>
                <w:numId w:val="1"/>
              </w:numPr>
              <w:rPr>
                <w:color w:val="1F497D" w:themeColor="text2"/>
              </w:rPr>
            </w:pPr>
            <w:r>
              <w:t xml:space="preserve">Requests responded to, support provided and closed – </w:t>
            </w:r>
            <w:r w:rsidRPr="00B96475">
              <w:rPr>
                <w:color w:val="1F497D" w:themeColor="text2"/>
              </w:rPr>
              <w:t>130 (68.8%)</w:t>
            </w:r>
          </w:p>
          <w:p w:rsidR="00071CCE" w:rsidRPr="00B96475" w:rsidRDefault="00071CCE" w:rsidP="00071CCE">
            <w:pPr>
              <w:pStyle w:val="ListParagraph"/>
              <w:numPr>
                <w:ilvl w:val="1"/>
                <w:numId w:val="1"/>
              </w:numPr>
              <w:rPr>
                <w:color w:val="1F497D" w:themeColor="text2"/>
              </w:rPr>
            </w:pPr>
            <w:r w:rsidRPr="00B96475">
              <w:t xml:space="preserve">Requests in process of being addressed </w:t>
            </w:r>
            <w:r w:rsidRPr="00B96475">
              <w:rPr>
                <w:color w:val="1F497D" w:themeColor="text2"/>
              </w:rPr>
              <w:t>– 53 (31.2%)</w:t>
            </w:r>
          </w:p>
          <w:p w:rsidR="00071CCE" w:rsidRDefault="00071CCE" w:rsidP="00456CBF">
            <w:pPr>
              <w:spacing w:before="120" w:after="120"/>
              <w:rPr>
                <w:color w:val="1F497D" w:themeColor="text2"/>
              </w:rPr>
            </w:pPr>
            <w:r w:rsidRPr="00B96475">
              <w:rPr>
                <w:color w:val="1F497D" w:themeColor="text2"/>
              </w:rPr>
              <w:t xml:space="preserve">An analysis of requests for support received to date was conducted in preparation for the SUN Global Gathering. </w:t>
            </w:r>
            <w:r>
              <w:rPr>
                <w:color w:val="1F497D" w:themeColor="text2"/>
              </w:rPr>
              <w:t xml:space="preserve">Above a </w:t>
            </w:r>
            <w:r w:rsidRPr="00B96475">
              <w:rPr>
                <w:color w:val="1F497D" w:themeColor="text2"/>
              </w:rPr>
              <w:t>summary of this analysis</w:t>
            </w:r>
            <w:r>
              <w:rPr>
                <w:color w:val="1F497D" w:themeColor="text2"/>
              </w:rPr>
              <w:t xml:space="preserve"> is provided and </w:t>
            </w:r>
            <w:r w:rsidRPr="00B96475">
              <w:rPr>
                <w:color w:val="1F497D" w:themeColor="text2"/>
              </w:rPr>
              <w:t>presents figures accurate as of November 10, 2014.</w:t>
            </w:r>
          </w:p>
          <w:p w:rsidR="00456CBF" w:rsidRPr="001D5895" w:rsidRDefault="00456CBF" w:rsidP="00456CBF">
            <w:pPr>
              <w:spacing w:before="120" w:after="120"/>
            </w:pPr>
            <w:r w:rsidRPr="00456CBF">
              <w:rPr>
                <w:color w:val="C00000"/>
              </w:rPr>
              <w:t xml:space="preserve">The updated analysis is provided at the start of this </w:t>
            </w:r>
            <w:r>
              <w:rPr>
                <w:color w:val="C00000"/>
              </w:rPr>
              <w:t>document in the form of an info</w:t>
            </w:r>
            <w:r w:rsidRPr="00456CBF">
              <w:rPr>
                <w:color w:val="C00000"/>
              </w:rPr>
              <w:t>graphics.</w:t>
            </w:r>
          </w:p>
        </w:tc>
      </w:tr>
    </w:tbl>
    <w:p w:rsidR="001B691C" w:rsidRDefault="001B691C" w:rsidP="00273DCC">
      <w:pPr>
        <w:sectPr w:rsidR="001B691C" w:rsidSect="00273DCC">
          <w:pgSz w:w="16838" w:h="11906" w:orient="landscape"/>
          <w:pgMar w:top="1440" w:right="1440" w:bottom="1440" w:left="1440" w:header="708" w:footer="708" w:gutter="0"/>
          <w:cols w:space="708"/>
          <w:docGrid w:linePitch="360"/>
        </w:sectPr>
      </w:pPr>
    </w:p>
    <w:p w:rsidR="005C501C" w:rsidRPr="0051346B" w:rsidRDefault="005C501C" w:rsidP="005C501C">
      <w:pPr>
        <w:rPr>
          <w:b/>
          <w:i/>
        </w:rPr>
      </w:pPr>
      <w:r w:rsidRPr="0051346B">
        <w:rPr>
          <w:b/>
          <w:i/>
          <w:smallCaps/>
          <w:u w:val="single"/>
        </w:rPr>
        <w:lastRenderedPageBreak/>
        <w:t>Outcome</w:t>
      </w:r>
      <w:r w:rsidRPr="0051346B">
        <w:rPr>
          <w:b/>
          <w:i/>
          <w:smallCaps/>
        </w:rPr>
        <w:t xml:space="preserve"> </w:t>
      </w:r>
      <w:r w:rsidRPr="0051346B">
        <w:rPr>
          <w:b/>
          <w:i/>
        </w:rPr>
        <w:t xml:space="preserve">- CSAs are engaged in constructive multi-stakeholder dialogue in order to raise public awareness of </w:t>
      </w:r>
      <w:proofErr w:type="spellStart"/>
      <w:r w:rsidRPr="0051346B">
        <w:rPr>
          <w:b/>
          <w:i/>
        </w:rPr>
        <w:t>undernutrition</w:t>
      </w:r>
      <w:proofErr w:type="spellEnd"/>
      <w:r w:rsidRPr="0051346B">
        <w:rPr>
          <w:b/>
          <w:i/>
        </w:rPr>
        <w:t xml:space="preserve"> and contributing to nutrition being ide</w:t>
      </w:r>
      <w:r w:rsidR="0051346B" w:rsidRPr="0051346B">
        <w:rPr>
          <w:b/>
          <w:i/>
        </w:rPr>
        <w:t>ntified as a national priority.</w:t>
      </w:r>
    </w:p>
    <w:p w:rsidR="005C501C" w:rsidRPr="0051346B" w:rsidRDefault="005C501C" w:rsidP="005C501C">
      <w:pPr>
        <w:rPr>
          <w:b/>
          <w:i/>
          <w:u w:val="single"/>
        </w:rPr>
      </w:pPr>
      <w:r w:rsidRPr="0051346B">
        <w:rPr>
          <w:b/>
          <w:i/>
          <w:u w:val="single"/>
        </w:rPr>
        <w:t>Indicators</w:t>
      </w:r>
    </w:p>
    <w:p w:rsidR="005C501C" w:rsidRDefault="005C501C" w:rsidP="005C501C">
      <w:pPr>
        <w:pStyle w:val="ListParagraph"/>
        <w:numPr>
          <w:ilvl w:val="0"/>
          <w:numId w:val="1"/>
        </w:numPr>
        <w:rPr>
          <w:b/>
          <w:i/>
        </w:rPr>
      </w:pPr>
      <w:r w:rsidRPr="0051346B">
        <w:rPr>
          <w:b/>
          <w:i/>
        </w:rPr>
        <w:t>Presence (Quantitative): Number of CSAs with annual or multi-year awareness raising strategies, linked with national strategies where appropriate, in place.</w:t>
      </w:r>
    </w:p>
    <w:p w:rsidR="002D3893" w:rsidRPr="001E54B8" w:rsidRDefault="002D3893" w:rsidP="002D3893">
      <w:pPr>
        <w:rPr>
          <w:color w:val="1F497D" w:themeColor="text2"/>
        </w:rPr>
      </w:pPr>
      <w:r w:rsidRPr="001E54B8">
        <w:rPr>
          <w:b/>
          <w:i/>
          <w:color w:val="1F497D" w:themeColor="text2"/>
        </w:rPr>
        <w:t xml:space="preserve">Of 29 completed surveys, 27 responded to the following. </w:t>
      </w:r>
      <w:r w:rsidRPr="001E54B8">
        <w:rPr>
          <w:color w:val="1F497D" w:themeColor="text2"/>
        </w:rPr>
        <w:t>Percentages are thus based on 27 responses. The 2 that did not respond are CSAs in very early stages of establishment.</w:t>
      </w:r>
      <w:r w:rsidR="00B10EE1">
        <w:rPr>
          <w:color w:val="1F497D" w:themeColor="text2"/>
        </w:rPr>
        <w:t xml:space="preserve"> </w:t>
      </w:r>
      <w:r w:rsidRPr="001E54B8">
        <w:rPr>
          <w:color w:val="1F497D" w:themeColor="text2"/>
        </w:rPr>
        <w:t>Initial rough analysis indicates that of the 29 that responded, 25 or 75.86% of CSAs had developed advocacy, communications or social mobilization plans, of which 84% (21 of 25) indicated these were aligned with national advocacy, communications or social mobilization strategies. The plans include the following target audiences:</w:t>
      </w:r>
    </w:p>
    <w:tbl>
      <w:tblPr>
        <w:tblStyle w:val="TableGrid"/>
        <w:tblW w:w="13433" w:type="dxa"/>
        <w:tblLook w:val="04A0" w:firstRow="1" w:lastRow="0" w:firstColumn="1" w:lastColumn="0" w:noHBand="0" w:noVBand="1"/>
      </w:tblPr>
      <w:tblGrid>
        <w:gridCol w:w="2376"/>
        <w:gridCol w:w="6663"/>
        <w:gridCol w:w="2268"/>
        <w:gridCol w:w="2126"/>
      </w:tblGrid>
      <w:tr w:rsidR="002D3893" w:rsidRPr="001E54B8" w:rsidTr="00B10EE1">
        <w:trPr>
          <w:tblHeader/>
        </w:trPr>
        <w:tc>
          <w:tcPr>
            <w:tcW w:w="2376" w:type="dxa"/>
            <w:shd w:val="clear" w:color="auto" w:fill="D9D9D9" w:themeFill="background1" w:themeFillShade="D9"/>
          </w:tcPr>
          <w:p w:rsidR="002D3893" w:rsidRPr="001E54B8" w:rsidRDefault="002D3893" w:rsidP="001F15F4">
            <w:pPr>
              <w:rPr>
                <w:b/>
                <w:i/>
                <w:color w:val="1F497D" w:themeColor="text2"/>
              </w:rPr>
            </w:pPr>
            <w:r w:rsidRPr="001E54B8">
              <w:rPr>
                <w:b/>
                <w:i/>
                <w:color w:val="1F497D" w:themeColor="text2"/>
              </w:rPr>
              <w:t>Target audience</w:t>
            </w:r>
          </w:p>
        </w:tc>
        <w:tc>
          <w:tcPr>
            <w:tcW w:w="6663" w:type="dxa"/>
            <w:shd w:val="clear" w:color="auto" w:fill="D9D9D9" w:themeFill="background1" w:themeFillShade="D9"/>
          </w:tcPr>
          <w:p w:rsidR="002D3893" w:rsidRPr="001E54B8" w:rsidRDefault="002D3893" w:rsidP="001F15F4">
            <w:pPr>
              <w:rPr>
                <w:b/>
                <w:i/>
                <w:color w:val="1F497D" w:themeColor="text2"/>
              </w:rPr>
            </w:pPr>
            <w:r w:rsidRPr="001E54B8">
              <w:rPr>
                <w:b/>
                <w:i/>
                <w:color w:val="1F497D" w:themeColor="text2"/>
              </w:rPr>
              <w:t>Example of SMAC efforts</w:t>
            </w:r>
          </w:p>
        </w:tc>
        <w:tc>
          <w:tcPr>
            <w:tcW w:w="2268" w:type="dxa"/>
            <w:shd w:val="clear" w:color="auto" w:fill="D9D9D9" w:themeFill="background1" w:themeFillShade="D9"/>
          </w:tcPr>
          <w:p w:rsidR="002D3893" w:rsidRPr="001E54B8" w:rsidRDefault="002D3893" w:rsidP="001F15F4">
            <w:pPr>
              <w:rPr>
                <w:b/>
                <w:i/>
                <w:color w:val="1F497D" w:themeColor="text2"/>
              </w:rPr>
            </w:pPr>
            <w:r w:rsidRPr="001E54B8">
              <w:rPr>
                <w:b/>
                <w:i/>
                <w:color w:val="1F497D" w:themeColor="text2"/>
              </w:rPr>
              <w:t>% of CSAs that responded conducted advocacy towards said target group</w:t>
            </w:r>
          </w:p>
        </w:tc>
        <w:tc>
          <w:tcPr>
            <w:tcW w:w="2126" w:type="dxa"/>
            <w:shd w:val="clear" w:color="auto" w:fill="D9D9D9" w:themeFill="background1" w:themeFillShade="D9"/>
          </w:tcPr>
          <w:p w:rsidR="002D3893" w:rsidRPr="001E54B8" w:rsidRDefault="002D3893" w:rsidP="001F15F4">
            <w:pPr>
              <w:rPr>
                <w:b/>
                <w:i/>
                <w:color w:val="1F497D" w:themeColor="text2"/>
              </w:rPr>
            </w:pPr>
            <w:r w:rsidRPr="001E54B8">
              <w:rPr>
                <w:b/>
                <w:i/>
                <w:color w:val="1F497D" w:themeColor="text2"/>
              </w:rPr>
              <w:t>Number of CSAs that responded conducted advocacy towards said target group</w:t>
            </w:r>
          </w:p>
        </w:tc>
      </w:tr>
      <w:tr w:rsidR="002D3893" w:rsidRPr="001E54B8" w:rsidTr="00B10EE1">
        <w:trPr>
          <w:tblHeader/>
        </w:trPr>
        <w:tc>
          <w:tcPr>
            <w:tcW w:w="2376" w:type="dxa"/>
          </w:tcPr>
          <w:p w:rsidR="002D3893" w:rsidRPr="001E54B8" w:rsidRDefault="002D3893" w:rsidP="001F15F4">
            <w:pPr>
              <w:rPr>
                <w:color w:val="1F497D" w:themeColor="text2"/>
              </w:rPr>
            </w:pPr>
            <w:r w:rsidRPr="001E54B8">
              <w:rPr>
                <w:color w:val="1F497D" w:themeColor="text2"/>
              </w:rPr>
              <w:t xml:space="preserve">National Government </w:t>
            </w:r>
            <w:proofErr w:type="spellStart"/>
            <w:r w:rsidRPr="001E54B8">
              <w:rPr>
                <w:color w:val="1F497D" w:themeColor="text2"/>
              </w:rPr>
              <w:t>e.g</w:t>
            </w:r>
            <w:proofErr w:type="spellEnd"/>
            <w:r w:rsidRPr="001E54B8">
              <w:rPr>
                <w:color w:val="1F497D" w:themeColor="text2"/>
              </w:rPr>
              <w:t xml:space="preserve"> ministry level</w:t>
            </w:r>
          </w:p>
        </w:tc>
        <w:tc>
          <w:tcPr>
            <w:tcW w:w="6663" w:type="dxa"/>
          </w:tcPr>
          <w:p w:rsidR="002D3893" w:rsidRPr="001E54B8" w:rsidRDefault="002D3893" w:rsidP="00B10EE1">
            <w:pPr>
              <w:rPr>
                <w:color w:val="1F497D" w:themeColor="text2"/>
              </w:rPr>
            </w:pPr>
            <w:r w:rsidRPr="001E54B8">
              <w:rPr>
                <w:color w:val="1F497D" w:themeColor="text2"/>
              </w:rPr>
              <w:t>Raising awareness on national plan and on importance of nutrition and nutrition sensitive efforts</w:t>
            </w:r>
            <w:r w:rsidR="00B10EE1">
              <w:rPr>
                <w:color w:val="1F497D" w:themeColor="text2"/>
              </w:rPr>
              <w:t xml:space="preserve"> + </w:t>
            </w:r>
            <w:r w:rsidRPr="001E54B8">
              <w:rPr>
                <w:color w:val="1F497D" w:themeColor="text2"/>
              </w:rPr>
              <w:t>Advocating for increased investment</w:t>
            </w:r>
          </w:p>
        </w:tc>
        <w:tc>
          <w:tcPr>
            <w:tcW w:w="2268" w:type="dxa"/>
          </w:tcPr>
          <w:p w:rsidR="002D3893" w:rsidRPr="001E54B8" w:rsidRDefault="002D3893" w:rsidP="001F15F4">
            <w:pPr>
              <w:rPr>
                <w:color w:val="1F497D" w:themeColor="text2"/>
              </w:rPr>
            </w:pPr>
            <w:r w:rsidRPr="001E54B8">
              <w:rPr>
                <w:color w:val="1F497D" w:themeColor="text2"/>
                <w:lang w:val="es-AR"/>
              </w:rPr>
              <w:t>85.19%</w:t>
            </w:r>
          </w:p>
        </w:tc>
        <w:tc>
          <w:tcPr>
            <w:tcW w:w="2126" w:type="dxa"/>
          </w:tcPr>
          <w:p w:rsidR="002D3893" w:rsidRPr="001E54B8" w:rsidRDefault="002D3893" w:rsidP="001F15F4">
            <w:pPr>
              <w:rPr>
                <w:color w:val="1F497D" w:themeColor="text2"/>
              </w:rPr>
            </w:pPr>
            <w:r w:rsidRPr="001E54B8">
              <w:rPr>
                <w:color w:val="1F497D" w:themeColor="text2"/>
              </w:rPr>
              <w:t>23</w:t>
            </w:r>
          </w:p>
        </w:tc>
      </w:tr>
      <w:tr w:rsidR="002D3893" w:rsidRPr="001E54B8" w:rsidTr="00B10EE1">
        <w:trPr>
          <w:tblHeader/>
        </w:trPr>
        <w:tc>
          <w:tcPr>
            <w:tcW w:w="2376" w:type="dxa"/>
          </w:tcPr>
          <w:p w:rsidR="002D3893" w:rsidRPr="001E54B8" w:rsidRDefault="002D3893" w:rsidP="001F15F4">
            <w:pPr>
              <w:rPr>
                <w:color w:val="1F497D" w:themeColor="text2"/>
              </w:rPr>
            </w:pPr>
            <w:proofErr w:type="spellStart"/>
            <w:r w:rsidRPr="001E54B8">
              <w:rPr>
                <w:color w:val="1F497D" w:themeColor="text2"/>
                <w:lang w:val="es-AR"/>
              </w:rPr>
              <w:t>Parliamentarians</w:t>
            </w:r>
            <w:proofErr w:type="spellEnd"/>
          </w:p>
        </w:tc>
        <w:tc>
          <w:tcPr>
            <w:tcW w:w="6663" w:type="dxa"/>
          </w:tcPr>
          <w:p w:rsidR="002D3893" w:rsidRPr="001E54B8" w:rsidRDefault="002D3893" w:rsidP="001F15F4">
            <w:pPr>
              <w:rPr>
                <w:color w:val="1F497D" w:themeColor="text2"/>
              </w:rPr>
            </w:pPr>
            <w:r w:rsidRPr="001E54B8">
              <w:rPr>
                <w:color w:val="1F497D" w:themeColor="text2"/>
              </w:rPr>
              <w:t>Building champions</w:t>
            </w:r>
          </w:p>
          <w:p w:rsidR="002D3893" w:rsidRPr="001E54B8" w:rsidRDefault="002D3893" w:rsidP="001F15F4">
            <w:pPr>
              <w:rPr>
                <w:color w:val="1F497D" w:themeColor="text2"/>
              </w:rPr>
            </w:pPr>
            <w:r w:rsidRPr="001E54B8">
              <w:rPr>
                <w:color w:val="1F497D" w:themeColor="text2"/>
              </w:rPr>
              <w:t>Ensuring nutrition prioritisation beyond political cycles</w:t>
            </w:r>
          </w:p>
        </w:tc>
        <w:tc>
          <w:tcPr>
            <w:tcW w:w="2268" w:type="dxa"/>
          </w:tcPr>
          <w:p w:rsidR="002D3893" w:rsidRPr="001E54B8" w:rsidRDefault="002D3893" w:rsidP="001F15F4">
            <w:pPr>
              <w:rPr>
                <w:color w:val="1F497D" w:themeColor="text2"/>
              </w:rPr>
            </w:pPr>
            <w:r w:rsidRPr="001E54B8">
              <w:rPr>
                <w:color w:val="1F497D" w:themeColor="text2"/>
                <w:lang w:val="es-AR"/>
              </w:rPr>
              <w:t>77.78%</w:t>
            </w:r>
          </w:p>
        </w:tc>
        <w:tc>
          <w:tcPr>
            <w:tcW w:w="2126" w:type="dxa"/>
          </w:tcPr>
          <w:p w:rsidR="002D3893" w:rsidRPr="001E54B8" w:rsidRDefault="002D3893" w:rsidP="001F15F4">
            <w:pPr>
              <w:rPr>
                <w:color w:val="1F497D" w:themeColor="text2"/>
              </w:rPr>
            </w:pPr>
            <w:r w:rsidRPr="001E54B8">
              <w:rPr>
                <w:color w:val="1F497D" w:themeColor="text2"/>
              </w:rPr>
              <w:t>21</w:t>
            </w:r>
          </w:p>
        </w:tc>
      </w:tr>
      <w:tr w:rsidR="002D3893" w:rsidRPr="001E54B8" w:rsidTr="00B10EE1">
        <w:trPr>
          <w:tblHeader/>
        </w:trPr>
        <w:tc>
          <w:tcPr>
            <w:tcW w:w="2376" w:type="dxa"/>
          </w:tcPr>
          <w:p w:rsidR="002D3893" w:rsidRPr="001E54B8" w:rsidRDefault="002D3893" w:rsidP="001F15F4">
            <w:pPr>
              <w:rPr>
                <w:color w:val="1F497D" w:themeColor="text2"/>
              </w:rPr>
            </w:pPr>
            <w:r w:rsidRPr="001E54B8">
              <w:rPr>
                <w:color w:val="1F497D" w:themeColor="text2"/>
              </w:rPr>
              <w:t>Local government</w:t>
            </w:r>
          </w:p>
        </w:tc>
        <w:tc>
          <w:tcPr>
            <w:tcW w:w="6663" w:type="dxa"/>
          </w:tcPr>
          <w:p w:rsidR="002D3893" w:rsidRPr="001E54B8" w:rsidRDefault="002D3893" w:rsidP="00B10EE1">
            <w:pPr>
              <w:rPr>
                <w:color w:val="1F497D" w:themeColor="text2"/>
              </w:rPr>
            </w:pPr>
            <w:r w:rsidRPr="001E54B8">
              <w:rPr>
                <w:color w:val="1F497D" w:themeColor="text2"/>
              </w:rPr>
              <w:t>Raising awareness on national plan and on importance of nutrition and nutrition sensitive efforts</w:t>
            </w:r>
            <w:r w:rsidR="00B10EE1">
              <w:rPr>
                <w:color w:val="1F497D" w:themeColor="text2"/>
              </w:rPr>
              <w:t xml:space="preserve"> + </w:t>
            </w:r>
            <w:r w:rsidRPr="001E54B8">
              <w:rPr>
                <w:color w:val="1F497D" w:themeColor="text2"/>
              </w:rPr>
              <w:t>Building champions</w:t>
            </w:r>
          </w:p>
        </w:tc>
        <w:tc>
          <w:tcPr>
            <w:tcW w:w="2268" w:type="dxa"/>
          </w:tcPr>
          <w:p w:rsidR="002D3893" w:rsidRPr="001E54B8" w:rsidRDefault="002D3893" w:rsidP="001F15F4">
            <w:pPr>
              <w:rPr>
                <w:color w:val="1F497D" w:themeColor="text2"/>
              </w:rPr>
            </w:pPr>
            <w:r w:rsidRPr="001E54B8">
              <w:rPr>
                <w:color w:val="1F497D" w:themeColor="text2"/>
                <w:lang w:val="fr-FR"/>
              </w:rPr>
              <w:t>77.78%</w:t>
            </w:r>
          </w:p>
        </w:tc>
        <w:tc>
          <w:tcPr>
            <w:tcW w:w="2126" w:type="dxa"/>
          </w:tcPr>
          <w:p w:rsidR="002D3893" w:rsidRPr="001E54B8" w:rsidRDefault="002D3893" w:rsidP="001F15F4">
            <w:pPr>
              <w:rPr>
                <w:color w:val="1F497D" w:themeColor="text2"/>
              </w:rPr>
            </w:pPr>
            <w:r w:rsidRPr="001E54B8">
              <w:rPr>
                <w:color w:val="1F497D" w:themeColor="text2"/>
              </w:rPr>
              <w:t>21</w:t>
            </w:r>
          </w:p>
        </w:tc>
      </w:tr>
      <w:tr w:rsidR="002D3893" w:rsidRPr="001E54B8" w:rsidTr="00B10EE1">
        <w:trPr>
          <w:tblHeader/>
        </w:trPr>
        <w:tc>
          <w:tcPr>
            <w:tcW w:w="2376" w:type="dxa"/>
          </w:tcPr>
          <w:p w:rsidR="002D3893" w:rsidRPr="001E54B8" w:rsidRDefault="002D3893" w:rsidP="001F15F4">
            <w:pPr>
              <w:rPr>
                <w:color w:val="1F497D" w:themeColor="text2"/>
              </w:rPr>
            </w:pPr>
            <w:r w:rsidRPr="001E54B8">
              <w:rPr>
                <w:color w:val="1F497D" w:themeColor="text2"/>
                <w:lang w:val="fr-FR"/>
              </w:rPr>
              <w:t xml:space="preserve">Local </w:t>
            </w:r>
            <w:proofErr w:type="spellStart"/>
            <w:r w:rsidRPr="001E54B8">
              <w:rPr>
                <w:color w:val="1F497D" w:themeColor="text2"/>
                <w:lang w:val="fr-FR"/>
              </w:rPr>
              <w:t>communities</w:t>
            </w:r>
            <w:proofErr w:type="spellEnd"/>
          </w:p>
        </w:tc>
        <w:tc>
          <w:tcPr>
            <w:tcW w:w="6663" w:type="dxa"/>
          </w:tcPr>
          <w:p w:rsidR="002D3893" w:rsidRPr="001E54B8" w:rsidRDefault="002D3893" w:rsidP="001F15F4">
            <w:pPr>
              <w:rPr>
                <w:color w:val="1F497D" w:themeColor="text2"/>
              </w:rPr>
            </w:pPr>
            <w:r w:rsidRPr="001E54B8">
              <w:rPr>
                <w:color w:val="1F497D" w:themeColor="text2"/>
              </w:rPr>
              <w:t>Raising awareness on importance of nutrition and nutrition sensitive efforts at household level</w:t>
            </w:r>
          </w:p>
          <w:p w:rsidR="002D3893" w:rsidRPr="001E54B8" w:rsidRDefault="002D3893" w:rsidP="001F15F4">
            <w:pPr>
              <w:rPr>
                <w:color w:val="1F497D" w:themeColor="text2"/>
              </w:rPr>
            </w:pPr>
            <w:r w:rsidRPr="001E54B8">
              <w:rPr>
                <w:color w:val="1F497D" w:themeColor="text2"/>
              </w:rPr>
              <w:t>Building champions</w:t>
            </w:r>
          </w:p>
        </w:tc>
        <w:tc>
          <w:tcPr>
            <w:tcW w:w="2268" w:type="dxa"/>
          </w:tcPr>
          <w:p w:rsidR="002D3893" w:rsidRPr="001E54B8" w:rsidRDefault="002D3893" w:rsidP="001F15F4">
            <w:pPr>
              <w:rPr>
                <w:color w:val="1F497D" w:themeColor="text2"/>
              </w:rPr>
            </w:pPr>
            <w:r w:rsidRPr="001E54B8">
              <w:rPr>
                <w:color w:val="1F497D" w:themeColor="text2"/>
                <w:lang w:val="fr-FR"/>
              </w:rPr>
              <w:t>70.37%</w:t>
            </w:r>
          </w:p>
        </w:tc>
        <w:tc>
          <w:tcPr>
            <w:tcW w:w="2126" w:type="dxa"/>
          </w:tcPr>
          <w:p w:rsidR="002D3893" w:rsidRPr="001E54B8" w:rsidRDefault="002D3893" w:rsidP="001F15F4">
            <w:pPr>
              <w:rPr>
                <w:color w:val="1F497D" w:themeColor="text2"/>
              </w:rPr>
            </w:pPr>
            <w:r w:rsidRPr="001E54B8">
              <w:rPr>
                <w:color w:val="1F497D" w:themeColor="text2"/>
              </w:rPr>
              <w:t>19</w:t>
            </w:r>
          </w:p>
        </w:tc>
      </w:tr>
      <w:tr w:rsidR="002D3893" w:rsidRPr="001E54B8" w:rsidTr="00B10EE1">
        <w:trPr>
          <w:tblHeader/>
        </w:trPr>
        <w:tc>
          <w:tcPr>
            <w:tcW w:w="2376" w:type="dxa"/>
          </w:tcPr>
          <w:p w:rsidR="002D3893" w:rsidRPr="001E54B8" w:rsidRDefault="002D3893" w:rsidP="001F15F4">
            <w:pPr>
              <w:rPr>
                <w:color w:val="1F497D" w:themeColor="text2"/>
              </w:rPr>
            </w:pPr>
            <w:r w:rsidRPr="001E54B8">
              <w:rPr>
                <w:color w:val="1F497D" w:themeColor="text2"/>
                <w:lang w:val="fr-FR"/>
              </w:rPr>
              <w:t>National NGOS</w:t>
            </w:r>
          </w:p>
        </w:tc>
        <w:tc>
          <w:tcPr>
            <w:tcW w:w="6663" w:type="dxa"/>
          </w:tcPr>
          <w:p w:rsidR="002D3893" w:rsidRPr="001E54B8" w:rsidRDefault="002D3893" w:rsidP="001F15F4">
            <w:pPr>
              <w:rPr>
                <w:color w:val="1F497D" w:themeColor="text2"/>
              </w:rPr>
            </w:pPr>
            <w:r w:rsidRPr="001E54B8">
              <w:rPr>
                <w:color w:val="1F497D" w:themeColor="text2"/>
              </w:rPr>
              <w:t>Sensitising on nutrition, scaling up nutrition efforts and national plan</w:t>
            </w:r>
          </w:p>
        </w:tc>
        <w:tc>
          <w:tcPr>
            <w:tcW w:w="2268" w:type="dxa"/>
          </w:tcPr>
          <w:p w:rsidR="002D3893" w:rsidRPr="001E54B8" w:rsidRDefault="002D3893" w:rsidP="001F15F4">
            <w:pPr>
              <w:rPr>
                <w:color w:val="1F497D" w:themeColor="text2"/>
              </w:rPr>
            </w:pPr>
            <w:r w:rsidRPr="001E54B8">
              <w:rPr>
                <w:color w:val="1F497D" w:themeColor="text2"/>
                <w:lang w:val="fr-FR"/>
              </w:rPr>
              <w:t>62.96%</w:t>
            </w:r>
          </w:p>
        </w:tc>
        <w:tc>
          <w:tcPr>
            <w:tcW w:w="2126" w:type="dxa"/>
          </w:tcPr>
          <w:p w:rsidR="002D3893" w:rsidRPr="001E54B8" w:rsidRDefault="002D3893" w:rsidP="001F15F4">
            <w:pPr>
              <w:rPr>
                <w:color w:val="1F497D" w:themeColor="text2"/>
              </w:rPr>
            </w:pPr>
            <w:r w:rsidRPr="001E54B8">
              <w:rPr>
                <w:color w:val="1F497D" w:themeColor="text2"/>
              </w:rPr>
              <w:t>17</w:t>
            </w:r>
          </w:p>
        </w:tc>
      </w:tr>
      <w:tr w:rsidR="002D3893" w:rsidRPr="001E54B8" w:rsidTr="00B10EE1">
        <w:trPr>
          <w:tblHeader/>
        </w:trPr>
        <w:tc>
          <w:tcPr>
            <w:tcW w:w="2376" w:type="dxa"/>
          </w:tcPr>
          <w:p w:rsidR="002D3893" w:rsidRPr="001E54B8" w:rsidRDefault="002D3893" w:rsidP="001F15F4">
            <w:pPr>
              <w:rPr>
                <w:color w:val="1F497D" w:themeColor="text2"/>
              </w:rPr>
            </w:pPr>
            <w:r w:rsidRPr="001E54B8">
              <w:rPr>
                <w:color w:val="1F497D" w:themeColor="text2"/>
                <w:lang w:val="fr-FR"/>
              </w:rPr>
              <w:t>International NGOS</w:t>
            </w:r>
          </w:p>
        </w:tc>
        <w:tc>
          <w:tcPr>
            <w:tcW w:w="6663" w:type="dxa"/>
          </w:tcPr>
          <w:p w:rsidR="002D3893" w:rsidRPr="001E54B8" w:rsidRDefault="002D3893" w:rsidP="001F15F4">
            <w:pPr>
              <w:rPr>
                <w:color w:val="1F497D" w:themeColor="text2"/>
              </w:rPr>
            </w:pPr>
            <w:r w:rsidRPr="001E54B8">
              <w:rPr>
                <w:color w:val="1F497D" w:themeColor="text2"/>
              </w:rPr>
              <w:t>Sensitising on nutrition, scaling up nutrition efforts and national plan</w:t>
            </w:r>
          </w:p>
        </w:tc>
        <w:tc>
          <w:tcPr>
            <w:tcW w:w="2268" w:type="dxa"/>
          </w:tcPr>
          <w:p w:rsidR="002D3893" w:rsidRPr="001E54B8" w:rsidRDefault="002D3893" w:rsidP="001F15F4">
            <w:pPr>
              <w:rPr>
                <w:color w:val="1F497D" w:themeColor="text2"/>
              </w:rPr>
            </w:pPr>
            <w:r w:rsidRPr="001E54B8">
              <w:rPr>
                <w:color w:val="1F497D" w:themeColor="text2"/>
                <w:lang w:val="fr-FR"/>
              </w:rPr>
              <w:t>62.96%</w:t>
            </w:r>
          </w:p>
        </w:tc>
        <w:tc>
          <w:tcPr>
            <w:tcW w:w="2126" w:type="dxa"/>
          </w:tcPr>
          <w:p w:rsidR="002D3893" w:rsidRPr="001E54B8" w:rsidRDefault="002D3893" w:rsidP="001F15F4">
            <w:pPr>
              <w:rPr>
                <w:color w:val="1F497D" w:themeColor="text2"/>
              </w:rPr>
            </w:pPr>
            <w:r w:rsidRPr="001E54B8">
              <w:rPr>
                <w:color w:val="1F497D" w:themeColor="text2"/>
              </w:rPr>
              <w:t>17</w:t>
            </w:r>
          </w:p>
        </w:tc>
      </w:tr>
      <w:tr w:rsidR="002D3893" w:rsidRPr="001E54B8" w:rsidTr="00B10EE1">
        <w:trPr>
          <w:tblHeader/>
        </w:trPr>
        <w:tc>
          <w:tcPr>
            <w:tcW w:w="2376" w:type="dxa"/>
          </w:tcPr>
          <w:p w:rsidR="002D3893" w:rsidRPr="001E54B8" w:rsidRDefault="002D3893" w:rsidP="001F15F4">
            <w:pPr>
              <w:rPr>
                <w:color w:val="1F497D" w:themeColor="text2"/>
              </w:rPr>
            </w:pPr>
            <w:proofErr w:type="spellStart"/>
            <w:r w:rsidRPr="001E54B8">
              <w:rPr>
                <w:color w:val="1F497D" w:themeColor="text2"/>
                <w:lang w:val="fr-FR"/>
              </w:rPr>
              <w:t>Donor</w:t>
            </w:r>
            <w:proofErr w:type="spellEnd"/>
            <w:r w:rsidRPr="001E54B8">
              <w:rPr>
                <w:color w:val="1F497D" w:themeColor="text2"/>
                <w:lang w:val="fr-FR"/>
              </w:rPr>
              <w:t xml:space="preserve"> </w:t>
            </w:r>
            <w:proofErr w:type="spellStart"/>
            <w:r w:rsidRPr="001E54B8">
              <w:rPr>
                <w:color w:val="1F497D" w:themeColor="text2"/>
                <w:lang w:val="fr-FR"/>
              </w:rPr>
              <w:t>community</w:t>
            </w:r>
            <w:proofErr w:type="spellEnd"/>
          </w:p>
        </w:tc>
        <w:tc>
          <w:tcPr>
            <w:tcW w:w="6663" w:type="dxa"/>
          </w:tcPr>
          <w:p w:rsidR="002D3893" w:rsidRPr="001E54B8" w:rsidRDefault="002D3893" w:rsidP="001F15F4">
            <w:pPr>
              <w:rPr>
                <w:color w:val="1F497D" w:themeColor="text2"/>
              </w:rPr>
            </w:pPr>
            <w:r w:rsidRPr="001E54B8">
              <w:rPr>
                <w:color w:val="1F497D" w:themeColor="text2"/>
              </w:rPr>
              <w:t>Advocating for increased investment</w:t>
            </w:r>
          </w:p>
          <w:p w:rsidR="002D3893" w:rsidRPr="001E54B8" w:rsidRDefault="002D3893" w:rsidP="001F15F4">
            <w:pPr>
              <w:rPr>
                <w:color w:val="1F497D" w:themeColor="text2"/>
              </w:rPr>
            </w:pPr>
            <w:r w:rsidRPr="001E54B8">
              <w:rPr>
                <w:color w:val="1F497D" w:themeColor="text2"/>
              </w:rPr>
              <w:t>Multi-stakeholder advocacy efforts for policies and plans</w:t>
            </w:r>
          </w:p>
        </w:tc>
        <w:tc>
          <w:tcPr>
            <w:tcW w:w="2268" w:type="dxa"/>
          </w:tcPr>
          <w:p w:rsidR="002D3893" w:rsidRPr="001E54B8" w:rsidRDefault="002D3893" w:rsidP="001F15F4">
            <w:pPr>
              <w:rPr>
                <w:color w:val="1F497D" w:themeColor="text2"/>
              </w:rPr>
            </w:pPr>
            <w:r w:rsidRPr="001E54B8">
              <w:rPr>
                <w:color w:val="1F497D" w:themeColor="text2"/>
              </w:rPr>
              <w:t>66.67%</w:t>
            </w:r>
          </w:p>
        </w:tc>
        <w:tc>
          <w:tcPr>
            <w:tcW w:w="2126" w:type="dxa"/>
          </w:tcPr>
          <w:p w:rsidR="002D3893" w:rsidRPr="001E54B8" w:rsidRDefault="002D3893" w:rsidP="001F15F4">
            <w:pPr>
              <w:rPr>
                <w:color w:val="1F497D" w:themeColor="text2"/>
              </w:rPr>
            </w:pPr>
            <w:r w:rsidRPr="001E54B8">
              <w:rPr>
                <w:color w:val="1F497D" w:themeColor="text2"/>
              </w:rPr>
              <w:t>18</w:t>
            </w:r>
          </w:p>
        </w:tc>
      </w:tr>
    </w:tbl>
    <w:p w:rsidR="00B10EE1" w:rsidRDefault="00B10EE1">
      <w:pPr>
        <w:rPr>
          <w:b/>
          <w:i/>
          <w:color w:val="C00000"/>
        </w:rPr>
      </w:pPr>
      <w:r>
        <w:rPr>
          <w:b/>
          <w:i/>
          <w:color w:val="C00000"/>
        </w:rPr>
        <w:br w:type="page"/>
      </w:r>
    </w:p>
    <w:p w:rsidR="00C1399B" w:rsidRDefault="00C1399B" w:rsidP="00C1399B">
      <w:pPr>
        <w:rPr>
          <w:b/>
          <w:i/>
          <w:color w:val="C00000"/>
        </w:rPr>
      </w:pPr>
      <w:r w:rsidRPr="00C1399B">
        <w:rPr>
          <w:b/>
          <w:i/>
          <w:color w:val="C00000"/>
        </w:rPr>
        <w:lastRenderedPageBreak/>
        <w:t>Up to date figures are available from survey report</w:t>
      </w:r>
    </w:p>
    <w:p w:rsidR="00B10EE1" w:rsidRPr="00B10EE1" w:rsidRDefault="00B10EE1" w:rsidP="00B10EE1">
      <w:pPr>
        <w:pStyle w:val="HSUN3"/>
        <w:spacing w:before="120"/>
        <w:rPr>
          <w:rFonts w:eastAsia="Times New Roman"/>
          <w:sz w:val="22"/>
        </w:rPr>
      </w:pPr>
      <w:r>
        <w:rPr>
          <w:noProof/>
          <w:lang w:eastAsia="en-GB"/>
        </w:rPr>
        <mc:AlternateContent>
          <mc:Choice Requires="wps">
            <w:drawing>
              <wp:anchor distT="0" distB="0" distL="114300" distR="114300" simplePos="0" relativeHeight="251664384" behindDoc="0" locked="0" layoutInCell="1" allowOverlap="1" wp14:anchorId="1F21FA1F" wp14:editId="75854556">
                <wp:simplePos x="0" y="0"/>
                <wp:positionH relativeFrom="column">
                  <wp:posOffset>-734060</wp:posOffset>
                </wp:positionH>
                <wp:positionV relativeFrom="paragraph">
                  <wp:posOffset>0</wp:posOffset>
                </wp:positionV>
                <wp:extent cx="7000875" cy="2210435"/>
                <wp:effectExtent l="0" t="0" r="9525" b="0"/>
                <wp:wrapTopAndBottom/>
                <wp:docPr id="3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00875" cy="2210435"/>
                        </a:xfrm>
                        <a:prstGeom prst="rect">
                          <a:avLst/>
                        </a:prstGeom>
                        <a:solidFill>
                          <a:srgbClr val="FFFFFF"/>
                        </a:solidFill>
                        <a:ln w="9525">
                          <a:noFill/>
                          <a:miter lim="800000"/>
                          <a:headEnd/>
                          <a:tailEnd/>
                        </a:ln>
                      </wps:spPr>
                      <wps:txbx>
                        <w:txbxContent>
                          <w:p w:rsidR="00F702B5" w:rsidRDefault="00F702B5" w:rsidP="00B10EE1">
                            <w:pPr>
                              <w:jc w:val="center"/>
                            </w:pPr>
                            <w:r>
                              <w:rPr>
                                <w:noProof/>
                                <w:sz w:val="16"/>
                                <w:szCs w:val="16"/>
                                <w:lang w:eastAsia="en-GB"/>
                              </w:rPr>
                              <w:drawing>
                                <wp:inline distT="0" distB="0" distL="0" distR="0" wp14:anchorId="5D2612E7" wp14:editId="18B01085">
                                  <wp:extent cx="6100549" cy="2004287"/>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vocacy Engagement(1).png"/>
                                          <pic:cNvPicPr/>
                                        </pic:nvPicPr>
                                        <pic:blipFill rotWithShape="1">
                                          <a:blip r:embed="rId131">
                                            <a:extLst>
                                              <a:ext uri="{28A0092B-C50C-407E-A947-70E740481C1C}">
                                                <a14:useLocalDpi xmlns:a14="http://schemas.microsoft.com/office/drawing/2010/main" val="0"/>
                                              </a:ext>
                                            </a:extLst>
                                          </a:blip>
                                          <a:srcRect l="2667" r="4565" b="88290"/>
                                          <a:stretch/>
                                        </pic:blipFill>
                                        <pic:spPr bwMode="auto">
                                          <a:xfrm>
                                            <a:off x="0" y="0"/>
                                            <a:ext cx="6127860" cy="2013260"/>
                                          </a:xfrm>
                                          <a:prstGeom prst="rect">
                                            <a:avLst/>
                                          </a:prstGeom>
                                          <a:ln>
                                            <a:noFill/>
                                          </a:ln>
                                          <a:extLst>
                                            <a:ext uri="{53640926-AAD7-44D8-BBD7-CCE9431645EC}">
                                              <a14:shadowObscured xmlns:a14="http://schemas.microsoft.com/office/drawing/2010/main"/>
                                            </a:ext>
                                          </a:extLst>
                                        </pic:spPr>
                                      </pic:pic>
                                    </a:graphicData>
                                  </a:graphic>
                                </wp:inline>
                              </w:drawing>
                            </w:r>
                          </w:p>
                          <w:p w:rsidR="00F702B5" w:rsidRDefault="00F702B5" w:rsidP="00B10EE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57.8pt;margin-top:0;width:551.25pt;height:174.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" stroked="f">
                <v:textbox>
                  <w:txbxContent>
                    <w:p w:rsidR="00F702B5" w:rsidRDefault="00F702B5" w:rsidP="00B10EE1">
                      <w:pPr>
                        <w:jc w:val="center"/>
                      </w:pPr>
                      <w:r>
                        <w:rPr>
                          <w:noProof/>
                          <w:sz w:val="16"/>
                          <w:szCs w:val="16"/>
                        </w:rPr>
                        <w:drawing>
                          <wp:inline distT="0" distB="0" distL="0" distR="0" wp14:anchorId="5D2612E7" wp14:editId="18B01085">
                            <wp:extent cx="6100549" cy="2004287"/>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vocacy Engagement(1).png"/>
                                    <pic:cNvPicPr/>
                                  </pic:nvPicPr>
                                  <pic:blipFill rotWithShape="1">
                                    <a:blip r:embed="rId137">
                                      <a:extLst>
                                        <a:ext uri="{28A0092B-C50C-407E-A947-70E740481C1C}">
                                          <a14:useLocalDpi xmlns:a14="http://schemas.microsoft.com/office/drawing/2010/main" val="0"/>
                                        </a:ext>
                                      </a:extLst>
                                    </a:blip>
                                    <a:srcRect l="2667" r="4565" b="88290"/>
                                    <a:stretch/>
                                  </pic:blipFill>
                                  <pic:spPr bwMode="auto">
                                    <a:xfrm>
                                      <a:off x="0" y="0"/>
                                      <a:ext cx="6127860" cy="2013260"/>
                                    </a:xfrm>
                                    <a:prstGeom prst="rect">
                                      <a:avLst/>
                                    </a:prstGeom>
                                    <a:ln>
                                      <a:noFill/>
                                    </a:ln>
                                    <a:extLst>
                                      <a:ext uri="{53640926-AAD7-44D8-BBD7-CCE9431645EC}">
                                        <a14:shadowObscured xmlns:a14="http://schemas.microsoft.com/office/drawing/2010/main"/>
                                      </a:ext>
                                    </a:extLst>
                                  </pic:spPr>
                                </pic:pic>
                              </a:graphicData>
                            </a:graphic>
                          </wp:inline>
                        </w:drawing>
                      </w:r>
                    </w:p>
                    <w:p w:rsidR="00F702B5" w:rsidRDefault="00F702B5" w:rsidP="00B10EE1"/>
                  </w:txbxContent>
                </v:textbox>
                <w10:wrap type="topAndBottom"/>
              </v:shape>
            </w:pict>
          </mc:Fallback>
        </mc:AlternateContent>
      </w:r>
      <w:r w:rsidRPr="005E1A96">
        <w:rPr>
          <w:rFonts w:eastAsia="Times New Roman"/>
          <w:noProof/>
          <w:lang w:eastAsia="en-GB"/>
        </w:rPr>
        <w:drawing>
          <wp:inline distT="0" distB="0" distL="0" distR="0" wp14:anchorId="14C1D86D" wp14:editId="6B987B87">
            <wp:extent cx="214151" cy="2190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vocacy Engagement(1).png"/>
                    <pic:cNvPicPr/>
                  </pic:nvPicPr>
                  <pic:blipFill rotWithShape="1">
                    <a:blip r:embed="rId138" cstate="print">
                      <a:extLst>
                        <a:ext uri="{28A0092B-C50C-407E-A947-70E740481C1C}">
                          <a14:useLocalDpi xmlns:a14="http://schemas.microsoft.com/office/drawing/2010/main" val="0"/>
                        </a:ext>
                      </a:extLst>
                    </a:blip>
                    <a:srcRect/>
                    <a:stretch/>
                  </pic:blipFill>
                  <pic:spPr bwMode="auto">
                    <a:xfrm>
                      <a:off x="0" y="0"/>
                      <a:ext cx="215066" cy="220011"/>
                    </a:xfrm>
                    <a:prstGeom prst="rect">
                      <a:avLst/>
                    </a:prstGeom>
                    <a:ln>
                      <a:noFill/>
                    </a:ln>
                    <a:extLst>
                      <a:ext uri="{53640926-AAD7-44D8-BBD7-CCE9431645EC}">
                        <a14:shadowObscured xmlns:a14="http://schemas.microsoft.com/office/drawing/2010/main"/>
                      </a:ext>
                    </a:extLst>
                  </pic:spPr>
                </pic:pic>
              </a:graphicData>
            </a:graphic>
          </wp:inline>
        </w:drawing>
      </w:r>
      <w:r>
        <w:rPr>
          <w:rFonts w:eastAsia="Times New Roman"/>
        </w:rPr>
        <w:t xml:space="preserve"> </w:t>
      </w:r>
      <w:r w:rsidRPr="00B10EE1">
        <w:rPr>
          <w:rFonts w:eastAsia="Times New Roman"/>
          <w:sz w:val="22"/>
        </w:rPr>
        <w:t>Advocacy directed at parliaments</w:t>
      </w:r>
    </w:p>
    <w:p w:rsidR="00B10EE1" w:rsidRPr="00B10EE1" w:rsidRDefault="00B10EE1" w:rsidP="00B10EE1">
      <w:pPr>
        <w:pStyle w:val="HSUN3"/>
        <w:spacing w:before="120"/>
        <w:rPr>
          <w:rFonts w:eastAsia="Times New Roman"/>
          <w:sz w:val="22"/>
        </w:rPr>
      </w:pPr>
      <w:r w:rsidRPr="00B10EE1">
        <w:rPr>
          <w:rFonts w:eastAsia="Times New Roman"/>
          <w:noProof/>
          <w:sz w:val="22"/>
          <w:lang w:eastAsia="en-GB"/>
        </w:rPr>
        <w:drawing>
          <wp:inline distT="0" distB="0" distL="0" distR="0" wp14:anchorId="0647B7D0" wp14:editId="08634D4E">
            <wp:extent cx="219075" cy="203427"/>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219075" cy="203427"/>
                    </a:xfrm>
                    <a:prstGeom prst="rect">
                      <a:avLst/>
                    </a:prstGeom>
                    <a:noFill/>
                    <a:ln>
                      <a:noFill/>
                    </a:ln>
                  </pic:spPr>
                </pic:pic>
              </a:graphicData>
            </a:graphic>
          </wp:inline>
        </w:drawing>
      </w:r>
      <w:r w:rsidRPr="00B10EE1">
        <w:rPr>
          <w:rFonts w:eastAsia="Times New Roman"/>
          <w:sz w:val="22"/>
        </w:rPr>
        <w:t xml:space="preserve"> Advocacy directed at local government</w:t>
      </w:r>
    </w:p>
    <w:p w:rsidR="00B10EE1" w:rsidRPr="00B10EE1" w:rsidRDefault="00B10EE1" w:rsidP="00B10EE1">
      <w:pPr>
        <w:pStyle w:val="HSUN3"/>
        <w:spacing w:before="120"/>
        <w:rPr>
          <w:rFonts w:eastAsia="Times New Roman"/>
          <w:sz w:val="22"/>
        </w:rPr>
      </w:pPr>
      <w:r w:rsidRPr="00B10EE1">
        <w:rPr>
          <w:rFonts w:eastAsia="Times New Roman"/>
          <w:noProof/>
          <w:sz w:val="22"/>
          <w:lang w:eastAsia="en-GB"/>
        </w:rPr>
        <w:drawing>
          <wp:inline distT="0" distB="0" distL="0" distR="0" wp14:anchorId="6499594A" wp14:editId="6A034F4F">
            <wp:extent cx="209550" cy="227012"/>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vocacy Engagement(1).png"/>
                    <pic:cNvPicPr/>
                  </pic:nvPicPr>
                  <pic:blipFill rotWithShape="1">
                    <a:blip r:embed="rId140" cstate="print">
                      <a:extLst>
                        <a:ext uri="{28A0092B-C50C-407E-A947-70E740481C1C}">
                          <a14:useLocalDpi xmlns:a14="http://schemas.microsoft.com/office/drawing/2010/main" val="0"/>
                        </a:ext>
                      </a:extLst>
                    </a:blip>
                    <a:srcRect/>
                    <a:stretch/>
                  </pic:blipFill>
                  <pic:spPr bwMode="auto">
                    <a:xfrm>
                      <a:off x="0" y="0"/>
                      <a:ext cx="216147" cy="234159"/>
                    </a:xfrm>
                    <a:prstGeom prst="rect">
                      <a:avLst/>
                    </a:prstGeom>
                    <a:ln>
                      <a:noFill/>
                    </a:ln>
                    <a:extLst>
                      <a:ext uri="{53640926-AAD7-44D8-BBD7-CCE9431645EC}">
                        <a14:shadowObscured xmlns:a14="http://schemas.microsoft.com/office/drawing/2010/main"/>
                      </a:ext>
                    </a:extLst>
                  </pic:spPr>
                </pic:pic>
              </a:graphicData>
            </a:graphic>
          </wp:inline>
        </w:drawing>
      </w:r>
      <w:r w:rsidRPr="00B10EE1">
        <w:rPr>
          <w:rFonts w:eastAsia="Times New Roman"/>
          <w:sz w:val="22"/>
        </w:rPr>
        <w:t xml:space="preserve"> Contribution to a national advocacy strategy aligned to national priorities</w:t>
      </w:r>
    </w:p>
    <w:p w:rsidR="00B10EE1" w:rsidRPr="00B10EE1" w:rsidRDefault="00B10EE1" w:rsidP="00B10EE1">
      <w:pPr>
        <w:pStyle w:val="HSUN3"/>
        <w:spacing w:before="120"/>
        <w:rPr>
          <w:rFonts w:eastAsia="Times New Roman"/>
          <w:sz w:val="22"/>
        </w:rPr>
      </w:pPr>
      <w:r w:rsidRPr="00B10EE1">
        <w:rPr>
          <w:rFonts w:eastAsia="Times New Roman"/>
          <w:noProof/>
          <w:sz w:val="22"/>
          <w:lang w:eastAsia="en-GB"/>
        </w:rPr>
        <w:drawing>
          <wp:inline distT="0" distB="0" distL="0" distR="0" wp14:anchorId="1C068B54" wp14:editId="421BD222">
            <wp:extent cx="209550" cy="219529"/>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vocacy Engagement(1).png"/>
                    <pic:cNvPicPr/>
                  </pic:nvPicPr>
                  <pic:blipFill rotWithShape="1">
                    <a:blip r:embed="rId141" cstate="print">
                      <a:extLst>
                        <a:ext uri="{28A0092B-C50C-407E-A947-70E740481C1C}">
                          <a14:useLocalDpi xmlns:a14="http://schemas.microsoft.com/office/drawing/2010/main" val="0"/>
                        </a:ext>
                      </a:extLst>
                    </a:blip>
                    <a:srcRect/>
                    <a:stretch/>
                  </pic:blipFill>
                  <pic:spPr bwMode="auto">
                    <a:xfrm>
                      <a:off x="0" y="0"/>
                      <a:ext cx="212593" cy="222717"/>
                    </a:xfrm>
                    <a:prstGeom prst="rect">
                      <a:avLst/>
                    </a:prstGeom>
                    <a:ln>
                      <a:noFill/>
                    </a:ln>
                    <a:extLst>
                      <a:ext uri="{53640926-AAD7-44D8-BBD7-CCE9431645EC}">
                        <a14:shadowObscured xmlns:a14="http://schemas.microsoft.com/office/drawing/2010/main"/>
                      </a:ext>
                    </a:extLst>
                  </pic:spPr>
                </pic:pic>
              </a:graphicData>
            </a:graphic>
          </wp:inline>
        </w:drawing>
      </w:r>
      <w:r w:rsidRPr="00B10EE1">
        <w:rPr>
          <w:rFonts w:eastAsia="Times New Roman"/>
          <w:sz w:val="22"/>
        </w:rPr>
        <w:t xml:space="preserve"> Advocacy directed at local communities</w:t>
      </w:r>
    </w:p>
    <w:p w:rsidR="00B10EE1" w:rsidRPr="00B10EE1" w:rsidRDefault="00B10EE1" w:rsidP="00B10EE1">
      <w:pPr>
        <w:pStyle w:val="HSUN3"/>
        <w:spacing w:before="120"/>
        <w:rPr>
          <w:rFonts w:eastAsia="Times New Roman"/>
          <w:sz w:val="22"/>
        </w:rPr>
      </w:pPr>
      <w:r w:rsidRPr="00B10EE1">
        <w:rPr>
          <w:rFonts w:eastAsia="Times New Roman"/>
          <w:noProof/>
          <w:sz w:val="22"/>
          <w:lang w:eastAsia="en-GB"/>
        </w:rPr>
        <w:drawing>
          <wp:inline distT="0" distB="0" distL="0" distR="0" wp14:anchorId="40593A2B" wp14:editId="3A1958F7">
            <wp:extent cx="207470" cy="228600"/>
            <wp:effectExtent l="0" t="0" r="254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vocacy Engagement(1).png"/>
                    <pic:cNvPicPr/>
                  </pic:nvPicPr>
                  <pic:blipFill rotWithShape="1">
                    <a:blip r:embed="rId142" cstate="print">
                      <a:extLst>
                        <a:ext uri="{28A0092B-C50C-407E-A947-70E740481C1C}">
                          <a14:useLocalDpi xmlns:a14="http://schemas.microsoft.com/office/drawing/2010/main" val="0"/>
                        </a:ext>
                      </a:extLst>
                    </a:blip>
                    <a:srcRect/>
                    <a:stretch/>
                  </pic:blipFill>
                  <pic:spPr bwMode="auto">
                    <a:xfrm>
                      <a:off x="0" y="0"/>
                      <a:ext cx="208982" cy="230266"/>
                    </a:xfrm>
                    <a:prstGeom prst="rect">
                      <a:avLst/>
                    </a:prstGeom>
                    <a:ln>
                      <a:noFill/>
                    </a:ln>
                    <a:extLst>
                      <a:ext uri="{53640926-AAD7-44D8-BBD7-CCE9431645EC}">
                        <a14:shadowObscured xmlns:a14="http://schemas.microsoft.com/office/drawing/2010/main"/>
                      </a:ext>
                    </a:extLst>
                  </pic:spPr>
                </pic:pic>
              </a:graphicData>
            </a:graphic>
          </wp:inline>
        </w:drawing>
      </w:r>
      <w:r w:rsidRPr="00B10EE1">
        <w:rPr>
          <w:rFonts w:eastAsia="Times New Roman"/>
          <w:sz w:val="22"/>
        </w:rPr>
        <w:t>Advocacy directed at donor agencies</w:t>
      </w:r>
    </w:p>
    <w:p w:rsidR="00B10EE1" w:rsidRPr="00B10EE1" w:rsidRDefault="00B10EE1" w:rsidP="00B10EE1">
      <w:pPr>
        <w:pStyle w:val="HSUN3"/>
        <w:spacing w:before="120"/>
        <w:rPr>
          <w:rFonts w:eastAsia="Times New Roman"/>
          <w:sz w:val="22"/>
        </w:rPr>
      </w:pPr>
      <w:r w:rsidRPr="00B10EE1">
        <w:rPr>
          <w:rFonts w:eastAsia="Times New Roman"/>
          <w:noProof/>
          <w:sz w:val="22"/>
          <w:lang w:eastAsia="en-GB"/>
        </w:rPr>
        <w:drawing>
          <wp:inline distT="0" distB="0" distL="0" distR="0" wp14:anchorId="7976D14C" wp14:editId="5E483B15">
            <wp:extent cx="209550" cy="233728"/>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vocacy Engagement(1).png"/>
                    <pic:cNvPicPr/>
                  </pic:nvPicPr>
                  <pic:blipFill rotWithShape="1">
                    <a:blip r:embed="rId143" cstate="print">
                      <a:extLst>
                        <a:ext uri="{28A0092B-C50C-407E-A947-70E740481C1C}">
                          <a14:useLocalDpi xmlns:a14="http://schemas.microsoft.com/office/drawing/2010/main" val="0"/>
                        </a:ext>
                      </a:extLst>
                    </a:blip>
                    <a:srcRect/>
                    <a:stretch/>
                  </pic:blipFill>
                  <pic:spPr bwMode="auto">
                    <a:xfrm>
                      <a:off x="0" y="0"/>
                      <a:ext cx="209550" cy="233728"/>
                    </a:xfrm>
                    <a:prstGeom prst="rect">
                      <a:avLst/>
                    </a:prstGeom>
                    <a:ln>
                      <a:noFill/>
                    </a:ln>
                    <a:extLst>
                      <a:ext uri="{53640926-AAD7-44D8-BBD7-CCE9431645EC}">
                        <a14:shadowObscured xmlns:a14="http://schemas.microsoft.com/office/drawing/2010/main"/>
                      </a:ext>
                    </a:extLst>
                  </pic:spPr>
                </pic:pic>
              </a:graphicData>
            </a:graphic>
          </wp:inline>
        </w:drawing>
      </w:r>
      <w:r w:rsidRPr="00B10EE1">
        <w:rPr>
          <w:rFonts w:eastAsia="Times New Roman"/>
          <w:sz w:val="22"/>
        </w:rPr>
        <w:t xml:space="preserve"> Advocacy directed at international non-governmental organisations</w:t>
      </w:r>
    </w:p>
    <w:p w:rsidR="00B10EE1" w:rsidRPr="00B10EE1" w:rsidRDefault="00B10EE1" w:rsidP="00B10EE1">
      <w:pPr>
        <w:pStyle w:val="HSUN3"/>
        <w:spacing w:before="120"/>
        <w:rPr>
          <w:rFonts w:eastAsia="Times New Roman"/>
          <w:sz w:val="22"/>
        </w:rPr>
      </w:pPr>
      <w:r w:rsidRPr="00B10EE1">
        <w:rPr>
          <w:rFonts w:eastAsia="Times New Roman"/>
          <w:noProof/>
          <w:sz w:val="22"/>
          <w:lang w:eastAsia="en-GB"/>
        </w:rPr>
        <w:drawing>
          <wp:inline distT="0" distB="0" distL="0" distR="0" wp14:anchorId="140F72D1" wp14:editId="2FB47BC4">
            <wp:extent cx="209550" cy="187324"/>
            <wp:effectExtent l="0" t="0" r="0" b="381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vocacy Engagement(1).png"/>
                    <pic:cNvPicPr/>
                  </pic:nvPicPr>
                  <pic:blipFill rotWithShape="1">
                    <a:blip r:embed="rId144" cstate="print">
                      <a:extLst>
                        <a:ext uri="{28A0092B-C50C-407E-A947-70E740481C1C}">
                          <a14:useLocalDpi xmlns:a14="http://schemas.microsoft.com/office/drawing/2010/main" val="0"/>
                        </a:ext>
                      </a:extLst>
                    </a:blip>
                    <a:srcRect/>
                    <a:stretch/>
                  </pic:blipFill>
                  <pic:spPr bwMode="auto">
                    <a:xfrm>
                      <a:off x="0" y="0"/>
                      <a:ext cx="209550" cy="187324"/>
                    </a:xfrm>
                    <a:prstGeom prst="rect">
                      <a:avLst/>
                    </a:prstGeom>
                    <a:ln>
                      <a:noFill/>
                    </a:ln>
                    <a:extLst>
                      <a:ext uri="{53640926-AAD7-44D8-BBD7-CCE9431645EC}">
                        <a14:shadowObscured xmlns:a14="http://schemas.microsoft.com/office/drawing/2010/main"/>
                      </a:ext>
                    </a:extLst>
                  </pic:spPr>
                </pic:pic>
              </a:graphicData>
            </a:graphic>
          </wp:inline>
        </w:drawing>
      </w:r>
      <w:r w:rsidRPr="00B10EE1">
        <w:rPr>
          <w:rFonts w:eastAsia="Times New Roman"/>
          <w:sz w:val="22"/>
        </w:rPr>
        <w:t xml:space="preserve"> Advocacy directed at national non-governmental organisations</w:t>
      </w:r>
    </w:p>
    <w:p w:rsidR="00B10EE1" w:rsidRPr="00B10EE1" w:rsidRDefault="00B10EE1" w:rsidP="00B10EE1">
      <w:pPr>
        <w:pStyle w:val="HSUN3"/>
        <w:spacing w:before="120"/>
        <w:rPr>
          <w:rFonts w:eastAsia="Times New Roman"/>
          <w:sz w:val="22"/>
        </w:rPr>
      </w:pPr>
      <w:r w:rsidRPr="00B10EE1">
        <w:rPr>
          <w:rFonts w:eastAsia="Times New Roman"/>
          <w:noProof/>
          <w:sz w:val="22"/>
          <w:lang w:eastAsia="en-GB"/>
        </w:rPr>
        <w:drawing>
          <wp:inline distT="0" distB="0" distL="0" distR="0" wp14:anchorId="39FCDEC0" wp14:editId="34FA4FB5">
            <wp:extent cx="209550" cy="218281"/>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vocacy Engagement(1).png"/>
                    <pic:cNvPicPr/>
                  </pic:nvPicPr>
                  <pic:blipFill rotWithShape="1">
                    <a:blip r:embed="rId145" cstate="print">
                      <a:extLst>
                        <a:ext uri="{28A0092B-C50C-407E-A947-70E740481C1C}">
                          <a14:useLocalDpi xmlns:a14="http://schemas.microsoft.com/office/drawing/2010/main" val="0"/>
                        </a:ext>
                      </a:extLst>
                    </a:blip>
                    <a:srcRect/>
                    <a:stretch/>
                  </pic:blipFill>
                  <pic:spPr bwMode="auto">
                    <a:xfrm>
                      <a:off x="0" y="0"/>
                      <a:ext cx="210446" cy="219214"/>
                    </a:xfrm>
                    <a:prstGeom prst="rect">
                      <a:avLst/>
                    </a:prstGeom>
                    <a:ln>
                      <a:noFill/>
                    </a:ln>
                    <a:extLst>
                      <a:ext uri="{53640926-AAD7-44D8-BBD7-CCE9431645EC}">
                        <a14:shadowObscured xmlns:a14="http://schemas.microsoft.com/office/drawing/2010/main"/>
                      </a:ext>
                    </a:extLst>
                  </pic:spPr>
                </pic:pic>
              </a:graphicData>
            </a:graphic>
          </wp:inline>
        </w:drawing>
      </w:r>
      <w:r w:rsidRPr="00B10EE1">
        <w:rPr>
          <w:rFonts w:eastAsia="Times New Roman"/>
          <w:sz w:val="22"/>
        </w:rPr>
        <w:t xml:space="preserve"> Regional advocacy initiatives</w:t>
      </w:r>
    </w:p>
    <w:p w:rsidR="00B10EE1" w:rsidRDefault="00B10EE1" w:rsidP="00B10EE1">
      <w:pPr>
        <w:pStyle w:val="Caption"/>
        <w:jc w:val="center"/>
        <w:rPr>
          <w:noProof/>
          <w:color w:val="792D17"/>
        </w:rPr>
      </w:pPr>
      <w:r>
        <w:rPr>
          <w:noProof/>
          <w:color w:val="792D17"/>
        </w:rPr>
        <w:t>Number of CSAs engaged in advocacy initiatives at different scales</w:t>
      </w:r>
    </w:p>
    <w:p w:rsidR="00B10EE1" w:rsidRPr="00C1399B" w:rsidRDefault="00B10EE1" w:rsidP="00C1399B">
      <w:pPr>
        <w:rPr>
          <w:b/>
          <w:i/>
          <w:color w:val="C00000"/>
        </w:rPr>
      </w:pPr>
    </w:p>
    <w:p w:rsidR="005C501C" w:rsidRDefault="005C501C" w:rsidP="005C501C">
      <w:pPr>
        <w:pStyle w:val="ListParagraph"/>
        <w:numPr>
          <w:ilvl w:val="0"/>
          <w:numId w:val="1"/>
        </w:numPr>
        <w:rPr>
          <w:b/>
          <w:i/>
        </w:rPr>
      </w:pPr>
      <w:r w:rsidRPr="0051346B">
        <w:rPr>
          <w:b/>
          <w:i/>
        </w:rPr>
        <w:lastRenderedPageBreak/>
        <w:t>Quality: Mechanism and tools in place to support individual CSOs to establish awareness raising strategies and monitor effectiveness.</w:t>
      </w:r>
    </w:p>
    <w:p w:rsidR="002D3893" w:rsidRPr="0016771B" w:rsidRDefault="002D3893" w:rsidP="002D3893">
      <w:pPr>
        <w:rPr>
          <w:i/>
          <w:color w:val="C00000"/>
        </w:rPr>
      </w:pPr>
      <w:proofErr w:type="spellStart"/>
      <w:proofErr w:type="gramStart"/>
      <w:r w:rsidRPr="0016771B">
        <w:rPr>
          <w:i/>
          <w:color w:val="C00000"/>
        </w:rPr>
        <w:t>Cf</w:t>
      </w:r>
      <w:proofErr w:type="spellEnd"/>
      <w:r w:rsidRPr="0016771B">
        <w:rPr>
          <w:i/>
          <w:color w:val="C00000"/>
        </w:rPr>
        <w:t xml:space="preserve"> above section on contribution to </w:t>
      </w:r>
      <w:proofErr w:type="spellStart"/>
      <w:r w:rsidRPr="0016771B">
        <w:rPr>
          <w:i/>
          <w:color w:val="C00000"/>
        </w:rPr>
        <w:t>CoP</w:t>
      </w:r>
      <w:proofErr w:type="spellEnd"/>
      <w:r w:rsidRPr="0016771B">
        <w:rPr>
          <w:i/>
          <w:color w:val="C00000"/>
        </w:rPr>
        <w:t xml:space="preserve"> on SMAC, country support strategy operationalization plan and below on advocacy sub-group and tool-kit development.</w:t>
      </w:r>
      <w:proofErr w:type="gramEnd"/>
    </w:p>
    <w:p w:rsidR="005C501C" w:rsidRDefault="005C501C" w:rsidP="005C501C">
      <w:pPr>
        <w:pStyle w:val="ListParagraph"/>
        <w:numPr>
          <w:ilvl w:val="0"/>
          <w:numId w:val="1"/>
        </w:numPr>
        <w:rPr>
          <w:b/>
          <w:i/>
        </w:rPr>
      </w:pPr>
      <w:r w:rsidRPr="0051346B">
        <w:rPr>
          <w:b/>
          <w:i/>
        </w:rPr>
        <w:t xml:space="preserve">Quality &amp; Quantitative: Percentage of requests for specific awareness raising support responded to by the CSN secretariat. </w:t>
      </w:r>
      <w:r w:rsidR="0051346B">
        <w:rPr>
          <w:b/>
          <w:i/>
        </w:rPr>
        <w:t>.</w:t>
      </w:r>
    </w:p>
    <w:p w:rsidR="002D3893" w:rsidRPr="008F07A0" w:rsidRDefault="002D3893" w:rsidP="002D3893">
      <w:pPr>
        <w:pStyle w:val="ListParagraph"/>
        <w:numPr>
          <w:ilvl w:val="1"/>
          <w:numId w:val="1"/>
        </w:numPr>
        <w:rPr>
          <w:color w:val="1F497D" w:themeColor="text2"/>
        </w:rPr>
      </w:pPr>
      <w:r w:rsidRPr="008F07A0">
        <w:rPr>
          <w:color w:val="1F497D" w:themeColor="text2"/>
        </w:rPr>
        <w:t xml:space="preserve">Requests for support received to date – 189 </w:t>
      </w:r>
      <w:r w:rsidRPr="008F07A0">
        <w:rPr>
          <w:i/>
          <w:color w:val="1F497D" w:themeColor="text2"/>
        </w:rPr>
        <w:t>(please note these figures do not include requests for support as per survey results nor does it include SUN Global Gathering or SMAC workshop in Tanzania requests for support received)</w:t>
      </w:r>
    </w:p>
    <w:p w:rsidR="002D3893" w:rsidRPr="008F07A0" w:rsidRDefault="002D3893" w:rsidP="002D3893">
      <w:pPr>
        <w:pStyle w:val="ListParagraph"/>
        <w:numPr>
          <w:ilvl w:val="2"/>
          <w:numId w:val="1"/>
        </w:numPr>
        <w:rPr>
          <w:color w:val="1F497D" w:themeColor="text2"/>
        </w:rPr>
      </w:pPr>
      <w:r w:rsidRPr="008F07A0">
        <w:rPr>
          <w:color w:val="1F497D" w:themeColor="text2"/>
        </w:rPr>
        <w:t>Of 189 requests for support</w:t>
      </w:r>
      <w:r w:rsidR="001F15F4" w:rsidRPr="008F07A0">
        <w:rPr>
          <w:color w:val="1F497D" w:themeColor="text2"/>
        </w:rPr>
        <w:t xml:space="preserve"> received 51 were SMAC specific (27%)</w:t>
      </w:r>
    </w:p>
    <w:p w:rsidR="002D3893" w:rsidRPr="008F07A0" w:rsidRDefault="002D3893" w:rsidP="002D3893">
      <w:pPr>
        <w:pStyle w:val="ListParagraph"/>
        <w:numPr>
          <w:ilvl w:val="1"/>
          <w:numId w:val="1"/>
        </w:numPr>
        <w:rPr>
          <w:color w:val="1F497D" w:themeColor="text2"/>
        </w:rPr>
      </w:pPr>
      <w:r w:rsidRPr="008F07A0">
        <w:rPr>
          <w:color w:val="1F497D" w:themeColor="text2"/>
        </w:rPr>
        <w:t>Requests responded to, support provided and closed – 130 (68.8%)</w:t>
      </w:r>
    </w:p>
    <w:p w:rsidR="001F15F4" w:rsidRPr="008F07A0" w:rsidRDefault="001F15F4" w:rsidP="001F15F4">
      <w:pPr>
        <w:pStyle w:val="ListParagraph"/>
        <w:numPr>
          <w:ilvl w:val="2"/>
          <w:numId w:val="1"/>
        </w:numPr>
        <w:rPr>
          <w:color w:val="1F497D" w:themeColor="text2"/>
        </w:rPr>
      </w:pPr>
      <w:r w:rsidRPr="008F07A0">
        <w:rPr>
          <w:color w:val="1F497D" w:themeColor="text2"/>
        </w:rPr>
        <w:t>Of 1</w:t>
      </w:r>
      <w:r w:rsidR="008F07A0" w:rsidRPr="008F07A0">
        <w:rPr>
          <w:color w:val="1F497D" w:themeColor="text2"/>
        </w:rPr>
        <w:t>30</w:t>
      </w:r>
      <w:r w:rsidRPr="008F07A0">
        <w:rPr>
          <w:color w:val="1F497D" w:themeColor="text2"/>
        </w:rPr>
        <w:t xml:space="preserve"> requests </w:t>
      </w:r>
      <w:r w:rsidR="008F07A0" w:rsidRPr="008F07A0">
        <w:rPr>
          <w:color w:val="1F497D" w:themeColor="text2"/>
        </w:rPr>
        <w:t>responded to, support provided and closed 20</w:t>
      </w:r>
      <w:r w:rsidRPr="008F07A0">
        <w:rPr>
          <w:color w:val="1F497D" w:themeColor="text2"/>
        </w:rPr>
        <w:t xml:space="preserve"> were SMAC specific (</w:t>
      </w:r>
      <w:r w:rsidR="008F07A0" w:rsidRPr="008F07A0">
        <w:rPr>
          <w:color w:val="1F497D" w:themeColor="text2"/>
        </w:rPr>
        <w:t>15.4</w:t>
      </w:r>
      <w:r w:rsidRPr="008F07A0">
        <w:rPr>
          <w:color w:val="1F497D" w:themeColor="text2"/>
        </w:rPr>
        <w:t>%)</w:t>
      </w:r>
    </w:p>
    <w:p w:rsidR="002D3893" w:rsidRPr="008F07A0" w:rsidRDefault="002D3893" w:rsidP="002D3893">
      <w:pPr>
        <w:pStyle w:val="ListParagraph"/>
        <w:numPr>
          <w:ilvl w:val="1"/>
          <w:numId w:val="1"/>
        </w:numPr>
        <w:rPr>
          <w:color w:val="1F497D" w:themeColor="text2"/>
        </w:rPr>
      </w:pPr>
      <w:r w:rsidRPr="008F07A0">
        <w:rPr>
          <w:color w:val="1F497D" w:themeColor="text2"/>
        </w:rPr>
        <w:t>Requests in process of being addressed – 53 (31.2%)</w:t>
      </w:r>
    </w:p>
    <w:p w:rsidR="008F07A0" w:rsidRPr="008F07A0" w:rsidRDefault="008F07A0" w:rsidP="008F07A0">
      <w:pPr>
        <w:pStyle w:val="ListParagraph"/>
        <w:numPr>
          <w:ilvl w:val="2"/>
          <w:numId w:val="1"/>
        </w:numPr>
        <w:rPr>
          <w:color w:val="1F497D" w:themeColor="text2"/>
        </w:rPr>
      </w:pPr>
      <w:r w:rsidRPr="008F07A0">
        <w:rPr>
          <w:color w:val="1F497D" w:themeColor="text2"/>
        </w:rPr>
        <w:t>Of 53 requests in process of being addressed 31 are SMAC specific (58.5%)</w:t>
      </w:r>
    </w:p>
    <w:p w:rsidR="008F07A0" w:rsidRDefault="008F07A0" w:rsidP="008F07A0">
      <w:pPr>
        <w:pStyle w:val="ListParagraph"/>
        <w:numPr>
          <w:ilvl w:val="1"/>
          <w:numId w:val="1"/>
        </w:numPr>
        <w:rPr>
          <w:color w:val="1F497D" w:themeColor="text2"/>
        </w:rPr>
      </w:pPr>
      <w:r w:rsidRPr="008F07A0">
        <w:rPr>
          <w:color w:val="1F497D" w:themeColor="text2"/>
        </w:rPr>
        <w:t xml:space="preserve">Only 39.2% of SMAC specific requests have been addressed, responded to, support provided and closed. This means 60.8% remain to be addressed. This is mainly due to the fact that the SUN CSN is in the process of putting mechanisms and tools in place to provide support to CSAs. </w:t>
      </w:r>
    </w:p>
    <w:p w:rsidR="0016771B" w:rsidRPr="0016771B" w:rsidRDefault="0016771B" w:rsidP="0016771B">
      <w:pPr>
        <w:rPr>
          <w:color w:val="C00000"/>
        </w:rPr>
      </w:pPr>
      <w:r w:rsidRPr="0016771B">
        <w:rPr>
          <w:color w:val="C00000"/>
        </w:rPr>
        <w:t>As of March 16, 2015</w:t>
      </w:r>
    </w:p>
    <w:p w:rsidR="0016771B" w:rsidRPr="0016771B" w:rsidRDefault="0016771B" w:rsidP="0016771B">
      <w:pPr>
        <w:pStyle w:val="ListParagraph"/>
        <w:numPr>
          <w:ilvl w:val="1"/>
          <w:numId w:val="1"/>
        </w:numPr>
        <w:rPr>
          <w:color w:val="C00000"/>
        </w:rPr>
      </w:pPr>
      <w:r w:rsidRPr="0016771B">
        <w:rPr>
          <w:color w:val="C00000"/>
        </w:rPr>
        <w:t xml:space="preserve">Requests for support received to date – </w:t>
      </w:r>
      <w:r>
        <w:rPr>
          <w:color w:val="C00000"/>
        </w:rPr>
        <w:t>228</w:t>
      </w:r>
      <w:r w:rsidRPr="0016771B">
        <w:rPr>
          <w:color w:val="C00000"/>
        </w:rPr>
        <w:t xml:space="preserve"> </w:t>
      </w:r>
      <w:r w:rsidRPr="0016771B">
        <w:rPr>
          <w:i/>
          <w:color w:val="C00000"/>
        </w:rPr>
        <w:t>(please note these figures do not include requests for support as per survey results nor does it include SUN Global Gathering)</w:t>
      </w:r>
    </w:p>
    <w:p w:rsidR="0016771B" w:rsidRPr="0016771B" w:rsidRDefault="0016771B" w:rsidP="0016771B">
      <w:pPr>
        <w:pStyle w:val="ListParagraph"/>
        <w:numPr>
          <w:ilvl w:val="2"/>
          <w:numId w:val="1"/>
        </w:numPr>
        <w:rPr>
          <w:color w:val="C00000"/>
        </w:rPr>
      </w:pPr>
      <w:r w:rsidRPr="0016771B">
        <w:rPr>
          <w:color w:val="C00000"/>
        </w:rPr>
        <w:t xml:space="preserve">Of </w:t>
      </w:r>
      <w:r>
        <w:rPr>
          <w:color w:val="C00000"/>
        </w:rPr>
        <w:t>228</w:t>
      </w:r>
      <w:r w:rsidRPr="0016771B">
        <w:rPr>
          <w:color w:val="C00000"/>
        </w:rPr>
        <w:t xml:space="preserve"> requests for support received 5</w:t>
      </w:r>
      <w:r>
        <w:rPr>
          <w:color w:val="C00000"/>
        </w:rPr>
        <w:t>8 were SMAC specific (25.4</w:t>
      </w:r>
      <w:r w:rsidRPr="0016771B">
        <w:rPr>
          <w:color w:val="C00000"/>
        </w:rPr>
        <w:t>%)</w:t>
      </w:r>
    </w:p>
    <w:p w:rsidR="0016771B" w:rsidRPr="0016771B" w:rsidRDefault="0016771B" w:rsidP="0016771B">
      <w:pPr>
        <w:pStyle w:val="ListParagraph"/>
        <w:numPr>
          <w:ilvl w:val="1"/>
          <w:numId w:val="1"/>
        </w:numPr>
        <w:rPr>
          <w:color w:val="C00000"/>
        </w:rPr>
      </w:pPr>
      <w:r w:rsidRPr="0016771B">
        <w:rPr>
          <w:color w:val="C00000"/>
        </w:rPr>
        <w:t>Requests responded to, support provided and closed – 1</w:t>
      </w:r>
      <w:r>
        <w:rPr>
          <w:color w:val="C00000"/>
        </w:rPr>
        <w:t>57</w:t>
      </w:r>
      <w:r w:rsidRPr="0016771B">
        <w:rPr>
          <w:color w:val="C00000"/>
        </w:rPr>
        <w:t xml:space="preserve"> (68.8%)</w:t>
      </w:r>
    </w:p>
    <w:p w:rsidR="0016771B" w:rsidRPr="0016771B" w:rsidRDefault="0016771B" w:rsidP="0016771B">
      <w:pPr>
        <w:pStyle w:val="ListParagraph"/>
        <w:numPr>
          <w:ilvl w:val="2"/>
          <w:numId w:val="1"/>
        </w:numPr>
        <w:rPr>
          <w:color w:val="C00000"/>
        </w:rPr>
      </w:pPr>
      <w:r w:rsidRPr="0016771B">
        <w:rPr>
          <w:color w:val="C00000"/>
        </w:rPr>
        <w:t xml:space="preserve">Of </w:t>
      </w:r>
      <w:r>
        <w:rPr>
          <w:color w:val="C00000"/>
        </w:rPr>
        <w:t>157</w:t>
      </w:r>
      <w:r w:rsidRPr="0016771B">
        <w:rPr>
          <w:color w:val="C00000"/>
        </w:rPr>
        <w:t xml:space="preserve"> requests responded to, support provided and closed </w:t>
      </w:r>
      <w:r>
        <w:rPr>
          <w:color w:val="C00000"/>
        </w:rPr>
        <w:t>32</w:t>
      </w:r>
      <w:r w:rsidRPr="0016771B">
        <w:rPr>
          <w:color w:val="C00000"/>
        </w:rPr>
        <w:t xml:space="preserve"> were SMAC specific (</w:t>
      </w:r>
      <w:r>
        <w:rPr>
          <w:color w:val="C00000"/>
        </w:rPr>
        <w:t>20</w:t>
      </w:r>
      <w:r w:rsidRPr="0016771B">
        <w:rPr>
          <w:color w:val="C00000"/>
        </w:rPr>
        <w:t>.4%)</w:t>
      </w:r>
    </w:p>
    <w:p w:rsidR="0016771B" w:rsidRPr="0016771B" w:rsidRDefault="0016771B" w:rsidP="0016771B">
      <w:pPr>
        <w:pStyle w:val="ListParagraph"/>
        <w:numPr>
          <w:ilvl w:val="1"/>
          <w:numId w:val="1"/>
        </w:numPr>
        <w:rPr>
          <w:color w:val="C00000"/>
        </w:rPr>
      </w:pPr>
      <w:r w:rsidRPr="0016771B">
        <w:rPr>
          <w:color w:val="C00000"/>
        </w:rPr>
        <w:t xml:space="preserve">Requests in process of being addressed – </w:t>
      </w:r>
      <w:r>
        <w:rPr>
          <w:color w:val="C00000"/>
        </w:rPr>
        <w:t>71</w:t>
      </w:r>
      <w:r w:rsidRPr="0016771B">
        <w:rPr>
          <w:color w:val="C00000"/>
        </w:rPr>
        <w:t xml:space="preserve"> (31.2%)</w:t>
      </w:r>
    </w:p>
    <w:p w:rsidR="0016771B" w:rsidRPr="0016771B" w:rsidRDefault="0016771B" w:rsidP="0016771B">
      <w:pPr>
        <w:pStyle w:val="ListParagraph"/>
        <w:numPr>
          <w:ilvl w:val="2"/>
          <w:numId w:val="1"/>
        </w:numPr>
        <w:rPr>
          <w:color w:val="C00000"/>
        </w:rPr>
      </w:pPr>
      <w:r w:rsidRPr="0016771B">
        <w:rPr>
          <w:color w:val="C00000"/>
        </w:rPr>
        <w:t xml:space="preserve">Of </w:t>
      </w:r>
      <w:r>
        <w:rPr>
          <w:color w:val="C00000"/>
        </w:rPr>
        <w:t>71</w:t>
      </w:r>
      <w:r w:rsidRPr="0016771B">
        <w:rPr>
          <w:color w:val="C00000"/>
        </w:rPr>
        <w:t xml:space="preserve"> requests in process of being addressed </w:t>
      </w:r>
      <w:r w:rsidR="0074321E">
        <w:rPr>
          <w:color w:val="C00000"/>
        </w:rPr>
        <w:t>27 are SMAC specific (3</w:t>
      </w:r>
      <w:r w:rsidRPr="0016771B">
        <w:rPr>
          <w:color w:val="C00000"/>
        </w:rPr>
        <w:t>8%)</w:t>
      </w:r>
    </w:p>
    <w:p w:rsidR="0016771B" w:rsidRPr="0016771B" w:rsidRDefault="0074321E" w:rsidP="0016771B">
      <w:pPr>
        <w:pStyle w:val="ListParagraph"/>
        <w:numPr>
          <w:ilvl w:val="1"/>
          <w:numId w:val="1"/>
        </w:numPr>
        <w:rPr>
          <w:color w:val="C00000"/>
        </w:rPr>
      </w:pPr>
      <w:r>
        <w:rPr>
          <w:color w:val="C00000"/>
        </w:rPr>
        <w:t>54</w:t>
      </w:r>
      <w:r w:rsidR="0016771B" w:rsidRPr="0016771B">
        <w:rPr>
          <w:color w:val="C00000"/>
        </w:rPr>
        <w:t>.</w:t>
      </w:r>
      <w:r>
        <w:rPr>
          <w:color w:val="C00000"/>
        </w:rPr>
        <w:t>3</w:t>
      </w:r>
      <w:r w:rsidR="0016771B" w:rsidRPr="0016771B">
        <w:rPr>
          <w:color w:val="C00000"/>
        </w:rPr>
        <w:t xml:space="preserve">% of SMAC specific requests have been addressed, responded to, support provided and closed. This means </w:t>
      </w:r>
      <w:r>
        <w:rPr>
          <w:color w:val="C00000"/>
        </w:rPr>
        <w:t>45</w:t>
      </w:r>
      <w:r w:rsidR="0016771B" w:rsidRPr="0016771B">
        <w:rPr>
          <w:color w:val="C00000"/>
        </w:rPr>
        <w:t>.</w:t>
      </w:r>
      <w:r>
        <w:rPr>
          <w:color w:val="C00000"/>
        </w:rPr>
        <w:t>7</w:t>
      </w:r>
      <w:r w:rsidR="0016771B" w:rsidRPr="0016771B">
        <w:rPr>
          <w:color w:val="C00000"/>
        </w:rPr>
        <w:t xml:space="preserve">% remain to be addressed. This is mainly due to the fact that the SUN CSN is in the process of putting mechanisms and tools in place to provide support to CSAs. </w:t>
      </w:r>
      <w:r>
        <w:rPr>
          <w:color w:val="C00000"/>
        </w:rPr>
        <w:t xml:space="preserve">In 2015, with the ACF and SUIN CSN regional workshop in West Africa, the SUN CSN aims to address some of these pending requests </w:t>
      </w:r>
      <w:r>
        <w:rPr>
          <w:color w:val="C00000"/>
        </w:rPr>
        <w:lastRenderedPageBreak/>
        <w:t>for support and the remainder will be addressed through membership engagement and support of the SUN CSN plan as well as other areas of the operationalization of the SUN CSN country support strategy..</w:t>
      </w:r>
    </w:p>
    <w:p w:rsidR="002D3893" w:rsidRDefault="008F07A0" w:rsidP="00BF21FF">
      <w:pPr>
        <w:rPr>
          <w:b/>
          <w:i/>
        </w:rPr>
      </w:pPr>
      <w:proofErr w:type="spellStart"/>
      <w:proofErr w:type="gramStart"/>
      <w:r w:rsidRPr="0016771B">
        <w:rPr>
          <w:i/>
          <w:color w:val="C00000"/>
        </w:rPr>
        <w:t>Cf</w:t>
      </w:r>
      <w:proofErr w:type="spellEnd"/>
      <w:r w:rsidRPr="0016771B">
        <w:rPr>
          <w:i/>
          <w:color w:val="C00000"/>
        </w:rPr>
        <w:t xml:space="preserve"> above section on contribution to </w:t>
      </w:r>
      <w:proofErr w:type="spellStart"/>
      <w:r w:rsidRPr="0016771B">
        <w:rPr>
          <w:i/>
          <w:color w:val="C00000"/>
        </w:rPr>
        <w:t>CoP</w:t>
      </w:r>
      <w:proofErr w:type="spellEnd"/>
      <w:r w:rsidRPr="0016771B">
        <w:rPr>
          <w:i/>
          <w:color w:val="C00000"/>
        </w:rPr>
        <w:t xml:space="preserve"> on SMAC, country support strategy operationalization plan and below on advocacy sub-group and tool-kit development.</w:t>
      </w:r>
      <w:proofErr w:type="gramEnd"/>
    </w:p>
    <w:p w:rsidR="00BF21FF" w:rsidRDefault="00BF21FF" w:rsidP="00BF21FF">
      <w:pPr>
        <w:rPr>
          <w:color w:val="1F497D" w:themeColor="text2"/>
        </w:rPr>
        <w:sectPr w:rsidR="00BF21FF" w:rsidSect="003A0730">
          <w:pgSz w:w="16838" w:h="11906" w:orient="landscape"/>
          <w:pgMar w:top="1440" w:right="1440" w:bottom="1440" w:left="1440" w:header="708" w:footer="708" w:gutter="0"/>
          <w:cols w:space="708"/>
          <w:docGrid w:linePitch="360"/>
        </w:sectPr>
      </w:pPr>
    </w:p>
    <w:p w:rsidR="005C501C" w:rsidRPr="000C3B0A" w:rsidRDefault="005C501C" w:rsidP="005C501C">
      <w:pPr>
        <w:rPr>
          <w:b/>
          <w:i/>
          <w:color w:val="C00000"/>
          <w:u w:val="single"/>
        </w:rPr>
      </w:pPr>
      <w:r w:rsidRPr="00823AC3">
        <w:rPr>
          <w:b/>
          <w:i/>
          <w:color w:val="1F497D" w:themeColor="text2"/>
          <w:u w:val="single"/>
        </w:rPr>
        <w:lastRenderedPageBreak/>
        <w:t xml:space="preserve">Activities progress report – </w:t>
      </w:r>
      <w:r w:rsidR="000C4D2A" w:rsidRPr="000C3B0A">
        <w:rPr>
          <w:b/>
          <w:i/>
          <w:color w:val="C00000"/>
          <w:u w:val="single"/>
        </w:rPr>
        <w:t>31.03.2015 (annual report + quarterly report)</w:t>
      </w:r>
    </w:p>
    <w:tbl>
      <w:tblPr>
        <w:tblStyle w:val="TableGrid"/>
        <w:tblW w:w="14174" w:type="dxa"/>
        <w:tblLook w:val="04A0" w:firstRow="1" w:lastRow="0" w:firstColumn="1" w:lastColumn="0" w:noHBand="0" w:noVBand="1"/>
      </w:tblPr>
      <w:tblGrid>
        <w:gridCol w:w="4247"/>
        <w:gridCol w:w="9927"/>
      </w:tblGrid>
      <w:tr w:rsidR="005C501C" w:rsidRPr="00175B48" w:rsidTr="00E8384C">
        <w:tc>
          <w:tcPr>
            <w:tcW w:w="4247" w:type="dxa"/>
          </w:tcPr>
          <w:p w:rsidR="005C501C" w:rsidRPr="00175B48" w:rsidRDefault="005C501C" w:rsidP="00811196">
            <w:pPr>
              <w:rPr>
                <w:b/>
                <w:i/>
              </w:rPr>
            </w:pPr>
            <w:r w:rsidRPr="00175B48">
              <w:rPr>
                <w:b/>
                <w:i/>
              </w:rPr>
              <w:t>Activities repeated across MPTF proposals with different countries</w:t>
            </w:r>
          </w:p>
        </w:tc>
        <w:tc>
          <w:tcPr>
            <w:tcW w:w="9927" w:type="dxa"/>
          </w:tcPr>
          <w:p w:rsidR="005C501C" w:rsidRPr="00175B48" w:rsidRDefault="005C501C" w:rsidP="00811196">
            <w:pPr>
              <w:rPr>
                <w:b/>
                <w:i/>
              </w:rPr>
            </w:pPr>
            <w:r w:rsidRPr="00175B48">
              <w:rPr>
                <w:b/>
                <w:i/>
              </w:rPr>
              <w:t>Progress report</w:t>
            </w:r>
          </w:p>
        </w:tc>
      </w:tr>
      <w:tr w:rsidR="005C501C" w:rsidRPr="00656439" w:rsidTr="00E8384C">
        <w:tc>
          <w:tcPr>
            <w:tcW w:w="4247" w:type="dxa"/>
          </w:tcPr>
          <w:p w:rsidR="005C501C" w:rsidRPr="003F0297" w:rsidRDefault="005C501C" w:rsidP="00D8531C">
            <w:pPr>
              <w:rPr>
                <w:i/>
              </w:rPr>
            </w:pPr>
            <w:r w:rsidRPr="003F0297">
              <w:rPr>
                <w:i/>
              </w:rPr>
              <w:t xml:space="preserve">- Actively contribute to SUN Social Mobilisation, Advocacy and Communications Convening through supporting the attendance of 10 CSAs (some of which from 11 countries where CSAs funded), SUN CSN secretariat participation and follow-up, informing cross-learning and </w:t>
            </w:r>
            <w:proofErr w:type="spellStart"/>
            <w:r w:rsidRPr="003F0297">
              <w:rPr>
                <w:i/>
              </w:rPr>
              <w:t>CoP</w:t>
            </w:r>
            <w:proofErr w:type="spellEnd"/>
            <w:r w:rsidRPr="003F0297">
              <w:rPr>
                <w:i/>
              </w:rPr>
              <w:t xml:space="preserve"> development </w:t>
            </w:r>
          </w:p>
        </w:tc>
        <w:tc>
          <w:tcPr>
            <w:tcW w:w="9927" w:type="dxa"/>
          </w:tcPr>
          <w:p w:rsidR="005C501C" w:rsidRPr="00175B48" w:rsidRDefault="001C7A46" w:rsidP="00175B48">
            <w:pPr>
              <w:spacing w:before="120"/>
            </w:pPr>
            <w:r w:rsidRPr="00175B48">
              <w:t xml:space="preserve">- As part of the SUN CSN contribution to the Communities of Practice of the SUN movement wide </w:t>
            </w:r>
            <w:r w:rsidR="00D8531C" w:rsidRPr="00175B48">
              <w:t xml:space="preserve">effort for strengthening capacity to deliver, the SUN CSN has been actively engaged in the design, planning, preparation, holding of a SUN Social Mobilisation, Advocacy and Communications Convening (Dar </w:t>
            </w:r>
            <w:proofErr w:type="spellStart"/>
            <w:r w:rsidR="00D8531C" w:rsidRPr="00175B48">
              <w:t>Es</w:t>
            </w:r>
            <w:proofErr w:type="spellEnd"/>
            <w:r w:rsidR="00D8531C" w:rsidRPr="00175B48">
              <w:t xml:space="preserve"> Salaam, Tanzania – Sep 23-26, 2014) and will continue to be actively engaged in the follow up and shaping up of a proposal on a community of practice to best respond to movement needs. </w:t>
            </w:r>
          </w:p>
          <w:p w:rsidR="00D8531C" w:rsidRPr="00175B48" w:rsidRDefault="00D8531C" w:rsidP="00175B48">
            <w:pPr>
              <w:spacing w:before="120" w:after="120"/>
            </w:pPr>
            <w:r w:rsidRPr="00175B48">
              <w:t xml:space="preserve">In addition to active </w:t>
            </w:r>
            <w:proofErr w:type="gramStart"/>
            <w:r w:rsidRPr="00175B48">
              <w:t>contribution ,</w:t>
            </w:r>
            <w:proofErr w:type="gramEnd"/>
            <w:r w:rsidRPr="00175B48">
              <w:t xml:space="preserve"> engagement, support and participation as well as facilitation by the SUN CSN country support officer, the SUN CSN has played a key role in ensuring CS representation from all countries attending the convening (Kenya, Malawi, Mozambique, Nigeria, Rwanda, Tanzania, Uganda, Zimbabwe, Zambia).</w:t>
            </w:r>
          </w:p>
          <w:p w:rsidR="00175B48" w:rsidRPr="00175B48" w:rsidRDefault="00175B48" w:rsidP="00175B48">
            <w:r w:rsidRPr="00175B48">
              <w:t>The overall purpose of the workshop is to strengthen the capacity of SUN countries in nutrition SMAC. The specific objectives are to provide a forum for actors in SUN countries to:</w:t>
            </w:r>
          </w:p>
          <w:p w:rsidR="00175B48" w:rsidRPr="00175B48" w:rsidRDefault="00175B48" w:rsidP="004B08E1">
            <w:pPr>
              <w:pStyle w:val="ListParagraph"/>
              <w:numPr>
                <w:ilvl w:val="0"/>
                <w:numId w:val="6"/>
              </w:numPr>
              <w:spacing w:after="200" w:line="252" w:lineRule="auto"/>
            </w:pPr>
            <w:r w:rsidRPr="00175B48">
              <w:t xml:space="preserve">Present the nutrition SMAC goals, strategies and actions in their country; </w:t>
            </w:r>
          </w:p>
          <w:p w:rsidR="00175B48" w:rsidRPr="00175B48" w:rsidRDefault="00175B48" w:rsidP="004B08E1">
            <w:pPr>
              <w:pStyle w:val="ListParagraph"/>
              <w:numPr>
                <w:ilvl w:val="0"/>
                <w:numId w:val="6"/>
              </w:numPr>
              <w:spacing w:after="200" w:line="252" w:lineRule="auto"/>
            </w:pPr>
            <w:r w:rsidRPr="00175B48">
              <w:t>Identify gaps and specific national needs for SMAC support;</w:t>
            </w:r>
          </w:p>
          <w:p w:rsidR="00175B48" w:rsidRPr="00175B48" w:rsidRDefault="00175B48" w:rsidP="004B08E1">
            <w:pPr>
              <w:pStyle w:val="ListParagraph"/>
              <w:numPr>
                <w:ilvl w:val="0"/>
                <w:numId w:val="6"/>
              </w:numPr>
              <w:spacing w:after="200" w:line="252" w:lineRule="auto"/>
            </w:pPr>
            <w:r w:rsidRPr="00175B48">
              <w:t>Promote country-to-country learning and sharing of successful SMAC practices;</w:t>
            </w:r>
          </w:p>
          <w:p w:rsidR="00D8531C" w:rsidRPr="00175B48" w:rsidRDefault="00175B48" w:rsidP="004B08E1">
            <w:pPr>
              <w:pStyle w:val="ListParagraph"/>
              <w:numPr>
                <w:ilvl w:val="0"/>
                <w:numId w:val="6"/>
              </w:numPr>
              <w:spacing w:after="200" w:line="252" w:lineRule="auto"/>
            </w:pPr>
            <w:r w:rsidRPr="00175B48">
              <w:t>Provide direct support to countries from service providers on identified needs at the workshop, including a specific follow up plan for action.</w:t>
            </w:r>
          </w:p>
          <w:p w:rsidR="00175B48" w:rsidRPr="00F12B9D" w:rsidRDefault="00175B48" w:rsidP="006C41CD">
            <w:pPr>
              <w:spacing w:line="252" w:lineRule="auto"/>
              <w:rPr>
                <w:color w:val="1F497D" w:themeColor="text2"/>
              </w:rPr>
            </w:pPr>
            <w:r w:rsidRPr="00F12B9D">
              <w:rPr>
                <w:color w:val="1F497D" w:themeColor="text2"/>
              </w:rPr>
              <w:t xml:space="preserve">- A blog of the SUN CSN country support officer’s attendance and participation along with field visit in Tanzania </w:t>
            </w:r>
            <w:r w:rsidR="00F12B9D" w:rsidRPr="00F12B9D">
              <w:rPr>
                <w:color w:val="1F497D" w:themeColor="text2"/>
              </w:rPr>
              <w:t>is now available on the blog.</w:t>
            </w:r>
          </w:p>
          <w:p w:rsidR="006C41CD" w:rsidRPr="006C41CD" w:rsidRDefault="006C41CD" w:rsidP="006C41CD">
            <w:pPr>
              <w:spacing w:line="252" w:lineRule="auto"/>
              <w:rPr>
                <w:color w:val="1F497D" w:themeColor="text2"/>
              </w:rPr>
            </w:pPr>
          </w:p>
          <w:p w:rsidR="006C41CD" w:rsidRPr="006C41CD" w:rsidRDefault="006C41CD" w:rsidP="006C41CD">
            <w:pPr>
              <w:spacing w:line="252" w:lineRule="auto"/>
              <w:rPr>
                <w:color w:val="1F497D" w:themeColor="text2"/>
              </w:rPr>
            </w:pPr>
            <w:r w:rsidRPr="006C41CD">
              <w:rPr>
                <w:color w:val="1F497D" w:themeColor="text2"/>
              </w:rPr>
              <w:t xml:space="preserve">From 23 to 25 September 2014, SUN countries came together for the first Scaling Up Nutrition Social Mobilization, Advocacy and Communication (SMAC) for Nutrition workshop in Dar </w:t>
            </w:r>
            <w:proofErr w:type="spellStart"/>
            <w:r w:rsidRPr="006C41CD">
              <w:rPr>
                <w:color w:val="1F497D" w:themeColor="text2"/>
              </w:rPr>
              <w:t>es</w:t>
            </w:r>
            <w:proofErr w:type="spellEnd"/>
            <w:r w:rsidRPr="006C41CD">
              <w:rPr>
                <w:color w:val="1F497D" w:themeColor="text2"/>
              </w:rPr>
              <w:t xml:space="preserve"> Salaam, Tanzania. The event was organised by the Tanzania Civil Society Alliance PANITA with the support of the Prime Minister’s Office, the Tanzania Food and Nutrition Centre and UN REACH. Over 40 participants from nine SUN countries in Africa took part along with a number of international people with specific expertise and experience in SMAC.</w:t>
            </w:r>
          </w:p>
          <w:p w:rsidR="006C41CD" w:rsidRPr="006C41CD" w:rsidRDefault="006C41CD" w:rsidP="006C41CD">
            <w:pPr>
              <w:spacing w:line="252" w:lineRule="auto"/>
              <w:rPr>
                <w:color w:val="1F497D" w:themeColor="text2"/>
              </w:rPr>
            </w:pPr>
          </w:p>
          <w:p w:rsidR="006C41CD" w:rsidRPr="006C41CD" w:rsidRDefault="006C41CD" w:rsidP="006C41CD">
            <w:pPr>
              <w:spacing w:line="252" w:lineRule="auto"/>
              <w:rPr>
                <w:color w:val="1F497D" w:themeColor="text2"/>
              </w:rPr>
            </w:pPr>
            <w:r w:rsidRPr="006C41CD">
              <w:rPr>
                <w:color w:val="1F497D" w:themeColor="text2"/>
              </w:rPr>
              <w:lastRenderedPageBreak/>
              <w:t xml:space="preserve">Participants represented multiple stakeholder groups including government, civil society, business, donors and the UN system. The event was opened by Charles </w:t>
            </w:r>
            <w:proofErr w:type="spellStart"/>
            <w:r w:rsidRPr="006C41CD">
              <w:rPr>
                <w:color w:val="1F497D" w:themeColor="text2"/>
              </w:rPr>
              <w:t>Pallangyo</w:t>
            </w:r>
            <w:proofErr w:type="spellEnd"/>
            <w:r w:rsidRPr="006C41CD">
              <w:rPr>
                <w:color w:val="1F497D" w:themeColor="text2"/>
              </w:rPr>
              <w:t>, the Permanent Secretary of the Ministry of Health and Social Welfare and focused on sharing and learning experiences of SMAC for Nutrition across SUN countries.</w:t>
            </w:r>
          </w:p>
          <w:p w:rsidR="006C41CD" w:rsidRPr="006C41CD" w:rsidRDefault="006C41CD" w:rsidP="006C41CD">
            <w:pPr>
              <w:spacing w:line="252" w:lineRule="auto"/>
              <w:rPr>
                <w:color w:val="1F497D" w:themeColor="text2"/>
              </w:rPr>
            </w:pPr>
          </w:p>
          <w:p w:rsidR="006C41CD" w:rsidRPr="006C41CD" w:rsidRDefault="006C41CD" w:rsidP="006C41CD">
            <w:pPr>
              <w:spacing w:line="252" w:lineRule="auto"/>
              <w:rPr>
                <w:color w:val="1F497D" w:themeColor="text2"/>
              </w:rPr>
            </w:pPr>
            <w:r w:rsidRPr="006C41CD">
              <w:rPr>
                <w:color w:val="1F497D" w:themeColor="text2"/>
              </w:rPr>
              <w:t xml:space="preserve">A summary of the event will be available in due course. More is available on the SUN website - </w:t>
            </w:r>
            <w:hyperlink r:id="rId146" w:anchor=".VIHQkzGsU6w" w:history="1">
              <w:r w:rsidRPr="006C41CD">
                <w:rPr>
                  <w:rStyle w:val="Hyperlink"/>
                  <w:color w:val="1F497D" w:themeColor="text2"/>
                </w:rPr>
                <w:t>http://scalingupnutrition.org/news/workshop-held-in-tanzania-on-smac-for-nutrition#.VIHQkzGsU6w</w:t>
              </w:r>
            </w:hyperlink>
          </w:p>
          <w:p w:rsidR="006C41CD" w:rsidRPr="006C41CD" w:rsidRDefault="006C41CD" w:rsidP="006C41CD">
            <w:pPr>
              <w:spacing w:line="252" w:lineRule="auto"/>
              <w:rPr>
                <w:color w:val="1F497D" w:themeColor="text2"/>
              </w:rPr>
            </w:pPr>
          </w:p>
          <w:p w:rsidR="006C41CD" w:rsidRPr="004A7D8B" w:rsidRDefault="006C41CD" w:rsidP="006C41CD">
            <w:pPr>
              <w:spacing w:line="252" w:lineRule="auto"/>
              <w:rPr>
                <w:color w:val="C00000"/>
              </w:rPr>
            </w:pPr>
            <w:r w:rsidRPr="004A7D8B">
              <w:rPr>
                <w:color w:val="C00000"/>
              </w:rPr>
              <w:t>One of the outcomes of the workshop is the agreement of the need for a multi-stakeholder advocacy tool kit and resource depot/portal which the SUN CSN will start facilitating through its advocacy sub-group.</w:t>
            </w:r>
          </w:p>
          <w:p w:rsidR="00760274" w:rsidRPr="004A7D8B" w:rsidRDefault="00760274" w:rsidP="004A7D8B">
            <w:pPr>
              <w:spacing w:before="120" w:after="120" w:line="252" w:lineRule="auto"/>
              <w:rPr>
                <w:color w:val="C00000"/>
              </w:rPr>
            </w:pPr>
            <w:r w:rsidRPr="004A7D8B">
              <w:rPr>
                <w:color w:val="C00000"/>
              </w:rPr>
              <w:t>Since the workshop in Tanzania, a SUN CSN advocacy sub group was approved by the SUN CSN Steering group. The working group was created within the SUN CSN Steering Group and CSN members in order to respond to specific advocacy and communications related pieces of work as well as coordinate efforts around the social mobilisation, advocacy and communications community of practice. This group is also a means to ensure greater participation from network members, including SUN CSAs, in network efforts.</w:t>
            </w:r>
          </w:p>
          <w:p w:rsidR="00760274" w:rsidRPr="004A7D8B" w:rsidRDefault="00760274" w:rsidP="004A7D8B">
            <w:pPr>
              <w:spacing w:after="120"/>
              <w:ind w:left="720"/>
              <w:jc w:val="both"/>
              <w:rPr>
                <w:b/>
                <w:bCs/>
                <w:color w:val="C00000"/>
              </w:rPr>
            </w:pPr>
            <w:r w:rsidRPr="004A7D8B">
              <w:rPr>
                <w:b/>
                <w:bCs/>
                <w:color w:val="C00000"/>
              </w:rPr>
              <w:t>Role of the Group</w:t>
            </w:r>
          </w:p>
          <w:p w:rsidR="00760274" w:rsidRPr="004A7D8B" w:rsidRDefault="00760274" w:rsidP="004A7D8B">
            <w:pPr>
              <w:spacing w:after="120"/>
              <w:ind w:left="720"/>
              <w:jc w:val="both"/>
              <w:rPr>
                <w:color w:val="C00000"/>
              </w:rPr>
            </w:pPr>
            <w:r w:rsidRPr="004A7D8B">
              <w:rPr>
                <w:color w:val="C00000"/>
              </w:rPr>
              <w:t>The primary role of the group would be to provide guidance and expertise relating to advocacy, communications and social mobilisation in relation to the corresponding community of practice (SMAC) as well as other ad-hoc work related to this theme. The group will also ensure advocacy efforts are informed by country efforts with broader participation from CSA representatives.</w:t>
            </w:r>
          </w:p>
          <w:p w:rsidR="00760274" w:rsidRPr="004A7D8B" w:rsidRDefault="00760274" w:rsidP="004A7D8B">
            <w:pPr>
              <w:spacing w:after="120"/>
              <w:ind w:left="720"/>
              <w:jc w:val="both"/>
              <w:rPr>
                <w:b/>
                <w:bCs/>
                <w:color w:val="C00000"/>
              </w:rPr>
            </w:pPr>
            <w:r w:rsidRPr="004A7D8B">
              <w:rPr>
                <w:b/>
                <w:bCs/>
                <w:color w:val="C00000"/>
              </w:rPr>
              <w:t>Primary tasks</w:t>
            </w:r>
          </w:p>
          <w:p w:rsidR="00760274" w:rsidRPr="004A7D8B" w:rsidRDefault="00760274" w:rsidP="004A7D8B">
            <w:pPr>
              <w:ind w:left="720"/>
              <w:jc w:val="both"/>
              <w:rPr>
                <w:color w:val="C00000"/>
              </w:rPr>
            </w:pPr>
            <w:r w:rsidRPr="004A7D8B">
              <w:rPr>
                <w:color w:val="C00000"/>
              </w:rPr>
              <w:t>The primary tasks of the group are likely to include:</w:t>
            </w:r>
          </w:p>
          <w:p w:rsidR="00760274" w:rsidRPr="004A7D8B" w:rsidRDefault="00760274" w:rsidP="004B08E1">
            <w:pPr>
              <w:pStyle w:val="ListParagraph"/>
              <w:numPr>
                <w:ilvl w:val="1"/>
                <w:numId w:val="28"/>
              </w:numPr>
              <w:ind w:left="1429"/>
              <w:jc w:val="both"/>
              <w:rPr>
                <w:color w:val="C00000"/>
              </w:rPr>
            </w:pPr>
            <w:r w:rsidRPr="004A7D8B">
              <w:rPr>
                <w:color w:val="C00000"/>
              </w:rPr>
              <w:t xml:space="preserve">Considering communications materials published by the SUN CSN secretariat, How often does the SUN CSN publish materials? </w:t>
            </w:r>
          </w:p>
          <w:p w:rsidR="00760274" w:rsidRPr="004A7D8B" w:rsidRDefault="00760274" w:rsidP="004B08E1">
            <w:pPr>
              <w:pStyle w:val="ListParagraph"/>
              <w:numPr>
                <w:ilvl w:val="1"/>
                <w:numId w:val="28"/>
              </w:numPr>
              <w:ind w:left="1429"/>
              <w:jc w:val="both"/>
              <w:rPr>
                <w:color w:val="C00000"/>
              </w:rPr>
            </w:pPr>
            <w:r w:rsidRPr="004A7D8B">
              <w:rPr>
                <w:color w:val="C00000"/>
              </w:rPr>
              <w:t>Supporting plans for advocacy, communications and social mobilisation activity plans from the SUN secretariat, CSAs and the SUN CSN secretariat by providing feedback and input.</w:t>
            </w:r>
          </w:p>
          <w:p w:rsidR="00760274" w:rsidRPr="004A7D8B" w:rsidRDefault="00760274" w:rsidP="004B08E1">
            <w:pPr>
              <w:pStyle w:val="ListParagraph"/>
              <w:numPr>
                <w:ilvl w:val="1"/>
                <w:numId w:val="28"/>
              </w:numPr>
              <w:ind w:left="1429"/>
              <w:jc w:val="both"/>
              <w:rPr>
                <w:color w:val="C00000"/>
              </w:rPr>
            </w:pPr>
            <w:r w:rsidRPr="004A7D8B">
              <w:rPr>
                <w:color w:val="C00000"/>
              </w:rPr>
              <w:t>Developing the SUN CSN communications plan.</w:t>
            </w:r>
          </w:p>
          <w:p w:rsidR="00760274" w:rsidRPr="004A7D8B" w:rsidRDefault="00760274" w:rsidP="004B08E1">
            <w:pPr>
              <w:pStyle w:val="ListParagraph"/>
              <w:numPr>
                <w:ilvl w:val="1"/>
                <w:numId w:val="28"/>
              </w:numPr>
              <w:ind w:left="1429"/>
              <w:jc w:val="both"/>
              <w:rPr>
                <w:color w:val="C00000"/>
              </w:rPr>
            </w:pPr>
            <w:r w:rsidRPr="004A7D8B">
              <w:rPr>
                <w:color w:val="C00000"/>
              </w:rPr>
              <w:t>Responding in the best possible way to CSA needs in the area to contribute to multi-stakeholder, multi-</w:t>
            </w:r>
            <w:proofErr w:type="spellStart"/>
            <w:r w:rsidRPr="004A7D8B">
              <w:rPr>
                <w:color w:val="C00000"/>
              </w:rPr>
              <w:t>sectoral</w:t>
            </w:r>
            <w:proofErr w:type="spellEnd"/>
            <w:r w:rsidRPr="004A7D8B">
              <w:rPr>
                <w:color w:val="C00000"/>
              </w:rPr>
              <w:t xml:space="preserve"> and multi-level in country efforts</w:t>
            </w:r>
          </w:p>
          <w:p w:rsidR="00760274" w:rsidRPr="004A7D8B" w:rsidRDefault="00760274" w:rsidP="004B08E1">
            <w:pPr>
              <w:pStyle w:val="ListParagraph"/>
              <w:numPr>
                <w:ilvl w:val="1"/>
                <w:numId w:val="28"/>
              </w:numPr>
              <w:ind w:left="1429"/>
              <w:jc w:val="both"/>
              <w:rPr>
                <w:color w:val="C00000"/>
              </w:rPr>
            </w:pPr>
            <w:r w:rsidRPr="004A7D8B">
              <w:rPr>
                <w:color w:val="C00000"/>
              </w:rPr>
              <w:t xml:space="preserve">Contributing to global processes that will influence country contexts (e.g. post-2015, ICN2, </w:t>
            </w:r>
            <w:r w:rsidRPr="004A7D8B">
              <w:rPr>
                <w:color w:val="C00000"/>
              </w:rPr>
              <w:lastRenderedPageBreak/>
              <w:t>…)</w:t>
            </w:r>
          </w:p>
          <w:p w:rsidR="00760274" w:rsidRPr="004A7D8B" w:rsidRDefault="00760274" w:rsidP="004B08E1">
            <w:pPr>
              <w:pStyle w:val="ListParagraph"/>
              <w:numPr>
                <w:ilvl w:val="1"/>
                <w:numId w:val="28"/>
              </w:numPr>
              <w:spacing w:after="120"/>
              <w:ind w:left="1429"/>
              <w:jc w:val="both"/>
              <w:rPr>
                <w:color w:val="C00000"/>
              </w:rPr>
            </w:pPr>
            <w:r w:rsidRPr="004A7D8B">
              <w:rPr>
                <w:color w:val="C00000"/>
              </w:rPr>
              <w:t>Other ad-hoc related activities.</w:t>
            </w:r>
          </w:p>
          <w:p w:rsidR="00760274" w:rsidRPr="004A7D8B" w:rsidRDefault="00760274" w:rsidP="004A7D8B">
            <w:pPr>
              <w:spacing w:after="120"/>
              <w:ind w:left="720"/>
              <w:jc w:val="both"/>
              <w:rPr>
                <w:b/>
                <w:bCs/>
                <w:color w:val="C00000"/>
              </w:rPr>
            </w:pPr>
            <w:r w:rsidRPr="004A7D8B">
              <w:rPr>
                <w:b/>
                <w:bCs/>
                <w:color w:val="C00000"/>
              </w:rPr>
              <w:t>Composition</w:t>
            </w:r>
          </w:p>
          <w:p w:rsidR="00760274" w:rsidRDefault="00760274" w:rsidP="004A7D8B">
            <w:pPr>
              <w:spacing w:after="120"/>
              <w:ind w:left="720"/>
              <w:jc w:val="both"/>
              <w:rPr>
                <w:color w:val="C00000"/>
              </w:rPr>
            </w:pPr>
            <w:r w:rsidRPr="004A7D8B">
              <w:rPr>
                <w:color w:val="C00000"/>
              </w:rPr>
              <w:t>A lead / chair for the group to convene meetings, ensure the group is active and drive active membership to this sub-group. Sub-group members should be members of the SUN CSN with a strong representation from the SUN CSAs in SUN countries.</w:t>
            </w:r>
          </w:p>
          <w:p w:rsidR="00760274" w:rsidRPr="00175B48" w:rsidRDefault="004A7D8B" w:rsidP="004A7D8B">
            <w:pPr>
              <w:spacing w:after="120"/>
              <w:jc w:val="both"/>
            </w:pPr>
            <w:r>
              <w:rPr>
                <w:color w:val="C00000"/>
              </w:rPr>
              <w:t xml:space="preserve">This group is aligning efforts with </w:t>
            </w:r>
            <w:proofErr w:type="spellStart"/>
            <w:r>
              <w:rPr>
                <w:color w:val="C00000"/>
              </w:rPr>
              <w:t>CoP</w:t>
            </w:r>
            <w:proofErr w:type="spellEnd"/>
            <w:r>
              <w:rPr>
                <w:color w:val="C00000"/>
              </w:rPr>
              <w:t xml:space="preserve"> 2 discussions and has developed terms of reference for the development of an </w:t>
            </w:r>
            <w:r w:rsidRPr="004A7D8B">
              <w:rPr>
                <w:color w:val="C00000"/>
              </w:rPr>
              <w:t>advocacy toolkit primarily for civil society alliances but with a focus on examples of multi-stakeholder advocacy and the role each stakeholder has to play in enabling policy change and reform in support of improved nutrition</w:t>
            </w:r>
            <w:r>
              <w:rPr>
                <w:color w:val="C00000"/>
              </w:rPr>
              <w:t>. These terms of reference are available upon demand. The tool is expected to be completed in the second half of 2015.</w:t>
            </w:r>
          </w:p>
        </w:tc>
      </w:tr>
      <w:tr w:rsidR="005C501C" w:rsidRPr="00656439" w:rsidTr="00E8384C">
        <w:tc>
          <w:tcPr>
            <w:tcW w:w="4247" w:type="dxa"/>
          </w:tcPr>
          <w:p w:rsidR="005C501C" w:rsidRPr="003F0297" w:rsidRDefault="005C501C" w:rsidP="003F0297">
            <w:pPr>
              <w:rPr>
                <w:i/>
              </w:rPr>
            </w:pPr>
            <w:r w:rsidRPr="003F0297">
              <w:rPr>
                <w:i/>
              </w:rPr>
              <w:lastRenderedPageBreak/>
              <w:t>- Support CSAs contribute to multi-stakeholder efforts to advocacy and encourage the establishment o</w:t>
            </w:r>
            <w:r w:rsidR="003F0297" w:rsidRPr="003F0297">
              <w:rPr>
                <w:i/>
              </w:rPr>
              <w:t>f a national advocacy strategy</w:t>
            </w:r>
          </w:p>
        </w:tc>
        <w:tc>
          <w:tcPr>
            <w:tcW w:w="9927" w:type="dxa"/>
          </w:tcPr>
          <w:p w:rsidR="005C501C" w:rsidRPr="003F0297" w:rsidRDefault="00175B48" w:rsidP="00811196">
            <w:r w:rsidRPr="003F0297">
              <w:t>- In addition to ad-hoc support provided to date to CSAs in countries, the SUN CSN secretariat will:</w:t>
            </w:r>
          </w:p>
          <w:p w:rsidR="00175B48" w:rsidRPr="003F0297" w:rsidRDefault="00175B48" w:rsidP="00175B48">
            <w:r w:rsidRPr="003F0297">
              <w:t>-&gt; use learnings from the SMAC workshop to inform Community of Practice shaping in support of strengthening capacity to deliver by multiple stakeholders in countries, strongly supported by SUN networks</w:t>
            </w:r>
          </w:p>
          <w:p w:rsidR="003F0297" w:rsidRPr="003F0297" w:rsidRDefault="00175B48" w:rsidP="00175B48">
            <w:r w:rsidRPr="003F0297">
              <w:t xml:space="preserve">-&gt; use the results of the survey to inform </w:t>
            </w:r>
            <w:r w:rsidR="003F0297" w:rsidRPr="003F0297">
              <w:t>identification of priority needs (in addition to those identified by the countries attending the SMAC workshop in Tanzania) distilling between multi-stakeholder needs and needs specific to CSA efforts in support of string multi-stakeholder efforts, and strong country examples for strengthening capacity through cross-learning</w:t>
            </w:r>
          </w:p>
          <w:p w:rsidR="003F0297" w:rsidRPr="003F0297" w:rsidRDefault="003F0297" w:rsidP="003F0297">
            <w:r w:rsidRPr="003F0297">
              <w:t>-&gt; implement the country support strategy with processes for more systematic support to national CSAs</w:t>
            </w:r>
          </w:p>
          <w:p w:rsidR="003F0297" w:rsidRDefault="003F0297" w:rsidP="003F0297">
            <w:r w:rsidRPr="003F0297">
              <w:t>-&gt; identify skills of SUN CSN members to facilitate matching demand to supply with regards to advocacy efforts, ensuring the development and alignment to a national advocacy and communications strategy implemented by the different stakeholders in a coordinated manner.</w:t>
            </w:r>
          </w:p>
          <w:p w:rsidR="007A2808" w:rsidRDefault="007A2808" w:rsidP="003F0297"/>
          <w:p w:rsidR="003F0297" w:rsidRPr="004A7D8B" w:rsidRDefault="007A2808" w:rsidP="003F0297">
            <w:pPr>
              <w:rPr>
                <w:i/>
                <w:color w:val="C00000"/>
              </w:rPr>
            </w:pPr>
            <w:proofErr w:type="spellStart"/>
            <w:r w:rsidRPr="004A7D8B">
              <w:rPr>
                <w:i/>
                <w:color w:val="C00000"/>
              </w:rPr>
              <w:t>Cf</w:t>
            </w:r>
            <w:proofErr w:type="spellEnd"/>
            <w:r w:rsidRPr="004A7D8B">
              <w:rPr>
                <w:i/>
                <w:color w:val="C00000"/>
              </w:rPr>
              <w:t xml:space="preserve"> above section on contribution to </w:t>
            </w:r>
            <w:proofErr w:type="spellStart"/>
            <w:r w:rsidRPr="004A7D8B">
              <w:rPr>
                <w:i/>
                <w:color w:val="C00000"/>
              </w:rPr>
              <w:t>CoP</w:t>
            </w:r>
            <w:proofErr w:type="spellEnd"/>
            <w:r w:rsidRPr="004A7D8B">
              <w:rPr>
                <w:i/>
                <w:color w:val="C00000"/>
              </w:rPr>
              <w:t xml:space="preserve"> on SMAC, country support strategy operationalization plan and below on advocacy sub-group and tool-kit development.</w:t>
            </w:r>
          </w:p>
          <w:p w:rsidR="007A2808" w:rsidRPr="003F0297" w:rsidRDefault="007A2808" w:rsidP="003F0297"/>
        </w:tc>
      </w:tr>
      <w:tr w:rsidR="005C501C" w:rsidRPr="00656439" w:rsidTr="00E8384C">
        <w:tc>
          <w:tcPr>
            <w:tcW w:w="4247" w:type="dxa"/>
          </w:tcPr>
          <w:p w:rsidR="005C501C" w:rsidRPr="003F0297" w:rsidRDefault="005C501C" w:rsidP="00811196">
            <w:pPr>
              <w:rPr>
                <w:i/>
              </w:rPr>
            </w:pPr>
            <w:r w:rsidRPr="003F0297">
              <w:rPr>
                <w:i/>
              </w:rPr>
              <w:t xml:space="preserve">- Support broader C2D </w:t>
            </w:r>
            <w:proofErr w:type="spellStart"/>
            <w:r w:rsidRPr="003F0297">
              <w:rPr>
                <w:i/>
              </w:rPr>
              <w:t>CoP</w:t>
            </w:r>
            <w:proofErr w:type="spellEnd"/>
            <w:r w:rsidRPr="003F0297">
              <w:rPr>
                <w:i/>
              </w:rPr>
              <w:t xml:space="preserve"> &amp; building of </w:t>
            </w:r>
            <w:proofErr w:type="spellStart"/>
            <w:r w:rsidRPr="003F0297">
              <w:rPr>
                <w:i/>
              </w:rPr>
              <w:t>CoP</w:t>
            </w:r>
            <w:proofErr w:type="spellEnd"/>
            <w:r w:rsidRPr="003F0297">
              <w:rPr>
                <w:i/>
              </w:rPr>
              <w:t xml:space="preserve"> ensuring active CSA and CSOs contribution as well as ensuring </w:t>
            </w:r>
            <w:proofErr w:type="spellStart"/>
            <w:r w:rsidRPr="003F0297">
              <w:rPr>
                <w:i/>
              </w:rPr>
              <w:t>CoP</w:t>
            </w:r>
            <w:proofErr w:type="spellEnd"/>
            <w:r w:rsidRPr="003F0297">
              <w:rPr>
                <w:i/>
              </w:rPr>
              <w:t xml:space="preserve"> respond to needs raised by CSAs</w:t>
            </w:r>
          </w:p>
        </w:tc>
        <w:tc>
          <w:tcPr>
            <w:tcW w:w="9927" w:type="dxa"/>
          </w:tcPr>
          <w:p w:rsidR="005C501C" w:rsidRDefault="003F0297" w:rsidP="00811196">
            <w:proofErr w:type="spellStart"/>
            <w:r w:rsidRPr="003F0297">
              <w:t>Cf</w:t>
            </w:r>
            <w:proofErr w:type="spellEnd"/>
            <w:r w:rsidRPr="003F0297">
              <w:t xml:space="preserve"> earlier reports. An update will be provided following SUN global gathering discussions around the shaping of such communities of practices.</w:t>
            </w:r>
          </w:p>
          <w:p w:rsidR="007A2808" w:rsidRDefault="007A2808" w:rsidP="00811196"/>
          <w:p w:rsidR="007A2808" w:rsidRPr="003F0297" w:rsidRDefault="007A2808" w:rsidP="00811196">
            <w:proofErr w:type="spellStart"/>
            <w:r w:rsidRPr="004A7D8B">
              <w:rPr>
                <w:i/>
                <w:color w:val="C00000"/>
              </w:rPr>
              <w:t>Cf</w:t>
            </w:r>
            <w:proofErr w:type="spellEnd"/>
            <w:r w:rsidRPr="004A7D8B">
              <w:rPr>
                <w:i/>
                <w:color w:val="C00000"/>
              </w:rPr>
              <w:t xml:space="preserve"> above section on contribution to </w:t>
            </w:r>
            <w:proofErr w:type="spellStart"/>
            <w:r w:rsidRPr="004A7D8B">
              <w:rPr>
                <w:i/>
                <w:color w:val="C00000"/>
              </w:rPr>
              <w:t>CoP</w:t>
            </w:r>
            <w:proofErr w:type="spellEnd"/>
          </w:p>
        </w:tc>
      </w:tr>
      <w:tr w:rsidR="005C501C" w:rsidRPr="00656439" w:rsidTr="00E8384C">
        <w:tc>
          <w:tcPr>
            <w:tcW w:w="4247" w:type="dxa"/>
          </w:tcPr>
          <w:p w:rsidR="005C501C" w:rsidRPr="003F0297" w:rsidRDefault="005C501C" w:rsidP="003F0297">
            <w:pPr>
              <w:rPr>
                <w:i/>
              </w:rPr>
            </w:pPr>
            <w:r w:rsidRPr="003F0297">
              <w:rPr>
                <w:i/>
              </w:rPr>
              <w:t xml:space="preserve">- Capture examples of non-partisan </w:t>
            </w:r>
            <w:r w:rsidRPr="003F0297">
              <w:rPr>
                <w:i/>
              </w:rPr>
              <w:lastRenderedPageBreak/>
              <w:t>sustainable advocacy efforts from CSAs for sharing experiences with other countries</w:t>
            </w:r>
          </w:p>
        </w:tc>
        <w:tc>
          <w:tcPr>
            <w:tcW w:w="9927" w:type="dxa"/>
          </w:tcPr>
          <w:p w:rsidR="005C501C" w:rsidRDefault="003F0297" w:rsidP="00811196">
            <w:r w:rsidRPr="003F0297">
              <w:lastRenderedPageBreak/>
              <w:t>This will be consolidated through an In practice brief (</w:t>
            </w:r>
            <w:proofErr w:type="spellStart"/>
            <w:r w:rsidRPr="003F0297">
              <w:t>cf</w:t>
            </w:r>
            <w:proofErr w:type="spellEnd"/>
            <w:r w:rsidRPr="003F0297">
              <w:t xml:space="preserve"> earlier section) and through implementation of the </w:t>
            </w:r>
            <w:r w:rsidRPr="003F0297">
              <w:lastRenderedPageBreak/>
              <w:t>country support strategy to support strengthening of capacity through cross-learning.</w:t>
            </w:r>
          </w:p>
          <w:p w:rsidR="007A2808" w:rsidRDefault="007A2808" w:rsidP="00811196"/>
          <w:p w:rsidR="007A2808" w:rsidRDefault="007A2808" w:rsidP="00811196">
            <w:pPr>
              <w:rPr>
                <w:color w:val="1F497D" w:themeColor="text2"/>
              </w:rPr>
            </w:pPr>
            <w:r w:rsidRPr="007A2808">
              <w:rPr>
                <w:color w:val="1F497D" w:themeColor="text2"/>
              </w:rPr>
              <w:t xml:space="preserve">This will be a piece that the SUN CSN secretariat will </w:t>
            </w:r>
            <w:r>
              <w:rPr>
                <w:color w:val="1F497D" w:themeColor="text2"/>
              </w:rPr>
              <w:t>look at developing and discuss the plans for this development in the upcoming SUN CSN secretariat retreat.</w:t>
            </w:r>
          </w:p>
          <w:p w:rsidR="004A7D8B" w:rsidRDefault="004A7D8B" w:rsidP="00811196">
            <w:pPr>
              <w:rPr>
                <w:color w:val="1F497D" w:themeColor="text2"/>
              </w:rPr>
            </w:pPr>
          </w:p>
          <w:p w:rsidR="004A7D8B" w:rsidRDefault="004A7D8B" w:rsidP="00811196">
            <w:pPr>
              <w:rPr>
                <w:color w:val="C00000"/>
              </w:rPr>
            </w:pPr>
            <w:r w:rsidRPr="004A7D8B">
              <w:rPr>
                <w:color w:val="C00000"/>
              </w:rPr>
              <w:t>During the retreat the SUN CSN secretariat agreed on the development of analytical pieces including one on experiences of CSAs in terms of non-partisan sustainable advocacy efforts from CSAs for sharing experiences with other countries. It is planned to work with network members on these and to have the deliverables ready and completed by December 2015.</w:t>
            </w:r>
            <w:r>
              <w:rPr>
                <w:color w:val="C00000"/>
              </w:rPr>
              <w:t xml:space="preserve"> This is also likely to feature in a monthly update of the SUN CSN.</w:t>
            </w:r>
          </w:p>
          <w:p w:rsidR="004A7D8B" w:rsidRPr="004A7D8B" w:rsidRDefault="004A7D8B" w:rsidP="00811196"/>
        </w:tc>
      </w:tr>
      <w:tr w:rsidR="005C501C" w:rsidRPr="00656439" w:rsidTr="00E8384C">
        <w:tc>
          <w:tcPr>
            <w:tcW w:w="4247" w:type="dxa"/>
          </w:tcPr>
          <w:p w:rsidR="005C501C" w:rsidRPr="00D57D5E" w:rsidRDefault="005C501C" w:rsidP="003F0297">
            <w:pPr>
              <w:rPr>
                <w:i/>
              </w:rPr>
            </w:pPr>
            <w:r w:rsidRPr="00D57D5E">
              <w:rPr>
                <w:i/>
              </w:rPr>
              <w:lastRenderedPageBreak/>
              <w:t>- Support CSAs plan</w:t>
            </w:r>
            <w:r w:rsidR="003F0297" w:rsidRPr="00D57D5E">
              <w:rPr>
                <w:i/>
              </w:rPr>
              <w:t>, hold and disseminate efforts</w:t>
            </w:r>
          </w:p>
        </w:tc>
        <w:tc>
          <w:tcPr>
            <w:tcW w:w="9927" w:type="dxa"/>
          </w:tcPr>
          <w:p w:rsidR="005C501C" w:rsidRPr="00D57D5E" w:rsidRDefault="00D57D5E" w:rsidP="00D57D5E">
            <w:pPr>
              <w:spacing w:before="120" w:after="120"/>
            </w:pPr>
            <w:r w:rsidRPr="00D57D5E">
              <w:t>Beyond ad-hoc and reactive support provided to date, the support to CSAs will be strengthened through the implementation of the country support strategy currently being finalised.</w:t>
            </w:r>
          </w:p>
          <w:p w:rsidR="00D57D5E" w:rsidRPr="00D57D5E" w:rsidRDefault="00D57D5E" w:rsidP="00D57D5E">
            <w:pPr>
              <w:spacing w:before="120" w:after="120"/>
            </w:pPr>
            <w:r w:rsidRPr="00D57D5E">
              <w:t>The SUN CSN secretariat is currently providing support to around 40 (on the basis of 20 countries supported by the SUN CSN coordinator and 20 countries supported by the SUN CSN country support officer) of the 54 SUN countries in support of coordinated CS efforts towards string multi-stakeholder efforts in country.  Systematisation of this support through systems and tools will enable stronger support. However, it should be noted that the SUN CSN is also in the process of defining how to best engaged the broader membership and SUN CSN Steering group in support of these efforts to ensure high quality support both in terms of facilitating cross-learning for capacity building but also in terms of providing direct technical support in response to specific needs raised by the national CSAs, aligned with boarder SUN efforts.</w:t>
            </w:r>
          </w:p>
          <w:p w:rsidR="00D57D5E" w:rsidRDefault="00D57D5E" w:rsidP="00D57D5E">
            <w:pPr>
              <w:spacing w:before="120" w:after="120"/>
            </w:pPr>
            <w:r w:rsidRPr="00D57D5E">
              <w:t xml:space="preserve">It should also be noted however, that the SUN CSN secretariat size remains insufficient to reflect the </w:t>
            </w:r>
            <w:hyperlink r:id="rId147" w:history="1">
              <w:r w:rsidRPr="00D57D5E">
                <w:rPr>
                  <w:rStyle w:val="Hyperlink"/>
                </w:rPr>
                <w:t>growth of the SUN movement</w:t>
              </w:r>
            </w:hyperlink>
            <w:r w:rsidRPr="00D57D5E">
              <w:t>.</w:t>
            </w:r>
          </w:p>
          <w:p w:rsidR="00E8384C" w:rsidRDefault="00E8384C" w:rsidP="004B08E1">
            <w:pPr>
              <w:pStyle w:val="ListParagraph"/>
              <w:numPr>
                <w:ilvl w:val="0"/>
                <w:numId w:val="8"/>
              </w:numPr>
              <w:spacing w:before="120" w:after="120"/>
            </w:pPr>
            <w:r>
              <w:t>2010 – 5 SUN countries</w:t>
            </w:r>
          </w:p>
          <w:p w:rsidR="00E8384C" w:rsidRDefault="00E8384C" w:rsidP="004B08E1">
            <w:pPr>
              <w:pStyle w:val="ListParagraph"/>
              <w:numPr>
                <w:ilvl w:val="0"/>
                <w:numId w:val="8"/>
              </w:numPr>
              <w:spacing w:before="120" w:after="120"/>
            </w:pPr>
            <w:r>
              <w:t>2011- 25 SUN countries</w:t>
            </w:r>
          </w:p>
          <w:p w:rsidR="00E8384C" w:rsidRDefault="00E8384C" w:rsidP="004B08E1">
            <w:pPr>
              <w:pStyle w:val="ListParagraph"/>
              <w:numPr>
                <w:ilvl w:val="0"/>
                <w:numId w:val="8"/>
              </w:numPr>
              <w:spacing w:before="120" w:after="120"/>
            </w:pPr>
            <w:r>
              <w:t xml:space="preserve">2012 – 32 SUN countries </w:t>
            </w:r>
          </w:p>
          <w:p w:rsidR="00E8384C" w:rsidRDefault="00E8384C" w:rsidP="004B08E1">
            <w:pPr>
              <w:pStyle w:val="ListParagraph"/>
              <w:numPr>
                <w:ilvl w:val="0"/>
                <w:numId w:val="8"/>
              </w:numPr>
              <w:spacing w:before="120" w:after="120"/>
            </w:pPr>
            <w:r>
              <w:t>2013 – 47 SUN countries -1 staff at the SUN CSN secretariat</w:t>
            </w:r>
          </w:p>
          <w:p w:rsidR="00E8384C" w:rsidRDefault="00E8384C" w:rsidP="004B08E1">
            <w:pPr>
              <w:pStyle w:val="ListParagraph"/>
              <w:numPr>
                <w:ilvl w:val="0"/>
                <w:numId w:val="8"/>
              </w:numPr>
              <w:spacing w:before="120" w:after="120"/>
            </w:pPr>
            <w:r>
              <w:t>2014 – 54 SUN countries – 2 staff at the SUN CSN secretariat</w:t>
            </w:r>
          </w:p>
          <w:p w:rsidR="00E8384C" w:rsidRDefault="00E8384C" w:rsidP="00E8384C">
            <w:pPr>
              <w:spacing w:before="120" w:after="120"/>
            </w:pPr>
            <w:r>
              <w:t>Over 5 years the SUN movement has grown from 5 countries to 54 countries so over a 10 fold increase.</w:t>
            </w:r>
          </w:p>
          <w:p w:rsidR="007A2808" w:rsidRDefault="007A2808" w:rsidP="007A2808">
            <w:pPr>
              <w:spacing w:before="120" w:after="120"/>
              <w:rPr>
                <w:color w:val="1F497D" w:themeColor="text2"/>
              </w:rPr>
            </w:pPr>
            <w:r w:rsidRPr="0060640B">
              <w:rPr>
                <w:color w:val="1F497D" w:themeColor="text2"/>
              </w:rPr>
              <w:t>This will be addressed through the 2015 operationalization of the country support strategy based on needs identified through the survey and other efforts.</w:t>
            </w:r>
            <w:r w:rsidR="0060640B" w:rsidRPr="0060640B">
              <w:rPr>
                <w:color w:val="1F497D" w:themeColor="text2"/>
              </w:rPr>
              <w:t xml:space="preserve"> The plan for a SUN in practice brief on CS contribution will </w:t>
            </w:r>
            <w:r w:rsidR="0060640B" w:rsidRPr="0060640B">
              <w:rPr>
                <w:color w:val="1F497D" w:themeColor="text2"/>
              </w:rPr>
              <w:lastRenderedPageBreak/>
              <w:t>also contribute to supporting this area of work.</w:t>
            </w:r>
          </w:p>
          <w:p w:rsidR="00985117" w:rsidRDefault="00985117" w:rsidP="007A2808">
            <w:pPr>
              <w:spacing w:before="120" w:after="120"/>
              <w:rPr>
                <w:color w:val="C00000"/>
              </w:rPr>
            </w:pPr>
            <w:r>
              <w:rPr>
                <w:color w:val="C00000"/>
              </w:rPr>
              <w:t>The 2015 work plan, currently being reviewed for validation by the network members, will address dissemination of efforts more actively. This will be done including through:</w:t>
            </w:r>
          </w:p>
          <w:p w:rsidR="00985117" w:rsidRDefault="00985117" w:rsidP="004B08E1">
            <w:pPr>
              <w:pStyle w:val="ListParagraph"/>
              <w:numPr>
                <w:ilvl w:val="0"/>
                <w:numId w:val="8"/>
              </w:numPr>
              <w:spacing w:before="120" w:after="120"/>
              <w:rPr>
                <w:color w:val="C00000"/>
              </w:rPr>
            </w:pPr>
            <w:r>
              <w:rPr>
                <w:color w:val="C00000"/>
              </w:rPr>
              <w:t>Contribution to SUN in Practice briefs (</w:t>
            </w:r>
            <w:proofErr w:type="spellStart"/>
            <w:r>
              <w:rPr>
                <w:color w:val="C00000"/>
              </w:rPr>
              <w:t>cf</w:t>
            </w:r>
            <w:proofErr w:type="spellEnd"/>
            <w:r>
              <w:rPr>
                <w:color w:val="C00000"/>
              </w:rPr>
              <w:t xml:space="preserve"> above)</w:t>
            </w:r>
          </w:p>
          <w:p w:rsidR="00985117" w:rsidRDefault="00985117" w:rsidP="004B08E1">
            <w:pPr>
              <w:pStyle w:val="ListParagraph"/>
              <w:numPr>
                <w:ilvl w:val="0"/>
                <w:numId w:val="8"/>
              </w:numPr>
              <w:spacing w:before="120" w:after="120"/>
              <w:rPr>
                <w:color w:val="C00000"/>
              </w:rPr>
            </w:pPr>
            <w:r>
              <w:rPr>
                <w:color w:val="C00000"/>
              </w:rPr>
              <w:t>Thematic pieces for the SUN CSN updates:</w:t>
            </w:r>
          </w:p>
          <w:p w:rsidR="00985117" w:rsidRDefault="00985117" w:rsidP="004B08E1">
            <w:pPr>
              <w:pStyle w:val="ListParagraph"/>
              <w:numPr>
                <w:ilvl w:val="1"/>
                <w:numId w:val="8"/>
              </w:numPr>
              <w:spacing w:before="120" w:after="120"/>
              <w:rPr>
                <w:color w:val="C00000"/>
              </w:rPr>
            </w:pPr>
            <w:r w:rsidRPr="00985117">
              <w:rPr>
                <w:color w:val="C00000"/>
              </w:rPr>
              <w:t>February 2015 update - SPOTLIGHT ON CSA EXPERIENCES ­ DECENTRALISATION</w:t>
            </w:r>
            <w:r>
              <w:rPr>
                <w:color w:val="C00000"/>
              </w:rPr>
              <w:t xml:space="preserve"> and s</w:t>
            </w:r>
            <w:r w:rsidRPr="00985117">
              <w:rPr>
                <w:color w:val="C00000"/>
              </w:rPr>
              <w:t>everal models of decentralization exist in countries.</w:t>
            </w:r>
          </w:p>
          <w:p w:rsidR="00985117" w:rsidRDefault="00985117" w:rsidP="004B08E1">
            <w:pPr>
              <w:pStyle w:val="ListParagraph"/>
              <w:numPr>
                <w:ilvl w:val="1"/>
                <w:numId w:val="8"/>
              </w:numPr>
              <w:spacing w:before="120" w:after="120"/>
              <w:rPr>
                <w:color w:val="C00000"/>
              </w:rPr>
            </w:pPr>
            <w:r>
              <w:rPr>
                <w:color w:val="C00000"/>
              </w:rPr>
              <w:t>March 2015 update will focus on influencing policy change and experiences from countries</w:t>
            </w:r>
          </w:p>
          <w:p w:rsidR="00985117" w:rsidRDefault="00985117" w:rsidP="004B08E1">
            <w:pPr>
              <w:pStyle w:val="ListParagraph"/>
              <w:numPr>
                <w:ilvl w:val="1"/>
                <w:numId w:val="8"/>
              </w:numPr>
              <w:spacing w:before="120" w:after="120"/>
              <w:rPr>
                <w:color w:val="C00000"/>
              </w:rPr>
            </w:pPr>
            <w:r>
              <w:rPr>
                <w:color w:val="C00000"/>
              </w:rPr>
              <w:t>More to be defined later</w:t>
            </w:r>
          </w:p>
          <w:p w:rsidR="00C135AF" w:rsidRDefault="00C135AF" w:rsidP="004B08E1">
            <w:pPr>
              <w:pStyle w:val="ListParagraph"/>
              <w:numPr>
                <w:ilvl w:val="0"/>
                <w:numId w:val="8"/>
              </w:numPr>
              <w:spacing w:before="120" w:after="120"/>
              <w:rPr>
                <w:color w:val="C00000"/>
              </w:rPr>
            </w:pPr>
            <w:r>
              <w:rPr>
                <w:color w:val="C00000"/>
              </w:rPr>
              <w:t>More systematic publishing of CSA efforts on the SUN website news and voices sections and analytical pieces  based on collated experiences to date</w:t>
            </w:r>
          </w:p>
          <w:p w:rsidR="00C135AF" w:rsidRDefault="00C135AF" w:rsidP="004B08E1">
            <w:pPr>
              <w:pStyle w:val="ListParagraph"/>
              <w:numPr>
                <w:ilvl w:val="0"/>
                <w:numId w:val="8"/>
              </w:numPr>
              <w:spacing w:before="120" w:after="120"/>
              <w:rPr>
                <w:color w:val="C00000"/>
              </w:rPr>
            </w:pPr>
            <w:r>
              <w:rPr>
                <w:color w:val="C00000"/>
              </w:rPr>
              <w:t>Through the MPTF report 2014</w:t>
            </w:r>
          </w:p>
          <w:p w:rsidR="00C135AF" w:rsidRDefault="00C135AF" w:rsidP="004B08E1">
            <w:pPr>
              <w:pStyle w:val="ListParagraph"/>
              <w:numPr>
                <w:ilvl w:val="0"/>
                <w:numId w:val="8"/>
              </w:numPr>
              <w:spacing w:before="120" w:after="120"/>
              <w:rPr>
                <w:color w:val="C00000"/>
              </w:rPr>
            </w:pPr>
            <w:r>
              <w:rPr>
                <w:color w:val="C00000"/>
              </w:rPr>
              <w:t>In the M&amp;E report 2014 which will contribute to the SUN annual progress report</w:t>
            </w:r>
          </w:p>
          <w:p w:rsidR="00C135AF" w:rsidRPr="00C135AF" w:rsidRDefault="00C135AF" w:rsidP="004B08E1">
            <w:pPr>
              <w:pStyle w:val="ListParagraph"/>
              <w:numPr>
                <w:ilvl w:val="0"/>
                <w:numId w:val="8"/>
              </w:numPr>
              <w:spacing w:before="120" w:after="120"/>
              <w:rPr>
                <w:color w:val="C00000"/>
              </w:rPr>
            </w:pPr>
            <w:r>
              <w:rPr>
                <w:color w:val="C00000"/>
              </w:rPr>
              <w:t>Through the SUN CSN quarterly reports to UNOPS and MPTF.</w:t>
            </w:r>
          </w:p>
        </w:tc>
      </w:tr>
      <w:tr w:rsidR="005C501C" w:rsidRPr="00656439" w:rsidTr="00E8384C">
        <w:tc>
          <w:tcPr>
            <w:tcW w:w="4247" w:type="dxa"/>
          </w:tcPr>
          <w:p w:rsidR="005C501C" w:rsidRPr="00D57D5E" w:rsidRDefault="005C501C" w:rsidP="003F0297">
            <w:pPr>
              <w:rPr>
                <w:i/>
              </w:rPr>
            </w:pPr>
            <w:r w:rsidRPr="00D57D5E">
              <w:rPr>
                <w:i/>
              </w:rPr>
              <w:lastRenderedPageBreak/>
              <w:t>- Support CSAs in holding and reporting on an Annual Global Day of Action</w:t>
            </w:r>
          </w:p>
        </w:tc>
        <w:tc>
          <w:tcPr>
            <w:tcW w:w="9927" w:type="dxa"/>
          </w:tcPr>
          <w:tbl>
            <w:tblPr>
              <w:tblW w:w="9711" w:type="dxa"/>
              <w:tblCellSpacing w:w="0" w:type="dxa"/>
              <w:tblCellMar>
                <w:left w:w="0" w:type="dxa"/>
                <w:right w:w="0" w:type="dxa"/>
              </w:tblCellMar>
              <w:tblLook w:val="04A0" w:firstRow="1" w:lastRow="0" w:firstColumn="1" w:lastColumn="0" w:noHBand="0" w:noVBand="1"/>
            </w:tblPr>
            <w:tblGrid>
              <w:gridCol w:w="9711"/>
            </w:tblGrid>
            <w:tr w:rsidR="003F0297" w:rsidRPr="00D57D5E" w:rsidTr="003F0297">
              <w:trPr>
                <w:trHeight w:val="225"/>
                <w:tblCellSpacing w:w="0" w:type="dxa"/>
              </w:trPr>
              <w:tc>
                <w:tcPr>
                  <w:tcW w:w="9711" w:type="dxa"/>
                  <w:vAlign w:val="center"/>
                  <w:hideMark/>
                </w:tcPr>
                <w:p w:rsidR="003F0297" w:rsidRPr="00D57D5E" w:rsidRDefault="003F0297" w:rsidP="00D57D5E">
                  <w:pPr>
                    <w:spacing w:after="120" w:line="240" w:lineRule="auto"/>
                    <w:ind w:left="6"/>
                    <w:rPr>
                      <w:rFonts w:ascii="Calibri" w:hAnsi="Calibri"/>
                    </w:rPr>
                  </w:pPr>
                  <w:r w:rsidRPr="00D57D5E">
                    <w:t xml:space="preserve">The </w:t>
                  </w:r>
                  <w:hyperlink r:id="rId148" w:history="1">
                    <w:r w:rsidRPr="00D57D5E">
                      <w:rPr>
                        <w:rStyle w:val="Hyperlink"/>
                        <w:b/>
                        <w:bCs/>
                      </w:rPr>
                      <w:t>Global Day of Action 2014</w:t>
                    </w:r>
                  </w:hyperlink>
                  <w:r w:rsidRPr="00D57D5E">
                    <w:t xml:space="preserve"> was a success with 12,269 participants worldwide from 12 civil society alliances in three continents. Summary reports from the Global Day of Action can be accessed online for the following countries:</w:t>
                  </w:r>
                </w:p>
                <w:p w:rsidR="003F0297" w:rsidRPr="00D57D5E" w:rsidRDefault="006B19FC" w:rsidP="004B08E1">
                  <w:pPr>
                    <w:numPr>
                      <w:ilvl w:val="0"/>
                      <w:numId w:val="7"/>
                    </w:numPr>
                    <w:spacing w:before="100" w:beforeAutospacing="1" w:after="100" w:afterAutospacing="1" w:line="240" w:lineRule="auto"/>
                    <w:ind w:left="573" w:hanging="284"/>
                    <w:rPr>
                      <w:rFonts w:eastAsia="Times New Roman"/>
                      <w:lang w:val="en-US" w:eastAsia="en-GB"/>
                    </w:rPr>
                  </w:pPr>
                  <w:hyperlink r:id="rId149" w:history="1">
                    <w:r w:rsidR="003F0297" w:rsidRPr="00D57D5E">
                      <w:rPr>
                        <w:rStyle w:val="Hyperlink"/>
                        <w:rFonts w:eastAsia="Times New Roman"/>
                        <w:lang w:val="en-US" w:eastAsia="en-GB"/>
                      </w:rPr>
                      <w:t xml:space="preserve">UCCO-SUN </w:t>
                    </w:r>
                    <w:proofErr w:type="spellStart"/>
                    <w:r w:rsidR="003F0297" w:rsidRPr="00D57D5E">
                      <w:rPr>
                        <w:rStyle w:val="Hyperlink"/>
                        <w:rFonts w:eastAsia="Times New Roman"/>
                        <w:lang w:val="en-US" w:eastAsia="en-GB"/>
                      </w:rPr>
                      <w:t>organises</w:t>
                    </w:r>
                    <w:proofErr w:type="spellEnd"/>
                    <w:r w:rsidR="003F0297" w:rsidRPr="00D57D5E">
                      <w:rPr>
                        <w:rStyle w:val="Hyperlink"/>
                        <w:rFonts w:eastAsia="Times New Roman"/>
                        <w:lang w:val="en-US" w:eastAsia="en-GB"/>
                      </w:rPr>
                      <w:t xml:space="preserve"> a full week of multi-sector engagement in </w:t>
                    </w:r>
                    <w:r w:rsidR="003F0297" w:rsidRPr="00D57D5E">
                      <w:rPr>
                        <w:rStyle w:val="Hyperlink"/>
                        <w:rFonts w:eastAsia="Times New Roman"/>
                        <w:b/>
                        <w:bCs/>
                        <w:lang w:val="en-US" w:eastAsia="en-GB"/>
                      </w:rPr>
                      <w:t>Uganda</w:t>
                    </w:r>
                    <w:r w:rsidR="003F0297" w:rsidRPr="00D57D5E">
                      <w:rPr>
                        <w:rStyle w:val="Hyperlink"/>
                        <w:rFonts w:eastAsia="Times New Roman"/>
                        <w:lang w:val="en-US" w:eastAsia="en-GB"/>
                      </w:rPr>
                      <w:t xml:space="preserve"> for the Global Week of Action</w:t>
                    </w:r>
                  </w:hyperlink>
                </w:p>
                <w:p w:rsidR="003F0297" w:rsidRPr="00D57D5E" w:rsidRDefault="006B19FC" w:rsidP="004B08E1">
                  <w:pPr>
                    <w:numPr>
                      <w:ilvl w:val="0"/>
                      <w:numId w:val="7"/>
                    </w:numPr>
                    <w:spacing w:before="100" w:beforeAutospacing="1" w:after="100" w:afterAutospacing="1" w:line="240" w:lineRule="auto"/>
                    <w:ind w:left="573" w:hanging="284"/>
                    <w:rPr>
                      <w:rFonts w:eastAsia="Times New Roman"/>
                      <w:lang w:val="en-US" w:eastAsia="en-GB"/>
                    </w:rPr>
                  </w:pPr>
                  <w:hyperlink r:id="rId150" w:history="1">
                    <w:r w:rsidR="003F0297" w:rsidRPr="00D57D5E">
                      <w:rPr>
                        <w:rStyle w:val="Hyperlink"/>
                        <w:rFonts w:eastAsia="Times New Roman"/>
                        <w:lang w:val="en-US" w:eastAsia="en-GB"/>
                      </w:rPr>
                      <w:t xml:space="preserve">School event in </w:t>
                    </w:r>
                    <w:r w:rsidR="003F0297" w:rsidRPr="00D57D5E">
                      <w:rPr>
                        <w:rStyle w:val="Hyperlink"/>
                        <w:rFonts w:eastAsia="Times New Roman"/>
                        <w:b/>
                        <w:bCs/>
                        <w:lang w:val="en-US" w:eastAsia="en-GB"/>
                      </w:rPr>
                      <w:t>Niger</w:t>
                    </w:r>
                    <w:r w:rsidR="003F0297" w:rsidRPr="00D57D5E">
                      <w:rPr>
                        <w:rStyle w:val="Hyperlink"/>
                        <w:rFonts w:eastAsia="Times New Roman"/>
                        <w:lang w:val="en-US" w:eastAsia="en-GB"/>
                      </w:rPr>
                      <w:t xml:space="preserve"> brings people together for nutrition</w:t>
                    </w:r>
                  </w:hyperlink>
                </w:p>
                <w:p w:rsidR="003F0297" w:rsidRPr="00D57D5E" w:rsidRDefault="006B19FC" w:rsidP="004B08E1">
                  <w:pPr>
                    <w:numPr>
                      <w:ilvl w:val="0"/>
                      <w:numId w:val="7"/>
                    </w:numPr>
                    <w:spacing w:before="100" w:beforeAutospacing="1" w:after="100" w:afterAutospacing="1" w:line="240" w:lineRule="auto"/>
                    <w:ind w:left="573" w:hanging="284"/>
                    <w:rPr>
                      <w:rFonts w:eastAsia="Times New Roman"/>
                      <w:lang w:val="en-US" w:eastAsia="en-GB"/>
                    </w:rPr>
                  </w:pPr>
                  <w:hyperlink r:id="rId151" w:history="1">
                    <w:r w:rsidR="003F0297" w:rsidRPr="00D57D5E">
                      <w:rPr>
                        <w:rStyle w:val="Hyperlink"/>
                        <w:rFonts w:eastAsia="Times New Roman"/>
                        <w:lang w:val="en-US" w:eastAsia="en-GB"/>
                      </w:rPr>
                      <w:t xml:space="preserve">Teenagers talk malnutrition to government officials in </w:t>
                    </w:r>
                    <w:r w:rsidR="003F0297" w:rsidRPr="00D57D5E">
                      <w:rPr>
                        <w:rStyle w:val="Hyperlink"/>
                        <w:rFonts w:eastAsia="Times New Roman"/>
                        <w:b/>
                        <w:bCs/>
                        <w:lang w:val="en-US" w:eastAsia="en-GB"/>
                      </w:rPr>
                      <w:t>Guatemala</w:t>
                    </w:r>
                  </w:hyperlink>
                </w:p>
                <w:p w:rsidR="003F0297" w:rsidRPr="00D57D5E" w:rsidRDefault="006B19FC" w:rsidP="004B08E1">
                  <w:pPr>
                    <w:numPr>
                      <w:ilvl w:val="0"/>
                      <w:numId w:val="7"/>
                    </w:numPr>
                    <w:spacing w:before="100" w:beforeAutospacing="1" w:after="100" w:afterAutospacing="1" w:line="240" w:lineRule="auto"/>
                    <w:ind w:left="573" w:hanging="284"/>
                    <w:rPr>
                      <w:rFonts w:eastAsia="Times New Roman"/>
                      <w:lang w:val="en-US" w:eastAsia="en-GB"/>
                    </w:rPr>
                  </w:pPr>
                  <w:hyperlink r:id="rId152" w:history="1">
                    <w:r w:rsidR="003F0297" w:rsidRPr="00D57D5E">
                      <w:rPr>
                        <w:rStyle w:val="Hyperlink"/>
                        <w:rFonts w:eastAsia="Times New Roman"/>
                        <w:lang w:val="en-US" w:eastAsia="en-GB"/>
                      </w:rPr>
                      <w:t xml:space="preserve">Civil Society rally for nutrition in </w:t>
                    </w:r>
                    <w:r w:rsidR="003F0297" w:rsidRPr="00D57D5E">
                      <w:rPr>
                        <w:rStyle w:val="Hyperlink"/>
                        <w:rFonts w:eastAsia="Times New Roman"/>
                        <w:b/>
                        <w:bCs/>
                        <w:lang w:val="en-US" w:eastAsia="en-GB"/>
                      </w:rPr>
                      <w:t>Ghana</w:t>
                    </w:r>
                  </w:hyperlink>
                </w:p>
                <w:p w:rsidR="003F0297" w:rsidRPr="00D57D5E" w:rsidRDefault="006B19FC" w:rsidP="004B08E1">
                  <w:pPr>
                    <w:numPr>
                      <w:ilvl w:val="0"/>
                      <w:numId w:val="7"/>
                    </w:numPr>
                    <w:spacing w:before="100" w:beforeAutospacing="1" w:after="100" w:afterAutospacing="1" w:line="240" w:lineRule="auto"/>
                    <w:ind w:left="573" w:hanging="284"/>
                    <w:rPr>
                      <w:rFonts w:eastAsia="Times New Roman"/>
                      <w:lang w:val="en-US" w:eastAsia="en-GB"/>
                    </w:rPr>
                  </w:pPr>
                  <w:hyperlink r:id="rId153" w:history="1">
                    <w:r w:rsidR="003F0297" w:rsidRPr="00D57D5E">
                      <w:rPr>
                        <w:rStyle w:val="Hyperlink"/>
                        <w:rFonts w:eastAsia="Times New Roman"/>
                        <w:b/>
                        <w:bCs/>
                        <w:lang w:val="en-US" w:eastAsia="en-GB"/>
                      </w:rPr>
                      <w:t>Bangladesh</w:t>
                    </w:r>
                    <w:r w:rsidR="003F0297" w:rsidRPr="00D57D5E">
                      <w:rPr>
                        <w:rStyle w:val="Hyperlink"/>
                        <w:rFonts w:eastAsia="Times New Roman"/>
                        <w:lang w:val="en-US" w:eastAsia="en-GB"/>
                      </w:rPr>
                      <w:t xml:space="preserve"> Global Day of Action in Dhaka</w:t>
                    </w:r>
                  </w:hyperlink>
                </w:p>
                <w:p w:rsidR="003F0297" w:rsidRPr="00D57D5E" w:rsidRDefault="006B19FC" w:rsidP="004B08E1">
                  <w:pPr>
                    <w:numPr>
                      <w:ilvl w:val="0"/>
                      <w:numId w:val="7"/>
                    </w:numPr>
                    <w:spacing w:before="100" w:beforeAutospacing="1" w:after="100" w:afterAutospacing="1" w:line="240" w:lineRule="auto"/>
                    <w:ind w:left="573" w:hanging="284"/>
                    <w:rPr>
                      <w:rFonts w:eastAsia="Times New Roman"/>
                      <w:lang w:val="en-US" w:eastAsia="en-GB"/>
                    </w:rPr>
                  </w:pPr>
                  <w:hyperlink r:id="rId154" w:history="1">
                    <w:r w:rsidR="003F0297" w:rsidRPr="00D57D5E">
                      <w:rPr>
                        <w:rStyle w:val="Hyperlink"/>
                        <w:rFonts w:eastAsia="Times New Roman"/>
                        <w:b/>
                        <w:bCs/>
                        <w:lang w:val="en-US" w:eastAsia="en-GB"/>
                      </w:rPr>
                      <w:t>Zambia</w:t>
                    </w:r>
                    <w:r w:rsidR="003F0297" w:rsidRPr="00D57D5E">
                      <w:rPr>
                        <w:rStyle w:val="Hyperlink"/>
                        <w:rFonts w:eastAsia="Times New Roman"/>
                        <w:lang w:val="en-US" w:eastAsia="en-GB"/>
                      </w:rPr>
                      <w:t xml:space="preserve"> Civil Society Scaling Up Nutrition Global Day of Action</w:t>
                    </w:r>
                  </w:hyperlink>
                </w:p>
                <w:p w:rsidR="003F0297" w:rsidRPr="00D57D5E" w:rsidRDefault="006B19FC" w:rsidP="004B08E1">
                  <w:pPr>
                    <w:numPr>
                      <w:ilvl w:val="0"/>
                      <w:numId w:val="7"/>
                    </w:numPr>
                    <w:spacing w:before="100" w:beforeAutospacing="1" w:after="100" w:afterAutospacing="1" w:line="240" w:lineRule="auto"/>
                    <w:ind w:left="573" w:hanging="284"/>
                    <w:rPr>
                      <w:rFonts w:eastAsia="Times New Roman"/>
                      <w:lang w:val="en-US" w:eastAsia="en-GB"/>
                    </w:rPr>
                  </w:pPr>
                  <w:hyperlink r:id="rId155" w:anchor=".U7QvDvmSwb1" w:history="1">
                    <w:r w:rsidR="003F0297" w:rsidRPr="00D57D5E">
                      <w:rPr>
                        <w:rStyle w:val="Hyperlink"/>
                        <w:rFonts w:eastAsia="Times New Roman"/>
                        <w:lang w:val="en-US" w:eastAsia="en-GB"/>
                      </w:rPr>
                      <w:t xml:space="preserve">Multiple stakeholders participate in a debate for </w:t>
                    </w:r>
                    <w:r w:rsidR="003F0297" w:rsidRPr="00D57D5E">
                      <w:rPr>
                        <w:rStyle w:val="Hyperlink"/>
                        <w:rFonts w:eastAsia="Times New Roman"/>
                        <w:b/>
                        <w:bCs/>
                        <w:lang w:val="en-US" w:eastAsia="en-GB"/>
                      </w:rPr>
                      <w:t>Mozambique’s</w:t>
                    </w:r>
                    <w:r w:rsidR="003F0297" w:rsidRPr="00D57D5E">
                      <w:rPr>
                        <w:rStyle w:val="Hyperlink"/>
                        <w:rFonts w:eastAsia="Times New Roman"/>
                        <w:lang w:val="en-US" w:eastAsia="en-GB"/>
                      </w:rPr>
                      <w:t xml:space="preserve"> Global Day of Action</w:t>
                    </w:r>
                  </w:hyperlink>
                </w:p>
                <w:p w:rsidR="003F0297" w:rsidRPr="00D57D5E" w:rsidRDefault="006B19FC" w:rsidP="004B08E1">
                  <w:pPr>
                    <w:numPr>
                      <w:ilvl w:val="0"/>
                      <w:numId w:val="7"/>
                    </w:numPr>
                    <w:spacing w:before="100" w:beforeAutospacing="1" w:after="100" w:afterAutospacing="1" w:line="240" w:lineRule="auto"/>
                    <w:ind w:left="573" w:hanging="284"/>
                    <w:rPr>
                      <w:rFonts w:eastAsia="Times New Roman"/>
                      <w:lang w:val="en-US" w:eastAsia="en-GB"/>
                    </w:rPr>
                  </w:pPr>
                  <w:hyperlink r:id="rId156" w:anchor=".U7QvWfmSwb0" w:history="1">
                    <w:r w:rsidR="003F0297" w:rsidRPr="00D57D5E">
                      <w:rPr>
                        <w:rStyle w:val="Hyperlink"/>
                        <w:rFonts w:eastAsia="Times New Roman"/>
                        <w:lang w:val="en-US" w:eastAsia="en-GB"/>
                      </w:rPr>
                      <w:t xml:space="preserve">Civil Society in </w:t>
                    </w:r>
                    <w:r w:rsidR="003F0297" w:rsidRPr="00D57D5E">
                      <w:rPr>
                        <w:rStyle w:val="Hyperlink"/>
                        <w:rFonts w:eastAsia="Times New Roman"/>
                        <w:b/>
                        <w:bCs/>
                        <w:lang w:val="en-US" w:eastAsia="en-GB"/>
                      </w:rPr>
                      <w:t>Malawi</w:t>
                    </w:r>
                    <w:r w:rsidR="003F0297" w:rsidRPr="00D57D5E">
                      <w:rPr>
                        <w:rStyle w:val="Hyperlink"/>
                        <w:rFonts w:eastAsia="Times New Roman"/>
                        <w:lang w:val="en-US" w:eastAsia="en-GB"/>
                      </w:rPr>
                      <w:t xml:space="preserve"> use International Press Freedom Day to spread the word on nutrition</w:t>
                    </w:r>
                  </w:hyperlink>
                </w:p>
                <w:p w:rsidR="003F0297" w:rsidRPr="00D57D5E" w:rsidRDefault="006B19FC" w:rsidP="004B08E1">
                  <w:pPr>
                    <w:numPr>
                      <w:ilvl w:val="0"/>
                      <w:numId w:val="7"/>
                    </w:numPr>
                    <w:spacing w:before="100" w:beforeAutospacing="1" w:after="100" w:afterAutospacing="1" w:line="240" w:lineRule="auto"/>
                    <w:ind w:left="573" w:hanging="284"/>
                    <w:rPr>
                      <w:rFonts w:ascii="Calibri" w:eastAsia="Times New Roman" w:hAnsi="Calibri"/>
                      <w:lang w:val="en-US" w:eastAsia="en-GB"/>
                    </w:rPr>
                  </w:pPr>
                  <w:hyperlink r:id="rId157" w:history="1">
                    <w:r w:rsidR="003F0297" w:rsidRPr="00D57D5E">
                      <w:rPr>
                        <w:rStyle w:val="Hyperlink"/>
                        <w:rFonts w:eastAsia="Times New Roman"/>
                        <w:b/>
                        <w:bCs/>
                        <w:lang w:val="en-US" w:eastAsia="en-GB"/>
                      </w:rPr>
                      <w:t>Kenya</w:t>
                    </w:r>
                    <w:r w:rsidR="003F0297" w:rsidRPr="00D57D5E">
                      <w:rPr>
                        <w:rStyle w:val="Hyperlink"/>
                        <w:rFonts w:eastAsia="Times New Roman"/>
                        <w:lang w:val="en-US" w:eastAsia="en-GB"/>
                      </w:rPr>
                      <w:t xml:space="preserve"> officially launches their Civil Society Alliance with heavy media engagement</w:t>
                    </w:r>
                  </w:hyperlink>
                </w:p>
              </w:tc>
            </w:tr>
            <w:tr w:rsidR="00D57D5E" w:rsidRPr="00D57D5E" w:rsidTr="003F0297">
              <w:trPr>
                <w:trHeight w:val="225"/>
                <w:tblCellSpacing w:w="0" w:type="dxa"/>
              </w:trPr>
              <w:tc>
                <w:tcPr>
                  <w:tcW w:w="9711" w:type="dxa"/>
                  <w:vAlign w:val="center"/>
                </w:tcPr>
                <w:p w:rsidR="00D57D5E" w:rsidRDefault="00D57D5E" w:rsidP="00D57D5E">
                  <w:pPr>
                    <w:spacing w:after="120" w:line="240" w:lineRule="auto"/>
                    <w:ind w:left="6"/>
                  </w:pPr>
                  <w:r w:rsidRPr="00D57D5E">
                    <w:t xml:space="preserve">An internal evaluation of the process will take place to systematise support provided by the SUN CSN secretariat for similar efforts in 2015. What appears to be clear is the need to ensure that the dates of these national level events are aligned with national priorities and existing </w:t>
                  </w:r>
                  <w:proofErr w:type="gramStart"/>
                  <w:r w:rsidRPr="00D57D5E">
                    <w:t>events.</w:t>
                  </w:r>
                  <w:proofErr w:type="gramEnd"/>
                  <w:r w:rsidRPr="00D57D5E">
                    <w:t xml:space="preserve"> This will be used to inform 2015 </w:t>
                  </w:r>
                  <w:r w:rsidRPr="00D57D5E">
                    <w:lastRenderedPageBreak/>
                    <w:t>efforts.</w:t>
                  </w:r>
                </w:p>
                <w:p w:rsidR="0060640B" w:rsidRDefault="0060640B" w:rsidP="0060640B">
                  <w:pPr>
                    <w:spacing w:after="120" w:line="240" w:lineRule="auto"/>
                    <w:rPr>
                      <w:color w:val="1F497D" w:themeColor="text2"/>
                    </w:rPr>
                  </w:pPr>
                  <w:r w:rsidRPr="0060640B">
                    <w:rPr>
                      <w:color w:val="1F497D" w:themeColor="text2"/>
                    </w:rPr>
                    <w:t>This will be considered as part of the SUN CSN secretariat retreat meeting in January 2015 or 2015 plans.</w:t>
                  </w:r>
                </w:p>
                <w:p w:rsidR="00C135AF" w:rsidRPr="00D57D5E" w:rsidRDefault="00C135AF" w:rsidP="0060640B">
                  <w:pPr>
                    <w:spacing w:after="120" w:line="240" w:lineRule="auto"/>
                  </w:pPr>
                  <w:r w:rsidRPr="000314C7">
                    <w:rPr>
                      <w:color w:val="C00000"/>
                    </w:rPr>
                    <w:t>The SUN CSN is currently revising the tool kit and concept note for a 2015 GDA.</w:t>
                  </w:r>
                  <w:r w:rsidR="000314C7" w:rsidRPr="000314C7">
                    <w:rPr>
                      <w:color w:val="C00000"/>
                    </w:rPr>
                    <w:t xml:space="preserve"> The aim is for the SUN CSN to have a fairly generic tool kit that is adaptable on an annual basis but that all CSAs will lead on country efforts and choose date that is suitable to their context. It is proposed that the 2015 GDA focus on influencing the post-2015 agenda efforts. More will be shared in the next update.</w:t>
                  </w:r>
                </w:p>
              </w:tc>
            </w:tr>
          </w:tbl>
          <w:p w:rsidR="005C501C" w:rsidRPr="00D57D5E" w:rsidRDefault="005C501C" w:rsidP="00811196"/>
        </w:tc>
      </w:tr>
      <w:tr w:rsidR="005C501C" w:rsidRPr="00656439" w:rsidTr="00E8384C">
        <w:tc>
          <w:tcPr>
            <w:tcW w:w="4247" w:type="dxa"/>
          </w:tcPr>
          <w:p w:rsidR="005C501C" w:rsidRPr="00D57D5E" w:rsidRDefault="005C501C" w:rsidP="00811196">
            <w:pPr>
              <w:rPr>
                <w:i/>
              </w:rPr>
            </w:pPr>
            <w:r w:rsidRPr="00D57D5E">
              <w:rPr>
                <w:i/>
              </w:rPr>
              <w:lastRenderedPageBreak/>
              <w:t>- Mapping efforts &amp; off budget tracking - a model to be adapted to different countries - contributing to broader national efforts (11 countries)</w:t>
            </w:r>
          </w:p>
        </w:tc>
        <w:tc>
          <w:tcPr>
            <w:tcW w:w="9927" w:type="dxa"/>
          </w:tcPr>
          <w:p w:rsidR="005C501C" w:rsidRPr="00D57D5E" w:rsidRDefault="00D57D5E" w:rsidP="007716F5">
            <w:pPr>
              <w:spacing w:before="120" w:after="120"/>
            </w:pPr>
            <w:proofErr w:type="spellStart"/>
            <w:r w:rsidRPr="00D57D5E">
              <w:t>Cf</w:t>
            </w:r>
            <w:proofErr w:type="spellEnd"/>
            <w:r w:rsidRPr="00D57D5E">
              <w:t xml:space="preserve"> earlier section on mapping.</w:t>
            </w:r>
          </w:p>
          <w:p w:rsidR="00D57D5E" w:rsidRDefault="00D57D5E" w:rsidP="007716F5">
            <w:pPr>
              <w:spacing w:before="120" w:after="120"/>
            </w:pPr>
            <w:r w:rsidRPr="00D57D5E">
              <w:t xml:space="preserve">Regarding off-budget tracking, this is an effort to be supported through the </w:t>
            </w:r>
            <w:proofErr w:type="spellStart"/>
            <w:r w:rsidRPr="00D57D5E">
              <w:t>CoP</w:t>
            </w:r>
            <w:proofErr w:type="spellEnd"/>
            <w:r w:rsidRPr="00D57D5E">
              <w:t xml:space="preserve"> 1 on planning, costing and financial tracking.</w:t>
            </w:r>
            <w:r w:rsidR="007716F5">
              <w:t xml:space="preserve"> CS financial and budget analysis expert is integral to the </w:t>
            </w:r>
            <w:proofErr w:type="spellStart"/>
            <w:r w:rsidR="007716F5">
              <w:t>CoP</w:t>
            </w:r>
            <w:proofErr w:type="spellEnd"/>
            <w:r w:rsidR="007716F5">
              <w:t xml:space="preserve"> 1 group. Discussions are focusing on budget analysis and financial tracking of national budgets in a first instance. As these discussions progress and in due time, the off-budget tracking piece will become integral to SUN CSN efforts.</w:t>
            </w:r>
          </w:p>
          <w:p w:rsidR="007716F5" w:rsidRDefault="007716F5" w:rsidP="007716F5">
            <w:pPr>
              <w:spacing w:before="120" w:after="120"/>
            </w:pPr>
            <w:r>
              <w:t>In the meantime and in an effort to support CSA efforts for advocacy grounded on sound and high quality budget analyses, a Save the Children Expert is support the building of capacity for budget analysis in country of SUN CS efforts. Initial capacity building workshop has been conducted in Zambia and expert support for budget analyses exercises to support strong advocacy towards increased investments in support of national multi-</w:t>
            </w:r>
            <w:proofErr w:type="spellStart"/>
            <w:r>
              <w:t>sectoral</w:t>
            </w:r>
            <w:proofErr w:type="spellEnd"/>
            <w:r>
              <w:t xml:space="preserve"> nutrition plan implementation have been and are being provided in Zambia</w:t>
            </w:r>
            <w:r w:rsidR="0060640B">
              <w:t xml:space="preserve"> </w:t>
            </w:r>
            <w:r w:rsidR="0060640B" w:rsidRPr="0060640B">
              <w:rPr>
                <w:color w:val="1F497D" w:themeColor="text2"/>
              </w:rPr>
              <w:t>(in-depth)</w:t>
            </w:r>
            <w:r>
              <w:t>, Ghana</w:t>
            </w:r>
            <w:r w:rsidR="0060640B">
              <w:t xml:space="preserve"> </w:t>
            </w:r>
            <w:r w:rsidR="0060640B" w:rsidRPr="0060640B">
              <w:rPr>
                <w:color w:val="1F497D" w:themeColor="text2"/>
              </w:rPr>
              <w:t>(initial support)</w:t>
            </w:r>
            <w:r>
              <w:t>, Malawi</w:t>
            </w:r>
            <w:r w:rsidR="0060640B">
              <w:t xml:space="preserve"> (</w:t>
            </w:r>
            <w:r w:rsidR="0060640B" w:rsidRPr="0060640B">
              <w:rPr>
                <w:color w:val="1F497D" w:themeColor="text2"/>
              </w:rPr>
              <w:t>in-depth</w:t>
            </w:r>
            <w:r w:rsidR="0060640B">
              <w:t>)</w:t>
            </w:r>
            <w:r>
              <w:t>, Uganda</w:t>
            </w:r>
            <w:r w:rsidR="0060640B">
              <w:t xml:space="preserve"> (</w:t>
            </w:r>
            <w:r w:rsidR="0060640B" w:rsidRPr="0060640B">
              <w:rPr>
                <w:color w:val="1F497D" w:themeColor="text2"/>
              </w:rPr>
              <w:t>initial support</w:t>
            </w:r>
            <w:r w:rsidR="0060640B">
              <w:t>)</w:t>
            </w:r>
            <w:r>
              <w:t>. More details on systematisation of these efforts will be provided in future reports.</w:t>
            </w:r>
          </w:p>
          <w:p w:rsidR="0060640B" w:rsidRDefault="0060640B" w:rsidP="0060640B">
            <w:pPr>
              <w:spacing w:before="120" w:after="120"/>
              <w:rPr>
                <w:color w:val="1F497D" w:themeColor="text2"/>
              </w:rPr>
            </w:pPr>
            <w:proofErr w:type="spellStart"/>
            <w:r w:rsidRPr="0060640B">
              <w:rPr>
                <w:color w:val="1F497D" w:themeColor="text2"/>
              </w:rPr>
              <w:t>Cf</w:t>
            </w:r>
            <w:proofErr w:type="spellEnd"/>
            <w:r w:rsidRPr="0060640B">
              <w:rPr>
                <w:color w:val="1F497D" w:themeColor="text2"/>
              </w:rPr>
              <w:t xml:space="preserve"> earlier section on mapping.</w:t>
            </w:r>
          </w:p>
          <w:p w:rsidR="00C508BF" w:rsidRPr="00D57D5E" w:rsidRDefault="00C508BF" w:rsidP="0060640B">
            <w:pPr>
              <w:spacing w:before="120" w:after="120"/>
            </w:pPr>
            <w:r w:rsidRPr="00C508BF">
              <w:rPr>
                <w:color w:val="C00000"/>
              </w:rPr>
              <w:t xml:space="preserve">In addition to efforts underway with the group for harmonising contribution to </w:t>
            </w:r>
            <w:proofErr w:type="spellStart"/>
            <w:r w:rsidRPr="00C508BF">
              <w:rPr>
                <w:color w:val="C00000"/>
              </w:rPr>
              <w:t>CoP</w:t>
            </w:r>
            <w:proofErr w:type="spellEnd"/>
            <w:r w:rsidRPr="00C508BF">
              <w:rPr>
                <w:color w:val="C00000"/>
              </w:rPr>
              <w:t xml:space="preserve"> 1, the SUN CSN is keen to get more efforts underway in terms of off-budget tracking. This area is difficult as little expertise can be identified to date and few experiences from other sectors can be shared. However, an expert from Save the </w:t>
            </w:r>
            <w:proofErr w:type="gramStart"/>
            <w:r w:rsidRPr="00C508BF">
              <w:rPr>
                <w:color w:val="C00000"/>
              </w:rPr>
              <w:t>children,</w:t>
            </w:r>
            <w:proofErr w:type="gramEnd"/>
            <w:r w:rsidRPr="00C508BF">
              <w:rPr>
                <w:color w:val="C00000"/>
              </w:rPr>
              <w:t xml:space="preserve"> may be able to start supporting some of these efforts in Malawi in an upcoming field visit.</w:t>
            </w:r>
          </w:p>
        </w:tc>
      </w:tr>
      <w:tr w:rsidR="005C501C" w:rsidRPr="00656439" w:rsidTr="00E8384C">
        <w:tc>
          <w:tcPr>
            <w:tcW w:w="4247" w:type="dxa"/>
          </w:tcPr>
          <w:p w:rsidR="005C501C" w:rsidRPr="00573181" w:rsidRDefault="005C501C" w:rsidP="00811196">
            <w:pPr>
              <w:rPr>
                <w:i/>
                <w:highlight w:val="yellow"/>
              </w:rPr>
            </w:pPr>
            <w:r w:rsidRPr="00573181">
              <w:rPr>
                <w:i/>
              </w:rPr>
              <w:t>- Contribute to a SUN In Practice Brief on Social mobilisation, advocacy and communications</w:t>
            </w:r>
          </w:p>
        </w:tc>
        <w:tc>
          <w:tcPr>
            <w:tcW w:w="9927" w:type="dxa"/>
          </w:tcPr>
          <w:p w:rsidR="005C501C" w:rsidRDefault="00FF63C5" w:rsidP="00FF63C5">
            <w:r w:rsidRPr="00940AA2">
              <w:t xml:space="preserve">- The SUN CSN has ensured active contribution of CS actors </w:t>
            </w:r>
            <w:r>
              <w:t xml:space="preserve">at country level and SUN CSN Steering group members </w:t>
            </w:r>
            <w:r w:rsidRPr="00940AA2">
              <w:t xml:space="preserve">to the drafting, review and shaping of articles for the SUN movement in practice briefs </w:t>
            </w:r>
            <w:r>
              <w:t>on</w:t>
            </w:r>
            <w:r w:rsidRPr="00940AA2">
              <w:t xml:space="preserve"> social mobilisati</w:t>
            </w:r>
            <w:r>
              <w:t>on, advocacy and communication</w:t>
            </w:r>
            <w:r w:rsidRPr="00940AA2">
              <w:t>.</w:t>
            </w:r>
          </w:p>
          <w:p w:rsidR="00C508BF" w:rsidRDefault="00FF63C5" w:rsidP="00823AC3">
            <w:pPr>
              <w:rPr>
                <w:color w:val="1F497D" w:themeColor="text2"/>
                <w:u w:val="single"/>
              </w:rPr>
            </w:pPr>
            <w:r w:rsidRPr="00823AC3">
              <w:rPr>
                <w:color w:val="1F497D" w:themeColor="text2"/>
              </w:rPr>
              <w:t xml:space="preserve">- </w:t>
            </w:r>
            <w:r w:rsidR="00573181" w:rsidRPr="00823AC3">
              <w:rPr>
                <w:color w:val="1F497D" w:themeColor="text2"/>
              </w:rPr>
              <w:t>T</w:t>
            </w:r>
            <w:r w:rsidRPr="00823AC3">
              <w:rPr>
                <w:color w:val="1F497D" w:themeColor="text2"/>
              </w:rPr>
              <w:t xml:space="preserve">he latest in Practice brief </w:t>
            </w:r>
            <w:r w:rsidR="00823AC3" w:rsidRPr="00823AC3">
              <w:rPr>
                <w:color w:val="1F497D" w:themeColor="text2"/>
              </w:rPr>
              <w:t xml:space="preserve">is now available at </w:t>
            </w:r>
            <w:hyperlink r:id="rId158" w:history="1">
              <w:r w:rsidR="00C508BF" w:rsidRPr="00D85D63">
                <w:rPr>
                  <w:rStyle w:val="Hyperlink"/>
                </w:rPr>
                <w:t>http://scalingupnutrition.org/resources-archive</w:t>
              </w:r>
            </w:hyperlink>
          </w:p>
          <w:p w:rsidR="00823AC3" w:rsidRPr="00656439" w:rsidRDefault="00823AC3" w:rsidP="00823AC3">
            <w:pPr>
              <w:rPr>
                <w:highlight w:val="yellow"/>
              </w:rPr>
            </w:pPr>
          </w:p>
        </w:tc>
      </w:tr>
      <w:tr w:rsidR="005C501C" w:rsidRPr="00656439" w:rsidTr="00E8384C">
        <w:tc>
          <w:tcPr>
            <w:tcW w:w="4247" w:type="dxa"/>
          </w:tcPr>
          <w:p w:rsidR="005C501C" w:rsidRPr="009F795A" w:rsidRDefault="005C501C" w:rsidP="00573181">
            <w:pPr>
              <w:rPr>
                <w:i/>
              </w:rPr>
            </w:pPr>
            <w:r w:rsidRPr="009F795A">
              <w:rPr>
                <w:i/>
              </w:rPr>
              <w:t xml:space="preserve">- Develop and implement a Capacity </w:t>
            </w:r>
            <w:r w:rsidR="00573181" w:rsidRPr="009F795A">
              <w:rPr>
                <w:i/>
              </w:rPr>
              <w:lastRenderedPageBreak/>
              <w:t>Strengthening</w:t>
            </w:r>
            <w:r w:rsidRPr="009F795A">
              <w:rPr>
                <w:i/>
              </w:rPr>
              <w:t xml:space="preserve"> strategy aligned to Capacity to Deliver efforts</w:t>
            </w:r>
          </w:p>
        </w:tc>
        <w:tc>
          <w:tcPr>
            <w:tcW w:w="9927" w:type="dxa"/>
          </w:tcPr>
          <w:p w:rsidR="005C501C" w:rsidRPr="009F795A" w:rsidRDefault="009F795A" w:rsidP="00811196">
            <w:r w:rsidRPr="009F795A">
              <w:lastRenderedPageBreak/>
              <w:t>- This activity will happen through:</w:t>
            </w:r>
          </w:p>
          <w:p w:rsidR="009F795A" w:rsidRPr="009F795A" w:rsidRDefault="009F795A" w:rsidP="00811196">
            <w:r w:rsidRPr="009F795A">
              <w:lastRenderedPageBreak/>
              <w:t>-&gt; contribution to the SUN movement wide capacity to deliver efforts ensuring a strong SUN CSN network contribution to these efforts through Communities of Practice (</w:t>
            </w:r>
            <w:proofErr w:type="spellStart"/>
            <w:r w:rsidRPr="009F795A">
              <w:t>cf</w:t>
            </w:r>
            <w:proofErr w:type="spellEnd"/>
            <w:r w:rsidRPr="009F795A">
              <w:t xml:space="preserve"> earlier reports on progress and contribution to date – an update will be provided after the crucial SUN Global Gathering discussions and sessions)</w:t>
            </w:r>
          </w:p>
          <w:p w:rsidR="009F795A" w:rsidRDefault="009F795A" w:rsidP="00811196">
            <w:r w:rsidRPr="009F795A">
              <w:t>-&gt; implementation of the SUN CSN country support strategy</w:t>
            </w:r>
            <w:r>
              <w:t xml:space="preserve"> (also based on results that will come out of the current online survey to be followed up by calls with each national CSAs)</w:t>
            </w:r>
          </w:p>
          <w:p w:rsidR="007617EF" w:rsidRPr="009F795A" w:rsidRDefault="007617EF" w:rsidP="00811196">
            <w:proofErr w:type="spellStart"/>
            <w:r w:rsidRPr="0043266B">
              <w:rPr>
                <w:color w:val="C00000"/>
              </w:rPr>
              <w:t>Cf</w:t>
            </w:r>
            <w:proofErr w:type="spellEnd"/>
            <w:r w:rsidRPr="0043266B">
              <w:rPr>
                <w:color w:val="C00000"/>
              </w:rPr>
              <w:t xml:space="preserve"> corresponding above sections re 2015 planning.</w:t>
            </w:r>
          </w:p>
        </w:tc>
      </w:tr>
      <w:tr w:rsidR="005C501C" w:rsidRPr="00656439" w:rsidTr="00E8384C">
        <w:tc>
          <w:tcPr>
            <w:tcW w:w="4247" w:type="dxa"/>
          </w:tcPr>
          <w:p w:rsidR="005C501C" w:rsidRPr="0001529E" w:rsidRDefault="005C501C" w:rsidP="009F795A">
            <w:pPr>
              <w:rPr>
                <w:i/>
              </w:rPr>
            </w:pPr>
            <w:r w:rsidRPr="0001529E">
              <w:rPr>
                <w:i/>
              </w:rPr>
              <w:lastRenderedPageBreak/>
              <w:t xml:space="preserve">- CSAs contribute to key in country meetings with various stakeholders and multi-stakeholder platform meetings and 6-weekly SUN country calls </w:t>
            </w:r>
          </w:p>
        </w:tc>
        <w:tc>
          <w:tcPr>
            <w:tcW w:w="9927" w:type="dxa"/>
          </w:tcPr>
          <w:p w:rsidR="005C501C" w:rsidRPr="0001529E" w:rsidRDefault="009F795A" w:rsidP="009F795A">
            <w:r w:rsidRPr="0001529E">
              <w:t>- SUN CSN efforts continue to support CSAs and ensure CSAs contribute to key country meetings with various stakeholders, multi-stakeholder platform meetings and 6-weekly SUN country calls. Detailed statistics and numbers will be available upon survey results analysis.</w:t>
            </w:r>
          </w:p>
          <w:p w:rsidR="0001529E" w:rsidRDefault="0001529E" w:rsidP="0001529E">
            <w:r w:rsidRPr="0001529E">
              <w:t>- Increasingly Civil Society representatives are taking part in the SUN country calls that are happening every six weeks coordinated by the SMS. Of these an increasing proportion is representing coordinated CS efforts or CSAs.</w:t>
            </w:r>
          </w:p>
          <w:p w:rsidR="007617EF" w:rsidRDefault="007617EF" w:rsidP="0001529E"/>
          <w:p w:rsidR="007617EF" w:rsidRPr="007617EF" w:rsidRDefault="007617EF" w:rsidP="0001529E">
            <w:pPr>
              <w:rPr>
                <w:b/>
                <w:color w:val="1F497D" w:themeColor="text2"/>
              </w:rPr>
            </w:pPr>
            <w:r w:rsidRPr="007617EF">
              <w:rPr>
                <w:b/>
                <w:color w:val="1F497D" w:themeColor="text2"/>
              </w:rPr>
              <w:t>June call statistics</w:t>
            </w:r>
          </w:p>
          <w:tbl>
            <w:tblPr>
              <w:tblW w:w="9600" w:type="dxa"/>
              <w:tblLook w:val="04A0" w:firstRow="1" w:lastRow="0" w:firstColumn="1" w:lastColumn="0" w:noHBand="0" w:noVBand="1"/>
            </w:tblPr>
            <w:tblGrid>
              <w:gridCol w:w="2740"/>
              <w:gridCol w:w="1580"/>
              <w:gridCol w:w="1340"/>
              <w:gridCol w:w="3940"/>
            </w:tblGrid>
            <w:tr w:rsidR="007617EF" w:rsidRPr="007617EF" w:rsidTr="007617EF">
              <w:trPr>
                <w:trHeight w:val="270"/>
              </w:trPr>
              <w:tc>
                <w:tcPr>
                  <w:tcW w:w="2740" w:type="dxa"/>
                  <w:tcBorders>
                    <w:top w:val="nil"/>
                    <w:left w:val="nil"/>
                    <w:bottom w:val="nil"/>
                    <w:right w:val="nil"/>
                  </w:tcBorders>
                  <w:shd w:val="clear" w:color="auto" w:fill="auto"/>
                  <w:noWrap/>
                  <w:vAlign w:val="center"/>
                  <w:hideMark/>
                </w:tcPr>
                <w:p w:rsidR="007617EF" w:rsidRPr="007617EF" w:rsidRDefault="007617EF" w:rsidP="007617EF">
                  <w:pPr>
                    <w:spacing w:after="0" w:line="240" w:lineRule="auto"/>
                    <w:rPr>
                      <w:rFonts w:ascii="Calibri" w:eastAsia="Times New Roman" w:hAnsi="Calibri" w:cs="Times New Roman"/>
                      <w:color w:val="1F497D" w:themeColor="text2"/>
                      <w:sz w:val="20"/>
                      <w:szCs w:val="20"/>
                      <w:lang w:eastAsia="en-GB"/>
                    </w:rPr>
                  </w:pPr>
                </w:p>
              </w:tc>
              <w:tc>
                <w:tcPr>
                  <w:tcW w:w="1580" w:type="dxa"/>
                  <w:tcBorders>
                    <w:top w:val="nil"/>
                    <w:left w:val="nil"/>
                    <w:bottom w:val="nil"/>
                    <w:right w:val="nil"/>
                  </w:tcBorders>
                  <w:shd w:val="clear" w:color="auto" w:fill="auto"/>
                  <w:noWrap/>
                  <w:vAlign w:val="center"/>
                  <w:hideMark/>
                </w:tcPr>
                <w:p w:rsidR="007617EF" w:rsidRPr="007617EF" w:rsidRDefault="007617EF" w:rsidP="007617EF">
                  <w:pPr>
                    <w:spacing w:after="0" w:line="240" w:lineRule="auto"/>
                    <w:rPr>
                      <w:rFonts w:ascii="Calibri" w:eastAsia="Times New Roman" w:hAnsi="Calibri" w:cs="Times New Roman"/>
                      <w:color w:val="1F497D" w:themeColor="text2"/>
                      <w:sz w:val="20"/>
                      <w:szCs w:val="20"/>
                      <w:lang w:eastAsia="en-GB"/>
                    </w:rPr>
                  </w:pPr>
                </w:p>
              </w:tc>
              <w:tc>
                <w:tcPr>
                  <w:tcW w:w="5280" w:type="dxa"/>
                  <w:gridSpan w:val="2"/>
                  <w:tcBorders>
                    <w:top w:val="single" w:sz="8" w:space="0" w:color="auto"/>
                    <w:left w:val="single" w:sz="8" w:space="0" w:color="auto"/>
                    <w:bottom w:val="single" w:sz="8" w:space="0" w:color="auto"/>
                    <w:right w:val="single" w:sz="8" w:space="0" w:color="000000"/>
                  </w:tcBorders>
                  <w:shd w:val="clear" w:color="000000" w:fill="D9D9D9"/>
                  <w:vAlign w:val="center"/>
                  <w:hideMark/>
                </w:tcPr>
                <w:p w:rsidR="007617EF" w:rsidRPr="007617EF" w:rsidRDefault="007617EF" w:rsidP="007617EF">
                  <w:pPr>
                    <w:spacing w:after="0" w:line="240" w:lineRule="auto"/>
                    <w:jc w:val="center"/>
                    <w:rPr>
                      <w:rFonts w:ascii="Calibri" w:eastAsia="Times New Roman" w:hAnsi="Calibri" w:cs="Times New Roman"/>
                      <w:color w:val="1F497D" w:themeColor="text2"/>
                      <w:sz w:val="20"/>
                      <w:szCs w:val="20"/>
                      <w:lang w:eastAsia="en-GB"/>
                    </w:rPr>
                  </w:pPr>
                  <w:r w:rsidRPr="007617EF">
                    <w:rPr>
                      <w:rFonts w:ascii="Calibri" w:eastAsia="Times New Roman" w:hAnsi="Calibri" w:cs="Times New Roman"/>
                      <w:color w:val="1F497D" w:themeColor="text2"/>
                      <w:sz w:val="20"/>
                      <w:szCs w:val="20"/>
                      <w:lang w:eastAsia="en-GB"/>
                    </w:rPr>
                    <w:t>June 2014 Calls</w:t>
                  </w:r>
                </w:p>
              </w:tc>
            </w:tr>
            <w:tr w:rsidR="007617EF" w:rsidRPr="007617EF" w:rsidTr="007617EF">
              <w:trPr>
                <w:trHeight w:val="780"/>
              </w:trPr>
              <w:tc>
                <w:tcPr>
                  <w:tcW w:w="2740" w:type="dxa"/>
                  <w:tcBorders>
                    <w:top w:val="nil"/>
                    <w:left w:val="nil"/>
                    <w:bottom w:val="nil"/>
                    <w:right w:val="nil"/>
                  </w:tcBorders>
                  <w:shd w:val="clear" w:color="auto" w:fill="auto"/>
                  <w:noWrap/>
                  <w:vAlign w:val="center"/>
                  <w:hideMark/>
                </w:tcPr>
                <w:p w:rsidR="007617EF" w:rsidRPr="007617EF" w:rsidRDefault="007617EF" w:rsidP="007617EF">
                  <w:pPr>
                    <w:spacing w:after="0" w:line="240" w:lineRule="auto"/>
                    <w:rPr>
                      <w:rFonts w:ascii="Calibri" w:eastAsia="Times New Roman" w:hAnsi="Calibri" w:cs="Times New Roman"/>
                      <w:color w:val="1F497D" w:themeColor="text2"/>
                      <w:sz w:val="20"/>
                      <w:szCs w:val="20"/>
                      <w:lang w:eastAsia="en-GB"/>
                    </w:rPr>
                  </w:pPr>
                </w:p>
              </w:tc>
              <w:tc>
                <w:tcPr>
                  <w:tcW w:w="1580" w:type="dxa"/>
                  <w:tcBorders>
                    <w:top w:val="nil"/>
                    <w:left w:val="nil"/>
                    <w:bottom w:val="nil"/>
                    <w:right w:val="nil"/>
                  </w:tcBorders>
                  <w:shd w:val="clear" w:color="auto" w:fill="auto"/>
                  <w:noWrap/>
                  <w:vAlign w:val="center"/>
                  <w:hideMark/>
                </w:tcPr>
                <w:p w:rsidR="007617EF" w:rsidRPr="007617EF" w:rsidRDefault="007617EF" w:rsidP="007617EF">
                  <w:pPr>
                    <w:spacing w:after="0" w:line="240" w:lineRule="auto"/>
                    <w:rPr>
                      <w:rFonts w:ascii="Calibri" w:eastAsia="Times New Roman" w:hAnsi="Calibri" w:cs="Times New Roman"/>
                      <w:color w:val="1F497D" w:themeColor="text2"/>
                      <w:sz w:val="20"/>
                      <w:szCs w:val="20"/>
                      <w:lang w:eastAsia="en-GB"/>
                    </w:rPr>
                  </w:pPr>
                </w:p>
              </w:tc>
              <w:tc>
                <w:tcPr>
                  <w:tcW w:w="1340" w:type="dxa"/>
                  <w:tcBorders>
                    <w:top w:val="nil"/>
                    <w:left w:val="single" w:sz="8" w:space="0" w:color="auto"/>
                    <w:bottom w:val="nil"/>
                    <w:right w:val="nil"/>
                  </w:tcBorders>
                  <w:shd w:val="clear" w:color="000000" w:fill="92D050"/>
                  <w:vAlign w:val="center"/>
                  <w:hideMark/>
                </w:tcPr>
                <w:p w:rsidR="007617EF" w:rsidRPr="007617EF" w:rsidRDefault="007617EF" w:rsidP="007617EF">
                  <w:pPr>
                    <w:spacing w:after="0" w:line="240" w:lineRule="auto"/>
                    <w:rPr>
                      <w:rFonts w:ascii="Calibri" w:eastAsia="Times New Roman" w:hAnsi="Calibri" w:cs="Times New Roman"/>
                      <w:b/>
                      <w:bCs/>
                      <w:color w:val="1F497D" w:themeColor="text2"/>
                      <w:sz w:val="20"/>
                      <w:szCs w:val="20"/>
                      <w:lang w:eastAsia="en-GB"/>
                    </w:rPr>
                  </w:pPr>
                  <w:r w:rsidRPr="007617EF">
                    <w:rPr>
                      <w:rFonts w:ascii="Calibri" w:eastAsia="Times New Roman" w:hAnsi="Calibri" w:cs="Times New Roman"/>
                      <w:b/>
                      <w:bCs/>
                      <w:color w:val="1F497D" w:themeColor="text2"/>
                      <w:sz w:val="20"/>
                      <w:szCs w:val="20"/>
                      <w:lang w:eastAsia="en-GB"/>
                    </w:rPr>
                    <w:t>Percentage of total SUN countries</w:t>
                  </w:r>
                </w:p>
              </w:tc>
              <w:tc>
                <w:tcPr>
                  <w:tcW w:w="3940" w:type="dxa"/>
                  <w:tcBorders>
                    <w:top w:val="nil"/>
                    <w:left w:val="nil"/>
                    <w:bottom w:val="nil"/>
                    <w:right w:val="single" w:sz="8" w:space="0" w:color="auto"/>
                  </w:tcBorders>
                  <w:shd w:val="clear" w:color="000000" w:fill="92D050"/>
                  <w:vAlign w:val="center"/>
                  <w:hideMark/>
                </w:tcPr>
                <w:p w:rsidR="007617EF" w:rsidRPr="007617EF" w:rsidRDefault="007617EF" w:rsidP="007617EF">
                  <w:pPr>
                    <w:spacing w:after="0" w:line="240" w:lineRule="auto"/>
                    <w:rPr>
                      <w:rFonts w:ascii="Calibri" w:eastAsia="Times New Roman" w:hAnsi="Calibri" w:cs="Times New Roman"/>
                      <w:b/>
                      <w:bCs/>
                      <w:color w:val="1F497D" w:themeColor="text2"/>
                      <w:sz w:val="20"/>
                      <w:szCs w:val="20"/>
                      <w:lang w:eastAsia="en-GB"/>
                    </w:rPr>
                  </w:pPr>
                  <w:r w:rsidRPr="007617EF">
                    <w:rPr>
                      <w:rFonts w:ascii="Calibri" w:eastAsia="Times New Roman" w:hAnsi="Calibri" w:cs="Times New Roman"/>
                      <w:b/>
                      <w:bCs/>
                      <w:color w:val="1F497D" w:themeColor="text2"/>
                      <w:sz w:val="20"/>
                      <w:szCs w:val="20"/>
                      <w:lang w:eastAsia="en-GB"/>
                    </w:rPr>
                    <w:t>Percentage of total SUN countries that took part in call</w:t>
                  </w:r>
                </w:p>
              </w:tc>
            </w:tr>
            <w:tr w:rsidR="007617EF" w:rsidRPr="007617EF" w:rsidTr="007617EF">
              <w:trPr>
                <w:trHeight w:val="510"/>
              </w:trPr>
              <w:tc>
                <w:tcPr>
                  <w:tcW w:w="2740" w:type="dxa"/>
                  <w:tcBorders>
                    <w:top w:val="single" w:sz="8" w:space="0" w:color="auto"/>
                    <w:left w:val="single" w:sz="8" w:space="0" w:color="auto"/>
                    <w:bottom w:val="nil"/>
                    <w:right w:val="single" w:sz="8" w:space="0" w:color="auto"/>
                  </w:tcBorders>
                  <w:shd w:val="clear" w:color="000000" w:fill="D9D9D9"/>
                  <w:vAlign w:val="center"/>
                  <w:hideMark/>
                </w:tcPr>
                <w:p w:rsidR="007617EF" w:rsidRPr="007617EF" w:rsidRDefault="007617EF" w:rsidP="007617EF">
                  <w:pPr>
                    <w:spacing w:after="0" w:line="240" w:lineRule="auto"/>
                    <w:rPr>
                      <w:rFonts w:ascii="Calibri" w:eastAsia="Times New Roman" w:hAnsi="Calibri" w:cs="Times New Roman"/>
                      <w:b/>
                      <w:bCs/>
                      <w:color w:val="1F497D" w:themeColor="text2"/>
                      <w:sz w:val="20"/>
                      <w:szCs w:val="20"/>
                      <w:lang w:eastAsia="en-GB"/>
                    </w:rPr>
                  </w:pPr>
                  <w:r w:rsidRPr="007617EF">
                    <w:rPr>
                      <w:rFonts w:ascii="Calibri" w:eastAsia="Times New Roman" w:hAnsi="Calibri" w:cs="Times New Roman"/>
                      <w:b/>
                      <w:bCs/>
                      <w:color w:val="1F497D" w:themeColor="text2"/>
                      <w:sz w:val="20"/>
                      <w:szCs w:val="20"/>
                      <w:lang w:eastAsia="en-GB"/>
                    </w:rPr>
                    <w:t>Number of countries that took part</w:t>
                  </w:r>
                </w:p>
              </w:tc>
              <w:tc>
                <w:tcPr>
                  <w:tcW w:w="1580" w:type="dxa"/>
                  <w:tcBorders>
                    <w:top w:val="single" w:sz="8" w:space="0" w:color="auto"/>
                    <w:left w:val="nil"/>
                    <w:bottom w:val="nil"/>
                    <w:right w:val="nil"/>
                  </w:tcBorders>
                  <w:shd w:val="clear" w:color="auto" w:fill="auto"/>
                  <w:noWrap/>
                  <w:vAlign w:val="center"/>
                  <w:hideMark/>
                </w:tcPr>
                <w:p w:rsidR="007617EF" w:rsidRPr="007617EF" w:rsidRDefault="007617EF" w:rsidP="007617EF">
                  <w:pPr>
                    <w:spacing w:after="0" w:line="240" w:lineRule="auto"/>
                    <w:jc w:val="right"/>
                    <w:rPr>
                      <w:rFonts w:ascii="Calibri" w:eastAsia="Times New Roman" w:hAnsi="Calibri" w:cs="Times New Roman"/>
                      <w:color w:val="1F497D" w:themeColor="text2"/>
                      <w:sz w:val="20"/>
                      <w:szCs w:val="20"/>
                      <w:lang w:eastAsia="en-GB"/>
                    </w:rPr>
                  </w:pPr>
                  <w:r w:rsidRPr="007617EF">
                    <w:rPr>
                      <w:rFonts w:ascii="Calibri" w:eastAsia="Times New Roman" w:hAnsi="Calibri" w:cs="Times New Roman"/>
                      <w:color w:val="1F497D" w:themeColor="text2"/>
                      <w:sz w:val="20"/>
                      <w:szCs w:val="20"/>
                      <w:lang w:eastAsia="en-GB"/>
                    </w:rPr>
                    <w:t>52</w:t>
                  </w:r>
                </w:p>
              </w:tc>
              <w:tc>
                <w:tcPr>
                  <w:tcW w:w="1340" w:type="dxa"/>
                  <w:tcBorders>
                    <w:top w:val="single" w:sz="8" w:space="0" w:color="auto"/>
                    <w:left w:val="single" w:sz="8" w:space="0" w:color="auto"/>
                    <w:bottom w:val="nil"/>
                    <w:right w:val="nil"/>
                  </w:tcBorders>
                  <w:shd w:val="clear" w:color="auto" w:fill="auto"/>
                  <w:vAlign w:val="center"/>
                  <w:hideMark/>
                </w:tcPr>
                <w:p w:rsidR="007617EF" w:rsidRPr="007617EF" w:rsidRDefault="007617EF" w:rsidP="007617EF">
                  <w:pPr>
                    <w:spacing w:after="0" w:line="240" w:lineRule="auto"/>
                    <w:jc w:val="right"/>
                    <w:rPr>
                      <w:rFonts w:ascii="Calibri" w:eastAsia="Times New Roman" w:hAnsi="Calibri" w:cs="Times New Roman"/>
                      <w:color w:val="1F497D" w:themeColor="text2"/>
                      <w:sz w:val="20"/>
                      <w:szCs w:val="20"/>
                      <w:lang w:eastAsia="en-GB"/>
                    </w:rPr>
                  </w:pPr>
                  <w:r w:rsidRPr="007617EF">
                    <w:rPr>
                      <w:rFonts w:ascii="Calibri" w:eastAsia="Times New Roman" w:hAnsi="Calibri" w:cs="Times New Roman"/>
                      <w:color w:val="1F497D" w:themeColor="text2"/>
                      <w:sz w:val="20"/>
                      <w:szCs w:val="20"/>
                      <w:lang w:eastAsia="en-GB"/>
                    </w:rPr>
                    <w:t>78.57%</w:t>
                  </w:r>
                </w:p>
              </w:tc>
              <w:tc>
                <w:tcPr>
                  <w:tcW w:w="3940" w:type="dxa"/>
                  <w:tcBorders>
                    <w:top w:val="single" w:sz="8" w:space="0" w:color="auto"/>
                    <w:left w:val="nil"/>
                    <w:bottom w:val="nil"/>
                    <w:right w:val="single" w:sz="8" w:space="0" w:color="auto"/>
                  </w:tcBorders>
                  <w:shd w:val="clear" w:color="auto" w:fill="auto"/>
                  <w:noWrap/>
                  <w:vAlign w:val="center"/>
                  <w:hideMark/>
                </w:tcPr>
                <w:p w:rsidR="007617EF" w:rsidRPr="007617EF" w:rsidRDefault="007617EF" w:rsidP="007617EF">
                  <w:pPr>
                    <w:spacing w:after="0" w:line="240" w:lineRule="auto"/>
                    <w:jc w:val="right"/>
                    <w:rPr>
                      <w:rFonts w:ascii="Calibri" w:eastAsia="Times New Roman" w:hAnsi="Calibri" w:cs="Times New Roman"/>
                      <w:color w:val="1F497D" w:themeColor="text2"/>
                      <w:sz w:val="20"/>
                      <w:szCs w:val="20"/>
                      <w:lang w:eastAsia="en-GB"/>
                    </w:rPr>
                  </w:pPr>
                  <w:r w:rsidRPr="007617EF">
                    <w:rPr>
                      <w:rFonts w:ascii="Calibri" w:eastAsia="Times New Roman" w:hAnsi="Calibri" w:cs="Times New Roman"/>
                      <w:color w:val="1F497D" w:themeColor="text2"/>
                      <w:sz w:val="20"/>
                      <w:szCs w:val="20"/>
                      <w:lang w:eastAsia="en-GB"/>
                    </w:rPr>
                    <w:t>100.00%</w:t>
                  </w:r>
                </w:p>
              </w:tc>
            </w:tr>
            <w:tr w:rsidR="007617EF" w:rsidRPr="007617EF" w:rsidTr="007617EF">
              <w:trPr>
                <w:trHeight w:val="510"/>
              </w:trPr>
              <w:tc>
                <w:tcPr>
                  <w:tcW w:w="2740" w:type="dxa"/>
                  <w:tcBorders>
                    <w:top w:val="nil"/>
                    <w:left w:val="single" w:sz="8" w:space="0" w:color="auto"/>
                    <w:bottom w:val="nil"/>
                    <w:right w:val="single" w:sz="8" w:space="0" w:color="auto"/>
                  </w:tcBorders>
                  <w:shd w:val="clear" w:color="000000" w:fill="D9D9D9"/>
                  <w:vAlign w:val="center"/>
                  <w:hideMark/>
                </w:tcPr>
                <w:p w:rsidR="007617EF" w:rsidRPr="007617EF" w:rsidRDefault="007617EF" w:rsidP="007617EF">
                  <w:pPr>
                    <w:spacing w:after="0" w:line="240" w:lineRule="auto"/>
                    <w:rPr>
                      <w:rFonts w:ascii="Calibri" w:eastAsia="Times New Roman" w:hAnsi="Calibri" w:cs="Times New Roman"/>
                      <w:b/>
                      <w:bCs/>
                      <w:color w:val="1F497D" w:themeColor="text2"/>
                      <w:sz w:val="20"/>
                      <w:szCs w:val="20"/>
                      <w:lang w:eastAsia="en-GB"/>
                    </w:rPr>
                  </w:pPr>
                  <w:r w:rsidRPr="007617EF">
                    <w:rPr>
                      <w:rFonts w:ascii="Calibri" w:eastAsia="Times New Roman" w:hAnsi="Calibri" w:cs="Times New Roman"/>
                      <w:b/>
                      <w:bCs/>
                      <w:color w:val="1F497D" w:themeColor="text2"/>
                      <w:sz w:val="20"/>
                      <w:szCs w:val="20"/>
                      <w:lang w:eastAsia="en-GB"/>
                    </w:rPr>
                    <w:t>Number of countries where data unclear</w:t>
                  </w:r>
                </w:p>
              </w:tc>
              <w:tc>
                <w:tcPr>
                  <w:tcW w:w="1580" w:type="dxa"/>
                  <w:tcBorders>
                    <w:top w:val="nil"/>
                    <w:left w:val="nil"/>
                    <w:bottom w:val="nil"/>
                    <w:right w:val="nil"/>
                  </w:tcBorders>
                  <w:shd w:val="clear" w:color="auto" w:fill="auto"/>
                  <w:noWrap/>
                  <w:vAlign w:val="center"/>
                  <w:hideMark/>
                </w:tcPr>
                <w:p w:rsidR="007617EF" w:rsidRPr="007617EF" w:rsidRDefault="007617EF" w:rsidP="007617EF">
                  <w:pPr>
                    <w:spacing w:after="0" w:line="240" w:lineRule="auto"/>
                    <w:jc w:val="right"/>
                    <w:rPr>
                      <w:rFonts w:ascii="Calibri" w:eastAsia="Times New Roman" w:hAnsi="Calibri" w:cs="Times New Roman"/>
                      <w:color w:val="1F497D" w:themeColor="text2"/>
                      <w:sz w:val="20"/>
                      <w:szCs w:val="20"/>
                      <w:lang w:eastAsia="en-GB"/>
                    </w:rPr>
                  </w:pPr>
                  <w:r w:rsidRPr="007617EF">
                    <w:rPr>
                      <w:rFonts w:ascii="Calibri" w:eastAsia="Times New Roman" w:hAnsi="Calibri" w:cs="Times New Roman"/>
                      <w:color w:val="1F497D" w:themeColor="text2"/>
                      <w:sz w:val="20"/>
                      <w:szCs w:val="20"/>
                      <w:lang w:eastAsia="en-GB"/>
                    </w:rPr>
                    <w:t>29</w:t>
                  </w:r>
                </w:p>
              </w:tc>
              <w:tc>
                <w:tcPr>
                  <w:tcW w:w="1340" w:type="dxa"/>
                  <w:tcBorders>
                    <w:top w:val="nil"/>
                    <w:left w:val="single" w:sz="8" w:space="0" w:color="auto"/>
                    <w:bottom w:val="nil"/>
                    <w:right w:val="nil"/>
                  </w:tcBorders>
                  <w:shd w:val="clear" w:color="auto" w:fill="auto"/>
                  <w:vAlign w:val="center"/>
                  <w:hideMark/>
                </w:tcPr>
                <w:p w:rsidR="007617EF" w:rsidRPr="007617EF" w:rsidRDefault="007617EF" w:rsidP="007617EF">
                  <w:pPr>
                    <w:spacing w:after="0" w:line="240" w:lineRule="auto"/>
                    <w:jc w:val="right"/>
                    <w:rPr>
                      <w:rFonts w:ascii="Calibri" w:eastAsia="Times New Roman" w:hAnsi="Calibri" w:cs="Times New Roman"/>
                      <w:color w:val="1F497D" w:themeColor="text2"/>
                      <w:sz w:val="20"/>
                      <w:szCs w:val="20"/>
                      <w:lang w:eastAsia="en-GB"/>
                    </w:rPr>
                  </w:pPr>
                  <w:r w:rsidRPr="007617EF">
                    <w:rPr>
                      <w:rFonts w:ascii="Calibri" w:eastAsia="Times New Roman" w:hAnsi="Calibri" w:cs="Times New Roman"/>
                      <w:color w:val="1F497D" w:themeColor="text2"/>
                      <w:sz w:val="20"/>
                      <w:szCs w:val="20"/>
                      <w:lang w:eastAsia="en-GB"/>
                    </w:rPr>
                    <w:t>53.70%</w:t>
                  </w:r>
                </w:p>
              </w:tc>
              <w:tc>
                <w:tcPr>
                  <w:tcW w:w="3940" w:type="dxa"/>
                  <w:tcBorders>
                    <w:top w:val="nil"/>
                    <w:left w:val="nil"/>
                    <w:bottom w:val="nil"/>
                    <w:right w:val="single" w:sz="8" w:space="0" w:color="auto"/>
                  </w:tcBorders>
                  <w:shd w:val="clear" w:color="auto" w:fill="auto"/>
                  <w:noWrap/>
                  <w:vAlign w:val="center"/>
                  <w:hideMark/>
                </w:tcPr>
                <w:p w:rsidR="007617EF" w:rsidRPr="007617EF" w:rsidRDefault="007617EF" w:rsidP="007617EF">
                  <w:pPr>
                    <w:spacing w:after="0" w:line="240" w:lineRule="auto"/>
                    <w:jc w:val="right"/>
                    <w:rPr>
                      <w:rFonts w:ascii="Calibri" w:eastAsia="Times New Roman" w:hAnsi="Calibri" w:cs="Times New Roman"/>
                      <w:color w:val="1F497D" w:themeColor="text2"/>
                      <w:sz w:val="20"/>
                      <w:szCs w:val="20"/>
                      <w:lang w:eastAsia="en-GB"/>
                    </w:rPr>
                  </w:pPr>
                  <w:r w:rsidRPr="007617EF">
                    <w:rPr>
                      <w:rFonts w:ascii="Calibri" w:eastAsia="Times New Roman" w:hAnsi="Calibri" w:cs="Times New Roman"/>
                      <w:color w:val="1F497D" w:themeColor="text2"/>
                      <w:sz w:val="20"/>
                      <w:szCs w:val="20"/>
                      <w:lang w:eastAsia="en-GB"/>
                    </w:rPr>
                    <w:t>55.77%</w:t>
                  </w:r>
                </w:p>
              </w:tc>
            </w:tr>
            <w:tr w:rsidR="007617EF" w:rsidRPr="007617EF" w:rsidTr="007617EF">
              <w:trPr>
                <w:trHeight w:val="510"/>
              </w:trPr>
              <w:tc>
                <w:tcPr>
                  <w:tcW w:w="2740" w:type="dxa"/>
                  <w:tcBorders>
                    <w:top w:val="nil"/>
                    <w:left w:val="single" w:sz="8" w:space="0" w:color="auto"/>
                    <w:bottom w:val="nil"/>
                    <w:right w:val="single" w:sz="8" w:space="0" w:color="auto"/>
                  </w:tcBorders>
                  <w:shd w:val="clear" w:color="000000" w:fill="D9D9D9"/>
                  <w:vAlign w:val="center"/>
                  <w:hideMark/>
                </w:tcPr>
                <w:p w:rsidR="007617EF" w:rsidRPr="007617EF" w:rsidRDefault="007617EF" w:rsidP="007617EF">
                  <w:pPr>
                    <w:spacing w:after="0" w:line="240" w:lineRule="auto"/>
                    <w:rPr>
                      <w:rFonts w:ascii="Calibri" w:eastAsia="Times New Roman" w:hAnsi="Calibri" w:cs="Times New Roman"/>
                      <w:b/>
                      <w:bCs/>
                      <w:color w:val="1F497D" w:themeColor="text2"/>
                      <w:sz w:val="20"/>
                      <w:szCs w:val="20"/>
                      <w:lang w:eastAsia="en-GB"/>
                    </w:rPr>
                  </w:pPr>
                  <w:r w:rsidRPr="007617EF">
                    <w:rPr>
                      <w:rFonts w:ascii="Calibri" w:eastAsia="Times New Roman" w:hAnsi="Calibri" w:cs="Times New Roman"/>
                      <w:b/>
                      <w:bCs/>
                      <w:color w:val="1F497D" w:themeColor="text2"/>
                      <w:sz w:val="20"/>
                      <w:szCs w:val="20"/>
                      <w:lang w:eastAsia="en-GB"/>
                    </w:rPr>
                    <w:t>Number of countries with CS representation</w:t>
                  </w:r>
                </w:p>
              </w:tc>
              <w:tc>
                <w:tcPr>
                  <w:tcW w:w="1580" w:type="dxa"/>
                  <w:tcBorders>
                    <w:top w:val="nil"/>
                    <w:left w:val="nil"/>
                    <w:bottom w:val="nil"/>
                    <w:right w:val="nil"/>
                  </w:tcBorders>
                  <w:shd w:val="clear" w:color="auto" w:fill="auto"/>
                  <w:noWrap/>
                  <w:vAlign w:val="center"/>
                  <w:hideMark/>
                </w:tcPr>
                <w:p w:rsidR="007617EF" w:rsidRPr="007617EF" w:rsidRDefault="007617EF" w:rsidP="007617EF">
                  <w:pPr>
                    <w:spacing w:after="0" w:line="240" w:lineRule="auto"/>
                    <w:jc w:val="right"/>
                    <w:rPr>
                      <w:rFonts w:ascii="Calibri" w:eastAsia="Times New Roman" w:hAnsi="Calibri" w:cs="Times New Roman"/>
                      <w:color w:val="1F497D" w:themeColor="text2"/>
                      <w:sz w:val="20"/>
                      <w:szCs w:val="20"/>
                      <w:lang w:eastAsia="en-GB"/>
                    </w:rPr>
                  </w:pPr>
                  <w:r w:rsidRPr="007617EF">
                    <w:rPr>
                      <w:rFonts w:ascii="Calibri" w:eastAsia="Times New Roman" w:hAnsi="Calibri" w:cs="Times New Roman"/>
                      <w:color w:val="1F497D" w:themeColor="text2"/>
                      <w:sz w:val="20"/>
                      <w:szCs w:val="20"/>
                      <w:lang w:eastAsia="en-GB"/>
                    </w:rPr>
                    <w:t>7</w:t>
                  </w:r>
                </w:p>
              </w:tc>
              <w:tc>
                <w:tcPr>
                  <w:tcW w:w="1340" w:type="dxa"/>
                  <w:tcBorders>
                    <w:top w:val="nil"/>
                    <w:left w:val="single" w:sz="8" w:space="0" w:color="auto"/>
                    <w:bottom w:val="nil"/>
                    <w:right w:val="nil"/>
                  </w:tcBorders>
                  <w:shd w:val="clear" w:color="auto" w:fill="auto"/>
                  <w:vAlign w:val="center"/>
                  <w:hideMark/>
                </w:tcPr>
                <w:p w:rsidR="007617EF" w:rsidRPr="007617EF" w:rsidRDefault="007617EF" w:rsidP="007617EF">
                  <w:pPr>
                    <w:spacing w:after="0" w:line="240" w:lineRule="auto"/>
                    <w:jc w:val="right"/>
                    <w:rPr>
                      <w:rFonts w:ascii="Calibri" w:eastAsia="Times New Roman" w:hAnsi="Calibri" w:cs="Times New Roman"/>
                      <w:color w:val="1F497D" w:themeColor="text2"/>
                      <w:sz w:val="20"/>
                      <w:szCs w:val="20"/>
                      <w:lang w:eastAsia="en-GB"/>
                    </w:rPr>
                  </w:pPr>
                  <w:r w:rsidRPr="007617EF">
                    <w:rPr>
                      <w:rFonts w:ascii="Calibri" w:eastAsia="Times New Roman" w:hAnsi="Calibri" w:cs="Times New Roman"/>
                      <w:color w:val="1F497D" w:themeColor="text2"/>
                      <w:sz w:val="20"/>
                      <w:szCs w:val="20"/>
                      <w:lang w:eastAsia="en-GB"/>
                    </w:rPr>
                    <w:t>12.96%</w:t>
                  </w:r>
                </w:p>
              </w:tc>
              <w:tc>
                <w:tcPr>
                  <w:tcW w:w="3940" w:type="dxa"/>
                  <w:tcBorders>
                    <w:top w:val="nil"/>
                    <w:left w:val="nil"/>
                    <w:bottom w:val="nil"/>
                    <w:right w:val="single" w:sz="8" w:space="0" w:color="auto"/>
                  </w:tcBorders>
                  <w:shd w:val="clear" w:color="auto" w:fill="auto"/>
                  <w:noWrap/>
                  <w:vAlign w:val="center"/>
                  <w:hideMark/>
                </w:tcPr>
                <w:p w:rsidR="007617EF" w:rsidRPr="007617EF" w:rsidRDefault="007617EF" w:rsidP="007617EF">
                  <w:pPr>
                    <w:spacing w:after="0" w:line="240" w:lineRule="auto"/>
                    <w:jc w:val="right"/>
                    <w:rPr>
                      <w:rFonts w:ascii="Calibri" w:eastAsia="Times New Roman" w:hAnsi="Calibri" w:cs="Times New Roman"/>
                      <w:color w:val="1F497D" w:themeColor="text2"/>
                      <w:sz w:val="20"/>
                      <w:szCs w:val="20"/>
                      <w:lang w:eastAsia="en-GB"/>
                    </w:rPr>
                  </w:pPr>
                  <w:r w:rsidRPr="007617EF">
                    <w:rPr>
                      <w:rFonts w:ascii="Calibri" w:eastAsia="Times New Roman" w:hAnsi="Calibri" w:cs="Times New Roman"/>
                      <w:color w:val="1F497D" w:themeColor="text2"/>
                      <w:sz w:val="20"/>
                      <w:szCs w:val="20"/>
                      <w:lang w:eastAsia="en-GB"/>
                    </w:rPr>
                    <w:t>13.46%</w:t>
                  </w:r>
                </w:p>
              </w:tc>
            </w:tr>
            <w:tr w:rsidR="007617EF" w:rsidRPr="007617EF" w:rsidTr="007617EF">
              <w:trPr>
                <w:trHeight w:val="525"/>
              </w:trPr>
              <w:tc>
                <w:tcPr>
                  <w:tcW w:w="2740" w:type="dxa"/>
                  <w:tcBorders>
                    <w:top w:val="nil"/>
                    <w:left w:val="single" w:sz="8" w:space="0" w:color="auto"/>
                    <w:bottom w:val="single" w:sz="8" w:space="0" w:color="auto"/>
                    <w:right w:val="single" w:sz="8" w:space="0" w:color="auto"/>
                  </w:tcBorders>
                  <w:shd w:val="clear" w:color="000000" w:fill="D9D9D9"/>
                  <w:vAlign w:val="center"/>
                  <w:hideMark/>
                </w:tcPr>
                <w:p w:rsidR="007617EF" w:rsidRPr="007617EF" w:rsidRDefault="007617EF" w:rsidP="007617EF">
                  <w:pPr>
                    <w:spacing w:after="0" w:line="240" w:lineRule="auto"/>
                    <w:rPr>
                      <w:rFonts w:ascii="Calibri" w:eastAsia="Times New Roman" w:hAnsi="Calibri" w:cs="Times New Roman"/>
                      <w:b/>
                      <w:bCs/>
                      <w:color w:val="1F497D" w:themeColor="text2"/>
                      <w:sz w:val="20"/>
                      <w:szCs w:val="20"/>
                      <w:lang w:eastAsia="en-GB"/>
                    </w:rPr>
                  </w:pPr>
                  <w:r w:rsidRPr="007617EF">
                    <w:rPr>
                      <w:rFonts w:ascii="Calibri" w:eastAsia="Times New Roman" w:hAnsi="Calibri" w:cs="Times New Roman"/>
                      <w:b/>
                      <w:bCs/>
                      <w:color w:val="1F497D" w:themeColor="text2"/>
                      <w:sz w:val="20"/>
                      <w:szCs w:val="20"/>
                      <w:lang w:eastAsia="en-GB"/>
                    </w:rPr>
                    <w:t>Number of countries with CSA representation</w:t>
                  </w:r>
                </w:p>
              </w:tc>
              <w:tc>
                <w:tcPr>
                  <w:tcW w:w="1580" w:type="dxa"/>
                  <w:tcBorders>
                    <w:top w:val="nil"/>
                    <w:left w:val="nil"/>
                    <w:bottom w:val="single" w:sz="8" w:space="0" w:color="auto"/>
                    <w:right w:val="nil"/>
                  </w:tcBorders>
                  <w:shd w:val="clear" w:color="auto" w:fill="auto"/>
                  <w:noWrap/>
                  <w:vAlign w:val="center"/>
                  <w:hideMark/>
                </w:tcPr>
                <w:p w:rsidR="007617EF" w:rsidRPr="007617EF" w:rsidRDefault="007617EF" w:rsidP="007617EF">
                  <w:pPr>
                    <w:spacing w:after="0" w:line="240" w:lineRule="auto"/>
                    <w:jc w:val="right"/>
                    <w:rPr>
                      <w:rFonts w:ascii="Calibri" w:eastAsia="Times New Roman" w:hAnsi="Calibri" w:cs="Times New Roman"/>
                      <w:color w:val="1F497D" w:themeColor="text2"/>
                      <w:sz w:val="20"/>
                      <w:szCs w:val="20"/>
                      <w:lang w:eastAsia="en-GB"/>
                    </w:rPr>
                  </w:pPr>
                  <w:r w:rsidRPr="007617EF">
                    <w:rPr>
                      <w:rFonts w:ascii="Calibri" w:eastAsia="Times New Roman" w:hAnsi="Calibri" w:cs="Times New Roman"/>
                      <w:color w:val="1F497D" w:themeColor="text2"/>
                      <w:sz w:val="20"/>
                      <w:szCs w:val="20"/>
                      <w:lang w:eastAsia="en-GB"/>
                    </w:rPr>
                    <w:t>6</w:t>
                  </w:r>
                </w:p>
              </w:tc>
              <w:tc>
                <w:tcPr>
                  <w:tcW w:w="1340" w:type="dxa"/>
                  <w:tcBorders>
                    <w:top w:val="nil"/>
                    <w:left w:val="single" w:sz="8" w:space="0" w:color="auto"/>
                    <w:bottom w:val="single" w:sz="8" w:space="0" w:color="auto"/>
                    <w:right w:val="nil"/>
                  </w:tcBorders>
                  <w:shd w:val="clear" w:color="auto" w:fill="auto"/>
                  <w:vAlign w:val="center"/>
                  <w:hideMark/>
                </w:tcPr>
                <w:p w:rsidR="007617EF" w:rsidRPr="007617EF" w:rsidRDefault="007617EF" w:rsidP="007617EF">
                  <w:pPr>
                    <w:spacing w:after="0" w:line="240" w:lineRule="auto"/>
                    <w:jc w:val="right"/>
                    <w:rPr>
                      <w:rFonts w:ascii="Calibri" w:eastAsia="Times New Roman" w:hAnsi="Calibri" w:cs="Times New Roman"/>
                      <w:color w:val="1F497D" w:themeColor="text2"/>
                      <w:sz w:val="20"/>
                      <w:szCs w:val="20"/>
                      <w:lang w:eastAsia="en-GB"/>
                    </w:rPr>
                  </w:pPr>
                  <w:r w:rsidRPr="007617EF">
                    <w:rPr>
                      <w:rFonts w:ascii="Calibri" w:eastAsia="Times New Roman" w:hAnsi="Calibri" w:cs="Times New Roman"/>
                      <w:color w:val="1F497D" w:themeColor="text2"/>
                      <w:sz w:val="20"/>
                      <w:szCs w:val="20"/>
                      <w:lang w:eastAsia="en-GB"/>
                    </w:rPr>
                    <w:t>11.11%</w:t>
                  </w:r>
                </w:p>
              </w:tc>
              <w:tc>
                <w:tcPr>
                  <w:tcW w:w="3940" w:type="dxa"/>
                  <w:tcBorders>
                    <w:top w:val="nil"/>
                    <w:left w:val="nil"/>
                    <w:bottom w:val="single" w:sz="8" w:space="0" w:color="auto"/>
                    <w:right w:val="single" w:sz="8" w:space="0" w:color="auto"/>
                  </w:tcBorders>
                  <w:shd w:val="clear" w:color="auto" w:fill="auto"/>
                  <w:noWrap/>
                  <w:vAlign w:val="center"/>
                  <w:hideMark/>
                </w:tcPr>
                <w:p w:rsidR="007617EF" w:rsidRPr="007617EF" w:rsidRDefault="007617EF" w:rsidP="007617EF">
                  <w:pPr>
                    <w:spacing w:after="0" w:line="240" w:lineRule="auto"/>
                    <w:jc w:val="right"/>
                    <w:rPr>
                      <w:rFonts w:ascii="Calibri" w:eastAsia="Times New Roman" w:hAnsi="Calibri" w:cs="Times New Roman"/>
                      <w:color w:val="1F497D" w:themeColor="text2"/>
                      <w:sz w:val="20"/>
                      <w:szCs w:val="20"/>
                      <w:lang w:eastAsia="en-GB"/>
                    </w:rPr>
                  </w:pPr>
                  <w:r w:rsidRPr="007617EF">
                    <w:rPr>
                      <w:rFonts w:ascii="Calibri" w:eastAsia="Times New Roman" w:hAnsi="Calibri" w:cs="Times New Roman"/>
                      <w:color w:val="1F497D" w:themeColor="text2"/>
                      <w:sz w:val="20"/>
                      <w:szCs w:val="20"/>
                      <w:lang w:eastAsia="en-GB"/>
                    </w:rPr>
                    <w:t>11.54%</w:t>
                  </w:r>
                </w:p>
              </w:tc>
            </w:tr>
          </w:tbl>
          <w:p w:rsidR="007617EF" w:rsidRDefault="007617EF" w:rsidP="0001529E">
            <w:pPr>
              <w:rPr>
                <w:color w:val="1F497D" w:themeColor="text2"/>
              </w:rPr>
            </w:pPr>
          </w:p>
          <w:p w:rsidR="005065CF" w:rsidRDefault="005065CF" w:rsidP="0001529E">
            <w:pPr>
              <w:rPr>
                <w:color w:val="1F497D" w:themeColor="text2"/>
              </w:rPr>
            </w:pPr>
          </w:p>
          <w:p w:rsidR="005065CF" w:rsidRDefault="005065CF" w:rsidP="0001529E">
            <w:pPr>
              <w:rPr>
                <w:color w:val="1F497D" w:themeColor="text2"/>
              </w:rPr>
            </w:pPr>
          </w:p>
          <w:p w:rsidR="005065CF" w:rsidRDefault="005065CF" w:rsidP="0001529E">
            <w:pPr>
              <w:rPr>
                <w:color w:val="1F497D" w:themeColor="text2"/>
              </w:rPr>
            </w:pPr>
          </w:p>
          <w:p w:rsidR="005065CF" w:rsidRDefault="005065CF" w:rsidP="0001529E">
            <w:pPr>
              <w:rPr>
                <w:color w:val="1F497D" w:themeColor="text2"/>
              </w:rPr>
            </w:pPr>
          </w:p>
          <w:p w:rsidR="005065CF" w:rsidRPr="007617EF" w:rsidRDefault="005065CF" w:rsidP="0001529E">
            <w:pPr>
              <w:rPr>
                <w:color w:val="1F497D" w:themeColor="text2"/>
              </w:rPr>
            </w:pPr>
          </w:p>
          <w:p w:rsidR="007617EF" w:rsidRPr="007617EF" w:rsidRDefault="007617EF" w:rsidP="0001529E">
            <w:pPr>
              <w:rPr>
                <w:b/>
                <w:color w:val="1F497D" w:themeColor="text2"/>
              </w:rPr>
            </w:pPr>
            <w:r w:rsidRPr="007617EF">
              <w:rPr>
                <w:b/>
                <w:color w:val="1F497D" w:themeColor="text2"/>
              </w:rPr>
              <w:lastRenderedPageBreak/>
              <w:t>September call statistics</w:t>
            </w:r>
          </w:p>
          <w:tbl>
            <w:tblPr>
              <w:tblW w:w="9600" w:type="dxa"/>
              <w:tblLook w:val="04A0" w:firstRow="1" w:lastRow="0" w:firstColumn="1" w:lastColumn="0" w:noHBand="0" w:noVBand="1"/>
            </w:tblPr>
            <w:tblGrid>
              <w:gridCol w:w="2740"/>
              <w:gridCol w:w="1580"/>
              <w:gridCol w:w="1340"/>
              <w:gridCol w:w="3940"/>
            </w:tblGrid>
            <w:tr w:rsidR="007617EF" w:rsidRPr="007617EF" w:rsidTr="007617EF">
              <w:trPr>
                <w:trHeight w:val="270"/>
              </w:trPr>
              <w:tc>
                <w:tcPr>
                  <w:tcW w:w="2740" w:type="dxa"/>
                  <w:tcBorders>
                    <w:top w:val="nil"/>
                    <w:left w:val="nil"/>
                    <w:bottom w:val="nil"/>
                    <w:right w:val="nil"/>
                  </w:tcBorders>
                  <w:shd w:val="clear" w:color="auto" w:fill="auto"/>
                  <w:noWrap/>
                  <w:vAlign w:val="center"/>
                  <w:hideMark/>
                </w:tcPr>
                <w:p w:rsidR="007617EF" w:rsidRPr="007617EF" w:rsidRDefault="007617EF" w:rsidP="007617EF">
                  <w:pPr>
                    <w:spacing w:after="0" w:line="240" w:lineRule="auto"/>
                    <w:rPr>
                      <w:rFonts w:ascii="Calibri" w:eastAsia="Times New Roman" w:hAnsi="Calibri" w:cs="Times New Roman"/>
                      <w:color w:val="1F497D" w:themeColor="text2"/>
                      <w:sz w:val="20"/>
                      <w:szCs w:val="20"/>
                      <w:lang w:eastAsia="en-GB"/>
                    </w:rPr>
                  </w:pPr>
                </w:p>
              </w:tc>
              <w:tc>
                <w:tcPr>
                  <w:tcW w:w="1580" w:type="dxa"/>
                  <w:tcBorders>
                    <w:top w:val="nil"/>
                    <w:left w:val="nil"/>
                    <w:bottom w:val="nil"/>
                    <w:right w:val="nil"/>
                  </w:tcBorders>
                  <w:shd w:val="clear" w:color="auto" w:fill="auto"/>
                  <w:noWrap/>
                  <w:vAlign w:val="center"/>
                  <w:hideMark/>
                </w:tcPr>
                <w:p w:rsidR="007617EF" w:rsidRPr="007617EF" w:rsidRDefault="007617EF" w:rsidP="007617EF">
                  <w:pPr>
                    <w:spacing w:after="0" w:line="240" w:lineRule="auto"/>
                    <w:rPr>
                      <w:rFonts w:ascii="Calibri" w:eastAsia="Times New Roman" w:hAnsi="Calibri" w:cs="Times New Roman"/>
                      <w:color w:val="1F497D" w:themeColor="text2"/>
                      <w:sz w:val="20"/>
                      <w:szCs w:val="20"/>
                      <w:lang w:eastAsia="en-GB"/>
                    </w:rPr>
                  </w:pPr>
                </w:p>
              </w:tc>
              <w:tc>
                <w:tcPr>
                  <w:tcW w:w="5280" w:type="dxa"/>
                  <w:gridSpan w:val="2"/>
                  <w:tcBorders>
                    <w:top w:val="single" w:sz="8" w:space="0" w:color="auto"/>
                    <w:left w:val="single" w:sz="8" w:space="0" w:color="auto"/>
                    <w:bottom w:val="single" w:sz="8" w:space="0" w:color="auto"/>
                    <w:right w:val="single" w:sz="8" w:space="0" w:color="000000"/>
                  </w:tcBorders>
                  <w:shd w:val="clear" w:color="000000" w:fill="D9D9D9"/>
                  <w:vAlign w:val="center"/>
                  <w:hideMark/>
                </w:tcPr>
                <w:p w:rsidR="007617EF" w:rsidRPr="007617EF" w:rsidRDefault="007617EF" w:rsidP="007617EF">
                  <w:pPr>
                    <w:spacing w:after="0" w:line="240" w:lineRule="auto"/>
                    <w:jc w:val="center"/>
                    <w:rPr>
                      <w:rFonts w:ascii="Calibri" w:eastAsia="Times New Roman" w:hAnsi="Calibri" w:cs="Times New Roman"/>
                      <w:color w:val="1F497D" w:themeColor="text2"/>
                      <w:sz w:val="20"/>
                      <w:szCs w:val="20"/>
                      <w:lang w:eastAsia="en-GB"/>
                    </w:rPr>
                  </w:pPr>
                  <w:r w:rsidRPr="007617EF">
                    <w:rPr>
                      <w:rFonts w:ascii="Calibri" w:eastAsia="Times New Roman" w:hAnsi="Calibri" w:cs="Times New Roman"/>
                      <w:color w:val="1F497D" w:themeColor="text2"/>
                      <w:sz w:val="20"/>
                      <w:szCs w:val="20"/>
                      <w:lang w:eastAsia="en-GB"/>
                    </w:rPr>
                    <w:t>September 2014 Calls</w:t>
                  </w:r>
                </w:p>
              </w:tc>
            </w:tr>
            <w:tr w:rsidR="007617EF" w:rsidRPr="007617EF" w:rsidTr="007617EF">
              <w:trPr>
                <w:trHeight w:val="780"/>
              </w:trPr>
              <w:tc>
                <w:tcPr>
                  <w:tcW w:w="2740" w:type="dxa"/>
                  <w:tcBorders>
                    <w:top w:val="nil"/>
                    <w:left w:val="nil"/>
                    <w:bottom w:val="nil"/>
                    <w:right w:val="nil"/>
                  </w:tcBorders>
                  <w:shd w:val="clear" w:color="auto" w:fill="auto"/>
                  <w:noWrap/>
                  <w:vAlign w:val="center"/>
                  <w:hideMark/>
                </w:tcPr>
                <w:p w:rsidR="007617EF" w:rsidRPr="007617EF" w:rsidRDefault="007617EF" w:rsidP="007617EF">
                  <w:pPr>
                    <w:spacing w:after="0" w:line="240" w:lineRule="auto"/>
                    <w:rPr>
                      <w:rFonts w:ascii="Calibri" w:eastAsia="Times New Roman" w:hAnsi="Calibri" w:cs="Times New Roman"/>
                      <w:color w:val="1F497D" w:themeColor="text2"/>
                      <w:sz w:val="20"/>
                      <w:szCs w:val="20"/>
                      <w:lang w:eastAsia="en-GB"/>
                    </w:rPr>
                  </w:pPr>
                </w:p>
              </w:tc>
              <w:tc>
                <w:tcPr>
                  <w:tcW w:w="1580" w:type="dxa"/>
                  <w:tcBorders>
                    <w:top w:val="nil"/>
                    <w:left w:val="nil"/>
                    <w:bottom w:val="nil"/>
                    <w:right w:val="nil"/>
                  </w:tcBorders>
                  <w:shd w:val="clear" w:color="auto" w:fill="auto"/>
                  <w:noWrap/>
                  <w:vAlign w:val="center"/>
                  <w:hideMark/>
                </w:tcPr>
                <w:p w:rsidR="007617EF" w:rsidRPr="007617EF" w:rsidRDefault="007617EF" w:rsidP="007617EF">
                  <w:pPr>
                    <w:spacing w:after="0" w:line="240" w:lineRule="auto"/>
                    <w:rPr>
                      <w:rFonts w:ascii="Calibri" w:eastAsia="Times New Roman" w:hAnsi="Calibri" w:cs="Times New Roman"/>
                      <w:color w:val="1F497D" w:themeColor="text2"/>
                      <w:sz w:val="20"/>
                      <w:szCs w:val="20"/>
                      <w:lang w:eastAsia="en-GB"/>
                    </w:rPr>
                  </w:pPr>
                </w:p>
              </w:tc>
              <w:tc>
                <w:tcPr>
                  <w:tcW w:w="1340" w:type="dxa"/>
                  <w:tcBorders>
                    <w:top w:val="nil"/>
                    <w:left w:val="single" w:sz="8" w:space="0" w:color="auto"/>
                    <w:bottom w:val="nil"/>
                    <w:right w:val="nil"/>
                  </w:tcBorders>
                  <w:shd w:val="clear" w:color="000000" w:fill="92D050"/>
                  <w:vAlign w:val="center"/>
                  <w:hideMark/>
                </w:tcPr>
                <w:p w:rsidR="007617EF" w:rsidRPr="007617EF" w:rsidRDefault="007617EF" w:rsidP="007617EF">
                  <w:pPr>
                    <w:spacing w:after="0" w:line="240" w:lineRule="auto"/>
                    <w:rPr>
                      <w:rFonts w:ascii="Calibri" w:eastAsia="Times New Roman" w:hAnsi="Calibri" w:cs="Times New Roman"/>
                      <w:b/>
                      <w:bCs/>
                      <w:color w:val="1F497D" w:themeColor="text2"/>
                      <w:sz w:val="20"/>
                      <w:szCs w:val="20"/>
                      <w:lang w:eastAsia="en-GB"/>
                    </w:rPr>
                  </w:pPr>
                  <w:r w:rsidRPr="007617EF">
                    <w:rPr>
                      <w:rFonts w:ascii="Calibri" w:eastAsia="Times New Roman" w:hAnsi="Calibri" w:cs="Times New Roman"/>
                      <w:b/>
                      <w:bCs/>
                      <w:color w:val="1F497D" w:themeColor="text2"/>
                      <w:sz w:val="20"/>
                      <w:szCs w:val="20"/>
                      <w:lang w:eastAsia="en-GB"/>
                    </w:rPr>
                    <w:t>Percentage of total SUN countries</w:t>
                  </w:r>
                </w:p>
              </w:tc>
              <w:tc>
                <w:tcPr>
                  <w:tcW w:w="3940" w:type="dxa"/>
                  <w:tcBorders>
                    <w:top w:val="nil"/>
                    <w:left w:val="nil"/>
                    <w:bottom w:val="nil"/>
                    <w:right w:val="single" w:sz="8" w:space="0" w:color="auto"/>
                  </w:tcBorders>
                  <w:shd w:val="clear" w:color="000000" w:fill="92D050"/>
                  <w:vAlign w:val="center"/>
                  <w:hideMark/>
                </w:tcPr>
                <w:p w:rsidR="007617EF" w:rsidRPr="007617EF" w:rsidRDefault="007617EF" w:rsidP="007617EF">
                  <w:pPr>
                    <w:spacing w:after="0" w:line="240" w:lineRule="auto"/>
                    <w:rPr>
                      <w:rFonts w:ascii="Calibri" w:eastAsia="Times New Roman" w:hAnsi="Calibri" w:cs="Times New Roman"/>
                      <w:b/>
                      <w:bCs/>
                      <w:color w:val="1F497D" w:themeColor="text2"/>
                      <w:sz w:val="20"/>
                      <w:szCs w:val="20"/>
                      <w:lang w:eastAsia="en-GB"/>
                    </w:rPr>
                  </w:pPr>
                  <w:r w:rsidRPr="007617EF">
                    <w:rPr>
                      <w:rFonts w:ascii="Calibri" w:eastAsia="Times New Roman" w:hAnsi="Calibri" w:cs="Times New Roman"/>
                      <w:b/>
                      <w:bCs/>
                      <w:color w:val="1F497D" w:themeColor="text2"/>
                      <w:sz w:val="20"/>
                      <w:szCs w:val="20"/>
                      <w:lang w:eastAsia="en-GB"/>
                    </w:rPr>
                    <w:t>Percentage of total SUN countries that took part in call</w:t>
                  </w:r>
                </w:p>
              </w:tc>
            </w:tr>
            <w:tr w:rsidR="007617EF" w:rsidRPr="007617EF" w:rsidTr="007617EF">
              <w:trPr>
                <w:trHeight w:val="510"/>
              </w:trPr>
              <w:tc>
                <w:tcPr>
                  <w:tcW w:w="2740" w:type="dxa"/>
                  <w:tcBorders>
                    <w:top w:val="single" w:sz="8" w:space="0" w:color="auto"/>
                    <w:left w:val="single" w:sz="8" w:space="0" w:color="auto"/>
                    <w:bottom w:val="nil"/>
                    <w:right w:val="single" w:sz="8" w:space="0" w:color="auto"/>
                  </w:tcBorders>
                  <w:shd w:val="clear" w:color="000000" w:fill="D9D9D9"/>
                  <w:vAlign w:val="center"/>
                  <w:hideMark/>
                </w:tcPr>
                <w:p w:rsidR="007617EF" w:rsidRPr="007617EF" w:rsidRDefault="007617EF" w:rsidP="007617EF">
                  <w:pPr>
                    <w:spacing w:after="0" w:line="240" w:lineRule="auto"/>
                    <w:rPr>
                      <w:rFonts w:ascii="Calibri" w:eastAsia="Times New Roman" w:hAnsi="Calibri" w:cs="Times New Roman"/>
                      <w:b/>
                      <w:bCs/>
                      <w:color w:val="1F497D" w:themeColor="text2"/>
                      <w:sz w:val="20"/>
                      <w:szCs w:val="20"/>
                      <w:lang w:eastAsia="en-GB"/>
                    </w:rPr>
                  </w:pPr>
                  <w:r w:rsidRPr="007617EF">
                    <w:rPr>
                      <w:rFonts w:ascii="Calibri" w:eastAsia="Times New Roman" w:hAnsi="Calibri" w:cs="Times New Roman"/>
                      <w:b/>
                      <w:bCs/>
                      <w:color w:val="1F497D" w:themeColor="text2"/>
                      <w:sz w:val="20"/>
                      <w:szCs w:val="20"/>
                      <w:lang w:eastAsia="en-GB"/>
                    </w:rPr>
                    <w:t>Number of countries that took part</w:t>
                  </w:r>
                </w:p>
              </w:tc>
              <w:tc>
                <w:tcPr>
                  <w:tcW w:w="1580" w:type="dxa"/>
                  <w:tcBorders>
                    <w:top w:val="single" w:sz="8" w:space="0" w:color="auto"/>
                    <w:left w:val="nil"/>
                    <w:bottom w:val="nil"/>
                    <w:right w:val="nil"/>
                  </w:tcBorders>
                  <w:shd w:val="clear" w:color="auto" w:fill="auto"/>
                  <w:noWrap/>
                  <w:vAlign w:val="center"/>
                  <w:hideMark/>
                </w:tcPr>
                <w:p w:rsidR="007617EF" w:rsidRPr="007617EF" w:rsidRDefault="007617EF" w:rsidP="007617EF">
                  <w:pPr>
                    <w:spacing w:after="0" w:line="240" w:lineRule="auto"/>
                    <w:jc w:val="right"/>
                    <w:rPr>
                      <w:rFonts w:ascii="Calibri" w:eastAsia="Times New Roman" w:hAnsi="Calibri" w:cs="Times New Roman"/>
                      <w:color w:val="1F497D" w:themeColor="text2"/>
                      <w:sz w:val="20"/>
                      <w:szCs w:val="20"/>
                      <w:lang w:eastAsia="en-GB"/>
                    </w:rPr>
                  </w:pPr>
                  <w:r w:rsidRPr="007617EF">
                    <w:rPr>
                      <w:rFonts w:ascii="Calibri" w:eastAsia="Times New Roman" w:hAnsi="Calibri" w:cs="Times New Roman"/>
                      <w:color w:val="1F497D" w:themeColor="text2"/>
                      <w:sz w:val="20"/>
                      <w:szCs w:val="20"/>
                      <w:lang w:eastAsia="en-GB"/>
                    </w:rPr>
                    <w:t>47</w:t>
                  </w:r>
                </w:p>
              </w:tc>
              <w:tc>
                <w:tcPr>
                  <w:tcW w:w="1340" w:type="dxa"/>
                  <w:tcBorders>
                    <w:top w:val="single" w:sz="8" w:space="0" w:color="auto"/>
                    <w:left w:val="single" w:sz="8" w:space="0" w:color="auto"/>
                    <w:bottom w:val="nil"/>
                    <w:right w:val="nil"/>
                  </w:tcBorders>
                  <w:shd w:val="clear" w:color="auto" w:fill="auto"/>
                  <w:vAlign w:val="center"/>
                  <w:hideMark/>
                </w:tcPr>
                <w:p w:rsidR="007617EF" w:rsidRPr="007617EF" w:rsidRDefault="007617EF" w:rsidP="007617EF">
                  <w:pPr>
                    <w:spacing w:after="0" w:line="240" w:lineRule="auto"/>
                    <w:jc w:val="right"/>
                    <w:rPr>
                      <w:rFonts w:ascii="Calibri" w:eastAsia="Times New Roman" w:hAnsi="Calibri" w:cs="Times New Roman"/>
                      <w:color w:val="1F497D" w:themeColor="text2"/>
                      <w:sz w:val="20"/>
                      <w:szCs w:val="20"/>
                      <w:lang w:eastAsia="en-GB"/>
                    </w:rPr>
                  </w:pPr>
                  <w:r w:rsidRPr="007617EF">
                    <w:rPr>
                      <w:rFonts w:ascii="Calibri" w:eastAsia="Times New Roman" w:hAnsi="Calibri" w:cs="Times New Roman"/>
                      <w:color w:val="1F497D" w:themeColor="text2"/>
                      <w:sz w:val="20"/>
                      <w:szCs w:val="20"/>
                      <w:lang w:eastAsia="en-GB"/>
                    </w:rPr>
                    <w:t>78.57%</w:t>
                  </w:r>
                </w:p>
              </w:tc>
              <w:tc>
                <w:tcPr>
                  <w:tcW w:w="3940" w:type="dxa"/>
                  <w:tcBorders>
                    <w:top w:val="single" w:sz="8" w:space="0" w:color="auto"/>
                    <w:left w:val="nil"/>
                    <w:bottom w:val="nil"/>
                    <w:right w:val="single" w:sz="8" w:space="0" w:color="auto"/>
                  </w:tcBorders>
                  <w:shd w:val="clear" w:color="auto" w:fill="auto"/>
                  <w:noWrap/>
                  <w:vAlign w:val="center"/>
                  <w:hideMark/>
                </w:tcPr>
                <w:p w:rsidR="007617EF" w:rsidRPr="007617EF" w:rsidRDefault="007617EF" w:rsidP="007617EF">
                  <w:pPr>
                    <w:spacing w:after="0" w:line="240" w:lineRule="auto"/>
                    <w:jc w:val="right"/>
                    <w:rPr>
                      <w:rFonts w:ascii="Calibri" w:eastAsia="Times New Roman" w:hAnsi="Calibri" w:cs="Times New Roman"/>
                      <w:color w:val="1F497D" w:themeColor="text2"/>
                      <w:sz w:val="20"/>
                      <w:szCs w:val="20"/>
                      <w:lang w:eastAsia="en-GB"/>
                    </w:rPr>
                  </w:pPr>
                  <w:r w:rsidRPr="007617EF">
                    <w:rPr>
                      <w:rFonts w:ascii="Calibri" w:eastAsia="Times New Roman" w:hAnsi="Calibri" w:cs="Times New Roman"/>
                      <w:color w:val="1F497D" w:themeColor="text2"/>
                      <w:sz w:val="20"/>
                      <w:szCs w:val="20"/>
                      <w:lang w:eastAsia="en-GB"/>
                    </w:rPr>
                    <w:t>100.00%</w:t>
                  </w:r>
                </w:p>
              </w:tc>
            </w:tr>
            <w:tr w:rsidR="007617EF" w:rsidRPr="007617EF" w:rsidTr="007617EF">
              <w:trPr>
                <w:trHeight w:val="510"/>
              </w:trPr>
              <w:tc>
                <w:tcPr>
                  <w:tcW w:w="2740" w:type="dxa"/>
                  <w:tcBorders>
                    <w:top w:val="nil"/>
                    <w:left w:val="single" w:sz="8" w:space="0" w:color="auto"/>
                    <w:bottom w:val="nil"/>
                    <w:right w:val="single" w:sz="8" w:space="0" w:color="auto"/>
                  </w:tcBorders>
                  <w:shd w:val="clear" w:color="000000" w:fill="D9D9D9"/>
                  <w:vAlign w:val="center"/>
                  <w:hideMark/>
                </w:tcPr>
                <w:p w:rsidR="007617EF" w:rsidRPr="007617EF" w:rsidRDefault="007617EF" w:rsidP="007617EF">
                  <w:pPr>
                    <w:spacing w:after="0" w:line="240" w:lineRule="auto"/>
                    <w:rPr>
                      <w:rFonts w:ascii="Calibri" w:eastAsia="Times New Roman" w:hAnsi="Calibri" w:cs="Times New Roman"/>
                      <w:b/>
                      <w:bCs/>
                      <w:color w:val="1F497D" w:themeColor="text2"/>
                      <w:sz w:val="20"/>
                      <w:szCs w:val="20"/>
                      <w:lang w:eastAsia="en-GB"/>
                    </w:rPr>
                  </w:pPr>
                  <w:r w:rsidRPr="007617EF">
                    <w:rPr>
                      <w:rFonts w:ascii="Calibri" w:eastAsia="Times New Roman" w:hAnsi="Calibri" w:cs="Times New Roman"/>
                      <w:b/>
                      <w:bCs/>
                      <w:color w:val="1F497D" w:themeColor="text2"/>
                      <w:sz w:val="20"/>
                      <w:szCs w:val="20"/>
                      <w:lang w:eastAsia="en-GB"/>
                    </w:rPr>
                    <w:t>Number of countries where data unclear</w:t>
                  </w:r>
                </w:p>
              </w:tc>
              <w:tc>
                <w:tcPr>
                  <w:tcW w:w="1580" w:type="dxa"/>
                  <w:tcBorders>
                    <w:top w:val="nil"/>
                    <w:left w:val="nil"/>
                    <w:bottom w:val="nil"/>
                    <w:right w:val="nil"/>
                  </w:tcBorders>
                  <w:shd w:val="clear" w:color="auto" w:fill="auto"/>
                  <w:noWrap/>
                  <w:vAlign w:val="center"/>
                  <w:hideMark/>
                </w:tcPr>
                <w:p w:rsidR="007617EF" w:rsidRPr="007617EF" w:rsidRDefault="007617EF" w:rsidP="007617EF">
                  <w:pPr>
                    <w:spacing w:after="0" w:line="240" w:lineRule="auto"/>
                    <w:jc w:val="right"/>
                    <w:rPr>
                      <w:rFonts w:ascii="Calibri" w:eastAsia="Times New Roman" w:hAnsi="Calibri" w:cs="Times New Roman"/>
                      <w:color w:val="1F497D" w:themeColor="text2"/>
                      <w:sz w:val="20"/>
                      <w:szCs w:val="20"/>
                      <w:lang w:eastAsia="en-GB"/>
                    </w:rPr>
                  </w:pPr>
                  <w:r w:rsidRPr="007617EF">
                    <w:rPr>
                      <w:rFonts w:ascii="Calibri" w:eastAsia="Times New Roman" w:hAnsi="Calibri" w:cs="Times New Roman"/>
                      <w:color w:val="1F497D" w:themeColor="text2"/>
                      <w:sz w:val="20"/>
                      <w:szCs w:val="20"/>
                      <w:lang w:eastAsia="en-GB"/>
                    </w:rPr>
                    <w:t>3</w:t>
                  </w:r>
                </w:p>
              </w:tc>
              <w:tc>
                <w:tcPr>
                  <w:tcW w:w="1340" w:type="dxa"/>
                  <w:tcBorders>
                    <w:top w:val="nil"/>
                    <w:left w:val="single" w:sz="8" w:space="0" w:color="auto"/>
                    <w:bottom w:val="nil"/>
                    <w:right w:val="nil"/>
                  </w:tcBorders>
                  <w:shd w:val="clear" w:color="auto" w:fill="auto"/>
                  <w:vAlign w:val="center"/>
                  <w:hideMark/>
                </w:tcPr>
                <w:p w:rsidR="007617EF" w:rsidRPr="007617EF" w:rsidRDefault="007617EF" w:rsidP="007617EF">
                  <w:pPr>
                    <w:spacing w:after="0" w:line="240" w:lineRule="auto"/>
                    <w:jc w:val="right"/>
                    <w:rPr>
                      <w:rFonts w:ascii="Calibri" w:eastAsia="Times New Roman" w:hAnsi="Calibri" w:cs="Times New Roman"/>
                      <w:color w:val="1F497D" w:themeColor="text2"/>
                      <w:sz w:val="20"/>
                      <w:szCs w:val="20"/>
                      <w:lang w:eastAsia="en-GB"/>
                    </w:rPr>
                  </w:pPr>
                  <w:r w:rsidRPr="007617EF">
                    <w:rPr>
                      <w:rFonts w:ascii="Calibri" w:eastAsia="Times New Roman" w:hAnsi="Calibri" w:cs="Times New Roman"/>
                      <w:color w:val="1F497D" w:themeColor="text2"/>
                      <w:sz w:val="20"/>
                      <w:szCs w:val="20"/>
                      <w:lang w:eastAsia="en-GB"/>
                    </w:rPr>
                    <w:t>5.56%</w:t>
                  </w:r>
                </w:p>
              </w:tc>
              <w:tc>
                <w:tcPr>
                  <w:tcW w:w="3940" w:type="dxa"/>
                  <w:tcBorders>
                    <w:top w:val="nil"/>
                    <w:left w:val="nil"/>
                    <w:bottom w:val="nil"/>
                    <w:right w:val="single" w:sz="8" w:space="0" w:color="auto"/>
                  </w:tcBorders>
                  <w:shd w:val="clear" w:color="auto" w:fill="auto"/>
                  <w:noWrap/>
                  <w:vAlign w:val="center"/>
                  <w:hideMark/>
                </w:tcPr>
                <w:p w:rsidR="007617EF" w:rsidRPr="007617EF" w:rsidRDefault="007617EF" w:rsidP="007617EF">
                  <w:pPr>
                    <w:spacing w:after="0" w:line="240" w:lineRule="auto"/>
                    <w:jc w:val="right"/>
                    <w:rPr>
                      <w:rFonts w:ascii="Calibri" w:eastAsia="Times New Roman" w:hAnsi="Calibri" w:cs="Times New Roman"/>
                      <w:color w:val="1F497D" w:themeColor="text2"/>
                      <w:sz w:val="20"/>
                      <w:szCs w:val="20"/>
                      <w:lang w:eastAsia="en-GB"/>
                    </w:rPr>
                  </w:pPr>
                  <w:r w:rsidRPr="007617EF">
                    <w:rPr>
                      <w:rFonts w:ascii="Calibri" w:eastAsia="Times New Roman" w:hAnsi="Calibri" w:cs="Times New Roman"/>
                      <w:color w:val="1F497D" w:themeColor="text2"/>
                      <w:sz w:val="20"/>
                      <w:szCs w:val="20"/>
                      <w:lang w:eastAsia="en-GB"/>
                    </w:rPr>
                    <w:t>6.38%</w:t>
                  </w:r>
                </w:p>
              </w:tc>
            </w:tr>
            <w:tr w:rsidR="007617EF" w:rsidRPr="007617EF" w:rsidTr="007617EF">
              <w:trPr>
                <w:trHeight w:val="510"/>
              </w:trPr>
              <w:tc>
                <w:tcPr>
                  <w:tcW w:w="2740" w:type="dxa"/>
                  <w:tcBorders>
                    <w:top w:val="nil"/>
                    <w:left w:val="single" w:sz="8" w:space="0" w:color="auto"/>
                    <w:bottom w:val="nil"/>
                    <w:right w:val="single" w:sz="8" w:space="0" w:color="auto"/>
                  </w:tcBorders>
                  <w:shd w:val="clear" w:color="000000" w:fill="D9D9D9"/>
                  <w:vAlign w:val="center"/>
                  <w:hideMark/>
                </w:tcPr>
                <w:p w:rsidR="007617EF" w:rsidRPr="007617EF" w:rsidRDefault="007617EF" w:rsidP="007617EF">
                  <w:pPr>
                    <w:spacing w:after="0" w:line="240" w:lineRule="auto"/>
                    <w:rPr>
                      <w:rFonts w:ascii="Calibri" w:eastAsia="Times New Roman" w:hAnsi="Calibri" w:cs="Times New Roman"/>
                      <w:b/>
                      <w:bCs/>
                      <w:color w:val="1F497D" w:themeColor="text2"/>
                      <w:sz w:val="20"/>
                      <w:szCs w:val="20"/>
                      <w:lang w:eastAsia="en-GB"/>
                    </w:rPr>
                  </w:pPr>
                  <w:r w:rsidRPr="007617EF">
                    <w:rPr>
                      <w:rFonts w:ascii="Calibri" w:eastAsia="Times New Roman" w:hAnsi="Calibri" w:cs="Times New Roman"/>
                      <w:b/>
                      <w:bCs/>
                      <w:color w:val="1F497D" w:themeColor="text2"/>
                      <w:sz w:val="20"/>
                      <w:szCs w:val="20"/>
                      <w:lang w:eastAsia="en-GB"/>
                    </w:rPr>
                    <w:t>Number of countries with CS representation</w:t>
                  </w:r>
                </w:p>
              </w:tc>
              <w:tc>
                <w:tcPr>
                  <w:tcW w:w="1580" w:type="dxa"/>
                  <w:tcBorders>
                    <w:top w:val="nil"/>
                    <w:left w:val="nil"/>
                    <w:bottom w:val="nil"/>
                    <w:right w:val="nil"/>
                  </w:tcBorders>
                  <w:shd w:val="clear" w:color="auto" w:fill="auto"/>
                  <w:noWrap/>
                  <w:vAlign w:val="center"/>
                  <w:hideMark/>
                </w:tcPr>
                <w:p w:rsidR="007617EF" w:rsidRPr="007617EF" w:rsidRDefault="007617EF" w:rsidP="007617EF">
                  <w:pPr>
                    <w:spacing w:after="0" w:line="240" w:lineRule="auto"/>
                    <w:jc w:val="right"/>
                    <w:rPr>
                      <w:rFonts w:ascii="Calibri" w:eastAsia="Times New Roman" w:hAnsi="Calibri" w:cs="Times New Roman"/>
                      <w:color w:val="1F497D" w:themeColor="text2"/>
                      <w:sz w:val="20"/>
                      <w:szCs w:val="20"/>
                      <w:lang w:eastAsia="en-GB"/>
                    </w:rPr>
                  </w:pPr>
                  <w:r w:rsidRPr="007617EF">
                    <w:rPr>
                      <w:rFonts w:ascii="Calibri" w:eastAsia="Times New Roman" w:hAnsi="Calibri" w:cs="Times New Roman"/>
                      <w:color w:val="1F497D" w:themeColor="text2"/>
                      <w:sz w:val="20"/>
                      <w:szCs w:val="20"/>
                      <w:lang w:eastAsia="en-GB"/>
                    </w:rPr>
                    <w:t>29</w:t>
                  </w:r>
                </w:p>
              </w:tc>
              <w:tc>
                <w:tcPr>
                  <w:tcW w:w="1340" w:type="dxa"/>
                  <w:tcBorders>
                    <w:top w:val="nil"/>
                    <w:left w:val="single" w:sz="8" w:space="0" w:color="auto"/>
                    <w:bottom w:val="nil"/>
                    <w:right w:val="nil"/>
                  </w:tcBorders>
                  <w:shd w:val="clear" w:color="auto" w:fill="auto"/>
                  <w:vAlign w:val="center"/>
                  <w:hideMark/>
                </w:tcPr>
                <w:p w:rsidR="007617EF" w:rsidRPr="007617EF" w:rsidRDefault="007617EF" w:rsidP="007617EF">
                  <w:pPr>
                    <w:spacing w:after="0" w:line="240" w:lineRule="auto"/>
                    <w:jc w:val="right"/>
                    <w:rPr>
                      <w:rFonts w:ascii="Calibri" w:eastAsia="Times New Roman" w:hAnsi="Calibri" w:cs="Times New Roman"/>
                      <w:color w:val="1F497D" w:themeColor="text2"/>
                      <w:sz w:val="20"/>
                      <w:szCs w:val="20"/>
                      <w:lang w:eastAsia="en-GB"/>
                    </w:rPr>
                  </w:pPr>
                  <w:r w:rsidRPr="007617EF">
                    <w:rPr>
                      <w:rFonts w:ascii="Calibri" w:eastAsia="Times New Roman" w:hAnsi="Calibri" w:cs="Times New Roman"/>
                      <w:color w:val="1F497D" w:themeColor="text2"/>
                      <w:sz w:val="20"/>
                      <w:szCs w:val="20"/>
                      <w:lang w:eastAsia="en-GB"/>
                    </w:rPr>
                    <w:t>53.70%</w:t>
                  </w:r>
                </w:p>
              </w:tc>
              <w:tc>
                <w:tcPr>
                  <w:tcW w:w="3940" w:type="dxa"/>
                  <w:tcBorders>
                    <w:top w:val="nil"/>
                    <w:left w:val="nil"/>
                    <w:bottom w:val="nil"/>
                    <w:right w:val="single" w:sz="8" w:space="0" w:color="auto"/>
                  </w:tcBorders>
                  <w:shd w:val="clear" w:color="auto" w:fill="auto"/>
                  <w:noWrap/>
                  <w:vAlign w:val="center"/>
                  <w:hideMark/>
                </w:tcPr>
                <w:p w:rsidR="007617EF" w:rsidRPr="007617EF" w:rsidRDefault="007617EF" w:rsidP="007617EF">
                  <w:pPr>
                    <w:spacing w:after="0" w:line="240" w:lineRule="auto"/>
                    <w:jc w:val="right"/>
                    <w:rPr>
                      <w:rFonts w:ascii="Calibri" w:eastAsia="Times New Roman" w:hAnsi="Calibri" w:cs="Times New Roman"/>
                      <w:color w:val="1F497D" w:themeColor="text2"/>
                      <w:sz w:val="20"/>
                      <w:szCs w:val="20"/>
                      <w:lang w:eastAsia="en-GB"/>
                    </w:rPr>
                  </w:pPr>
                  <w:r w:rsidRPr="007617EF">
                    <w:rPr>
                      <w:rFonts w:ascii="Calibri" w:eastAsia="Times New Roman" w:hAnsi="Calibri" w:cs="Times New Roman"/>
                      <w:color w:val="1F497D" w:themeColor="text2"/>
                      <w:sz w:val="20"/>
                      <w:szCs w:val="20"/>
                      <w:lang w:eastAsia="en-GB"/>
                    </w:rPr>
                    <w:t>61.70%</w:t>
                  </w:r>
                </w:p>
              </w:tc>
            </w:tr>
            <w:tr w:rsidR="007617EF" w:rsidRPr="007617EF" w:rsidTr="007617EF">
              <w:trPr>
                <w:trHeight w:val="525"/>
              </w:trPr>
              <w:tc>
                <w:tcPr>
                  <w:tcW w:w="2740" w:type="dxa"/>
                  <w:tcBorders>
                    <w:top w:val="nil"/>
                    <w:left w:val="single" w:sz="8" w:space="0" w:color="auto"/>
                    <w:bottom w:val="single" w:sz="8" w:space="0" w:color="auto"/>
                    <w:right w:val="single" w:sz="8" w:space="0" w:color="auto"/>
                  </w:tcBorders>
                  <w:shd w:val="clear" w:color="000000" w:fill="D9D9D9"/>
                  <w:vAlign w:val="center"/>
                  <w:hideMark/>
                </w:tcPr>
                <w:p w:rsidR="007617EF" w:rsidRPr="007617EF" w:rsidRDefault="007617EF" w:rsidP="007617EF">
                  <w:pPr>
                    <w:spacing w:after="0" w:line="240" w:lineRule="auto"/>
                    <w:rPr>
                      <w:rFonts w:ascii="Calibri" w:eastAsia="Times New Roman" w:hAnsi="Calibri" w:cs="Times New Roman"/>
                      <w:b/>
                      <w:bCs/>
                      <w:color w:val="1F497D" w:themeColor="text2"/>
                      <w:sz w:val="20"/>
                      <w:szCs w:val="20"/>
                      <w:lang w:eastAsia="en-GB"/>
                    </w:rPr>
                  </w:pPr>
                  <w:r w:rsidRPr="007617EF">
                    <w:rPr>
                      <w:rFonts w:ascii="Calibri" w:eastAsia="Times New Roman" w:hAnsi="Calibri" w:cs="Times New Roman"/>
                      <w:b/>
                      <w:bCs/>
                      <w:color w:val="1F497D" w:themeColor="text2"/>
                      <w:sz w:val="20"/>
                      <w:szCs w:val="20"/>
                      <w:lang w:eastAsia="en-GB"/>
                    </w:rPr>
                    <w:t>Number of countries with CSA representation</w:t>
                  </w:r>
                </w:p>
              </w:tc>
              <w:tc>
                <w:tcPr>
                  <w:tcW w:w="1580" w:type="dxa"/>
                  <w:tcBorders>
                    <w:top w:val="nil"/>
                    <w:left w:val="nil"/>
                    <w:bottom w:val="single" w:sz="8" w:space="0" w:color="auto"/>
                    <w:right w:val="nil"/>
                  </w:tcBorders>
                  <w:shd w:val="clear" w:color="auto" w:fill="auto"/>
                  <w:noWrap/>
                  <w:vAlign w:val="center"/>
                  <w:hideMark/>
                </w:tcPr>
                <w:p w:rsidR="007617EF" w:rsidRPr="007617EF" w:rsidRDefault="007617EF" w:rsidP="007617EF">
                  <w:pPr>
                    <w:spacing w:after="0" w:line="240" w:lineRule="auto"/>
                    <w:jc w:val="right"/>
                    <w:rPr>
                      <w:rFonts w:ascii="Calibri" w:eastAsia="Times New Roman" w:hAnsi="Calibri" w:cs="Times New Roman"/>
                      <w:color w:val="1F497D" w:themeColor="text2"/>
                      <w:sz w:val="20"/>
                      <w:szCs w:val="20"/>
                      <w:lang w:eastAsia="en-GB"/>
                    </w:rPr>
                  </w:pPr>
                  <w:r w:rsidRPr="007617EF">
                    <w:rPr>
                      <w:rFonts w:ascii="Calibri" w:eastAsia="Times New Roman" w:hAnsi="Calibri" w:cs="Times New Roman"/>
                      <w:color w:val="1F497D" w:themeColor="text2"/>
                      <w:sz w:val="20"/>
                      <w:szCs w:val="20"/>
                      <w:lang w:eastAsia="en-GB"/>
                    </w:rPr>
                    <w:t>21</w:t>
                  </w:r>
                </w:p>
              </w:tc>
              <w:tc>
                <w:tcPr>
                  <w:tcW w:w="1340" w:type="dxa"/>
                  <w:tcBorders>
                    <w:top w:val="nil"/>
                    <w:left w:val="single" w:sz="8" w:space="0" w:color="auto"/>
                    <w:bottom w:val="single" w:sz="8" w:space="0" w:color="auto"/>
                    <w:right w:val="nil"/>
                  </w:tcBorders>
                  <w:shd w:val="clear" w:color="auto" w:fill="auto"/>
                  <w:vAlign w:val="center"/>
                  <w:hideMark/>
                </w:tcPr>
                <w:p w:rsidR="007617EF" w:rsidRPr="007617EF" w:rsidRDefault="007617EF" w:rsidP="007617EF">
                  <w:pPr>
                    <w:spacing w:after="0" w:line="240" w:lineRule="auto"/>
                    <w:jc w:val="right"/>
                    <w:rPr>
                      <w:rFonts w:ascii="Calibri" w:eastAsia="Times New Roman" w:hAnsi="Calibri" w:cs="Times New Roman"/>
                      <w:color w:val="1F497D" w:themeColor="text2"/>
                      <w:sz w:val="20"/>
                      <w:szCs w:val="20"/>
                      <w:lang w:eastAsia="en-GB"/>
                    </w:rPr>
                  </w:pPr>
                  <w:r w:rsidRPr="007617EF">
                    <w:rPr>
                      <w:rFonts w:ascii="Calibri" w:eastAsia="Times New Roman" w:hAnsi="Calibri" w:cs="Times New Roman"/>
                      <w:color w:val="1F497D" w:themeColor="text2"/>
                      <w:sz w:val="20"/>
                      <w:szCs w:val="20"/>
                      <w:lang w:eastAsia="en-GB"/>
                    </w:rPr>
                    <w:t>38.89%</w:t>
                  </w:r>
                </w:p>
              </w:tc>
              <w:tc>
                <w:tcPr>
                  <w:tcW w:w="3940" w:type="dxa"/>
                  <w:tcBorders>
                    <w:top w:val="nil"/>
                    <w:left w:val="nil"/>
                    <w:bottom w:val="single" w:sz="8" w:space="0" w:color="auto"/>
                    <w:right w:val="single" w:sz="8" w:space="0" w:color="auto"/>
                  </w:tcBorders>
                  <w:shd w:val="clear" w:color="auto" w:fill="auto"/>
                  <w:noWrap/>
                  <w:vAlign w:val="center"/>
                  <w:hideMark/>
                </w:tcPr>
                <w:p w:rsidR="007617EF" w:rsidRPr="007617EF" w:rsidRDefault="007617EF" w:rsidP="007617EF">
                  <w:pPr>
                    <w:spacing w:after="0" w:line="240" w:lineRule="auto"/>
                    <w:jc w:val="right"/>
                    <w:rPr>
                      <w:rFonts w:ascii="Calibri" w:eastAsia="Times New Roman" w:hAnsi="Calibri" w:cs="Times New Roman"/>
                      <w:color w:val="1F497D" w:themeColor="text2"/>
                      <w:sz w:val="20"/>
                      <w:szCs w:val="20"/>
                      <w:lang w:eastAsia="en-GB"/>
                    </w:rPr>
                  </w:pPr>
                  <w:r w:rsidRPr="007617EF">
                    <w:rPr>
                      <w:rFonts w:ascii="Calibri" w:eastAsia="Times New Roman" w:hAnsi="Calibri" w:cs="Times New Roman"/>
                      <w:color w:val="1F497D" w:themeColor="text2"/>
                      <w:sz w:val="20"/>
                      <w:szCs w:val="20"/>
                      <w:lang w:eastAsia="en-GB"/>
                    </w:rPr>
                    <w:t>44.68%</w:t>
                  </w:r>
                </w:p>
              </w:tc>
            </w:tr>
          </w:tbl>
          <w:p w:rsidR="007617EF" w:rsidRPr="007617EF" w:rsidRDefault="007617EF" w:rsidP="0001529E">
            <w:pPr>
              <w:rPr>
                <w:color w:val="1F497D" w:themeColor="text2"/>
              </w:rPr>
            </w:pPr>
          </w:p>
          <w:p w:rsidR="007617EF" w:rsidRPr="007617EF" w:rsidRDefault="007617EF" w:rsidP="0001529E">
            <w:pPr>
              <w:rPr>
                <w:color w:val="1F497D" w:themeColor="text2"/>
              </w:rPr>
            </w:pPr>
            <w:r w:rsidRPr="007617EF">
              <w:rPr>
                <w:color w:val="1F497D" w:themeColor="text2"/>
              </w:rPr>
              <w:t>November call statistics are not available from the SMS team yet.</w:t>
            </w:r>
            <w:r w:rsidR="0053064E">
              <w:rPr>
                <w:color w:val="1F497D" w:themeColor="text2"/>
              </w:rPr>
              <w:t xml:space="preserve"> Given language limitations at the SMS with staff changes, the SUN CSN coordinator went to Geneva to coordinate Latin American country call in November 2014.</w:t>
            </w:r>
          </w:p>
          <w:p w:rsidR="007617EF" w:rsidRPr="007617EF" w:rsidRDefault="007617EF" w:rsidP="0001529E">
            <w:pPr>
              <w:rPr>
                <w:color w:val="1F497D" w:themeColor="text2"/>
              </w:rPr>
            </w:pPr>
          </w:p>
          <w:p w:rsidR="007617EF" w:rsidRDefault="007617EF" w:rsidP="0001529E">
            <w:pPr>
              <w:rPr>
                <w:color w:val="1F497D" w:themeColor="text2"/>
              </w:rPr>
            </w:pPr>
            <w:r w:rsidRPr="007617EF">
              <w:rPr>
                <w:color w:val="1F497D" w:themeColor="text2"/>
              </w:rPr>
              <w:t>This area continues to progress.</w:t>
            </w:r>
          </w:p>
          <w:p w:rsidR="007F3E52" w:rsidRDefault="007F3E52" w:rsidP="0001529E">
            <w:pPr>
              <w:rPr>
                <w:color w:val="1F497D" w:themeColor="text2"/>
              </w:rPr>
            </w:pPr>
          </w:p>
          <w:p w:rsidR="007F3E52" w:rsidRPr="007F3E52" w:rsidRDefault="007F3E52" w:rsidP="0001529E">
            <w:pPr>
              <w:rPr>
                <w:color w:val="C00000"/>
              </w:rPr>
            </w:pPr>
            <w:r w:rsidRPr="007F3E52">
              <w:rPr>
                <w:color w:val="C00000"/>
              </w:rPr>
              <w:t xml:space="preserve">Call statistics are not always reliable as information communicated to the SMS varies from participants present on actual days of the calls. In general, CS </w:t>
            </w:r>
            <w:proofErr w:type="gramStart"/>
            <w:r w:rsidRPr="007F3E52">
              <w:rPr>
                <w:color w:val="C00000"/>
              </w:rPr>
              <w:t>are</w:t>
            </w:r>
            <w:proofErr w:type="gramEnd"/>
            <w:r w:rsidRPr="007F3E52">
              <w:rPr>
                <w:color w:val="C00000"/>
              </w:rPr>
              <w:t xml:space="preserve"> increasingly engaged in country calls and CS representation is increasingly that of an alliance / CSA where these exist.</w:t>
            </w:r>
          </w:p>
          <w:p w:rsidR="007617EF" w:rsidRPr="0001529E" w:rsidRDefault="007617EF" w:rsidP="0001529E"/>
        </w:tc>
      </w:tr>
      <w:tr w:rsidR="005C501C" w:rsidRPr="0001529E" w:rsidTr="00E8384C">
        <w:tc>
          <w:tcPr>
            <w:tcW w:w="4247" w:type="dxa"/>
          </w:tcPr>
          <w:p w:rsidR="005C501C" w:rsidRPr="0001529E" w:rsidRDefault="005C501C" w:rsidP="00811196">
            <w:pPr>
              <w:rPr>
                <w:b/>
                <w:i/>
              </w:rPr>
            </w:pPr>
            <w:r w:rsidRPr="0001529E">
              <w:rPr>
                <w:b/>
                <w:i/>
              </w:rPr>
              <w:lastRenderedPageBreak/>
              <w:t>Activities specific to MPTF 1</w:t>
            </w:r>
          </w:p>
        </w:tc>
        <w:tc>
          <w:tcPr>
            <w:tcW w:w="9927" w:type="dxa"/>
          </w:tcPr>
          <w:p w:rsidR="005C501C" w:rsidRPr="0001529E" w:rsidRDefault="005C501C" w:rsidP="00811196">
            <w:pPr>
              <w:rPr>
                <w:b/>
                <w:i/>
              </w:rPr>
            </w:pPr>
          </w:p>
        </w:tc>
      </w:tr>
      <w:tr w:rsidR="005C501C" w:rsidRPr="00656439" w:rsidTr="00E8384C">
        <w:tc>
          <w:tcPr>
            <w:tcW w:w="4247" w:type="dxa"/>
          </w:tcPr>
          <w:p w:rsidR="005C501C" w:rsidRPr="0001529E" w:rsidRDefault="005C501C" w:rsidP="00811196">
            <w:pPr>
              <w:rPr>
                <w:i/>
              </w:rPr>
            </w:pPr>
            <w:r w:rsidRPr="0001529E">
              <w:rPr>
                <w:i/>
              </w:rPr>
              <w:t>- SUN CSN Secretariat active contribution to the development of a multi-stakeholder advocacy toolkit with CSAs, SUN CSN members, SUN CSN Steering Group members and key stakeholders from the Social Mobilisation, Advocacy and Communications Convening.</w:t>
            </w:r>
          </w:p>
        </w:tc>
        <w:tc>
          <w:tcPr>
            <w:tcW w:w="9927" w:type="dxa"/>
          </w:tcPr>
          <w:p w:rsidR="005C501C" w:rsidRDefault="0001529E" w:rsidP="0001529E">
            <w:r w:rsidRPr="0001529E">
              <w:t>- This activity will result from, be informed by and tailored to essential discussions currently happening at the SMAC workshop that is taking place in Tanzania September 23-26, 2014.</w:t>
            </w:r>
          </w:p>
          <w:p w:rsidR="007617EF" w:rsidRPr="006C41CD" w:rsidRDefault="007617EF" w:rsidP="007617EF">
            <w:pPr>
              <w:spacing w:line="252" w:lineRule="auto"/>
              <w:rPr>
                <w:color w:val="1F497D" w:themeColor="text2"/>
              </w:rPr>
            </w:pPr>
          </w:p>
          <w:p w:rsidR="007617EF" w:rsidRDefault="007617EF" w:rsidP="007617EF">
            <w:pPr>
              <w:rPr>
                <w:color w:val="1F497D" w:themeColor="text2"/>
              </w:rPr>
            </w:pPr>
            <w:r w:rsidRPr="006C41CD">
              <w:rPr>
                <w:color w:val="1F497D" w:themeColor="text2"/>
              </w:rPr>
              <w:t>One of the outcomes of the workshop is the agreement of the need for a multi-stakeholder advocacy tool kit and resource depot/portal which the SUN CSN</w:t>
            </w:r>
            <w:r>
              <w:rPr>
                <w:color w:val="1F497D" w:themeColor="text2"/>
              </w:rPr>
              <w:t xml:space="preserve"> will start facilitating through its advocacy sub-group.</w:t>
            </w:r>
          </w:p>
          <w:p w:rsidR="00347FAC" w:rsidRDefault="00347FAC" w:rsidP="007617EF">
            <w:pPr>
              <w:rPr>
                <w:color w:val="1F497D" w:themeColor="text2"/>
              </w:rPr>
            </w:pPr>
          </w:p>
          <w:p w:rsidR="00347FAC" w:rsidRPr="0001529E" w:rsidRDefault="00347FAC" w:rsidP="007617EF">
            <w:proofErr w:type="spellStart"/>
            <w:r w:rsidRPr="00347FAC">
              <w:rPr>
                <w:color w:val="C00000"/>
              </w:rPr>
              <w:t>Cf</w:t>
            </w:r>
            <w:proofErr w:type="spellEnd"/>
            <w:r w:rsidRPr="00347FAC">
              <w:rPr>
                <w:color w:val="C00000"/>
              </w:rPr>
              <w:t xml:space="preserve"> above section on the development of an advocacy tool kit.</w:t>
            </w:r>
          </w:p>
        </w:tc>
      </w:tr>
    </w:tbl>
    <w:p w:rsidR="005C501C" w:rsidRPr="00656439" w:rsidRDefault="005C501C" w:rsidP="005C501C">
      <w:pPr>
        <w:rPr>
          <w:b/>
          <w:i/>
          <w:highlight w:val="yellow"/>
          <w:u w:val="single"/>
        </w:rPr>
      </w:pPr>
    </w:p>
    <w:p w:rsidR="005C501C" w:rsidRPr="00656439" w:rsidRDefault="005C501C" w:rsidP="005C501C">
      <w:pPr>
        <w:rPr>
          <w:highlight w:val="yellow"/>
        </w:rPr>
        <w:sectPr w:rsidR="005C501C" w:rsidRPr="00656439" w:rsidSect="00273DCC">
          <w:pgSz w:w="16838" w:h="11906" w:orient="landscape"/>
          <w:pgMar w:top="1440" w:right="1440" w:bottom="1440" w:left="1440" w:header="708" w:footer="708" w:gutter="0"/>
          <w:cols w:space="708"/>
          <w:docGrid w:linePitch="360"/>
        </w:sectPr>
      </w:pPr>
    </w:p>
    <w:p w:rsidR="001C30FF" w:rsidRPr="0051346B" w:rsidRDefault="001C30FF" w:rsidP="001C30FF">
      <w:pPr>
        <w:rPr>
          <w:b/>
          <w:i/>
        </w:rPr>
      </w:pPr>
      <w:r w:rsidRPr="0051346B">
        <w:rPr>
          <w:b/>
          <w:i/>
          <w:smallCaps/>
          <w:u w:val="single"/>
        </w:rPr>
        <w:lastRenderedPageBreak/>
        <w:t>Outcome</w:t>
      </w:r>
      <w:r w:rsidRPr="0051346B">
        <w:rPr>
          <w:b/>
          <w:i/>
          <w:smallCaps/>
        </w:rPr>
        <w:t xml:space="preserve"> </w:t>
      </w:r>
      <w:r w:rsidRPr="0051346B">
        <w:rPr>
          <w:b/>
          <w:i/>
        </w:rPr>
        <w:t>- CSAs contribute to policy-making, planning, monitoring and implementation, through alignment and multi-stakeholder dialogue.</w:t>
      </w:r>
    </w:p>
    <w:p w:rsidR="001C30FF" w:rsidRPr="0051346B" w:rsidRDefault="001C30FF" w:rsidP="001C30FF">
      <w:pPr>
        <w:rPr>
          <w:b/>
          <w:i/>
          <w:u w:val="single"/>
        </w:rPr>
      </w:pPr>
      <w:r w:rsidRPr="0051346B">
        <w:rPr>
          <w:b/>
          <w:i/>
          <w:u w:val="single"/>
        </w:rPr>
        <w:t>Indicators</w:t>
      </w:r>
    </w:p>
    <w:p w:rsidR="001C30FF" w:rsidRDefault="001C30FF" w:rsidP="001C30FF">
      <w:pPr>
        <w:pStyle w:val="ListParagraph"/>
        <w:numPr>
          <w:ilvl w:val="0"/>
          <w:numId w:val="1"/>
        </w:numPr>
        <w:rPr>
          <w:b/>
          <w:i/>
        </w:rPr>
      </w:pPr>
      <w:r w:rsidRPr="0051346B">
        <w:rPr>
          <w:b/>
          <w:i/>
        </w:rPr>
        <w:t xml:space="preserve">Presence (Quantitative): No. of CSO's participating in MSP, No. of CSAs contributing to policy, legal, implementation process (e.g. including budget analysis, No. of CSAs that have </w:t>
      </w:r>
      <w:proofErr w:type="spellStart"/>
      <w:r w:rsidRPr="0051346B">
        <w:rPr>
          <w:b/>
          <w:i/>
        </w:rPr>
        <w:t>workplans</w:t>
      </w:r>
      <w:proofErr w:type="spellEnd"/>
      <w:r w:rsidRPr="0051346B">
        <w:rPr>
          <w:b/>
          <w:i/>
        </w:rPr>
        <w:t xml:space="preserve"> aligned to national priorities)</w:t>
      </w:r>
    </w:p>
    <w:p w:rsidR="00735523" w:rsidRPr="00735523" w:rsidRDefault="00735523" w:rsidP="00DC6AFB">
      <w:pPr>
        <w:jc w:val="both"/>
        <w:rPr>
          <w:b/>
          <w:i/>
          <w:color w:val="C00000"/>
        </w:rPr>
      </w:pPr>
      <w:r w:rsidRPr="00735523">
        <w:rPr>
          <w:b/>
          <w:i/>
          <w:color w:val="C00000"/>
        </w:rPr>
        <w:t>More information on this will be provided in next reports</w:t>
      </w:r>
    </w:p>
    <w:p w:rsidR="001C30FF" w:rsidRDefault="001C30FF" w:rsidP="001C30FF">
      <w:pPr>
        <w:pStyle w:val="ListParagraph"/>
        <w:numPr>
          <w:ilvl w:val="0"/>
          <w:numId w:val="1"/>
        </w:numPr>
        <w:rPr>
          <w:b/>
          <w:i/>
        </w:rPr>
      </w:pPr>
      <w:r w:rsidRPr="0051346B">
        <w:rPr>
          <w:b/>
          <w:i/>
        </w:rPr>
        <w:t xml:space="preserve">Quality: Mechanism in place to track and support the effective participation of CSAs in the formulation of policy, legal and implementation plans and alignment of CSO contribution.  </w:t>
      </w:r>
    </w:p>
    <w:p w:rsidR="00DC6AFB" w:rsidRDefault="00DC6AFB" w:rsidP="00DC6AFB">
      <w:pPr>
        <w:rPr>
          <w:i/>
          <w:color w:val="1F497D" w:themeColor="text2"/>
        </w:rPr>
      </w:pPr>
      <w:proofErr w:type="spellStart"/>
      <w:proofErr w:type="gramStart"/>
      <w:r w:rsidRPr="002D3893">
        <w:rPr>
          <w:i/>
          <w:color w:val="1F497D" w:themeColor="text2"/>
        </w:rPr>
        <w:t>Cf</w:t>
      </w:r>
      <w:proofErr w:type="spellEnd"/>
      <w:r w:rsidRPr="002D3893">
        <w:rPr>
          <w:i/>
          <w:color w:val="1F497D" w:themeColor="text2"/>
        </w:rPr>
        <w:t xml:space="preserve"> above section on contribution to </w:t>
      </w:r>
      <w:proofErr w:type="spellStart"/>
      <w:r w:rsidRPr="002D3893">
        <w:rPr>
          <w:i/>
          <w:color w:val="1F497D" w:themeColor="text2"/>
        </w:rPr>
        <w:t>CoP</w:t>
      </w:r>
      <w:proofErr w:type="spellEnd"/>
      <w:r w:rsidRPr="002D3893">
        <w:rPr>
          <w:i/>
          <w:color w:val="1F497D" w:themeColor="text2"/>
        </w:rPr>
        <w:t xml:space="preserve"> on SMAC, country support strategy operationalization plan and below on advocacy sub-group and tool-kit development.</w:t>
      </w:r>
      <w:proofErr w:type="gramEnd"/>
    </w:p>
    <w:p w:rsidR="00C1137A" w:rsidRPr="00C1137A" w:rsidRDefault="00C1137A" w:rsidP="00DC6AFB">
      <w:pPr>
        <w:rPr>
          <w:i/>
          <w:color w:val="C00000"/>
        </w:rPr>
      </w:pPr>
      <w:r w:rsidRPr="00C1137A">
        <w:rPr>
          <w:i/>
          <w:color w:val="C00000"/>
        </w:rPr>
        <w:t>In addition to above, the SUN CSN secretariat will ensure CSA experiences are more regularly published on the SUN website. It is planned that the March 2015 update from the SUN CSN has a spotlight feature on case studies from CSAs in influencing policies.</w:t>
      </w:r>
    </w:p>
    <w:p w:rsidR="001C30FF" w:rsidRPr="0051346B" w:rsidRDefault="001C30FF" w:rsidP="0051346B">
      <w:pPr>
        <w:pStyle w:val="ListParagraph"/>
        <w:numPr>
          <w:ilvl w:val="0"/>
          <w:numId w:val="1"/>
        </w:numPr>
        <w:rPr>
          <w:b/>
          <w:i/>
        </w:rPr>
      </w:pPr>
      <w:r w:rsidRPr="0051346B">
        <w:rPr>
          <w:b/>
          <w:i/>
        </w:rPr>
        <w:t>Quality &amp; Quantitative: Percentage of requests for specific accountability/alignment support responded to by the CSN secretariat.</w:t>
      </w:r>
    </w:p>
    <w:p w:rsidR="0051346B" w:rsidRPr="00F50F08" w:rsidRDefault="00DC6AFB" w:rsidP="0051346B">
      <w:pPr>
        <w:jc w:val="both"/>
        <w:rPr>
          <w:i/>
          <w:color w:val="1F497D" w:themeColor="text2"/>
        </w:rPr>
      </w:pPr>
      <w:r w:rsidRPr="00F50F08">
        <w:rPr>
          <w:i/>
          <w:color w:val="1F497D" w:themeColor="text2"/>
        </w:rPr>
        <w:t>So far the requests for support received have not covered the areas of accountability or alignment directly.</w:t>
      </w:r>
    </w:p>
    <w:p w:rsidR="00DC6AFB" w:rsidRPr="00F50F08" w:rsidRDefault="00DC6AFB" w:rsidP="0051346B">
      <w:pPr>
        <w:jc w:val="both"/>
        <w:rPr>
          <w:i/>
          <w:color w:val="1F497D" w:themeColor="text2"/>
        </w:rPr>
      </w:pPr>
      <w:r w:rsidRPr="00F50F08">
        <w:rPr>
          <w:i/>
          <w:color w:val="1F497D" w:themeColor="text2"/>
        </w:rPr>
        <w:t>However the SUN Global Gathering and Global Nutrition Report have</w:t>
      </w:r>
      <w:r w:rsidR="00F50F08" w:rsidRPr="00F50F08">
        <w:rPr>
          <w:i/>
          <w:color w:val="1F497D" w:themeColor="text2"/>
        </w:rPr>
        <w:t xml:space="preserve"> clearly identified the need to have str</w:t>
      </w:r>
      <w:r w:rsidR="00C1137A">
        <w:rPr>
          <w:i/>
          <w:color w:val="1F497D" w:themeColor="text2"/>
        </w:rPr>
        <w:t>o</w:t>
      </w:r>
      <w:r w:rsidR="00F50F08" w:rsidRPr="00F50F08">
        <w:rPr>
          <w:i/>
          <w:color w:val="1F497D" w:themeColor="text2"/>
        </w:rPr>
        <w:t>nger accountability mechanisms both in country and globally. As such the SUN CSN plans to support CSAs in their advocacy for the establishment of accountability mechanisms around the common results framework being developed by multiple stakeholders in countries.</w:t>
      </w:r>
    </w:p>
    <w:p w:rsidR="00F50F08" w:rsidRPr="00F50F08" w:rsidRDefault="00F50F08" w:rsidP="0051346B">
      <w:pPr>
        <w:jc w:val="both"/>
        <w:rPr>
          <w:i/>
          <w:color w:val="1F497D" w:themeColor="text2"/>
        </w:rPr>
      </w:pPr>
      <w:r w:rsidRPr="00F50F08">
        <w:rPr>
          <w:i/>
          <w:color w:val="1F497D" w:themeColor="text2"/>
        </w:rPr>
        <w:t>In addition, the SUN CSN plans an initial scoping exercise on alignment from a CS perspective and will be delivering a conceptual note on this with some examples of what happens in the field, in close collaboration with network members.</w:t>
      </w:r>
    </w:p>
    <w:p w:rsidR="00F50F08" w:rsidRDefault="00F50F08" w:rsidP="0051346B">
      <w:pPr>
        <w:jc w:val="both"/>
        <w:rPr>
          <w:i/>
          <w:color w:val="1F497D" w:themeColor="text2"/>
        </w:rPr>
      </w:pPr>
      <w:r w:rsidRPr="00F50F08">
        <w:rPr>
          <w:i/>
          <w:color w:val="1F497D" w:themeColor="text2"/>
        </w:rPr>
        <w:t>Finally, another areas that seems to need strengthening is the establishment of strong conflict of interest policies for multi-stakeholder working in countries and CSAs will play a key role in 2015 towards advocating that these are established</w:t>
      </w:r>
      <w:r>
        <w:rPr>
          <w:i/>
          <w:color w:val="1F497D" w:themeColor="text2"/>
        </w:rPr>
        <w:t xml:space="preserve"> and experiences and practices shared with the broader nutrition community</w:t>
      </w:r>
      <w:r w:rsidRPr="00F50F08">
        <w:rPr>
          <w:i/>
          <w:color w:val="1F497D" w:themeColor="text2"/>
        </w:rPr>
        <w:t>.</w:t>
      </w:r>
    </w:p>
    <w:p w:rsidR="00C1137A" w:rsidRPr="00C1137A" w:rsidRDefault="00C1137A" w:rsidP="00C1137A">
      <w:pPr>
        <w:autoSpaceDE w:val="0"/>
        <w:autoSpaceDN w:val="0"/>
        <w:adjustRightInd w:val="0"/>
        <w:spacing w:after="120"/>
        <w:jc w:val="both"/>
        <w:rPr>
          <w:rFonts w:eastAsia="Arial-Black" w:cs="Arial-Black"/>
          <w:b/>
          <w:color w:val="C00000"/>
          <w:szCs w:val="24"/>
        </w:rPr>
      </w:pPr>
      <w:proofErr w:type="gramStart"/>
      <w:r w:rsidRPr="00C1137A">
        <w:rPr>
          <w:rFonts w:eastAsia="Arial-Black" w:cs="Arial-Black"/>
          <w:b/>
          <w:color w:val="C00000"/>
          <w:szCs w:val="24"/>
        </w:rPr>
        <w:t>Overview of alignment information available f</w:t>
      </w:r>
      <w:r w:rsidR="001E4A2A">
        <w:rPr>
          <w:rFonts w:eastAsia="Arial-Black" w:cs="Arial-Black"/>
          <w:b/>
          <w:color w:val="C00000"/>
          <w:szCs w:val="24"/>
        </w:rPr>
        <w:t>rom</w:t>
      </w:r>
      <w:r w:rsidRPr="00C1137A">
        <w:rPr>
          <w:rFonts w:eastAsia="Arial-Black" w:cs="Arial-Black"/>
          <w:b/>
          <w:color w:val="C00000"/>
          <w:szCs w:val="24"/>
        </w:rPr>
        <w:t xml:space="preserve"> the recent survey.</w:t>
      </w:r>
      <w:proofErr w:type="gramEnd"/>
    </w:p>
    <w:p w:rsidR="00C1137A" w:rsidRPr="00C1137A" w:rsidRDefault="00C1137A" w:rsidP="00C1137A">
      <w:pPr>
        <w:autoSpaceDE w:val="0"/>
        <w:autoSpaceDN w:val="0"/>
        <w:adjustRightInd w:val="0"/>
        <w:spacing w:after="120"/>
        <w:jc w:val="both"/>
        <w:rPr>
          <w:rFonts w:eastAsia="Arial-Black" w:cs="Arial-Black"/>
          <w:color w:val="C00000"/>
          <w:szCs w:val="24"/>
        </w:rPr>
      </w:pPr>
      <w:r w:rsidRPr="00C1137A">
        <w:rPr>
          <w:rFonts w:eastAsia="Arial-Black" w:cs="Arial-Black"/>
          <w:color w:val="C00000"/>
          <w:szCs w:val="24"/>
        </w:rPr>
        <w:t>The recent survey conducted by the SUN CSN indicates that CSAs or CSO coordinated efforts are aligned through legal framework, policies and plans and by mandate in 11 countries, play a key role in CSO alignment &amp; aligned to national priorities in 4 countries, report no real alignment to date or did not respond to survey in 6 countries, status unknown in 3 countries</w:t>
      </w:r>
    </w:p>
    <w:p w:rsidR="00735523" w:rsidRDefault="00735523">
      <w:pPr>
        <w:rPr>
          <w:b/>
          <w:color w:val="C00000"/>
        </w:rPr>
      </w:pPr>
      <w:r>
        <w:rPr>
          <w:b/>
          <w:color w:val="C00000"/>
        </w:rPr>
        <w:br w:type="page"/>
      </w:r>
    </w:p>
    <w:p w:rsidR="00C1137A" w:rsidRPr="00C1137A" w:rsidRDefault="00C1137A" w:rsidP="00C1137A">
      <w:pPr>
        <w:rPr>
          <w:b/>
          <w:color w:val="C00000"/>
        </w:rPr>
      </w:pPr>
      <w:r w:rsidRPr="00C1137A">
        <w:rPr>
          <w:b/>
          <w:color w:val="C00000"/>
        </w:rPr>
        <w:lastRenderedPageBreak/>
        <w:t>SUN CSN plans to contribute to improving alignment</w:t>
      </w:r>
    </w:p>
    <w:p w:rsidR="00C1137A" w:rsidRPr="00C1137A" w:rsidRDefault="00C1137A" w:rsidP="00C1137A">
      <w:pPr>
        <w:autoSpaceDE w:val="0"/>
        <w:autoSpaceDN w:val="0"/>
        <w:adjustRightInd w:val="0"/>
        <w:spacing w:before="120" w:after="120"/>
        <w:jc w:val="both"/>
        <w:rPr>
          <w:rFonts w:eastAsia="Arial-Black" w:cs="Arial-Black"/>
          <w:b/>
          <w:i/>
          <w:color w:val="C00000"/>
        </w:rPr>
      </w:pPr>
      <w:r w:rsidRPr="00C1137A">
        <w:rPr>
          <w:rFonts w:eastAsia="Arial-Black" w:cs="Arial-Black"/>
          <w:b/>
          <w:i/>
          <w:color w:val="C00000"/>
        </w:rPr>
        <w:t>A Consultancy exercise to improve understanding, knowledge of current status and make recommendations for improvement</w:t>
      </w:r>
    </w:p>
    <w:p w:rsidR="00C1137A" w:rsidRPr="00C1137A" w:rsidRDefault="00C1137A" w:rsidP="00C1137A">
      <w:pPr>
        <w:autoSpaceDE w:val="0"/>
        <w:autoSpaceDN w:val="0"/>
        <w:adjustRightInd w:val="0"/>
        <w:spacing w:after="120"/>
        <w:jc w:val="both"/>
        <w:rPr>
          <w:rFonts w:eastAsiaTheme="minorEastAsia" w:cs="Times New Roman"/>
          <w:color w:val="C00000"/>
          <w:lang w:val="en-US" w:eastAsia="en-GB"/>
        </w:rPr>
      </w:pPr>
      <w:r w:rsidRPr="00C1137A">
        <w:rPr>
          <w:rFonts w:eastAsia="Arial-Black" w:cs="Arial-Black"/>
          <w:color w:val="C00000"/>
        </w:rPr>
        <w:t xml:space="preserve">The SUN CSN, with support through the grant it receives through the MPTF, is commissioning a consultancy exercise to </w:t>
      </w:r>
      <w:r w:rsidRPr="00C1137A">
        <w:rPr>
          <w:rFonts w:eastAsia="Times New Roman" w:cs="Arial"/>
          <w:color w:val="C00000"/>
          <w:bdr w:val="none" w:sz="0" w:space="0" w:color="auto" w:frame="1"/>
          <w:lang w:eastAsia="fr-FR"/>
        </w:rPr>
        <w:t>support improved alignment for strong, sustainable multi-stakeholder, multi-</w:t>
      </w:r>
      <w:proofErr w:type="spellStart"/>
      <w:r w:rsidRPr="00C1137A">
        <w:rPr>
          <w:rFonts w:eastAsia="Times New Roman" w:cs="Arial"/>
          <w:color w:val="C00000"/>
          <w:bdr w:val="none" w:sz="0" w:space="0" w:color="auto" w:frame="1"/>
          <w:lang w:eastAsia="fr-FR"/>
        </w:rPr>
        <w:t>sectoral</w:t>
      </w:r>
      <w:proofErr w:type="spellEnd"/>
      <w:r w:rsidRPr="00C1137A">
        <w:rPr>
          <w:rFonts w:eastAsia="Times New Roman" w:cs="Arial"/>
          <w:color w:val="C00000"/>
          <w:bdr w:val="none" w:sz="0" w:space="0" w:color="auto" w:frame="1"/>
          <w:lang w:eastAsia="fr-FR"/>
        </w:rPr>
        <w:t xml:space="preserve"> and multi-level efforts towards scaling up nutrition in SUN countries. It is hoped this piece of work will </w:t>
      </w:r>
    </w:p>
    <w:p w:rsidR="00C1137A" w:rsidRPr="00C1137A" w:rsidRDefault="00C1137A" w:rsidP="004B08E1">
      <w:pPr>
        <w:numPr>
          <w:ilvl w:val="0"/>
          <w:numId w:val="29"/>
        </w:numPr>
        <w:shd w:val="clear" w:color="auto" w:fill="FFFFFF"/>
        <w:spacing w:after="0"/>
        <w:jc w:val="both"/>
        <w:textAlignment w:val="baseline"/>
        <w:rPr>
          <w:rFonts w:eastAsiaTheme="minorEastAsia" w:cs="Arial"/>
          <w:color w:val="C00000"/>
          <w:lang w:eastAsia="fr-FR"/>
        </w:rPr>
      </w:pPr>
      <w:r w:rsidRPr="00C1137A">
        <w:rPr>
          <w:rFonts w:eastAsiaTheme="minorEastAsia" w:cs="Arial"/>
          <w:color w:val="C00000"/>
          <w:bdr w:val="none" w:sz="0" w:space="0" w:color="auto" w:frame="1"/>
          <w:lang w:eastAsia="fr-FR"/>
        </w:rPr>
        <w:t>unpack the concept of alignment</w:t>
      </w:r>
    </w:p>
    <w:p w:rsidR="00C1137A" w:rsidRPr="00C1137A" w:rsidRDefault="00C1137A" w:rsidP="004B08E1">
      <w:pPr>
        <w:numPr>
          <w:ilvl w:val="0"/>
          <w:numId w:val="29"/>
        </w:numPr>
        <w:shd w:val="clear" w:color="auto" w:fill="FFFFFF"/>
        <w:spacing w:after="0"/>
        <w:ind w:left="714" w:hanging="357"/>
        <w:jc w:val="both"/>
        <w:textAlignment w:val="baseline"/>
        <w:rPr>
          <w:rFonts w:eastAsiaTheme="minorEastAsia" w:cs="Arial"/>
          <w:color w:val="C00000"/>
          <w:lang w:eastAsia="fr-FR"/>
        </w:rPr>
      </w:pPr>
      <w:r w:rsidRPr="00C1137A">
        <w:rPr>
          <w:rFonts w:eastAsiaTheme="minorEastAsia" w:cs="Times New Roman"/>
          <w:color w:val="C00000"/>
          <w:lang w:val="en-US" w:eastAsia="en-GB"/>
        </w:rPr>
        <w:t xml:space="preserve">strengthen understanding of CSO alignment to national priorities, and multi-stakeholder owned quality </w:t>
      </w:r>
      <w:proofErr w:type="spellStart"/>
      <w:r w:rsidRPr="00C1137A">
        <w:rPr>
          <w:rFonts w:eastAsiaTheme="minorEastAsia" w:cs="Times New Roman"/>
          <w:color w:val="C00000"/>
          <w:lang w:val="en-US" w:eastAsia="en-GB"/>
        </w:rPr>
        <w:t>costed</w:t>
      </w:r>
      <w:proofErr w:type="spellEnd"/>
      <w:r w:rsidRPr="00C1137A">
        <w:rPr>
          <w:rFonts w:eastAsiaTheme="minorEastAsia" w:cs="Times New Roman"/>
          <w:color w:val="C00000"/>
          <w:lang w:val="en-US" w:eastAsia="en-GB"/>
        </w:rPr>
        <w:t xml:space="preserve"> national plans and common results frameworks in contribution to Scaling Up Nutrition efforts in countries</w:t>
      </w:r>
      <w:r w:rsidRPr="00C1137A">
        <w:rPr>
          <w:rFonts w:eastAsiaTheme="minorEastAsia" w:cs="Arial"/>
          <w:color w:val="C00000"/>
          <w:bdr w:val="none" w:sz="0" w:space="0" w:color="auto" w:frame="1"/>
          <w:lang w:eastAsia="fr-FR"/>
        </w:rPr>
        <w:t xml:space="preserve"> </w:t>
      </w:r>
    </w:p>
    <w:p w:rsidR="00C1137A" w:rsidRPr="00C1137A" w:rsidRDefault="00C1137A" w:rsidP="004B08E1">
      <w:pPr>
        <w:numPr>
          <w:ilvl w:val="0"/>
          <w:numId w:val="30"/>
        </w:numPr>
        <w:spacing w:after="0"/>
        <w:ind w:left="1434" w:hanging="357"/>
        <w:jc w:val="both"/>
        <w:rPr>
          <w:rFonts w:eastAsiaTheme="minorEastAsia" w:cs="Times New Roman"/>
          <w:color w:val="C00000"/>
          <w:lang w:eastAsia="en-GB"/>
        </w:rPr>
      </w:pPr>
      <w:r w:rsidRPr="00C1137A">
        <w:rPr>
          <w:rFonts w:eastAsiaTheme="minorEastAsia" w:cs="Times New Roman"/>
          <w:color w:val="C00000"/>
          <w:lang w:eastAsia="en-GB"/>
        </w:rPr>
        <w:t xml:space="preserve">Alignment of CSA’s advocacy </w:t>
      </w:r>
    </w:p>
    <w:p w:rsidR="00C1137A" w:rsidRPr="00C1137A" w:rsidRDefault="00C1137A" w:rsidP="004B08E1">
      <w:pPr>
        <w:numPr>
          <w:ilvl w:val="0"/>
          <w:numId w:val="30"/>
        </w:numPr>
        <w:spacing w:after="0"/>
        <w:ind w:left="1434" w:hanging="357"/>
        <w:jc w:val="both"/>
        <w:rPr>
          <w:rFonts w:eastAsiaTheme="minorEastAsia" w:cs="Times New Roman"/>
          <w:color w:val="C00000"/>
          <w:lang w:eastAsia="en-GB"/>
        </w:rPr>
      </w:pPr>
      <w:r w:rsidRPr="00C1137A">
        <w:rPr>
          <w:rFonts w:eastAsiaTheme="minorEastAsia" w:cs="Times New Roman"/>
          <w:color w:val="C00000"/>
          <w:lang w:eastAsia="en-GB"/>
        </w:rPr>
        <w:t xml:space="preserve">Alignment of CSO nutrition Programmes </w:t>
      </w:r>
    </w:p>
    <w:p w:rsidR="00C1137A" w:rsidRPr="00C1137A" w:rsidRDefault="00C1137A" w:rsidP="004B08E1">
      <w:pPr>
        <w:numPr>
          <w:ilvl w:val="0"/>
          <w:numId w:val="30"/>
        </w:numPr>
        <w:shd w:val="clear" w:color="auto" w:fill="FFFFFF"/>
        <w:spacing w:after="0"/>
        <w:jc w:val="both"/>
        <w:textAlignment w:val="baseline"/>
        <w:rPr>
          <w:rFonts w:eastAsiaTheme="minorEastAsia" w:cs="Arial"/>
          <w:color w:val="C00000"/>
          <w:lang w:eastAsia="fr-FR"/>
        </w:rPr>
      </w:pPr>
      <w:r w:rsidRPr="00C1137A">
        <w:rPr>
          <w:rFonts w:eastAsiaTheme="minorEastAsia" w:cs="Times New Roman"/>
          <w:color w:val="C00000"/>
          <w:lang w:eastAsia="en-GB"/>
        </w:rPr>
        <w:t>INGO alignment in support of country efforts</w:t>
      </w:r>
    </w:p>
    <w:p w:rsidR="00C1137A" w:rsidRPr="00C1137A" w:rsidRDefault="00C1137A" w:rsidP="004B08E1">
      <w:pPr>
        <w:numPr>
          <w:ilvl w:val="0"/>
          <w:numId w:val="29"/>
        </w:numPr>
        <w:shd w:val="clear" w:color="auto" w:fill="FFFFFF"/>
        <w:spacing w:after="0"/>
        <w:jc w:val="both"/>
        <w:textAlignment w:val="baseline"/>
        <w:rPr>
          <w:rFonts w:eastAsiaTheme="minorEastAsia" w:cs="Arial"/>
          <w:color w:val="C00000"/>
          <w:lang w:eastAsia="fr-FR"/>
        </w:rPr>
      </w:pPr>
      <w:r w:rsidRPr="00C1137A">
        <w:rPr>
          <w:rFonts w:eastAsiaTheme="minorEastAsia" w:cs="Arial"/>
          <w:color w:val="C00000"/>
          <w:bdr w:val="none" w:sz="0" w:space="0" w:color="auto" w:frame="1"/>
          <w:lang w:eastAsia="fr-FR"/>
        </w:rPr>
        <w:t xml:space="preserve">scope how CSO alignment occurs in up to 5 countries </w:t>
      </w:r>
      <w:r w:rsidRPr="00C1137A">
        <w:rPr>
          <w:rFonts w:eastAsiaTheme="minorEastAsia" w:cs="Times New Roman"/>
          <w:color w:val="C00000"/>
          <w:lang w:val="en-US" w:eastAsia="en-GB"/>
        </w:rPr>
        <w:t>to understand best practice and current SUN CSN alignment looking at successes, problems and incentives</w:t>
      </w:r>
    </w:p>
    <w:p w:rsidR="00C1137A" w:rsidRPr="00C1137A" w:rsidRDefault="00C1137A" w:rsidP="004B08E1">
      <w:pPr>
        <w:numPr>
          <w:ilvl w:val="0"/>
          <w:numId w:val="29"/>
        </w:numPr>
        <w:shd w:val="clear" w:color="auto" w:fill="FFFFFF"/>
        <w:spacing w:after="120"/>
        <w:jc w:val="both"/>
        <w:textAlignment w:val="baseline"/>
        <w:rPr>
          <w:rFonts w:eastAsiaTheme="minorEastAsia" w:cs="Arial"/>
          <w:color w:val="C00000"/>
          <w:lang w:eastAsia="fr-FR"/>
        </w:rPr>
      </w:pPr>
      <w:proofErr w:type="gramStart"/>
      <w:r w:rsidRPr="00C1137A">
        <w:rPr>
          <w:rFonts w:eastAsiaTheme="minorEastAsia" w:cs="Times New Roman"/>
          <w:color w:val="C00000"/>
          <w:lang w:eastAsia="en-GB"/>
        </w:rPr>
        <w:t>provide</w:t>
      </w:r>
      <w:proofErr w:type="gramEnd"/>
      <w:r w:rsidRPr="00C1137A">
        <w:rPr>
          <w:rFonts w:eastAsiaTheme="minorEastAsia" w:cs="Times New Roman"/>
          <w:color w:val="C00000"/>
          <w:lang w:eastAsia="en-GB"/>
        </w:rPr>
        <w:t xml:space="preserve"> recommendations for improved alignment in SUN 2.0.</w:t>
      </w:r>
    </w:p>
    <w:p w:rsidR="00C1137A" w:rsidRPr="00C1137A" w:rsidRDefault="00C1137A" w:rsidP="00C1137A">
      <w:pPr>
        <w:spacing w:after="0" w:line="240" w:lineRule="auto"/>
        <w:rPr>
          <w:rFonts w:eastAsia="Times New Roman" w:cs="Times New Roman"/>
          <w:b/>
          <w:i/>
          <w:color w:val="C00000"/>
        </w:rPr>
      </w:pPr>
      <w:r w:rsidRPr="00C1137A">
        <w:rPr>
          <w:rFonts w:eastAsia="Times New Roman" w:cs="Times New Roman"/>
          <w:b/>
          <w:i/>
          <w:color w:val="C00000"/>
        </w:rPr>
        <w:t>INGOs to support increasing alignment of country offices to national plan through programme planning and contribution to the CSA efforts in countries</w:t>
      </w:r>
    </w:p>
    <w:p w:rsidR="00C1137A" w:rsidRPr="00C1137A" w:rsidRDefault="00C1137A" w:rsidP="00C1137A">
      <w:pPr>
        <w:autoSpaceDE w:val="0"/>
        <w:autoSpaceDN w:val="0"/>
        <w:adjustRightInd w:val="0"/>
        <w:spacing w:before="120" w:after="120"/>
        <w:jc w:val="both"/>
        <w:rPr>
          <w:rFonts w:eastAsia="Arial-Black" w:cs="Arial-Black"/>
          <w:b/>
          <w:i/>
          <w:color w:val="C00000"/>
        </w:rPr>
      </w:pPr>
      <w:r w:rsidRPr="00C1137A">
        <w:rPr>
          <w:rFonts w:eastAsia="Arial-Black" w:cs="Arial-Black"/>
          <w:b/>
          <w:i/>
          <w:color w:val="C00000"/>
        </w:rPr>
        <w:t xml:space="preserve">Supporting efforts on quality of </w:t>
      </w:r>
      <w:proofErr w:type="spellStart"/>
      <w:r w:rsidRPr="00C1137A">
        <w:rPr>
          <w:rFonts w:eastAsia="Arial-Black" w:cs="Arial-Black"/>
          <w:b/>
          <w:i/>
          <w:color w:val="C00000"/>
        </w:rPr>
        <w:t>costed</w:t>
      </w:r>
      <w:proofErr w:type="spellEnd"/>
      <w:r w:rsidRPr="00C1137A">
        <w:rPr>
          <w:rFonts w:eastAsia="Arial-Black" w:cs="Arial-Black"/>
          <w:b/>
          <w:i/>
          <w:color w:val="C00000"/>
        </w:rPr>
        <w:t xml:space="preserve"> plans and common results framework</w:t>
      </w:r>
    </w:p>
    <w:p w:rsidR="00C1137A" w:rsidRPr="00C1137A" w:rsidRDefault="00C1137A" w:rsidP="00C1137A">
      <w:pPr>
        <w:rPr>
          <w:color w:val="C00000"/>
        </w:rPr>
      </w:pPr>
      <w:r w:rsidRPr="00C1137A">
        <w:rPr>
          <w:color w:val="C00000"/>
        </w:rPr>
        <w:t>Network members (respondents) committed to:</w:t>
      </w:r>
    </w:p>
    <w:p w:rsidR="00C1137A" w:rsidRPr="00C1137A" w:rsidRDefault="00C1137A" w:rsidP="004B08E1">
      <w:pPr>
        <w:pStyle w:val="ListParagraph"/>
        <w:numPr>
          <w:ilvl w:val="0"/>
          <w:numId w:val="20"/>
        </w:numPr>
        <w:rPr>
          <w:color w:val="C00000"/>
        </w:rPr>
      </w:pPr>
      <w:r w:rsidRPr="00C1137A">
        <w:rPr>
          <w:color w:val="C00000"/>
        </w:rPr>
        <w:t>advocating to ensure that accountability is embraced by all stakeholders</w:t>
      </w:r>
    </w:p>
    <w:p w:rsidR="00C1137A" w:rsidRPr="00C1137A" w:rsidRDefault="00C1137A" w:rsidP="004B08E1">
      <w:pPr>
        <w:pStyle w:val="ListParagraph"/>
        <w:numPr>
          <w:ilvl w:val="0"/>
          <w:numId w:val="20"/>
        </w:numPr>
        <w:rPr>
          <w:color w:val="C00000"/>
        </w:rPr>
      </w:pPr>
      <w:proofErr w:type="gramStart"/>
      <w:r w:rsidRPr="00C1137A">
        <w:rPr>
          <w:color w:val="C00000"/>
        </w:rPr>
        <w:t>supporting</w:t>
      </w:r>
      <w:proofErr w:type="gramEnd"/>
      <w:r w:rsidRPr="00C1137A">
        <w:rPr>
          <w:color w:val="C00000"/>
        </w:rPr>
        <w:t xml:space="preserve"> the review of multi-</w:t>
      </w:r>
      <w:proofErr w:type="spellStart"/>
      <w:r w:rsidRPr="00C1137A">
        <w:rPr>
          <w:color w:val="C00000"/>
        </w:rPr>
        <w:t>sectoral</w:t>
      </w:r>
      <w:proofErr w:type="spellEnd"/>
      <w:r w:rsidRPr="00C1137A">
        <w:rPr>
          <w:color w:val="C00000"/>
        </w:rPr>
        <w:t xml:space="preserve"> plans and develop MOUs with government to provide support for implementation of those at sub-national &amp; community levels where there are gaps in services for the most vulnerable.</w:t>
      </w:r>
    </w:p>
    <w:p w:rsidR="00C1137A" w:rsidRPr="00C1137A" w:rsidRDefault="00C1137A" w:rsidP="004B08E1">
      <w:pPr>
        <w:pStyle w:val="ListParagraph"/>
        <w:numPr>
          <w:ilvl w:val="0"/>
          <w:numId w:val="20"/>
        </w:numPr>
        <w:rPr>
          <w:color w:val="C00000"/>
        </w:rPr>
      </w:pPr>
      <w:r w:rsidRPr="00C1137A">
        <w:rPr>
          <w:color w:val="C00000"/>
        </w:rPr>
        <w:t>continuing to be involved in COPs and provide technical assistance</w:t>
      </w:r>
    </w:p>
    <w:p w:rsidR="00C1137A" w:rsidRPr="00C1137A" w:rsidRDefault="00C1137A" w:rsidP="004B08E1">
      <w:pPr>
        <w:pStyle w:val="ListParagraph"/>
        <w:numPr>
          <w:ilvl w:val="0"/>
          <w:numId w:val="20"/>
        </w:numPr>
        <w:rPr>
          <w:color w:val="C00000"/>
        </w:rPr>
      </w:pPr>
      <w:r w:rsidRPr="00C1137A">
        <w:rPr>
          <w:color w:val="C00000"/>
        </w:rPr>
        <w:t>continuing to foster nutrition champions and high level political commitment bringing the voice from the grassroots and advocate for</w:t>
      </w:r>
    </w:p>
    <w:p w:rsidR="00C1137A" w:rsidRPr="00C1137A" w:rsidRDefault="00C1137A" w:rsidP="004B08E1">
      <w:pPr>
        <w:pStyle w:val="ListParagraph"/>
        <w:numPr>
          <w:ilvl w:val="1"/>
          <w:numId w:val="20"/>
        </w:numPr>
        <w:rPr>
          <w:color w:val="C00000"/>
        </w:rPr>
      </w:pPr>
      <w:r w:rsidRPr="00C1137A">
        <w:rPr>
          <w:color w:val="C00000"/>
        </w:rPr>
        <w:t xml:space="preserve">strengthened coordination structures (MSPs being established and functional at national and sub-national levels &amp; the focal point to coordinate all the networks to actively participate in reviewing the </w:t>
      </w:r>
      <w:proofErr w:type="spellStart"/>
      <w:r w:rsidRPr="00C1137A">
        <w:rPr>
          <w:color w:val="C00000"/>
        </w:rPr>
        <w:t>costed</w:t>
      </w:r>
      <w:proofErr w:type="spellEnd"/>
      <w:r w:rsidRPr="00C1137A">
        <w:rPr>
          <w:color w:val="C00000"/>
        </w:rPr>
        <w:t xml:space="preserve"> plans and re-aligning their actions as per the new agreed plans)</w:t>
      </w:r>
    </w:p>
    <w:p w:rsidR="00C1137A" w:rsidRPr="00C1137A" w:rsidRDefault="00C1137A" w:rsidP="004B08E1">
      <w:pPr>
        <w:pStyle w:val="ListParagraph"/>
        <w:numPr>
          <w:ilvl w:val="1"/>
          <w:numId w:val="20"/>
        </w:numPr>
        <w:rPr>
          <w:color w:val="C00000"/>
        </w:rPr>
      </w:pPr>
      <w:r w:rsidRPr="00C1137A">
        <w:rPr>
          <w:color w:val="C00000"/>
        </w:rPr>
        <w:t xml:space="preserve">all country stakeholders to take part in joint planning and align to national plan / CRF and CSAs in countries to </w:t>
      </w:r>
      <w:r w:rsidRPr="00C1137A">
        <w:rPr>
          <w:rFonts w:eastAsia="Times New Roman" w:cs="Times New Roman"/>
          <w:b/>
          <w:i/>
          <w:color w:val="C00000"/>
        </w:rPr>
        <w:t>facilitate spaces for such joint planning</w:t>
      </w:r>
    </w:p>
    <w:p w:rsidR="00C1137A" w:rsidRPr="00C1137A" w:rsidRDefault="00C1137A" w:rsidP="00C1137A">
      <w:pPr>
        <w:autoSpaceDE w:val="0"/>
        <w:autoSpaceDN w:val="0"/>
        <w:adjustRightInd w:val="0"/>
        <w:spacing w:before="120" w:after="120"/>
        <w:jc w:val="both"/>
        <w:rPr>
          <w:rFonts w:eastAsia="Arial-Black" w:cs="Arial-Black"/>
          <w:b/>
          <w:i/>
          <w:color w:val="C00000"/>
        </w:rPr>
      </w:pPr>
      <w:r w:rsidRPr="00C1137A">
        <w:rPr>
          <w:rFonts w:eastAsia="Arial-Black" w:cs="Arial-Black"/>
          <w:b/>
          <w:i/>
          <w:color w:val="C00000"/>
        </w:rPr>
        <w:t>Supporting capacity building and sharing examples and experiences to inspire cross-learning</w:t>
      </w:r>
    </w:p>
    <w:p w:rsidR="00C1137A" w:rsidRPr="00C1137A" w:rsidRDefault="00C1137A" w:rsidP="00C1137A">
      <w:pPr>
        <w:rPr>
          <w:color w:val="C00000"/>
        </w:rPr>
      </w:pPr>
      <w:r w:rsidRPr="00C1137A">
        <w:rPr>
          <w:color w:val="C00000"/>
        </w:rPr>
        <w:t>SUN CSN members can:</w:t>
      </w:r>
    </w:p>
    <w:p w:rsidR="00C1137A" w:rsidRPr="00C1137A" w:rsidRDefault="00C1137A" w:rsidP="004B08E1">
      <w:pPr>
        <w:pStyle w:val="ListParagraph"/>
        <w:numPr>
          <w:ilvl w:val="0"/>
          <w:numId w:val="20"/>
        </w:numPr>
        <w:rPr>
          <w:color w:val="C00000"/>
        </w:rPr>
      </w:pPr>
      <w:proofErr w:type="gramStart"/>
      <w:r w:rsidRPr="00C1137A">
        <w:rPr>
          <w:color w:val="C00000"/>
        </w:rPr>
        <w:t>provide</w:t>
      </w:r>
      <w:proofErr w:type="gramEnd"/>
      <w:r w:rsidRPr="00C1137A">
        <w:rPr>
          <w:color w:val="C00000"/>
        </w:rPr>
        <w:t xml:space="preserve"> examples of multi-</w:t>
      </w:r>
      <w:proofErr w:type="spellStart"/>
      <w:r w:rsidRPr="00C1137A">
        <w:rPr>
          <w:color w:val="C00000"/>
        </w:rPr>
        <w:t>sectoral</w:t>
      </w:r>
      <w:proofErr w:type="spellEnd"/>
      <w:r w:rsidRPr="00C1137A">
        <w:rPr>
          <w:color w:val="C00000"/>
        </w:rPr>
        <w:t xml:space="preserve"> approaches implemented at sub-national levels and support to citizens to understand their country policies and strategies so that civil society can advocate for alignment of implementation in their regions with national policies.</w:t>
      </w:r>
    </w:p>
    <w:p w:rsidR="00C1137A" w:rsidRPr="00C1137A" w:rsidRDefault="00C1137A" w:rsidP="004B08E1">
      <w:pPr>
        <w:pStyle w:val="ListParagraph"/>
        <w:numPr>
          <w:ilvl w:val="0"/>
          <w:numId w:val="20"/>
        </w:numPr>
        <w:rPr>
          <w:color w:val="C00000"/>
        </w:rPr>
      </w:pPr>
      <w:proofErr w:type="gramStart"/>
      <w:r w:rsidRPr="00C1137A">
        <w:rPr>
          <w:rFonts w:eastAsia="Times New Roman" w:cs="Times New Roman"/>
          <w:iCs/>
          <w:color w:val="C00000"/>
        </w:rPr>
        <w:t>build</w:t>
      </w:r>
      <w:proofErr w:type="gramEnd"/>
      <w:r w:rsidRPr="00C1137A">
        <w:rPr>
          <w:rFonts w:eastAsia="Times New Roman" w:cs="Times New Roman"/>
          <w:iCs/>
          <w:color w:val="C00000"/>
        </w:rPr>
        <w:t xml:space="preserve"> capacity of sub-national stakeholders to implement programs aligning with MSPs.</w:t>
      </w:r>
    </w:p>
    <w:p w:rsidR="00C1137A" w:rsidRPr="00C1137A" w:rsidRDefault="00C1137A" w:rsidP="004B08E1">
      <w:pPr>
        <w:pStyle w:val="ListParagraph"/>
        <w:numPr>
          <w:ilvl w:val="0"/>
          <w:numId w:val="20"/>
        </w:numPr>
        <w:jc w:val="both"/>
        <w:rPr>
          <w:i/>
          <w:color w:val="C00000"/>
        </w:rPr>
      </w:pPr>
      <w:proofErr w:type="gramStart"/>
      <w:r w:rsidRPr="00C1137A">
        <w:rPr>
          <w:rFonts w:eastAsia="Times New Roman" w:cs="Times New Roman"/>
          <w:color w:val="C00000"/>
        </w:rPr>
        <w:lastRenderedPageBreak/>
        <w:t>sensitize</w:t>
      </w:r>
      <w:proofErr w:type="gramEnd"/>
      <w:r w:rsidRPr="00C1137A">
        <w:rPr>
          <w:rFonts w:eastAsia="Times New Roman" w:cs="Times New Roman"/>
          <w:color w:val="C00000"/>
        </w:rPr>
        <w:t xml:space="preserve"> and strengthen capacity of country actors on policies, plans and interventions at local and national level to ensure alignment can happen</w:t>
      </w:r>
      <w:r w:rsidRPr="00C1137A">
        <w:rPr>
          <w:color w:val="C00000"/>
        </w:rPr>
        <w:t xml:space="preserve"> </w:t>
      </w:r>
      <w:r w:rsidRPr="00C1137A">
        <w:rPr>
          <w:rFonts w:eastAsia="Times New Roman" w:cs="Times New Roman"/>
          <w:color w:val="C00000"/>
        </w:rPr>
        <w:t>and supporting implementation by mobilizing their resources.</w:t>
      </w:r>
    </w:p>
    <w:p w:rsidR="00C1137A" w:rsidRPr="00C1137A" w:rsidRDefault="00C1137A" w:rsidP="0051346B">
      <w:pPr>
        <w:rPr>
          <w:b/>
          <w:i/>
          <w:color w:val="C00000"/>
          <w:highlight w:val="yellow"/>
        </w:rPr>
      </w:pPr>
      <w:r w:rsidRPr="00C1137A">
        <w:rPr>
          <w:b/>
          <w:color w:val="C00000"/>
        </w:rPr>
        <w:t>SUN CSN plans to contribute to improving accountability (extract from summary analysis of the SUN CSN response to the Sun Independent Comprehensive Evaluation)</w:t>
      </w:r>
    </w:p>
    <w:p w:rsidR="00C1137A" w:rsidRPr="00C1137A" w:rsidRDefault="00C1137A" w:rsidP="004B08E1">
      <w:pPr>
        <w:pStyle w:val="ListParagraph"/>
        <w:numPr>
          <w:ilvl w:val="0"/>
          <w:numId w:val="31"/>
        </w:numPr>
        <w:rPr>
          <w:color w:val="C00000"/>
        </w:rPr>
      </w:pPr>
      <w:r w:rsidRPr="00C1137A">
        <w:rPr>
          <w:color w:val="C00000"/>
        </w:rPr>
        <w:t xml:space="preserve">As a SUN CSN, </w:t>
      </w:r>
      <w:r w:rsidRPr="00C1137A">
        <w:rPr>
          <w:b/>
          <w:color w:val="C00000"/>
        </w:rPr>
        <w:t xml:space="preserve">contribute to these efforts both in the shaping and advocacy to ensure accountability is strongly built into SUN2.0 </w:t>
      </w:r>
      <w:r w:rsidRPr="00C1137A">
        <w:rPr>
          <w:color w:val="C00000"/>
        </w:rPr>
        <w:t>– this is a priority for our network</w:t>
      </w:r>
    </w:p>
    <w:p w:rsidR="00C1137A" w:rsidRPr="00C1137A" w:rsidRDefault="00C1137A" w:rsidP="004B08E1">
      <w:pPr>
        <w:pStyle w:val="ListParagraph"/>
        <w:numPr>
          <w:ilvl w:val="0"/>
          <w:numId w:val="31"/>
        </w:numPr>
        <w:rPr>
          <w:b/>
          <w:color w:val="C00000"/>
        </w:rPr>
      </w:pPr>
      <w:r w:rsidRPr="00C1137A">
        <w:rPr>
          <w:b/>
          <w:color w:val="C00000"/>
        </w:rPr>
        <w:t>Promote internal accountability</w:t>
      </w:r>
    </w:p>
    <w:p w:rsidR="00C1137A" w:rsidRPr="00C1137A" w:rsidRDefault="00C1137A" w:rsidP="004B08E1">
      <w:pPr>
        <w:pStyle w:val="ListParagraph"/>
        <w:numPr>
          <w:ilvl w:val="1"/>
          <w:numId w:val="31"/>
        </w:numPr>
        <w:rPr>
          <w:color w:val="C00000"/>
        </w:rPr>
      </w:pPr>
      <w:r w:rsidRPr="00C1137A">
        <w:rPr>
          <w:color w:val="C00000"/>
        </w:rPr>
        <w:t xml:space="preserve">SUN CSN is already building accountability in their 2015 planning </w:t>
      </w:r>
    </w:p>
    <w:p w:rsidR="00C1137A" w:rsidRPr="00C1137A" w:rsidRDefault="00C1137A" w:rsidP="004B08E1">
      <w:pPr>
        <w:pStyle w:val="ListParagraph"/>
        <w:numPr>
          <w:ilvl w:val="1"/>
          <w:numId w:val="31"/>
        </w:numPr>
        <w:rPr>
          <w:color w:val="C00000"/>
        </w:rPr>
      </w:pPr>
      <w:r w:rsidRPr="00C1137A">
        <w:rPr>
          <w:color w:val="C00000"/>
        </w:rPr>
        <w:t>Increase accountability within CSOs and CSAs and the CSN</w:t>
      </w:r>
    </w:p>
    <w:p w:rsidR="00C1137A" w:rsidRPr="00C1137A" w:rsidRDefault="00C1137A" w:rsidP="004B08E1">
      <w:pPr>
        <w:pStyle w:val="ListParagraph"/>
        <w:numPr>
          <w:ilvl w:val="1"/>
          <w:numId w:val="31"/>
        </w:numPr>
        <w:rPr>
          <w:color w:val="C00000"/>
        </w:rPr>
      </w:pPr>
      <w:r w:rsidRPr="00C1137A">
        <w:rPr>
          <w:color w:val="C00000"/>
        </w:rPr>
        <w:t>Improving the tracking of spending on nutrition-specific and nutrition-sensitive interventions, increase the monitoring &amp; evaluation of nutrition-specific and nutrition-sensitive interventions and outcomes – off budget tracking</w:t>
      </w:r>
    </w:p>
    <w:p w:rsidR="00C1137A" w:rsidRPr="00C1137A" w:rsidRDefault="00C1137A" w:rsidP="004B08E1">
      <w:pPr>
        <w:pStyle w:val="ListParagraph"/>
        <w:numPr>
          <w:ilvl w:val="1"/>
          <w:numId w:val="31"/>
        </w:numPr>
        <w:rPr>
          <w:color w:val="C00000"/>
        </w:rPr>
      </w:pPr>
      <w:r w:rsidRPr="00C1137A">
        <w:rPr>
          <w:color w:val="C00000"/>
        </w:rPr>
        <w:t xml:space="preserve">Developing an accountability and monitoring framework as SUN networks – tracking mechanisms, internal audit, process manual that ensures </w:t>
      </w:r>
      <w:proofErr w:type="spellStart"/>
      <w:r w:rsidRPr="00C1137A">
        <w:rPr>
          <w:color w:val="C00000"/>
        </w:rPr>
        <w:t>trackability</w:t>
      </w:r>
      <w:proofErr w:type="spellEnd"/>
      <w:r w:rsidRPr="00C1137A">
        <w:rPr>
          <w:color w:val="C00000"/>
        </w:rPr>
        <w:t>, documents clearly outlining roles and responsibilities of various actors</w:t>
      </w:r>
    </w:p>
    <w:p w:rsidR="00C1137A" w:rsidRPr="00C1137A" w:rsidRDefault="00C1137A" w:rsidP="004B08E1">
      <w:pPr>
        <w:pStyle w:val="ListParagraph"/>
        <w:numPr>
          <w:ilvl w:val="1"/>
          <w:numId w:val="31"/>
        </w:numPr>
        <w:rPr>
          <w:color w:val="C00000"/>
        </w:rPr>
      </w:pPr>
      <w:r w:rsidRPr="00C1137A">
        <w:rPr>
          <w:color w:val="C00000"/>
        </w:rPr>
        <w:t xml:space="preserve">Ensure that we can accurately report on our own commitments </w:t>
      </w:r>
    </w:p>
    <w:p w:rsidR="00C1137A" w:rsidRPr="00C1137A" w:rsidRDefault="00C1137A" w:rsidP="004B08E1">
      <w:pPr>
        <w:pStyle w:val="ListParagraph"/>
        <w:numPr>
          <w:ilvl w:val="0"/>
          <w:numId w:val="31"/>
        </w:numPr>
        <w:rPr>
          <w:b/>
          <w:color w:val="C00000"/>
        </w:rPr>
      </w:pPr>
      <w:r w:rsidRPr="00C1137A">
        <w:rPr>
          <w:b/>
          <w:color w:val="C00000"/>
        </w:rPr>
        <w:t>Promote multi-sector multi-stakeholder accountability systems</w:t>
      </w:r>
    </w:p>
    <w:p w:rsidR="00C1137A" w:rsidRDefault="00C1137A" w:rsidP="004B08E1">
      <w:pPr>
        <w:pStyle w:val="ListParagraph"/>
        <w:numPr>
          <w:ilvl w:val="1"/>
          <w:numId w:val="31"/>
        </w:numPr>
        <w:rPr>
          <w:color w:val="C00000"/>
        </w:rPr>
      </w:pPr>
      <w:r w:rsidRPr="00C1137A">
        <w:rPr>
          <w:color w:val="C00000"/>
        </w:rPr>
        <w:t xml:space="preserve">Support CSAs in their advocacy for establishment of accountability systems in countries and mechanisms to hold to account -  – tracking mechanisms, internal audit, process manual that ensures </w:t>
      </w:r>
      <w:proofErr w:type="spellStart"/>
      <w:r w:rsidRPr="00C1137A">
        <w:rPr>
          <w:color w:val="C00000"/>
        </w:rPr>
        <w:t>trackability</w:t>
      </w:r>
      <w:proofErr w:type="spellEnd"/>
      <w:r w:rsidRPr="00C1137A">
        <w:rPr>
          <w:color w:val="C00000"/>
        </w:rPr>
        <w:t>, documents clearly outlining roles and responsibilities of various actors</w:t>
      </w:r>
    </w:p>
    <w:p w:rsidR="00C1137A" w:rsidRPr="00C1137A" w:rsidRDefault="00C1137A" w:rsidP="004B08E1">
      <w:pPr>
        <w:pStyle w:val="ListParagraph"/>
        <w:numPr>
          <w:ilvl w:val="1"/>
          <w:numId w:val="31"/>
        </w:numPr>
        <w:rPr>
          <w:color w:val="C00000"/>
        </w:rPr>
      </w:pPr>
      <w:r>
        <w:rPr>
          <w:color w:val="C00000"/>
        </w:rPr>
        <w:t>Support CSAs in advocating for and supporting the development of strong conflict of interest policies and mechanisms for the MSP</w:t>
      </w:r>
    </w:p>
    <w:p w:rsidR="00C1137A" w:rsidRPr="00C1137A" w:rsidRDefault="00C1137A" w:rsidP="004B08E1">
      <w:pPr>
        <w:pStyle w:val="ListParagraph"/>
        <w:numPr>
          <w:ilvl w:val="1"/>
          <w:numId w:val="31"/>
        </w:numPr>
        <w:rPr>
          <w:color w:val="C00000"/>
        </w:rPr>
      </w:pPr>
      <w:r w:rsidRPr="00C1137A">
        <w:rPr>
          <w:color w:val="C00000"/>
        </w:rPr>
        <w:t>Contribute to developing simple M&amp;E framework and communicating in a simplistic form; dividing the tasks among stakeholders; building up ownership and acting on them; following up in a rigorous manner; and developing a system for accountability</w:t>
      </w:r>
    </w:p>
    <w:p w:rsidR="00C1137A" w:rsidRPr="00C1137A" w:rsidRDefault="00C1137A" w:rsidP="004B08E1">
      <w:pPr>
        <w:pStyle w:val="ListParagraph"/>
        <w:numPr>
          <w:ilvl w:val="1"/>
          <w:numId w:val="31"/>
        </w:numPr>
        <w:rPr>
          <w:color w:val="C00000"/>
        </w:rPr>
      </w:pPr>
      <w:r w:rsidRPr="00C1137A">
        <w:rPr>
          <w:color w:val="C00000"/>
        </w:rPr>
        <w:t>Hold governments accountable of their action and commitments - Monitoring service delivery and budget tracking at all levels of program implementation, annual balance exercises (e.g. Peru), social auditing</w:t>
      </w:r>
    </w:p>
    <w:p w:rsidR="00C1137A" w:rsidRPr="00C1137A" w:rsidRDefault="00C1137A" w:rsidP="004B08E1">
      <w:pPr>
        <w:pStyle w:val="ListParagraph"/>
        <w:numPr>
          <w:ilvl w:val="1"/>
          <w:numId w:val="31"/>
        </w:numPr>
        <w:rPr>
          <w:color w:val="C00000"/>
        </w:rPr>
      </w:pPr>
      <w:r w:rsidRPr="00C1137A">
        <w:rPr>
          <w:color w:val="C00000"/>
        </w:rPr>
        <w:t>Strengthen budget analysis and tracking</w:t>
      </w:r>
    </w:p>
    <w:p w:rsidR="00C1137A" w:rsidRPr="00C1137A" w:rsidRDefault="00C1137A" w:rsidP="004B08E1">
      <w:pPr>
        <w:pStyle w:val="ListParagraph"/>
        <w:numPr>
          <w:ilvl w:val="1"/>
          <w:numId w:val="31"/>
        </w:numPr>
        <w:rPr>
          <w:color w:val="C00000"/>
        </w:rPr>
      </w:pPr>
      <w:r w:rsidRPr="00C1137A">
        <w:rPr>
          <w:color w:val="C00000"/>
        </w:rPr>
        <w:t>More focus on capacity building and field programs</w:t>
      </w:r>
    </w:p>
    <w:p w:rsidR="00C1137A" w:rsidRPr="00C1137A" w:rsidRDefault="00C1137A" w:rsidP="004B08E1">
      <w:pPr>
        <w:pStyle w:val="ListParagraph"/>
        <w:numPr>
          <w:ilvl w:val="1"/>
          <w:numId w:val="31"/>
        </w:numPr>
        <w:rPr>
          <w:color w:val="C00000"/>
        </w:rPr>
      </w:pPr>
      <w:r w:rsidRPr="00C1137A">
        <w:rPr>
          <w:color w:val="C00000"/>
        </w:rPr>
        <w:t>Advocate for transparency at all levels including budget and expenditure tracking transparency</w:t>
      </w:r>
    </w:p>
    <w:p w:rsidR="00C1137A" w:rsidRPr="00C1137A" w:rsidRDefault="00C1137A" w:rsidP="004B08E1">
      <w:pPr>
        <w:pStyle w:val="ListParagraph"/>
        <w:numPr>
          <w:ilvl w:val="1"/>
          <w:numId w:val="31"/>
        </w:numPr>
        <w:rPr>
          <w:color w:val="C00000"/>
        </w:rPr>
      </w:pPr>
      <w:r w:rsidRPr="00C1137A">
        <w:rPr>
          <w:color w:val="C00000"/>
        </w:rPr>
        <w:t>Advocate for accountability systems that are accountable to the communities suffering from malnutrition</w:t>
      </w:r>
    </w:p>
    <w:p w:rsidR="00C1137A" w:rsidRPr="004127AF" w:rsidRDefault="00C1137A" w:rsidP="004B08E1">
      <w:pPr>
        <w:pStyle w:val="ListParagraph"/>
        <w:numPr>
          <w:ilvl w:val="0"/>
          <w:numId w:val="31"/>
        </w:numPr>
        <w:rPr>
          <w:b/>
          <w:color w:val="C00000"/>
        </w:rPr>
      </w:pPr>
      <w:r w:rsidRPr="004127AF">
        <w:rPr>
          <w:b/>
          <w:color w:val="C00000"/>
        </w:rPr>
        <w:t>Improve SUN accountability framework</w:t>
      </w:r>
    </w:p>
    <w:p w:rsidR="00C1137A" w:rsidRPr="00C1137A" w:rsidRDefault="00C1137A" w:rsidP="004B08E1">
      <w:pPr>
        <w:pStyle w:val="ListParagraph"/>
        <w:numPr>
          <w:ilvl w:val="1"/>
          <w:numId w:val="31"/>
        </w:numPr>
        <w:rPr>
          <w:color w:val="C00000"/>
        </w:rPr>
      </w:pPr>
      <w:r w:rsidRPr="00C1137A">
        <w:rPr>
          <w:color w:val="C00000"/>
        </w:rPr>
        <w:t>Contribute to the SUN wide discussions on accountability for Sun in SUN 2.0</w:t>
      </w:r>
    </w:p>
    <w:p w:rsidR="00C1137A" w:rsidRPr="00C1137A" w:rsidRDefault="00C1137A" w:rsidP="004B08E1">
      <w:pPr>
        <w:pStyle w:val="ListParagraph"/>
        <w:numPr>
          <w:ilvl w:val="1"/>
          <w:numId w:val="31"/>
        </w:numPr>
        <w:rPr>
          <w:color w:val="C00000"/>
        </w:rPr>
      </w:pPr>
      <w:r w:rsidRPr="00C1137A">
        <w:rPr>
          <w:color w:val="C00000"/>
        </w:rPr>
        <w:t>Contribute to discussions on independent body to ensure accountability</w:t>
      </w:r>
    </w:p>
    <w:p w:rsidR="00C1137A" w:rsidRPr="004127AF" w:rsidRDefault="00C1137A" w:rsidP="004B08E1">
      <w:pPr>
        <w:pStyle w:val="ListParagraph"/>
        <w:numPr>
          <w:ilvl w:val="0"/>
          <w:numId w:val="31"/>
        </w:numPr>
        <w:rPr>
          <w:b/>
          <w:color w:val="C00000"/>
        </w:rPr>
      </w:pPr>
      <w:r w:rsidRPr="004127AF">
        <w:rPr>
          <w:b/>
          <w:color w:val="C00000"/>
        </w:rPr>
        <w:t>Contributing to follow up of global efforts (N4G, ICN 2)</w:t>
      </w:r>
    </w:p>
    <w:p w:rsidR="00C1137A" w:rsidRPr="00C1137A" w:rsidRDefault="00C1137A" w:rsidP="004B08E1">
      <w:pPr>
        <w:pStyle w:val="ListParagraph"/>
        <w:numPr>
          <w:ilvl w:val="1"/>
          <w:numId w:val="31"/>
        </w:numPr>
        <w:rPr>
          <w:color w:val="C00000"/>
        </w:rPr>
      </w:pPr>
      <w:r w:rsidRPr="00C1137A">
        <w:rPr>
          <w:color w:val="C00000"/>
        </w:rPr>
        <w:t xml:space="preserve">Looking for ways in which we can help to strengthen accountability at the national and global level for commitments made towards nutrition </w:t>
      </w:r>
    </w:p>
    <w:p w:rsidR="00C1137A" w:rsidRPr="00C1137A" w:rsidRDefault="00C1137A" w:rsidP="004B08E1">
      <w:pPr>
        <w:pStyle w:val="ListParagraph"/>
        <w:numPr>
          <w:ilvl w:val="1"/>
          <w:numId w:val="31"/>
        </w:numPr>
        <w:rPr>
          <w:color w:val="C00000"/>
        </w:rPr>
      </w:pPr>
      <w:r w:rsidRPr="00C1137A">
        <w:rPr>
          <w:color w:val="C00000"/>
        </w:rPr>
        <w:t>Contributing to the Global Nutrition report and ensuring CS representation in all global efforts</w:t>
      </w:r>
    </w:p>
    <w:p w:rsidR="00C1137A" w:rsidRPr="004127AF" w:rsidRDefault="00C1137A" w:rsidP="004B08E1">
      <w:pPr>
        <w:pStyle w:val="ListParagraph"/>
        <w:numPr>
          <w:ilvl w:val="0"/>
          <w:numId w:val="31"/>
        </w:numPr>
        <w:rPr>
          <w:b/>
          <w:color w:val="C00000"/>
        </w:rPr>
      </w:pPr>
      <w:r w:rsidRPr="004127AF">
        <w:rPr>
          <w:b/>
          <w:color w:val="C00000"/>
        </w:rPr>
        <w:lastRenderedPageBreak/>
        <w:t>Continue improving transparency, information sharing and good communications practices within and outside of the SUN movement</w:t>
      </w:r>
    </w:p>
    <w:p w:rsidR="00C1137A" w:rsidRPr="00C1137A" w:rsidRDefault="00C1137A" w:rsidP="004B08E1">
      <w:pPr>
        <w:pStyle w:val="ListParagraph"/>
        <w:numPr>
          <w:ilvl w:val="0"/>
          <w:numId w:val="31"/>
        </w:numPr>
        <w:rPr>
          <w:color w:val="C00000"/>
        </w:rPr>
      </w:pPr>
      <w:r w:rsidRPr="004127AF">
        <w:rPr>
          <w:b/>
          <w:color w:val="C00000"/>
        </w:rPr>
        <w:t>Foster cross-learning and share experiences</w:t>
      </w:r>
      <w:r w:rsidRPr="00C1137A">
        <w:rPr>
          <w:color w:val="C00000"/>
        </w:rPr>
        <w:t xml:space="preserve"> from countries like Peru with others in the movement</w:t>
      </w:r>
    </w:p>
    <w:p w:rsidR="00C1137A" w:rsidRPr="0051346B" w:rsidRDefault="00C1137A" w:rsidP="0051346B">
      <w:pPr>
        <w:rPr>
          <w:b/>
          <w:i/>
          <w:highlight w:val="yellow"/>
        </w:rPr>
      </w:pPr>
    </w:p>
    <w:p w:rsidR="001C30FF" w:rsidRPr="00656439" w:rsidRDefault="001C30FF" w:rsidP="001C30FF">
      <w:pPr>
        <w:rPr>
          <w:b/>
          <w:i/>
          <w:highlight w:val="yellow"/>
          <w:u w:val="single"/>
        </w:rPr>
        <w:sectPr w:rsidR="001C30FF" w:rsidRPr="00656439">
          <w:pgSz w:w="11906" w:h="16838"/>
          <w:pgMar w:top="1440" w:right="1440" w:bottom="1440" w:left="1440" w:header="708" w:footer="708" w:gutter="0"/>
          <w:cols w:space="708"/>
          <w:docGrid w:linePitch="360"/>
        </w:sectPr>
      </w:pPr>
    </w:p>
    <w:p w:rsidR="001C30FF" w:rsidRPr="00164AC5" w:rsidRDefault="001C30FF" w:rsidP="001C30FF">
      <w:pPr>
        <w:rPr>
          <w:b/>
          <w:i/>
          <w:u w:val="single"/>
        </w:rPr>
      </w:pPr>
      <w:r w:rsidRPr="00164AC5">
        <w:rPr>
          <w:b/>
          <w:i/>
          <w:u w:val="single"/>
        </w:rPr>
        <w:lastRenderedPageBreak/>
        <w:t xml:space="preserve">Activities progress report – </w:t>
      </w:r>
      <w:r w:rsidR="000C4D2A" w:rsidRPr="000C3B0A">
        <w:rPr>
          <w:b/>
          <w:i/>
          <w:color w:val="C00000"/>
          <w:u w:val="single"/>
        </w:rPr>
        <w:t>31.03.2015 (annual report + quarterly report)</w:t>
      </w:r>
    </w:p>
    <w:tbl>
      <w:tblPr>
        <w:tblStyle w:val="TableGrid"/>
        <w:tblW w:w="0" w:type="auto"/>
        <w:tblLook w:val="04A0" w:firstRow="1" w:lastRow="0" w:firstColumn="1" w:lastColumn="0" w:noHBand="0" w:noVBand="1"/>
      </w:tblPr>
      <w:tblGrid>
        <w:gridCol w:w="4361"/>
        <w:gridCol w:w="9813"/>
      </w:tblGrid>
      <w:tr w:rsidR="001C30FF" w:rsidRPr="00656439" w:rsidTr="00820FED">
        <w:tc>
          <w:tcPr>
            <w:tcW w:w="4361" w:type="dxa"/>
          </w:tcPr>
          <w:p w:rsidR="001C30FF" w:rsidRPr="00164AC5" w:rsidRDefault="001C30FF" w:rsidP="00811196">
            <w:pPr>
              <w:rPr>
                <w:b/>
                <w:i/>
              </w:rPr>
            </w:pPr>
            <w:r w:rsidRPr="00164AC5">
              <w:rPr>
                <w:b/>
                <w:i/>
              </w:rPr>
              <w:t>Activities repeated across MPTF proposals with different countries</w:t>
            </w:r>
          </w:p>
        </w:tc>
        <w:tc>
          <w:tcPr>
            <w:tcW w:w="9813" w:type="dxa"/>
          </w:tcPr>
          <w:p w:rsidR="001C30FF" w:rsidRPr="00164AC5" w:rsidRDefault="00820FED" w:rsidP="00811196">
            <w:pPr>
              <w:rPr>
                <w:b/>
                <w:i/>
              </w:rPr>
            </w:pPr>
            <w:r w:rsidRPr="00164AC5">
              <w:rPr>
                <w:b/>
                <w:i/>
              </w:rPr>
              <w:t>Progress report</w:t>
            </w:r>
          </w:p>
        </w:tc>
      </w:tr>
      <w:tr w:rsidR="001C30FF" w:rsidRPr="00656439" w:rsidTr="00820FED">
        <w:tc>
          <w:tcPr>
            <w:tcW w:w="4361" w:type="dxa"/>
          </w:tcPr>
          <w:p w:rsidR="001C30FF" w:rsidRPr="00896E45" w:rsidRDefault="001C30FF" w:rsidP="00896E45">
            <w:pPr>
              <w:rPr>
                <w:i/>
              </w:rPr>
            </w:pPr>
            <w:r w:rsidRPr="00896E45">
              <w:rPr>
                <w:i/>
              </w:rPr>
              <w:t xml:space="preserve">- Support to broader C2D </w:t>
            </w:r>
            <w:proofErr w:type="spellStart"/>
            <w:r w:rsidRPr="00896E45">
              <w:rPr>
                <w:i/>
              </w:rPr>
              <w:t>CoP</w:t>
            </w:r>
            <w:proofErr w:type="spellEnd"/>
            <w:r w:rsidRPr="00896E45">
              <w:rPr>
                <w:i/>
              </w:rPr>
              <w:t xml:space="preserve"> - and specifically on NINS - contribute to sharing experiences on centralised information systems at national level &amp; multi-stakeholder social auditing of the national nutrition plan implementation. </w:t>
            </w:r>
          </w:p>
        </w:tc>
        <w:tc>
          <w:tcPr>
            <w:tcW w:w="9813" w:type="dxa"/>
          </w:tcPr>
          <w:p w:rsidR="001C30FF" w:rsidRDefault="00896E45" w:rsidP="00811196">
            <w:proofErr w:type="spellStart"/>
            <w:r w:rsidRPr="00896E45">
              <w:t>Cf</w:t>
            </w:r>
            <w:proofErr w:type="spellEnd"/>
            <w:r w:rsidRPr="00896E45">
              <w:t xml:space="preserve"> earlier reports. An update will be provided following SUN global gathering discussions around the shaping of such communities of practices.</w:t>
            </w:r>
          </w:p>
          <w:p w:rsidR="00AF1442" w:rsidRDefault="00AF1442" w:rsidP="00811196"/>
          <w:p w:rsidR="00AF1442" w:rsidRPr="00896E45" w:rsidRDefault="00AF1442" w:rsidP="00811196">
            <w:proofErr w:type="spellStart"/>
            <w:r w:rsidRPr="00023818">
              <w:rPr>
                <w:color w:val="C00000"/>
              </w:rPr>
              <w:t>Cf</w:t>
            </w:r>
            <w:proofErr w:type="spellEnd"/>
            <w:r w:rsidRPr="00023818">
              <w:rPr>
                <w:color w:val="C00000"/>
              </w:rPr>
              <w:t xml:space="preserve"> earlier sections of this report</w:t>
            </w:r>
          </w:p>
        </w:tc>
      </w:tr>
      <w:tr w:rsidR="001C30FF" w:rsidRPr="008E2C21" w:rsidTr="00820FED">
        <w:tc>
          <w:tcPr>
            <w:tcW w:w="4361" w:type="dxa"/>
          </w:tcPr>
          <w:p w:rsidR="001C30FF" w:rsidRPr="008E2C21" w:rsidRDefault="001C30FF" w:rsidP="00896E45">
            <w:pPr>
              <w:rPr>
                <w:i/>
              </w:rPr>
            </w:pPr>
            <w:r w:rsidRPr="008E2C21">
              <w:rPr>
                <w:i/>
              </w:rPr>
              <w:t xml:space="preserve">- Conceptualise, plan, conduct and report on a scoping exercise to start understanding extent of alignment of CSO efforts to national priorities &amp; inform recommendations for improvement </w:t>
            </w:r>
          </w:p>
        </w:tc>
        <w:tc>
          <w:tcPr>
            <w:tcW w:w="9813" w:type="dxa"/>
          </w:tcPr>
          <w:p w:rsidR="001C30FF" w:rsidRDefault="008E2C21" w:rsidP="00811196">
            <w:r w:rsidRPr="008E2C21">
              <w:t>- There have been some delays in initiating these efforts. Some of the survey results will assist in the conceptualisation. The SUN CSN secretariat will start discussions with various stakeholders, including SMS, to advance this effort.</w:t>
            </w:r>
          </w:p>
          <w:p w:rsidR="00AF1442" w:rsidRDefault="00AF1442" w:rsidP="00811196"/>
          <w:p w:rsidR="00AF1442" w:rsidRDefault="00AF1442" w:rsidP="00811196">
            <w:pPr>
              <w:rPr>
                <w:color w:val="1F497D" w:themeColor="text2"/>
              </w:rPr>
            </w:pPr>
            <w:r w:rsidRPr="00AF1442">
              <w:rPr>
                <w:color w:val="1F497D" w:themeColor="text2"/>
              </w:rPr>
              <w:t>- Following discussions with the SMS and other key stakeholders, a terms of reference to inform a consultancy to lead this scoping effort is in the process of being developed and will be shared for review by multiple actors before proceeding with commissioning consultancy piece.</w:t>
            </w:r>
            <w:r>
              <w:rPr>
                <w:color w:val="1F497D" w:themeColor="text2"/>
              </w:rPr>
              <w:t xml:space="preserve"> It is hoped that the terms of reference for the consultancy will be finalised early January 2015 and that commissioning efforts will start mid-January 2015.</w:t>
            </w:r>
          </w:p>
          <w:p w:rsidR="00023818" w:rsidRDefault="00023818" w:rsidP="00811196">
            <w:pPr>
              <w:rPr>
                <w:color w:val="1F497D" w:themeColor="text2"/>
              </w:rPr>
            </w:pPr>
          </w:p>
          <w:p w:rsidR="00023818" w:rsidRPr="00023818" w:rsidRDefault="00023818" w:rsidP="00023818">
            <w:pPr>
              <w:autoSpaceDE w:val="0"/>
              <w:autoSpaceDN w:val="0"/>
              <w:adjustRightInd w:val="0"/>
              <w:spacing w:after="120"/>
              <w:jc w:val="both"/>
              <w:rPr>
                <w:rFonts w:eastAsiaTheme="minorEastAsia" w:cs="Times New Roman"/>
                <w:color w:val="C00000"/>
                <w:lang w:val="en-US" w:eastAsia="en-GB"/>
              </w:rPr>
            </w:pPr>
            <w:r w:rsidRPr="00023818">
              <w:rPr>
                <w:color w:val="C00000"/>
              </w:rPr>
              <w:t xml:space="preserve">- The terms of reference was developed in close collaboration with the SMS and other key stakeholders to ensure alignment of this effort with ICE recommendations, visioning exercise, SuN2.0 strategy development and current evolving support from the SMS country liaison team on </w:t>
            </w:r>
            <w:proofErr w:type="spellStart"/>
            <w:r w:rsidRPr="00023818">
              <w:rPr>
                <w:color w:val="C00000"/>
              </w:rPr>
              <w:t>costed</w:t>
            </w:r>
            <w:proofErr w:type="spellEnd"/>
            <w:r w:rsidRPr="00023818">
              <w:rPr>
                <w:color w:val="C00000"/>
              </w:rPr>
              <w:t xml:space="preserve"> plans and common results frameworks. The consultancy opportunity was circulated to key stakeholders and quotes will be analysed and a consultant selected week starting March 16, 2015. </w:t>
            </w:r>
            <w:r w:rsidRPr="00023818">
              <w:rPr>
                <w:rFonts w:eastAsia="Times New Roman" w:cs="Arial"/>
                <w:color w:val="C00000"/>
                <w:bdr w:val="none" w:sz="0" w:space="0" w:color="auto" w:frame="1"/>
                <w:lang w:eastAsia="fr-FR"/>
              </w:rPr>
              <w:t xml:space="preserve">It is hoped this piece of work will </w:t>
            </w:r>
            <w:r>
              <w:rPr>
                <w:rFonts w:eastAsia="Times New Roman" w:cs="Arial"/>
                <w:color w:val="C00000"/>
                <w:bdr w:val="none" w:sz="0" w:space="0" w:color="auto" w:frame="1"/>
                <w:lang w:eastAsia="fr-FR"/>
              </w:rPr>
              <w:t>be completed by September / October 2015 and will</w:t>
            </w:r>
          </w:p>
          <w:p w:rsidR="00023818" w:rsidRPr="00023818" w:rsidRDefault="00023818" w:rsidP="004B08E1">
            <w:pPr>
              <w:numPr>
                <w:ilvl w:val="0"/>
                <w:numId w:val="29"/>
              </w:numPr>
              <w:shd w:val="clear" w:color="auto" w:fill="FFFFFF"/>
              <w:jc w:val="both"/>
              <w:textAlignment w:val="baseline"/>
              <w:rPr>
                <w:rFonts w:eastAsiaTheme="minorEastAsia" w:cs="Arial"/>
                <w:color w:val="C00000"/>
                <w:lang w:eastAsia="fr-FR"/>
              </w:rPr>
            </w:pPr>
            <w:r w:rsidRPr="00023818">
              <w:rPr>
                <w:rFonts w:eastAsiaTheme="minorEastAsia" w:cs="Arial"/>
                <w:color w:val="C00000"/>
                <w:bdr w:val="none" w:sz="0" w:space="0" w:color="auto" w:frame="1"/>
                <w:lang w:eastAsia="fr-FR"/>
              </w:rPr>
              <w:t>unpack the concept of alignment</w:t>
            </w:r>
          </w:p>
          <w:p w:rsidR="00023818" w:rsidRPr="00023818" w:rsidRDefault="00023818" w:rsidP="004B08E1">
            <w:pPr>
              <w:numPr>
                <w:ilvl w:val="0"/>
                <w:numId w:val="29"/>
              </w:numPr>
              <w:shd w:val="clear" w:color="auto" w:fill="FFFFFF"/>
              <w:ind w:left="714" w:hanging="357"/>
              <w:jc w:val="both"/>
              <w:textAlignment w:val="baseline"/>
              <w:rPr>
                <w:rFonts w:eastAsiaTheme="minorEastAsia" w:cs="Arial"/>
                <w:color w:val="C00000"/>
                <w:lang w:eastAsia="fr-FR"/>
              </w:rPr>
            </w:pPr>
            <w:r w:rsidRPr="00023818">
              <w:rPr>
                <w:rFonts w:eastAsiaTheme="minorEastAsia" w:cs="Times New Roman"/>
                <w:color w:val="C00000"/>
                <w:lang w:val="en-US" w:eastAsia="en-GB"/>
              </w:rPr>
              <w:t xml:space="preserve">strengthen understanding of CSO alignment to national priorities, and multi-stakeholder owned quality </w:t>
            </w:r>
            <w:proofErr w:type="spellStart"/>
            <w:r w:rsidRPr="00023818">
              <w:rPr>
                <w:rFonts w:eastAsiaTheme="minorEastAsia" w:cs="Times New Roman"/>
                <w:color w:val="C00000"/>
                <w:lang w:val="en-US" w:eastAsia="en-GB"/>
              </w:rPr>
              <w:t>costed</w:t>
            </w:r>
            <w:proofErr w:type="spellEnd"/>
            <w:r w:rsidRPr="00023818">
              <w:rPr>
                <w:rFonts w:eastAsiaTheme="minorEastAsia" w:cs="Times New Roman"/>
                <w:color w:val="C00000"/>
                <w:lang w:val="en-US" w:eastAsia="en-GB"/>
              </w:rPr>
              <w:t xml:space="preserve"> national plans and common results frameworks in contribution to Scaling Up Nutrition efforts in countries</w:t>
            </w:r>
            <w:r w:rsidRPr="00023818">
              <w:rPr>
                <w:rFonts w:eastAsiaTheme="minorEastAsia" w:cs="Arial"/>
                <w:color w:val="C00000"/>
                <w:bdr w:val="none" w:sz="0" w:space="0" w:color="auto" w:frame="1"/>
                <w:lang w:eastAsia="fr-FR"/>
              </w:rPr>
              <w:t xml:space="preserve"> </w:t>
            </w:r>
          </w:p>
          <w:p w:rsidR="00023818" w:rsidRPr="00023818" w:rsidRDefault="00023818" w:rsidP="004B08E1">
            <w:pPr>
              <w:numPr>
                <w:ilvl w:val="0"/>
                <w:numId w:val="30"/>
              </w:numPr>
              <w:ind w:left="1434" w:hanging="357"/>
              <w:jc w:val="both"/>
              <w:rPr>
                <w:rFonts w:eastAsiaTheme="minorEastAsia" w:cs="Times New Roman"/>
                <w:color w:val="C00000"/>
                <w:lang w:eastAsia="en-GB"/>
              </w:rPr>
            </w:pPr>
            <w:r w:rsidRPr="00023818">
              <w:rPr>
                <w:rFonts w:eastAsiaTheme="minorEastAsia" w:cs="Times New Roman"/>
                <w:color w:val="C00000"/>
                <w:lang w:eastAsia="en-GB"/>
              </w:rPr>
              <w:t xml:space="preserve">Alignment of CSA’s advocacy </w:t>
            </w:r>
          </w:p>
          <w:p w:rsidR="00023818" w:rsidRPr="00023818" w:rsidRDefault="00023818" w:rsidP="004B08E1">
            <w:pPr>
              <w:numPr>
                <w:ilvl w:val="0"/>
                <w:numId w:val="30"/>
              </w:numPr>
              <w:ind w:left="1434" w:hanging="357"/>
              <w:jc w:val="both"/>
              <w:rPr>
                <w:rFonts w:eastAsiaTheme="minorEastAsia" w:cs="Times New Roman"/>
                <w:color w:val="C00000"/>
                <w:lang w:eastAsia="en-GB"/>
              </w:rPr>
            </w:pPr>
            <w:r w:rsidRPr="00023818">
              <w:rPr>
                <w:rFonts w:eastAsiaTheme="minorEastAsia" w:cs="Times New Roman"/>
                <w:color w:val="C00000"/>
                <w:lang w:eastAsia="en-GB"/>
              </w:rPr>
              <w:t xml:space="preserve">Alignment of CSO nutrition Programmes </w:t>
            </w:r>
          </w:p>
          <w:p w:rsidR="00023818" w:rsidRPr="00023818" w:rsidRDefault="00023818" w:rsidP="004B08E1">
            <w:pPr>
              <w:numPr>
                <w:ilvl w:val="0"/>
                <w:numId w:val="30"/>
              </w:numPr>
              <w:shd w:val="clear" w:color="auto" w:fill="FFFFFF"/>
              <w:jc w:val="both"/>
              <w:textAlignment w:val="baseline"/>
              <w:rPr>
                <w:rFonts w:eastAsiaTheme="minorEastAsia" w:cs="Arial"/>
                <w:color w:val="C00000"/>
                <w:lang w:eastAsia="fr-FR"/>
              </w:rPr>
            </w:pPr>
            <w:r w:rsidRPr="00023818">
              <w:rPr>
                <w:rFonts w:eastAsiaTheme="minorEastAsia" w:cs="Times New Roman"/>
                <w:color w:val="C00000"/>
                <w:lang w:eastAsia="en-GB"/>
              </w:rPr>
              <w:t>INGO alignment in support of country efforts</w:t>
            </w:r>
          </w:p>
          <w:p w:rsidR="00023818" w:rsidRPr="00023818" w:rsidRDefault="00023818" w:rsidP="004B08E1">
            <w:pPr>
              <w:numPr>
                <w:ilvl w:val="0"/>
                <w:numId w:val="29"/>
              </w:numPr>
              <w:shd w:val="clear" w:color="auto" w:fill="FFFFFF"/>
              <w:jc w:val="both"/>
              <w:textAlignment w:val="baseline"/>
              <w:rPr>
                <w:rFonts w:eastAsiaTheme="minorEastAsia" w:cs="Arial"/>
                <w:color w:val="C00000"/>
                <w:lang w:eastAsia="fr-FR"/>
              </w:rPr>
            </w:pPr>
            <w:r w:rsidRPr="00023818">
              <w:rPr>
                <w:rFonts w:eastAsiaTheme="minorEastAsia" w:cs="Arial"/>
                <w:color w:val="C00000"/>
                <w:bdr w:val="none" w:sz="0" w:space="0" w:color="auto" w:frame="1"/>
                <w:lang w:eastAsia="fr-FR"/>
              </w:rPr>
              <w:t xml:space="preserve">scope how CSO alignment occurs in up to 5 countries </w:t>
            </w:r>
            <w:r w:rsidRPr="00023818">
              <w:rPr>
                <w:rFonts w:eastAsiaTheme="minorEastAsia" w:cs="Times New Roman"/>
                <w:color w:val="C00000"/>
                <w:lang w:val="en-US" w:eastAsia="en-GB"/>
              </w:rPr>
              <w:t xml:space="preserve">to understand best practice and current SUN </w:t>
            </w:r>
            <w:r w:rsidRPr="00023818">
              <w:rPr>
                <w:rFonts w:eastAsiaTheme="minorEastAsia" w:cs="Times New Roman"/>
                <w:color w:val="C00000"/>
                <w:lang w:val="en-US" w:eastAsia="en-GB"/>
              </w:rPr>
              <w:lastRenderedPageBreak/>
              <w:t>CSN alignment looking at successes, problems and incentives</w:t>
            </w:r>
          </w:p>
          <w:p w:rsidR="00AF1442" w:rsidRPr="00023818" w:rsidRDefault="00023818" w:rsidP="004B08E1">
            <w:pPr>
              <w:numPr>
                <w:ilvl w:val="0"/>
                <w:numId w:val="29"/>
              </w:numPr>
              <w:shd w:val="clear" w:color="auto" w:fill="FFFFFF"/>
              <w:spacing w:after="120"/>
              <w:jc w:val="both"/>
              <w:textAlignment w:val="baseline"/>
            </w:pPr>
            <w:proofErr w:type="gramStart"/>
            <w:r w:rsidRPr="00023818">
              <w:rPr>
                <w:rFonts w:eastAsiaTheme="minorEastAsia" w:cs="Times New Roman"/>
                <w:color w:val="C00000"/>
                <w:lang w:eastAsia="en-GB"/>
              </w:rPr>
              <w:t>provide</w:t>
            </w:r>
            <w:proofErr w:type="gramEnd"/>
            <w:r w:rsidRPr="00023818">
              <w:rPr>
                <w:rFonts w:eastAsiaTheme="minorEastAsia" w:cs="Times New Roman"/>
                <w:color w:val="C00000"/>
                <w:lang w:eastAsia="en-GB"/>
              </w:rPr>
              <w:t xml:space="preserve"> recommendations for improved alignment in SUN 2.0.</w:t>
            </w:r>
          </w:p>
          <w:p w:rsidR="00023818" w:rsidRPr="008E2C21" w:rsidRDefault="00023818" w:rsidP="00023818">
            <w:pPr>
              <w:shd w:val="clear" w:color="auto" w:fill="FFFFFF"/>
              <w:spacing w:after="120"/>
              <w:jc w:val="both"/>
              <w:textAlignment w:val="baseline"/>
            </w:pPr>
            <w:r>
              <w:rPr>
                <w:rFonts w:eastAsiaTheme="minorEastAsia" w:cs="Times New Roman"/>
                <w:color w:val="C00000"/>
                <w:lang w:eastAsia="en-GB"/>
              </w:rPr>
              <w:t>The SUN CSN secretariat is also looking at the possibility for October country calls to be focusing on alignment based on the outputs of this exercise.</w:t>
            </w:r>
          </w:p>
        </w:tc>
      </w:tr>
      <w:tr w:rsidR="001C30FF" w:rsidRPr="00656439" w:rsidTr="00820FED">
        <w:tc>
          <w:tcPr>
            <w:tcW w:w="4361" w:type="dxa"/>
          </w:tcPr>
          <w:p w:rsidR="001C30FF" w:rsidRPr="008E2C21" w:rsidRDefault="001C30FF" w:rsidP="00896E45">
            <w:pPr>
              <w:rPr>
                <w:i/>
              </w:rPr>
            </w:pPr>
            <w:r w:rsidRPr="008E2C21">
              <w:rPr>
                <w:i/>
              </w:rPr>
              <w:lastRenderedPageBreak/>
              <w:t>- Follow-up on recommendations from alignment scoping report and encourage CSO alignment with national priorities</w:t>
            </w:r>
          </w:p>
        </w:tc>
        <w:tc>
          <w:tcPr>
            <w:tcW w:w="9813" w:type="dxa"/>
          </w:tcPr>
          <w:p w:rsidR="001C30FF" w:rsidRPr="00AF1442" w:rsidRDefault="008E2C21" w:rsidP="00811196">
            <w:pPr>
              <w:rPr>
                <w:color w:val="1F497D" w:themeColor="text2"/>
              </w:rPr>
            </w:pPr>
            <w:r w:rsidRPr="00023818">
              <w:rPr>
                <w:color w:val="C00000"/>
              </w:rPr>
              <w:t xml:space="preserve">- </w:t>
            </w:r>
            <w:proofErr w:type="spellStart"/>
            <w:r w:rsidRPr="00023818">
              <w:rPr>
                <w:color w:val="C00000"/>
              </w:rPr>
              <w:t>cf</w:t>
            </w:r>
            <w:proofErr w:type="spellEnd"/>
            <w:r w:rsidRPr="00023818">
              <w:rPr>
                <w:color w:val="C00000"/>
              </w:rPr>
              <w:t xml:space="preserve"> above section</w:t>
            </w:r>
          </w:p>
        </w:tc>
      </w:tr>
      <w:tr w:rsidR="001C30FF" w:rsidRPr="00656439" w:rsidTr="00820FED">
        <w:tc>
          <w:tcPr>
            <w:tcW w:w="4361" w:type="dxa"/>
          </w:tcPr>
          <w:p w:rsidR="001C30FF" w:rsidRPr="00BA672F" w:rsidRDefault="001C30FF" w:rsidP="00896E45">
            <w:pPr>
              <w:rPr>
                <w:i/>
              </w:rPr>
            </w:pPr>
            <w:r w:rsidRPr="00BA672F">
              <w:rPr>
                <w:i/>
              </w:rPr>
              <w:t xml:space="preserve">- Encourage CSA active contribution to multi-stakeholder platforms (MSPs), advocacy to promote their effective functioning, participation in country calls alongside governments </w:t>
            </w:r>
          </w:p>
        </w:tc>
        <w:tc>
          <w:tcPr>
            <w:tcW w:w="9813" w:type="dxa"/>
          </w:tcPr>
          <w:p w:rsidR="001C30FF" w:rsidRDefault="00BA672F" w:rsidP="00811196">
            <w:r w:rsidRPr="00BA672F">
              <w:t xml:space="preserve">- This activity will be one of the areas of the SUN CSN country support strategy implementation and systematised support to national CSAs provided by the SUN CSN. </w:t>
            </w:r>
            <w:proofErr w:type="spellStart"/>
            <w:r w:rsidRPr="00BA672F">
              <w:t>Cf</w:t>
            </w:r>
            <w:proofErr w:type="spellEnd"/>
            <w:r w:rsidRPr="00BA672F">
              <w:t xml:space="preserve"> earlier </w:t>
            </w:r>
            <w:proofErr w:type="gramStart"/>
            <w:r w:rsidRPr="00BA672F">
              <w:t>section re-progress</w:t>
            </w:r>
            <w:proofErr w:type="gramEnd"/>
            <w:r w:rsidRPr="00BA672F">
              <w:t>.</w:t>
            </w:r>
          </w:p>
          <w:p w:rsidR="00AF1442" w:rsidRDefault="00AF1442" w:rsidP="00811196"/>
          <w:p w:rsidR="00AF1442" w:rsidRPr="00BA672F" w:rsidRDefault="00AF1442" w:rsidP="00811196">
            <w:proofErr w:type="spellStart"/>
            <w:r w:rsidRPr="00D7531C">
              <w:rPr>
                <w:color w:val="C00000"/>
              </w:rPr>
              <w:t>Cf</w:t>
            </w:r>
            <w:proofErr w:type="spellEnd"/>
            <w:r w:rsidRPr="00D7531C">
              <w:rPr>
                <w:color w:val="C00000"/>
              </w:rPr>
              <w:t xml:space="preserve"> earlier sections of this report on this matter</w:t>
            </w:r>
          </w:p>
        </w:tc>
      </w:tr>
      <w:tr w:rsidR="001C30FF" w:rsidRPr="00656439" w:rsidTr="00820FED">
        <w:tc>
          <w:tcPr>
            <w:tcW w:w="4361" w:type="dxa"/>
          </w:tcPr>
          <w:p w:rsidR="001C30FF" w:rsidRPr="00896E45" w:rsidRDefault="001C30FF" w:rsidP="00811196">
            <w:pPr>
              <w:rPr>
                <w:i/>
              </w:rPr>
            </w:pPr>
            <w:r w:rsidRPr="00896E45">
              <w:rPr>
                <w:i/>
              </w:rPr>
              <w:t>- Establish and coordinate a twinning and cross-learning documentation mechanism</w:t>
            </w:r>
          </w:p>
        </w:tc>
        <w:tc>
          <w:tcPr>
            <w:tcW w:w="9813" w:type="dxa"/>
          </w:tcPr>
          <w:p w:rsidR="001C30FF" w:rsidRDefault="00896E45" w:rsidP="00811196">
            <w:r w:rsidRPr="00896E45">
              <w:t xml:space="preserve">- This activity will be one of the areas of the SUN CSN country support strategy implementation. </w:t>
            </w:r>
            <w:proofErr w:type="spellStart"/>
            <w:r w:rsidRPr="00896E45">
              <w:t>Cf</w:t>
            </w:r>
            <w:proofErr w:type="spellEnd"/>
            <w:r w:rsidRPr="00896E45">
              <w:t xml:space="preserve"> earlier </w:t>
            </w:r>
            <w:proofErr w:type="gramStart"/>
            <w:r w:rsidRPr="00896E45">
              <w:t>section re-progress</w:t>
            </w:r>
            <w:proofErr w:type="gramEnd"/>
            <w:r w:rsidRPr="00896E45">
              <w:t>.</w:t>
            </w:r>
          </w:p>
          <w:p w:rsidR="00AF1442" w:rsidRDefault="00AF1442" w:rsidP="00811196"/>
          <w:p w:rsidR="00AF1442" w:rsidRPr="00896E45" w:rsidRDefault="00AF1442" w:rsidP="00811196">
            <w:proofErr w:type="spellStart"/>
            <w:r w:rsidRPr="00D7531C">
              <w:rPr>
                <w:color w:val="C00000"/>
              </w:rPr>
              <w:t>Cf</w:t>
            </w:r>
            <w:proofErr w:type="spellEnd"/>
            <w:r w:rsidRPr="00D7531C">
              <w:rPr>
                <w:color w:val="C00000"/>
              </w:rPr>
              <w:t xml:space="preserve"> earlier sections of this report on this matter</w:t>
            </w:r>
          </w:p>
        </w:tc>
      </w:tr>
      <w:tr w:rsidR="001C30FF" w:rsidRPr="00656439" w:rsidTr="00820FED">
        <w:tc>
          <w:tcPr>
            <w:tcW w:w="4361" w:type="dxa"/>
          </w:tcPr>
          <w:p w:rsidR="001C30FF" w:rsidRPr="00C5074D" w:rsidRDefault="001C30FF" w:rsidP="00C5074D">
            <w:pPr>
              <w:rPr>
                <w:i/>
              </w:rPr>
            </w:pPr>
            <w:r w:rsidRPr="00C5074D">
              <w:rPr>
                <w:i/>
              </w:rPr>
              <w:t xml:space="preserve">- Encourage CSAs to be led and hosted by local CSOs </w:t>
            </w:r>
          </w:p>
        </w:tc>
        <w:tc>
          <w:tcPr>
            <w:tcW w:w="9813" w:type="dxa"/>
          </w:tcPr>
          <w:p w:rsidR="001C30FF" w:rsidRPr="00C5074D" w:rsidRDefault="00C5074D" w:rsidP="00C5074D">
            <w:r w:rsidRPr="00C5074D">
              <w:t>- The SUN CSN, through support provided to the national CSAs, has been consistent in encouraging national CSO leadership for CSAs. This is reflected in the published guidance note on establishing a CSA and in the soon to be published governance guidance note.</w:t>
            </w:r>
          </w:p>
          <w:p w:rsidR="00C5074D" w:rsidRDefault="00C5074D" w:rsidP="00C5074D">
            <w:r w:rsidRPr="00C5074D">
              <w:t xml:space="preserve">- In February, statistics indicated that </w:t>
            </w:r>
            <w:r w:rsidRPr="00C5074D">
              <w:rPr>
                <w:u w:val="single"/>
              </w:rPr>
              <w:t>nearly</w:t>
            </w:r>
            <w:r w:rsidRPr="00C5074D">
              <w:t xml:space="preserve"> half of the established CSAs were led by national CSOs. Updated figures now show that as of September 2014 </w:t>
            </w:r>
            <w:r w:rsidRPr="00C5074D">
              <w:rPr>
                <w:u w:val="single"/>
              </w:rPr>
              <w:t>over</w:t>
            </w:r>
            <w:r w:rsidRPr="00C5074D">
              <w:t xml:space="preserve"> half of the established CSAs were led by national CSOs.</w:t>
            </w:r>
          </w:p>
          <w:p w:rsidR="00AF1442" w:rsidRPr="00C5074D" w:rsidRDefault="00AF1442" w:rsidP="00AF1442"/>
          <w:tbl>
            <w:tblPr>
              <w:tblStyle w:val="TableGrid"/>
              <w:tblW w:w="7489" w:type="dxa"/>
              <w:tblLook w:val="04A0" w:firstRow="1" w:lastRow="0" w:firstColumn="1" w:lastColumn="0" w:noHBand="0" w:noVBand="1"/>
            </w:tblPr>
            <w:tblGrid>
              <w:gridCol w:w="2526"/>
              <w:gridCol w:w="2477"/>
              <w:gridCol w:w="2486"/>
            </w:tblGrid>
            <w:tr w:rsidR="005065CF" w:rsidRPr="00C5074D" w:rsidTr="005065CF">
              <w:tc>
                <w:tcPr>
                  <w:tcW w:w="2526" w:type="dxa"/>
                  <w:shd w:val="clear" w:color="auto" w:fill="D9D9D9" w:themeFill="background1" w:themeFillShade="D9"/>
                </w:tcPr>
                <w:p w:rsidR="005065CF" w:rsidRPr="00C5074D" w:rsidRDefault="005065CF" w:rsidP="00D66685">
                  <w:pPr>
                    <w:rPr>
                      <w:b/>
                      <w:i/>
                    </w:rPr>
                  </w:pPr>
                  <w:r w:rsidRPr="00C5074D">
                    <w:rPr>
                      <w:b/>
                      <w:i/>
                    </w:rPr>
                    <w:t>Leadership model</w:t>
                  </w:r>
                </w:p>
              </w:tc>
              <w:tc>
                <w:tcPr>
                  <w:tcW w:w="2477" w:type="dxa"/>
                  <w:shd w:val="clear" w:color="auto" w:fill="D9D9D9" w:themeFill="background1" w:themeFillShade="D9"/>
                </w:tcPr>
                <w:p w:rsidR="005065CF" w:rsidRPr="00C5074D" w:rsidRDefault="005065CF" w:rsidP="00D66685">
                  <w:pPr>
                    <w:rPr>
                      <w:b/>
                      <w:i/>
                    </w:rPr>
                  </w:pPr>
                  <w:r w:rsidRPr="00C5074D">
                    <w:rPr>
                      <w:b/>
                      <w:i/>
                    </w:rPr>
                    <w:t>Percentage of CSAs (February 2014)</w:t>
                  </w:r>
                </w:p>
              </w:tc>
              <w:tc>
                <w:tcPr>
                  <w:tcW w:w="2486" w:type="dxa"/>
                  <w:shd w:val="clear" w:color="auto" w:fill="D9D9D9" w:themeFill="background1" w:themeFillShade="D9"/>
                </w:tcPr>
                <w:p w:rsidR="005065CF" w:rsidRPr="00AF1442" w:rsidRDefault="005065CF" w:rsidP="00D66685">
                  <w:pPr>
                    <w:rPr>
                      <w:b/>
                      <w:i/>
                      <w:color w:val="1F497D" w:themeColor="text2"/>
                    </w:rPr>
                  </w:pPr>
                  <w:r w:rsidRPr="00AF1442">
                    <w:rPr>
                      <w:b/>
                      <w:i/>
                      <w:color w:val="1F497D" w:themeColor="text2"/>
                    </w:rPr>
                    <w:t>Percentage of CSAs (September 2014)</w:t>
                  </w:r>
                </w:p>
              </w:tc>
            </w:tr>
            <w:tr w:rsidR="005065CF" w:rsidRPr="00C5074D" w:rsidTr="005065CF">
              <w:tc>
                <w:tcPr>
                  <w:tcW w:w="2526" w:type="dxa"/>
                </w:tcPr>
                <w:p w:rsidR="005065CF" w:rsidRPr="00C5074D" w:rsidRDefault="005065CF" w:rsidP="00D66685">
                  <w:r w:rsidRPr="00C5074D">
                    <w:t>National CSO led</w:t>
                  </w:r>
                </w:p>
              </w:tc>
              <w:tc>
                <w:tcPr>
                  <w:tcW w:w="2477" w:type="dxa"/>
                </w:tcPr>
                <w:p w:rsidR="005065CF" w:rsidRPr="00C5074D" w:rsidRDefault="005065CF" w:rsidP="00D66685">
                  <w:r w:rsidRPr="00C5074D">
                    <w:t>44%</w:t>
                  </w:r>
                </w:p>
              </w:tc>
              <w:tc>
                <w:tcPr>
                  <w:tcW w:w="2486" w:type="dxa"/>
                </w:tcPr>
                <w:p w:rsidR="005065CF" w:rsidRPr="00AF1442" w:rsidRDefault="005065CF" w:rsidP="00D66685">
                  <w:pPr>
                    <w:rPr>
                      <w:color w:val="1F497D" w:themeColor="text2"/>
                    </w:rPr>
                  </w:pPr>
                  <w:r w:rsidRPr="00AF1442">
                    <w:rPr>
                      <w:color w:val="1F497D" w:themeColor="text2"/>
                    </w:rPr>
                    <w:t>48.5%</w:t>
                  </w:r>
                </w:p>
              </w:tc>
            </w:tr>
            <w:tr w:rsidR="005065CF" w:rsidRPr="00C5074D" w:rsidTr="005065CF">
              <w:tc>
                <w:tcPr>
                  <w:tcW w:w="2526" w:type="dxa"/>
                </w:tcPr>
                <w:p w:rsidR="005065CF" w:rsidRPr="00C5074D" w:rsidRDefault="005065CF" w:rsidP="00D66685">
                  <w:r w:rsidRPr="00C5074D">
                    <w:t>Co-leadership between national and INGO</w:t>
                  </w:r>
                </w:p>
              </w:tc>
              <w:tc>
                <w:tcPr>
                  <w:tcW w:w="2477" w:type="dxa"/>
                </w:tcPr>
                <w:p w:rsidR="005065CF" w:rsidRPr="00C5074D" w:rsidRDefault="005065CF" w:rsidP="00D66685">
                  <w:r w:rsidRPr="00C5074D">
                    <w:t>1%</w:t>
                  </w:r>
                </w:p>
              </w:tc>
              <w:tc>
                <w:tcPr>
                  <w:tcW w:w="2486" w:type="dxa"/>
                </w:tcPr>
                <w:p w:rsidR="005065CF" w:rsidRPr="00AF1442" w:rsidRDefault="005065CF" w:rsidP="00D66685">
                  <w:pPr>
                    <w:rPr>
                      <w:color w:val="1F497D" w:themeColor="text2"/>
                    </w:rPr>
                  </w:pPr>
                  <w:r w:rsidRPr="00AF1442">
                    <w:rPr>
                      <w:color w:val="1F497D" w:themeColor="text2"/>
                    </w:rPr>
                    <w:t>9%</w:t>
                  </w:r>
                </w:p>
              </w:tc>
            </w:tr>
            <w:tr w:rsidR="005065CF" w:rsidRPr="00C5074D" w:rsidTr="005065CF">
              <w:tc>
                <w:tcPr>
                  <w:tcW w:w="2526" w:type="dxa"/>
                </w:tcPr>
                <w:p w:rsidR="005065CF" w:rsidRPr="00C5074D" w:rsidRDefault="005065CF" w:rsidP="00D66685">
                  <w:r w:rsidRPr="00C5074D">
                    <w:t>International NGO led</w:t>
                  </w:r>
                </w:p>
              </w:tc>
              <w:tc>
                <w:tcPr>
                  <w:tcW w:w="2477" w:type="dxa"/>
                </w:tcPr>
                <w:p w:rsidR="005065CF" w:rsidRPr="00C5074D" w:rsidRDefault="005065CF" w:rsidP="00D66685">
                  <w:r w:rsidRPr="00C5074D">
                    <w:t>55%</w:t>
                  </w:r>
                </w:p>
              </w:tc>
              <w:tc>
                <w:tcPr>
                  <w:tcW w:w="2486" w:type="dxa"/>
                </w:tcPr>
                <w:p w:rsidR="005065CF" w:rsidRPr="00AF1442" w:rsidRDefault="005065CF" w:rsidP="00D66685">
                  <w:pPr>
                    <w:rPr>
                      <w:color w:val="1F497D" w:themeColor="text2"/>
                    </w:rPr>
                  </w:pPr>
                  <w:r w:rsidRPr="00AF1442">
                    <w:rPr>
                      <w:color w:val="1F497D" w:themeColor="text2"/>
                    </w:rPr>
                    <w:t>42.5%</w:t>
                  </w:r>
                </w:p>
              </w:tc>
            </w:tr>
          </w:tbl>
          <w:p w:rsidR="00C5074D" w:rsidRDefault="00C5074D" w:rsidP="00C5074D"/>
          <w:p w:rsidR="005065CF" w:rsidRPr="00C5074D" w:rsidRDefault="005065CF" w:rsidP="00C5074D">
            <w:r w:rsidRPr="005065CF">
              <w:rPr>
                <w:color w:val="C00000"/>
              </w:rPr>
              <w:t>Up to date results available in survey report</w:t>
            </w:r>
            <w:r w:rsidR="006B19FC">
              <w:rPr>
                <w:color w:val="C00000"/>
              </w:rPr>
              <w:t xml:space="preserve"> - </w:t>
            </w:r>
            <w:r w:rsidR="006B19FC">
              <w:rPr>
                <w:lang w:val="fr-FR"/>
              </w:rPr>
              <w:fldChar w:fldCharType="begin"/>
            </w:r>
            <w:r w:rsidR="006B19FC" w:rsidRPr="006B19FC">
              <w:instrText xml:space="preserve"> HYPERLINK "http://media.wix.com/ugd/a1d6d9_994ae244aa1d4597ae25d43f786f04ce.pdf" </w:instrText>
            </w:r>
            <w:r w:rsidR="006B19FC">
              <w:rPr>
                <w:lang w:val="fr-FR"/>
              </w:rPr>
              <w:fldChar w:fldCharType="separate"/>
            </w:r>
            <w:r w:rsidR="006B19FC" w:rsidRPr="006B19FC">
              <w:rPr>
                <w:rStyle w:val="Hyperlink"/>
              </w:rPr>
              <w:t>http://media.wix.com/ugd/a1d6d9_994ae244aa1d4597ae25d43f786f04ce.pdf</w:t>
            </w:r>
            <w:r w:rsidR="006B19FC">
              <w:rPr>
                <w:lang w:val="fr-FR"/>
              </w:rPr>
              <w:fldChar w:fldCharType="end"/>
            </w:r>
            <w:r w:rsidRPr="005065CF">
              <w:rPr>
                <w:color w:val="C00000"/>
              </w:rPr>
              <w:t>.</w:t>
            </w:r>
            <w:bookmarkStart w:id="0" w:name="_GoBack"/>
            <w:bookmarkEnd w:id="0"/>
          </w:p>
        </w:tc>
      </w:tr>
      <w:tr w:rsidR="001C30FF" w:rsidRPr="00656439" w:rsidTr="00820FED">
        <w:tc>
          <w:tcPr>
            <w:tcW w:w="4361" w:type="dxa"/>
          </w:tcPr>
          <w:p w:rsidR="001C30FF" w:rsidRPr="00BE1CCA" w:rsidRDefault="001C30FF" w:rsidP="00811196">
            <w:pPr>
              <w:rPr>
                <w:i/>
              </w:rPr>
            </w:pPr>
            <w:r w:rsidRPr="00BE1CCA">
              <w:rPr>
                <w:i/>
              </w:rPr>
              <w:lastRenderedPageBreak/>
              <w:t>- Advocate to maintain and promote nutrition prioritisation globally, regionally and support national CSAs for national level prioritisation</w:t>
            </w:r>
          </w:p>
        </w:tc>
        <w:tc>
          <w:tcPr>
            <w:tcW w:w="9813" w:type="dxa"/>
          </w:tcPr>
          <w:p w:rsidR="00452648" w:rsidRPr="00091CF7" w:rsidRDefault="00452648" w:rsidP="00452648">
            <w:pPr>
              <w:pStyle w:val="Default"/>
              <w:spacing w:before="120"/>
              <w:rPr>
                <w:rFonts w:asciiTheme="minorHAnsi" w:hAnsiTheme="minorHAnsi" w:cstheme="minorHAnsi"/>
                <w:b/>
                <w:i/>
                <w:color w:val="auto"/>
                <w:sz w:val="22"/>
                <w:szCs w:val="22"/>
              </w:rPr>
            </w:pPr>
            <w:r w:rsidRPr="00091CF7">
              <w:rPr>
                <w:rFonts w:asciiTheme="minorHAnsi" w:hAnsiTheme="minorHAnsi" w:cstheme="minorHAnsi"/>
                <w:b/>
                <w:i/>
                <w:color w:val="auto"/>
                <w:sz w:val="22"/>
                <w:szCs w:val="22"/>
              </w:rPr>
              <w:t>- Advocate with all governments and other stakeholders for increased resources in support of national nutrition plans</w:t>
            </w:r>
          </w:p>
          <w:p w:rsidR="007A7B24" w:rsidRDefault="007A7B24" w:rsidP="00452648">
            <w:pPr>
              <w:pStyle w:val="Default"/>
              <w:spacing w:before="120"/>
              <w:rPr>
                <w:rFonts w:asciiTheme="minorHAnsi" w:hAnsiTheme="minorHAnsi"/>
                <w:color w:val="auto"/>
                <w:sz w:val="22"/>
                <w:szCs w:val="22"/>
              </w:rPr>
            </w:pPr>
            <w:r w:rsidRPr="007A7B24">
              <w:rPr>
                <w:rFonts w:asciiTheme="minorHAnsi" w:hAnsiTheme="minorHAnsi"/>
                <w:color w:val="auto"/>
                <w:sz w:val="22"/>
                <w:szCs w:val="22"/>
              </w:rPr>
              <w:t>In 2014 the SUN CSN is working with national CSAs to capture existing efforts and encourage similar efforts where they are yet to be undertaken to advocate for nutrition to be a non-partisan, all political party in-country issue seen as a key development issue, with the aim to sustain impact after elections and sustainability beyond political cycles through efforts with parliamentarians, media and using other strategies like that used by Peru and Malawi through election processes. These experiences will either be compiled in the form of an article for the In Practice brief on CS efforts or through a separate document.</w:t>
            </w:r>
          </w:p>
          <w:p w:rsidR="00337183" w:rsidRPr="0057076C" w:rsidRDefault="00337183" w:rsidP="00452648">
            <w:pPr>
              <w:pStyle w:val="Default"/>
              <w:spacing w:before="120"/>
              <w:rPr>
                <w:rFonts w:asciiTheme="minorHAnsi" w:hAnsiTheme="minorHAnsi"/>
                <w:color w:val="1F497D" w:themeColor="text2"/>
                <w:sz w:val="22"/>
                <w:szCs w:val="22"/>
              </w:rPr>
            </w:pPr>
            <w:r w:rsidRPr="0057076C">
              <w:rPr>
                <w:rFonts w:asciiTheme="minorHAnsi" w:hAnsiTheme="minorHAnsi"/>
                <w:color w:val="1F497D" w:themeColor="text2"/>
                <w:sz w:val="22"/>
                <w:szCs w:val="22"/>
              </w:rPr>
              <w:t xml:space="preserve">The budget analysis exercises and capacity building for local; budget analysis both at national and at sub-national levels  being conducted in Malawi and Zambia at present will provide some initial lessons learnt and are being implemented within the scope of the CS contribution to </w:t>
            </w:r>
            <w:proofErr w:type="spellStart"/>
            <w:r w:rsidRPr="0057076C">
              <w:rPr>
                <w:rFonts w:asciiTheme="minorHAnsi" w:hAnsiTheme="minorHAnsi"/>
                <w:color w:val="1F497D" w:themeColor="text2"/>
                <w:sz w:val="22"/>
                <w:szCs w:val="22"/>
              </w:rPr>
              <w:t>CoP</w:t>
            </w:r>
            <w:proofErr w:type="spellEnd"/>
            <w:r w:rsidRPr="0057076C">
              <w:rPr>
                <w:rFonts w:asciiTheme="minorHAnsi" w:hAnsiTheme="minorHAnsi"/>
                <w:color w:val="1F497D" w:themeColor="text2"/>
                <w:sz w:val="22"/>
                <w:szCs w:val="22"/>
              </w:rPr>
              <w:t xml:space="preserve"> 1 efforts. These budget analysis exercises and results will be used to inform strong advocacy efforts in support of increased investment in nutrition.</w:t>
            </w:r>
          </w:p>
          <w:p w:rsidR="00337183" w:rsidRPr="0057076C" w:rsidRDefault="00337183" w:rsidP="00452648">
            <w:pPr>
              <w:pStyle w:val="Default"/>
              <w:spacing w:before="120"/>
              <w:rPr>
                <w:rFonts w:asciiTheme="minorHAnsi" w:hAnsiTheme="minorHAnsi"/>
                <w:color w:val="1F497D" w:themeColor="text2"/>
                <w:sz w:val="22"/>
                <w:szCs w:val="22"/>
              </w:rPr>
            </w:pPr>
            <w:r w:rsidRPr="0057076C">
              <w:rPr>
                <w:rFonts w:asciiTheme="minorHAnsi" w:hAnsiTheme="minorHAnsi"/>
                <w:color w:val="1F497D" w:themeColor="text2"/>
                <w:sz w:val="22"/>
                <w:szCs w:val="22"/>
              </w:rPr>
              <w:t>2015 plans to extend the support to francophone African countries, additional Anglophone countries and potentially Asian countries.</w:t>
            </w:r>
          </w:p>
          <w:p w:rsidR="00337183" w:rsidRDefault="0057076C" w:rsidP="00452648">
            <w:pPr>
              <w:pStyle w:val="Default"/>
              <w:spacing w:before="120"/>
              <w:rPr>
                <w:rFonts w:asciiTheme="minorHAnsi" w:hAnsiTheme="minorHAnsi"/>
                <w:color w:val="1F497D" w:themeColor="text2"/>
                <w:sz w:val="22"/>
                <w:szCs w:val="22"/>
              </w:rPr>
            </w:pPr>
            <w:r w:rsidRPr="0057076C">
              <w:rPr>
                <w:rFonts w:asciiTheme="minorHAnsi" w:hAnsiTheme="minorHAnsi"/>
                <w:color w:val="1F497D" w:themeColor="text2"/>
                <w:sz w:val="22"/>
                <w:szCs w:val="22"/>
              </w:rPr>
              <w:t>In addition to planned efforts for 2014, during the National Nutrition Day in June 2014, on the occasion of the SUN CSN coordinator’s site visit to Madagascar, and following great opportunity to get a private audience between the lead of the CSA (</w:t>
            </w:r>
            <w:proofErr w:type="spellStart"/>
            <w:r w:rsidRPr="0057076C">
              <w:rPr>
                <w:rFonts w:asciiTheme="minorHAnsi" w:hAnsiTheme="minorHAnsi"/>
                <w:color w:val="1F497D" w:themeColor="text2"/>
                <w:sz w:val="22"/>
                <w:szCs w:val="22"/>
              </w:rPr>
              <w:t>Hina</w:t>
            </w:r>
            <w:proofErr w:type="spellEnd"/>
            <w:r w:rsidRPr="0057076C">
              <w:rPr>
                <w:rFonts w:asciiTheme="minorHAnsi" w:hAnsiTheme="minorHAnsi"/>
                <w:color w:val="1F497D" w:themeColor="text2"/>
                <w:sz w:val="22"/>
                <w:szCs w:val="22"/>
              </w:rPr>
              <w:t>), the prime minister and the SUN CSN coordinator, a commitment to hold a meeting with all ministry to start discussing increased investment in nutrition was made. During the closing plenary of the SUN GG, the minister of Agriculture of Madagascar announced that the workshop with all ministers and donors was planned before the end of December 2014. A direct impact of CSA advocacy efforts with support from the SUN CSN. We hope to be able to report more of these in 2015.</w:t>
            </w:r>
          </w:p>
          <w:p w:rsidR="00B56C9B" w:rsidRPr="00B56C9B" w:rsidRDefault="00B56C9B" w:rsidP="00452648">
            <w:pPr>
              <w:pStyle w:val="Default"/>
              <w:spacing w:before="120"/>
              <w:rPr>
                <w:rFonts w:asciiTheme="minorHAnsi" w:hAnsiTheme="minorHAnsi"/>
                <w:color w:val="C00000"/>
                <w:sz w:val="22"/>
                <w:szCs w:val="22"/>
              </w:rPr>
            </w:pPr>
            <w:proofErr w:type="spellStart"/>
            <w:r w:rsidRPr="00B56C9B">
              <w:rPr>
                <w:rFonts w:asciiTheme="minorHAnsi" w:hAnsiTheme="minorHAnsi"/>
                <w:color w:val="C00000"/>
                <w:sz w:val="22"/>
                <w:szCs w:val="22"/>
              </w:rPr>
              <w:t>Cf</w:t>
            </w:r>
            <w:proofErr w:type="spellEnd"/>
            <w:r w:rsidRPr="00B56C9B">
              <w:rPr>
                <w:rFonts w:asciiTheme="minorHAnsi" w:hAnsiTheme="minorHAnsi"/>
                <w:color w:val="C00000"/>
                <w:sz w:val="22"/>
                <w:szCs w:val="22"/>
              </w:rPr>
              <w:t xml:space="preserve"> updates on contribution to </w:t>
            </w:r>
            <w:proofErr w:type="spellStart"/>
            <w:r w:rsidRPr="00B56C9B">
              <w:rPr>
                <w:rFonts w:asciiTheme="minorHAnsi" w:hAnsiTheme="minorHAnsi"/>
                <w:color w:val="C00000"/>
                <w:sz w:val="22"/>
                <w:szCs w:val="22"/>
              </w:rPr>
              <w:t>CoP</w:t>
            </w:r>
            <w:proofErr w:type="spellEnd"/>
            <w:r w:rsidRPr="00B56C9B">
              <w:rPr>
                <w:rFonts w:asciiTheme="minorHAnsi" w:hAnsiTheme="minorHAnsi"/>
                <w:color w:val="C00000"/>
                <w:sz w:val="22"/>
                <w:szCs w:val="22"/>
              </w:rPr>
              <w:t xml:space="preserve"> 1 above.</w:t>
            </w:r>
          </w:p>
          <w:p w:rsidR="00452648" w:rsidRPr="00091CF7" w:rsidRDefault="00452648" w:rsidP="00452648">
            <w:pPr>
              <w:pStyle w:val="Default"/>
              <w:spacing w:before="120"/>
              <w:rPr>
                <w:rFonts w:asciiTheme="minorHAnsi" w:hAnsiTheme="minorHAnsi" w:cstheme="minorHAnsi"/>
                <w:b/>
                <w:i/>
                <w:color w:val="auto"/>
                <w:sz w:val="22"/>
                <w:szCs w:val="22"/>
              </w:rPr>
            </w:pPr>
            <w:r w:rsidRPr="00091CF7">
              <w:rPr>
                <w:rFonts w:asciiTheme="minorHAnsi" w:hAnsiTheme="minorHAnsi" w:cstheme="minorHAnsi"/>
                <w:b/>
                <w:i/>
                <w:color w:val="auto"/>
                <w:sz w:val="22"/>
                <w:szCs w:val="22"/>
              </w:rPr>
              <w:t xml:space="preserve">- Facilitate input for and contribute to the development and promotion of harmonised SUN messages, formulated with input from civil society in high burden countries in key international forums including UN forums </w:t>
            </w:r>
          </w:p>
          <w:p w:rsidR="00452648" w:rsidRPr="00091CF7" w:rsidRDefault="00452648" w:rsidP="00452648">
            <w:pPr>
              <w:pStyle w:val="Default"/>
              <w:spacing w:before="120"/>
              <w:ind w:left="319"/>
              <w:rPr>
                <w:rFonts w:asciiTheme="minorHAnsi" w:hAnsiTheme="minorHAnsi" w:cstheme="minorHAnsi"/>
                <w:b/>
                <w:i/>
                <w:color w:val="auto"/>
                <w:sz w:val="22"/>
                <w:szCs w:val="22"/>
              </w:rPr>
            </w:pPr>
            <w:r w:rsidRPr="00091CF7">
              <w:rPr>
                <w:rFonts w:asciiTheme="minorHAnsi" w:hAnsiTheme="minorHAnsi" w:cstheme="minorHAnsi"/>
                <w:b/>
                <w:i/>
                <w:color w:val="auto"/>
                <w:sz w:val="22"/>
                <w:szCs w:val="22"/>
              </w:rPr>
              <w:t>+ have discussions with CSAs to define important messages</w:t>
            </w:r>
          </w:p>
          <w:p w:rsidR="00731D17" w:rsidRDefault="00452648" w:rsidP="00452648">
            <w:pPr>
              <w:pStyle w:val="Default"/>
              <w:spacing w:before="120"/>
              <w:ind w:left="319"/>
              <w:rPr>
                <w:rFonts w:asciiTheme="minorHAnsi" w:hAnsiTheme="minorHAnsi" w:cstheme="minorHAnsi"/>
                <w:b/>
                <w:i/>
                <w:color w:val="auto"/>
                <w:sz w:val="22"/>
                <w:szCs w:val="22"/>
              </w:rPr>
            </w:pPr>
            <w:r w:rsidRPr="00091CF7">
              <w:rPr>
                <w:rFonts w:asciiTheme="minorHAnsi" w:hAnsiTheme="minorHAnsi" w:cstheme="minorHAnsi"/>
                <w:b/>
                <w:i/>
                <w:color w:val="auto"/>
                <w:sz w:val="22"/>
                <w:szCs w:val="22"/>
              </w:rPr>
              <w:t>+ have d</w:t>
            </w:r>
            <w:r w:rsidR="00731D17">
              <w:rPr>
                <w:rFonts w:asciiTheme="minorHAnsi" w:hAnsiTheme="minorHAnsi" w:cstheme="minorHAnsi"/>
                <w:b/>
                <w:i/>
                <w:color w:val="auto"/>
                <w:sz w:val="22"/>
                <w:szCs w:val="22"/>
              </w:rPr>
              <w:t>iscussions within SUN movement secretariat and networks</w:t>
            </w:r>
          </w:p>
          <w:p w:rsidR="00452648" w:rsidRPr="00091CF7" w:rsidRDefault="00452648" w:rsidP="00452648">
            <w:pPr>
              <w:pStyle w:val="Default"/>
              <w:spacing w:before="120"/>
              <w:ind w:left="319"/>
              <w:rPr>
                <w:rFonts w:asciiTheme="minorHAnsi" w:hAnsiTheme="minorHAnsi" w:cstheme="minorHAnsi"/>
                <w:b/>
                <w:i/>
                <w:color w:val="auto"/>
                <w:sz w:val="22"/>
                <w:szCs w:val="22"/>
              </w:rPr>
            </w:pPr>
            <w:r w:rsidRPr="00091CF7">
              <w:rPr>
                <w:rFonts w:asciiTheme="minorHAnsi" w:hAnsiTheme="minorHAnsi" w:cstheme="minorHAnsi"/>
                <w:b/>
                <w:i/>
                <w:color w:val="auto"/>
                <w:sz w:val="22"/>
                <w:szCs w:val="22"/>
              </w:rPr>
              <w:lastRenderedPageBreak/>
              <w:t>+ agree on CSN contribution to the development, validation and dissemination strategy  for the harmonised SUN messages and finalise</w:t>
            </w:r>
          </w:p>
          <w:p w:rsidR="00452648" w:rsidRPr="00091CF7" w:rsidRDefault="00452648" w:rsidP="00452648">
            <w:pPr>
              <w:pStyle w:val="Default"/>
              <w:spacing w:before="120"/>
              <w:rPr>
                <w:rFonts w:asciiTheme="minorHAnsi" w:hAnsiTheme="minorHAnsi" w:cstheme="minorHAnsi"/>
                <w:color w:val="auto"/>
                <w:sz w:val="22"/>
                <w:szCs w:val="22"/>
              </w:rPr>
            </w:pPr>
            <w:r w:rsidRPr="00091CF7">
              <w:rPr>
                <w:rFonts w:asciiTheme="minorHAnsi" w:hAnsiTheme="minorHAnsi" w:cstheme="minorHAnsi"/>
                <w:color w:val="auto"/>
                <w:sz w:val="22"/>
                <w:szCs w:val="22"/>
              </w:rPr>
              <w:t xml:space="preserve">The SUN CSN is actively engaged in SUN </w:t>
            </w:r>
            <w:r w:rsidR="007A7B24">
              <w:rPr>
                <w:rFonts w:asciiTheme="minorHAnsi" w:hAnsiTheme="minorHAnsi" w:cstheme="minorHAnsi"/>
                <w:color w:val="auto"/>
                <w:sz w:val="22"/>
                <w:szCs w:val="22"/>
              </w:rPr>
              <w:t xml:space="preserve">movement </w:t>
            </w:r>
            <w:r w:rsidRPr="00091CF7">
              <w:rPr>
                <w:rFonts w:asciiTheme="minorHAnsi" w:hAnsiTheme="minorHAnsi" w:cstheme="minorHAnsi"/>
                <w:color w:val="auto"/>
                <w:sz w:val="22"/>
                <w:szCs w:val="22"/>
              </w:rPr>
              <w:t>discussions and contributing to the development of key messages that can then be adapted to country contexts.</w:t>
            </w:r>
          </w:p>
          <w:p w:rsidR="007A7B24" w:rsidRPr="007A7B24" w:rsidRDefault="007A7B24" w:rsidP="007A7B24">
            <w:pPr>
              <w:pStyle w:val="Default"/>
              <w:spacing w:before="120"/>
              <w:rPr>
                <w:rFonts w:asciiTheme="minorHAnsi" w:hAnsiTheme="minorHAnsi" w:cstheme="minorHAnsi"/>
                <w:color w:val="auto"/>
                <w:sz w:val="22"/>
                <w:szCs w:val="22"/>
              </w:rPr>
            </w:pPr>
            <w:r w:rsidRPr="007A7B24">
              <w:rPr>
                <w:rFonts w:asciiTheme="minorHAnsi" w:hAnsiTheme="minorHAnsi" w:cstheme="minorHAnsi"/>
                <w:color w:val="auto"/>
                <w:sz w:val="22"/>
                <w:szCs w:val="22"/>
              </w:rPr>
              <w:t xml:space="preserve">In addition the SUN CSN is coordinating the development of consensual messaging for ensuring food and nutrition security feature prominently in the post-2015 development framework. The SUN CSN established a small working group in response to the Post-2015 process and is working to support SUN CSA efforts at national level to ensure the adequate prioritisation and integration of nutrition within the future development framework through encouraging their representatives to champion nutrition during negotiations. </w:t>
            </w:r>
          </w:p>
          <w:p w:rsidR="007A7B24" w:rsidRPr="007A7B24" w:rsidRDefault="007A7B24" w:rsidP="007A7B24">
            <w:pPr>
              <w:pStyle w:val="Default"/>
              <w:spacing w:before="120"/>
              <w:rPr>
                <w:rFonts w:asciiTheme="minorHAnsi" w:hAnsiTheme="minorHAnsi" w:cstheme="minorHAnsi"/>
                <w:color w:val="auto"/>
                <w:sz w:val="22"/>
                <w:szCs w:val="22"/>
              </w:rPr>
            </w:pPr>
            <w:r w:rsidRPr="007A7B24">
              <w:rPr>
                <w:rFonts w:asciiTheme="minorHAnsi" w:hAnsiTheme="minorHAnsi" w:cstheme="minorHAnsi"/>
                <w:color w:val="auto"/>
                <w:sz w:val="22"/>
                <w:szCs w:val="22"/>
              </w:rPr>
              <w:t>In addition, the group coordinates the development of common messaging with a broader range of stakeholders engaged in post-2015 process or with the potential to influence the shaping of key messages and advocate for key messages, targets and indicators to be incorporated in the Post-2015 Development Agenda with a special focus on national advocacy efforts led by SUN CSAs. The SUN CSN Post-2015 Working Group focuses on advocacy and mobilization in both donor and developing countries and will work to ensure the voices of those most affected by food and nutrition security are heard and drive the messaging, goals and indicators of the new development framework. The main purpose is to ensure the messaging is shaped by the country realities and is adapted for in-country multi-stakeholder advocacy.</w:t>
            </w:r>
          </w:p>
          <w:p w:rsidR="007A7B24" w:rsidRDefault="007A7B24" w:rsidP="007A7B24">
            <w:pPr>
              <w:pStyle w:val="Default"/>
              <w:spacing w:before="120"/>
              <w:rPr>
                <w:rFonts w:asciiTheme="minorHAnsi" w:hAnsiTheme="minorHAnsi" w:cstheme="minorHAnsi"/>
                <w:color w:val="auto"/>
                <w:sz w:val="22"/>
                <w:szCs w:val="22"/>
              </w:rPr>
            </w:pPr>
            <w:r w:rsidRPr="007A7B24">
              <w:rPr>
                <w:rFonts w:asciiTheme="minorHAnsi" w:hAnsiTheme="minorHAnsi" w:cstheme="minorHAnsi"/>
                <w:color w:val="auto"/>
                <w:sz w:val="22"/>
                <w:szCs w:val="22"/>
              </w:rPr>
              <w:t>Finally, in 2014, the SUN CSN (through engagement of key Steering group members and a couple of SUN CSA efforts in countries (including Cameroon and Togo)) has contributed to discussions with broader CS actors towards the shaping of the outcome political document and framework for action documents, and process to ensure CS active engagement and contribution to the International Conference on Nutrition 2 (ICN2). These efforts are ongoing and adopt a consensus building approach building on the diversity and nature of Civil Society groups involved.   The SUN CSN is helping to coordinate CS participation and efforts in a pre-ICN2 CS forum planned to take place in parallel to the SUN GG whilst ensuring CSA representation at the SUN GG is prioritised.</w:t>
            </w:r>
          </w:p>
          <w:p w:rsidR="00E05398" w:rsidRPr="00E05398" w:rsidRDefault="00E05398" w:rsidP="007A7B24">
            <w:pPr>
              <w:pStyle w:val="Default"/>
              <w:spacing w:before="120"/>
              <w:rPr>
                <w:rFonts w:asciiTheme="minorHAnsi" w:hAnsiTheme="minorHAnsi" w:cstheme="minorHAnsi"/>
                <w:color w:val="1F497D" w:themeColor="text2"/>
                <w:sz w:val="22"/>
                <w:szCs w:val="22"/>
              </w:rPr>
            </w:pPr>
            <w:r w:rsidRPr="00E05398">
              <w:rPr>
                <w:rFonts w:asciiTheme="minorHAnsi" w:hAnsiTheme="minorHAnsi" w:cstheme="minorHAnsi"/>
                <w:color w:val="1F497D" w:themeColor="text2"/>
                <w:sz w:val="22"/>
                <w:szCs w:val="22"/>
              </w:rPr>
              <w:t xml:space="preserve">The SUN CSN steering group recently approved the establishment of an advocacy sub-group to </w:t>
            </w:r>
          </w:p>
          <w:p w:rsidR="00E05398" w:rsidRPr="00E05398" w:rsidRDefault="00E05398" w:rsidP="004B08E1">
            <w:pPr>
              <w:pStyle w:val="ListParagraph"/>
              <w:numPr>
                <w:ilvl w:val="1"/>
                <w:numId w:val="14"/>
              </w:numPr>
              <w:spacing w:before="120" w:after="120" w:line="276" w:lineRule="auto"/>
              <w:contextualSpacing w:val="0"/>
              <w:jc w:val="both"/>
              <w:rPr>
                <w:color w:val="1F497D" w:themeColor="text2"/>
              </w:rPr>
            </w:pPr>
            <w:r w:rsidRPr="00E05398">
              <w:rPr>
                <w:color w:val="1F497D" w:themeColor="text2"/>
              </w:rPr>
              <w:t xml:space="preserve">Harmonise advocacy messaging and position the SUN CSN – improved engagement of CSAs - Post-2015, ICN2, Engagement with business and the private sector, Nutrition governance, </w:t>
            </w:r>
            <w:r w:rsidRPr="00E05398">
              <w:rPr>
                <w:color w:val="1F497D" w:themeColor="text2"/>
              </w:rPr>
              <w:lastRenderedPageBreak/>
              <w:t>How can we better build civil society diversity and information sharing – CSM of CFS, IBFAN, etc…</w:t>
            </w:r>
          </w:p>
          <w:p w:rsidR="00E05398" w:rsidRPr="00E05398" w:rsidRDefault="00E05398" w:rsidP="004B08E1">
            <w:pPr>
              <w:pStyle w:val="ListParagraph"/>
              <w:numPr>
                <w:ilvl w:val="1"/>
                <w:numId w:val="14"/>
              </w:numPr>
              <w:spacing w:before="120" w:after="120" w:line="276" w:lineRule="auto"/>
              <w:contextualSpacing w:val="0"/>
              <w:jc w:val="both"/>
              <w:rPr>
                <w:color w:val="1F497D" w:themeColor="text2"/>
              </w:rPr>
            </w:pPr>
            <w:r w:rsidRPr="00E05398">
              <w:rPr>
                <w:color w:val="1F497D" w:themeColor="text2"/>
              </w:rPr>
              <w:t>Develop a multi-stakeholder advocacy tool kit /repository of advocacy resources for CSAs</w:t>
            </w:r>
          </w:p>
          <w:p w:rsidR="00E05398" w:rsidRPr="00E05398" w:rsidRDefault="00E05398" w:rsidP="004B08E1">
            <w:pPr>
              <w:pStyle w:val="ListParagraph"/>
              <w:numPr>
                <w:ilvl w:val="1"/>
                <w:numId w:val="14"/>
              </w:numPr>
              <w:spacing w:before="120" w:after="120" w:line="276" w:lineRule="auto"/>
              <w:contextualSpacing w:val="0"/>
              <w:jc w:val="both"/>
              <w:rPr>
                <w:color w:val="1F497D" w:themeColor="text2"/>
              </w:rPr>
            </w:pPr>
            <w:r w:rsidRPr="00E05398">
              <w:rPr>
                <w:color w:val="1F497D" w:themeColor="text2"/>
              </w:rPr>
              <w:t xml:space="preserve">Contribute to the SMAC </w:t>
            </w:r>
            <w:proofErr w:type="spellStart"/>
            <w:r w:rsidRPr="00E05398">
              <w:rPr>
                <w:color w:val="1F497D" w:themeColor="text2"/>
              </w:rPr>
              <w:t>CoP</w:t>
            </w:r>
            <w:proofErr w:type="spellEnd"/>
          </w:p>
          <w:p w:rsidR="00E05398" w:rsidRDefault="00E05398" w:rsidP="00E05398">
            <w:pPr>
              <w:spacing w:before="120" w:after="120" w:line="276" w:lineRule="auto"/>
              <w:jc w:val="both"/>
              <w:rPr>
                <w:color w:val="1F497D" w:themeColor="text2"/>
              </w:rPr>
            </w:pPr>
            <w:r w:rsidRPr="00E05398">
              <w:rPr>
                <w:color w:val="1F497D" w:themeColor="text2"/>
              </w:rPr>
              <w:t>The first call of this group is being chaired by William Chilufya (CSO-SUN Alliance in Zambia national coordinator and member of the SUN CSN Steering group) and will take place on December 11, 2014.</w:t>
            </w:r>
          </w:p>
          <w:p w:rsidR="00B56C9B" w:rsidRPr="00B56C9B" w:rsidRDefault="00B56C9B" w:rsidP="00B56C9B">
            <w:pPr>
              <w:spacing w:before="120" w:after="120" w:line="276" w:lineRule="auto"/>
              <w:jc w:val="both"/>
              <w:rPr>
                <w:color w:val="C00000"/>
              </w:rPr>
            </w:pPr>
            <w:r w:rsidRPr="00B56C9B">
              <w:rPr>
                <w:color w:val="C00000"/>
              </w:rPr>
              <w:t xml:space="preserve">The group has since held 3 calls and is progressing. A process for CSA contribution to consultations was developed, conversations on contribution to </w:t>
            </w:r>
            <w:proofErr w:type="spellStart"/>
            <w:r w:rsidRPr="00B56C9B">
              <w:rPr>
                <w:color w:val="C00000"/>
              </w:rPr>
              <w:t>CoP</w:t>
            </w:r>
            <w:proofErr w:type="spellEnd"/>
            <w:r w:rsidRPr="00B56C9B">
              <w:rPr>
                <w:color w:val="C00000"/>
              </w:rPr>
              <w:t xml:space="preserve"> 2 and the advocacy tool kit development are progressing (</w:t>
            </w:r>
            <w:proofErr w:type="spellStart"/>
            <w:r w:rsidRPr="00B56C9B">
              <w:rPr>
                <w:color w:val="C00000"/>
              </w:rPr>
              <w:t>cf</w:t>
            </w:r>
            <w:proofErr w:type="spellEnd"/>
            <w:r w:rsidRPr="00B56C9B">
              <w:rPr>
                <w:color w:val="C00000"/>
              </w:rPr>
              <w:t xml:space="preserve"> above) and the group has also led the development of an advocacy tool kit to support CSA efforts in advocating for strong embedding of nutrition in post-2015 agenda, SDGs and means of implementation discussions. The tool kit is available in 3 languages on the SUN CSN blog at:</w:t>
            </w:r>
          </w:p>
          <w:p w:rsidR="00B56C9B" w:rsidRDefault="00B56C9B" w:rsidP="004B08E1">
            <w:pPr>
              <w:pStyle w:val="ListParagraph"/>
              <w:numPr>
                <w:ilvl w:val="0"/>
                <w:numId w:val="32"/>
              </w:numPr>
              <w:spacing w:line="276" w:lineRule="auto"/>
              <w:contextualSpacing w:val="0"/>
              <w:jc w:val="both"/>
              <w:rPr>
                <w:color w:val="C00000"/>
              </w:rPr>
            </w:pPr>
            <w:r w:rsidRPr="00B56C9B">
              <w:rPr>
                <w:color w:val="C00000"/>
              </w:rPr>
              <w:t xml:space="preserve">ENGLISH - </w:t>
            </w:r>
            <w:hyperlink r:id="rId159" w:anchor="!post2015-tool-kit/cw1t" w:history="1">
              <w:r w:rsidRPr="00D85D63">
                <w:rPr>
                  <w:rStyle w:val="Hyperlink"/>
                </w:rPr>
                <w:t>http://suncivilsocietynet.wix.com/suncsnblog#!post2015-tool-kit/cw1t</w:t>
              </w:r>
            </w:hyperlink>
          </w:p>
          <w:p w:rsidR="00B56C9B" w:rsidRDefault="00B56C9B" w:rsidP="004B08E1">
            <w:pPr>
              <w:pStyle w:val="ListParagraph"/>
              <w:numPr>
                <w:ilvl w:val="0"/>
                <w:numId w:val="32"/>
              </w:numPr>
              <w:spacing w:line="276" w:lineRule="auto"/>
              <w:contextualSpacing w:val="0"/>
              <w:jc w:val="both"/>
              <w:rPr>
                <w:color w:val="C00000"/>
              </w:rPr>
            </w:pPr>
            <w:r w:rsidRPr="00B56C9B">
              <w:rPr>
                <w:color w:val="C00000"/>
              </w:rPr>
              <w:t xml:space="preserve">FRENCH - </w:t>
            </w:r>
            <w:hyperlink r:id="rId160" w:anchor="!post-2015fr/c1qzh" w:history="1">
              <w:r w:rsidRPr="00D85D63">
                <w:rPr>
                  <w:rStyle w:val="Hyperlink"/>
                </w:rPr>
                <w:t>http://suncivilsocietynet.wix.com/suncsnblog#!post-2015fr/c1qzh</w:t>
              </w:r>
            </w:hyperlink>
          </w:p>
          <w:p w:rsidR="00B56C9B" w:rsidRDefault="00B56C9B" w:rsidP="004B08E1">
            <w:pPr>
              <w:pStyle w:val="ListParagraph"/>
              <w:numPr>
                <w:ilvl w:val="0"/>
                <w:numId w:val="32"/>
              </w:numPr>
              <w:spacing w:line="276" w:lineRule="auto"/>
              <w:contextualSpacing w:val="0"/>
              <w:jc w:val="both"/>
              <w:rPr>
                <w:color w:val="C00000"/>
              </w:rPr>
            </w:pPr>
            <w:r w:rsidRPr="00B56C9B">
              <w:rPr>
                <w:color w:val="C00000"/>
              </w:rPr>
              <w:t xml:space="preserve">SPANISH - </w:t>
            </w:r>
            <w:hyperlink r:id="rId161" w:anchor="!post-2015es/c14lq" w:history="1">
              <w:r w:rsidRPr="00D85D63">
                <w:rPr>
                  <w:rStyle w:val="Hyperlink"/>
                </w:rPr>
                <w:t>http://suncivilsocietynet.wix.com/suncsnblog#!post-2015es/c14lq</w:t>
              </w:r>
            </w:hyperlink>
          </w:p>
          <w:p w:rsidR="00B56C9B" w:rsidRPr="00B56C9B" w:rsidRDefault="00B56C9B" w:rsidP="00B56C9B">
            <w:pPr>
              <w:spacing w:before="120" w:after="120" w:line="276" w:lineRule="auto"/>
              <w:jc w:val="both"/>
              <w:rPr>
                <w:highlight w:val="yellow"/>
              </w:rPr>
            </w:pPr>
            <w:r>
              <w:rPr>
                <w:color w:val="C00000"/>
              </w:rPr>
              <w:t>In addition, the sub-group is contributing to discussions on post-2015 and joining multi-stakeholder efforts for stronger impact on post-2015 negotiations including through discussions as part of the March network facilitators call, a post-2015 webinar with network members and the March country calls.</w:t>
            </w:r>
          </w:p>
        </w:tc>
      </w:tr>
      <w:tr w:rsidR="001C30FF" w:rsidRPr="00656439" w:rsidTr="00820FED">
        <w:tc>
          <w:tcPr>
            <w:tcW w:w="4361" w:type="dxa"/>
          </w:tcPr>
          <w:p w:rsidR="001C30FF" w:rsidRPr="00BA672F" w:rsidRDefault="001C30FF" w:rsidP="00BA672F">
            <w:pPr>
              <w:rPr>
                <w:i/>
              </w:rPr>
            </w:pPr>
            <w:r w:rsidRPr="00BA672F">
              <w:rPr>
                <w:i/>
              </w:rPr>
              <w:lastRenderedPageBreak/>
              <w:t>- Facilitate participation of SUN CSAs in field learning exchange experiences and regional and global events to ensure country perspectives i</w:t>
            </w:r>
            <w:r w:rsidR="00BA672F">
              <w:rPr>
                <w:i/>
              </w:rPr>
              <w:t>nform discussions at all levels</w:t>
            </w:r>
          </w:p>
        </w:tc>
        <w:tc>
          <w:tcPr>
            <w:tcW w:w="9813" w:type="dxa"/>
          </w:tcPr>
          <w:p w:rsidR="00C5074D" w:rsidRPr="00BA672F" w:rsidRDefault="00C5074D" w:rsidP="00C5074D">
            <w:r w:rsidRPr="00BA672F">
              <w:t>- Recent updates - SUN CSN efforts have ensured CSA contribution</w:t>
            </w:r>
            <w:r w:rsidR="00BA672F" w:rsidRPr="00BA672F">
              <w:t xml:space="preserve"> and facilitated CSA participation in key efforts:</w:t>
            </w:r>
          </w:p>
          <w:p w:rsidR="00C5074D" w:rsidRPr="00BA672F" w:rsidRDefault="00C5074D" w:rsidP="00C5074D">
            <w:r w:rsidRPr="00BA672F">
              <w:t>-&gt; ICN 2 preparatory Civil Society efforts</w:t>
            </w:r>
          </w:p>
          <w:p w:rsidR="00C5074D" w:rsidRPr="00BA672F" w:rsidRDefault="00C5074D" w:rsidP="00C5074D">
            <w:r w:rsidRPr="00BA672F">
              <w:t>-&gt; Post-2015 efforts with specific emphasis on national level efforts and advocacy</w:t>
            </w:r>
          </w:p>
          <w:p w:rsidR="00C5074D" w:rsidRPr="00BA672F" w:rsidRDefault="00C5074D" w:rsidP="00C5074D">
            <w:r w:rsidRPr="00BA672F">
              <w:t xml:space="preserve">-&gt; Ensuring high CS representation in Learning Routes (both in Senegal (6 out of 7 visiting national delegations had CS representation) and in Peru (7 out of 7 visiting national delegations had CS representation)); SMAC workshop (all countries participating have CS representation &amp; other SMAC experts from CS are also taking part in the event), Ghana ANEC meeting (civil society from Benin, Burkina Faso, Ghana, Mali, Senegal, Uganda, Togo took part in </w:t>
            </w:r>
            <w:hyperlink r:id="rId162" w:anchor="!SUN-CSN-coordinator-Trip-to-Ghana-on-the-occasion-of-the-ANEC-VI-–-African-Nutrition-Epidemiology-Conference-6-Accra-Ghana-–-July-2125-2014/c1tye/318E6348-8141-44F2-AD63-05DFDDEDDEF6" w:history="1">
              <w:r w:rsidRPr="00BA672F">
                <w:rPr>
                  <w:rStyle w:val="Hyperlink"/>
                </w:rPr>
                <w:t>forum</w:t>
              </w:r>
            </w:hyperlink>
            <w:r w:rsidRPr="00BA672F">
              <w:t>), at the SUN GG (</w:t>
            </w:r>
            <w:proofErr w:type="spellStart"/>
            <w:r w:rsidRPr="00BA672F">
              <w:t>cf</w:t>
            </w:r>
            <w:proofErr w:type="spellEnd"/>
            <w:r w:rsidRPr="00BA672F">
              <w:t xml:space="preserve"> earlier stats provided)</w:t>
            </w:r>
          </w:p>
          <w:p w:rsidR="001C30FF" w:rsidRDefault="001C30FF" w:rsidP="00811196"/>
          <w:p w:rsidR="00181A43" w:rsidRPr="00757D9C" w:rsidRDefault="00181A43" w:rsidP="004B08E1">
            <w:pPr>
              <w:pStyle w:val="ListParagraph"/>
              <w:numPr>
                <w:ilvl w:val="0"/>
                <w:numId w:val="3"/>
              </w:numPr>
              <w:rPr>
                <w:i/>
                <w:color w:val="1F497D" w:themeColor="text2"/>
              </w:rPr>
            </w:pPr>
            <w:r>
              <w:rPr>
                <w:b/>
                <w:bCs/>
                <w:color w:val="1F497D" w:themeColor="text2"/>
              </w:rPr>
              <w:lastRenderedPageBreak/>
              <w:t>The second International Conference on Nutrition – Rome, Italy – November 19-21, 2014</w:t>
            </w:r>
          </w:p>
          <w:p w:rsidR="00181A43" w:rsidRPr="00C93821" w:rsidRDefault="00181A43" w:rsidP="00181A43">
            <w:pPr>
              <w:pStyle w:val="ListParagraph"/>
              <w:ind w:left="405"/>
              <w:rPr>
                <w:bCs/>
                <w:color w:val="1F497D" w:themeColor="text2"/>
              </w:rPr>
            </w:pPr>
            <w:r w:rsidRPr="00C93821">
              <w:rPr>
                <w:bCs/>
                <w:color w:val="1F497D" w:themeColor="text2"/>
              </w:rPr>
              <w:t xml:space="preserve">The conference was preceded by a Civil Society forum. Given a clash in dates this meant many present at the SUN GG were unable to attend either the pre-ICN2 civil society forum or the event itself. </w:t>
            </w:r>
          </w:p>
          <w:p w:rsidR="00181A43" w:rsidRDefault="00181A43" w:rsidP="00181A43">
            <w:pPr>
              <w:pStyle w:val="ListParagraph"/>
              <w:ind w:left="405"/>
              <w:rPr>
                <w:bCs/>
                <w:color w:val="1F497D" w:themeColor="text2"/>
              </w:rPr>
            </w:pPr>
            <w:r w:rsidRPr="00C93821">
              <w:rPr>
                <w:bCs/>
                <w:color w:val="1F497D" w:themeColor="text2"/>
              </w:rPr>
              <w:t>SUN CS representations statistics provided below:</w:t>
            </w:r>
          </w:p>
          <w:p w:rsidR="00181A43" w:rsidRPr="00C93821" w:rsidRDefault="00181A43" w:rsidP="004B08E1">
            <w:pPr>
              <w:pStyle w:val="ListParagraph"/>
              <w:numPr>
                <w:ilvl w:val="0"/>
                <w:numId w:val="10"/>
              </w:numPr>
              <w:ind w:left="1080"/>
              <w:contextualSpacing w:val="0"/>
              <w:rPr>
                <w:rFonts w:ascii="Calibri" w:hAnsi="Calibri"/>
                <w:bCs/>
                <w:color w:val="1F497D" w:themeColor="text2"/>
              </w:rPr>
            </w:pPr>
            <w:r w:rsidRPr="00C93821">
              <w:rPr>
                <w:rFonts w:ascii="Calibri" w:hAnsi="Calibri"/>
                <w:bCs/>
                <w:color w:val="1F497D" w:themeColor="text2"/>
              </w:rPr>
              <w:t>37 CS reps from 27 CSOs engaged in SUN (out of 150 invitees) – 24.6%</w:t>
            </w:r>
          </w:p>
          <w:p w:rsidR="00181A43" w:rsidRPr="00C93821" w:rsidRDefault="00181A43" w:rsidP="004B08E1">
            <w:pPr>
              <w:pStyle w:val="ListParagraph"/>
              <w:numPr>
                <w:ilvl w:val="1"/>
                <w:numId w:val="10"/>
              </w:numPr>
              <w:ind w:left="1800"/>
              <w:contextualSpacing w:val="0"/>
              <w:rPr>
                <w:rFonts w:ascii="Calibri" w:hAnsi="Calibri"/>
                <w:bCs/>
                <w:color w:val="1F497D" w:themeColor="text2"/>
              </w:rPr>
            </w:pPr>
            <w:r w:rsidRPr="00C93821">
              <w:rPr>
                <w:rFonts w:ascii="Calibri" w:hAnsi="Calibri"/>
                <w:bCs/>
                <w:color w:val="1F497D" w:themeColor="text2"/>
              </w:rPr>
              <w:t>10 CS reps from SUN CSAs – 6.6%</w:t>
            </w:r>
          </w:p>
          <w:p w:rsidR="00181A43" w:rsidRPr="00C93821" w:rsidRDefault="00181A43" w:rsidP="004B08E1">
            <w:pPr>
              <w:pStyle w:val="ListParagraph"/>
              <w:numPr>
                <w:ilvl w:val="1"/>
                <w:numId w:val="10"/>
              </w:numPr>
              <w:ind w:left="1800"/>
              <w:contextualSpacing w:val="0"/>
              <w:rPr>
                <w:rFonts w:ascii="Calibri" w:hAnsi="Calibri"/>
                <w:bCs/>
                <w:color w:val="1F497D" w:themeColor="text2"/>
              </w:rPr>
            </w:pPr>
            <w:r w:rsidRPr="00C93821">
              <w:rPr>
                <w:rFonts w:ascii="Calibri" w:hAnsi="Calibri"/>
                <w:bCs/>
                <w:color w:val="1F497D" w:themeColor="text2"/>
              </w:rPr>
              <w:t>27 CS reps from northern CSOs – 18%</w:t>
            </w:r>
          </w:p>
          <w:p w:rsidR="00181A43" w:rsidRPr="00C93821" w:rsidRDefault="00181A43" w:rsidP="004B08E1">
            <w:pPr>
              <w:pStyle w:val="ListParagraph"/>
              <w:numPr>
                <w:ilvl w:val="0"/>
                <w:numId w:val="10"/>
              </w:numPr>
              <w:ind w:left="1080"/>
              <w:contextualSpacing w:val="0"/>
              <w:rPr>
                <w:rFonts w:ascii="Calibri" w:hAnsi="Calibri"/>
                <w:bCs/>
                <w:color w:val="1F497D" w:themeColor="text2"/>
              </w:rPr>
            </w:pPr>
            <w:r w:rsidRPr="00C93821">
              <w:rPr>
                <w:rFonts w:ascii="Calibri" w:hAnsi="Calibri"/>
                <w:bCs/>
                <w:color w:val="1F497D" w:themeColor="text2"/>
              </w:rPr>
              <w:t xml:space="preserve">5 CS reps engaged in SUN CSAs in Zambia, Kenya and Uganda – TBC </w:t>
            </w:r>
          </w:p>
          <w:p w:rsidR="00181A43" w:rsidRPr="00C93821" w:rsidRDefault="00181A43" w:rsidP="004B08E1">
            <w:pPr>
              <w:pStyle w:val="ListParagraph"/>
              <w:numPr>
                <w:ilvl w:val="0"/>
                <w:numId w:val="10"/>
              </w:numPr>
              <w:ind w:left="1080"/>
              <w:contextualSpacing w:val="0"/>
              <w:rPr>
                <w:rFonts w:ascii="Calibri" w:hAnsi="Calibri"/>
                <w:bCs/>
                <w:color w:val="1F497D" w:themeColor="text2"/>
              </w:rPr>
            </w:pPr>
            <w:r w:rsidRPr="00C93821">
              <w:rPr>
                <w:rFonts w:ascii="Calibri" w:hAnsi="Calibri"/>
                <w:bCs/>
                <w:color w:val="1F497D" w:themeColor="text2"/>
              </w:rPr>
              <w:t xml:space="preserve">4 CS reps from Organisations </w:t>
            </w:r>
            <w:r>
              <w:rPr>
                <w:rFonts w:ascii="Calibri" w:hAnsi="Calibri"/>
                <w:bCs/>
                <w:color w:val="1F497D" w:themeColor="text2"/>
              </w:rPr>
              <w:t xml:space="preserve">the SUN CSN is currently </w:t>
            </w:r>
            <w:r w:rsidRPr="00C93821">
              <w:rPr>
                <w:rFonts w:ascii="Calibri" w:hAnsi="Calibri"/>
                <w:bCs/>
                <w:color w:val="1F497D" w:themeColor="text2"/>
              </w:rPr>
              <w:t>reaching out to - Healthy Caribbean Coalition, HRIDAY (Health Related Information Dissemination Amongst Youth), Slow Food, The NCD Alliance</w:t>
            </w:r>
          </w:p>
          <w:p w:rsidR="00181A43" w:rsidRDefault="00181A43" w:rsidP="00181A43">
            <w:pPr>
              <w:pStyle w:val="ListParagraph"/>
              <w:ind w:left="405"/>
              <w:rPr>
                <w:bCs/>
                <w:color w:val="1F497D" w:themeColor="text2"/>
              </w:rPr>
            </w:pPr>
            <w:r>
              <w:rPr>
                <w:bCs/>
                <w:color w:val="1F497D" w:themeColor="text2"/>
              </w:rPr>
              <w:t>The CS representation process was a fair and inclusive process and followed recommendations for fair CS contribution to key events.</w:t>
            </w:r>
          </w:p>
          <w:p w:rsidR="00181A43" w:rsidRDefault="00181A43" w:rsidP="00181A43">
            <w:pPr>
              <w:pStyle w:val="ListParagraph"/>
              <w:ind w:left="405"/>
              <w:rPr>
                <w:bCs/>
                <w:color w:val="1F497D" w:themeColor="text2"/>
              </w:rPr>
            </w:pPr>
            <w:r>
              <w:rPr>
                <w:bCs/>
                <w:color w:val="1F497D" w:themeColor="text2"/>
              </w:rPr>
              <w:t>SUN CS contribution to planning of these efforts was through members of the Steering Group and a few members of CSAs or coordinated CS efforts in SUN countries.</w:t>
            </w:r>
          </w:p>
          <w:p w:rsidR="00181A43" w:rsidRDefault="00181A43" w:rsidP="00181A43">
            <w:pPr>
              <w:pStyle w:val="ListParagraph"/>
              <w:ind w:left="405"/>
              <w:rPr>
                <w:bCs/>
                <w:color w:val="1F497D" w:themeColor="text2"/>
              </w:rPr>
            </w:pPr>
          </w:p>
          <w:p w:rsidR="00181A43" w:rsidRPr="00C93821" w:rsidRDefault="00181A43" w:rsidP="00181A43">
            <w:pPr>
              <w:ind w:left="405"/>
              <w:rPr>
                <w:color w:val="1F497D" w:themeColor="text2"/>
              </w:rPr>
            </w:pPr>
            <w:r w:rsidRPr="00C93821">
              <w:rPr>
                <w:color w:val="1F497D" w:themeColor="text2"/>
              </w:rPr>
              <w:t xml:space="preserve">ICN2 represented a key moment in advance of discussions on the sustainable development goals and post-2015 development. You can read the ICN2 civil society actors statement here: </w:t>
            </w:r>
            <w:hyperlink r:id="rId163" w:history="1">
              <w:r w:rsidRPr="00C93821">
                <w:rPr>
                  <w:rStyle w:val="Hyperlink"/>
                  <w:color w:val="1F497D" w:themeColor="text2"/>
                </w:rPr>
                <w:t>http://www.fao.org/fileadmin/user_upload/faoweb/ICN2/documents/CS_Declaration_to_ICN2_-_English_-_21_Nov_14.pdf</w:t>
              </w:r>
            </w:hyperlink>
          </w:p>
          <w:p w:rsidR="00181A43" w:rsidRPr="00C93821" w:rsidRDefault="00181A43" w:rsidP="00181A43">
            <w:pPr>
              <w:ind w:left="405"/>
              <w:rPr>
                <w:color w:val="1F497D" w:themeColor="text2"/>
              </w:rPr>
            </w:pPr>
          </w:p>
          <w:p w:rsidR="00181A43" w:rsidRPr="00C93821" w:rsidRDefault="00181A43" w:rsidP="00181A43">
            <w:pPr>
              <w:ind w:left="405"/>
              <w:rPr>
                <w:color w:val="1F497D" w:themeColor="text2"/>
              </w:rPr>
            </w:pPr>
            <w:r w:rsidRPr="00C93821">
              <w:rPr>
                <w:b/>
                <w:bCs/>
                <w:i/>
                <w:iCs/>
                <w:color w:val="1F497D" w:themeColor="text2"/>
              </w:rPr>
              <w:t>Key messages</w:t>
            </w:r>
            <w:r w:rsidRPr="00C93821">
              <w:rPr>
                <w:i/>
                <w:iCs/>
                <w:color w:val="1F497D" w:themeColor="text2"/>
              </w:rPr>
              <w:t xml:space="preserve"> - </w:t>
            </w:r>
            <w:r w:rsidRPr="00C93821">
              <w:rPr>
                <w:color w:val="1F497D" w:themeColor="text2"/>
              </w:rPr>
              <w:t xml:space="preserve">Our blog outlines the main messages and provides more details of some of the ICN 2 proceedings and related CS efforts. Check it out at - </w:t>
            </w:r>
            <w:hyperlink r:id="rId164" w:anchor="!November-1621-2014-–-A-crucial-week-for-nutrition-in-the-next-decade/c1tye/6119A362-5F7A-4769-A7A8-FD54EFF8D088" w:history="1">
              <w:r w:rsidRPr="00C93821">
                <w:rPr>
                  <w:rStyle w:val="Hyperlink"/>
                  <w:color w:val="1F497D" w:themeColor="text2"/>
                </w:rPr>
                <w:t>http://suncivilsocietynet.wix.com/suncsnblog#!November-1621-2014-–-A-crucial-week-for-nutrition-in-the-next-decade/c1tye/6119A362-5F7A-4769-A7A8-FD54EFF8D088</w:t>
              </w:r>
            </w:hyperlink>
          </w:p>
          <w:p w:rsidR="00181A43" w:rsidRPr="00C93821" w:rsidRDefault="00181A43" w:rsidP="00181A43">
            <w:pPr>
              <w:ind w:left="405"/>
              <w:rPr>
                <w:color w:val="1F497D" w:themeColor="text2"/>
              </w:rPr>
            </w:pPr>
          </w:p>
          <w:p w:rsidR="00181A43" w:rsidRDefault="00181A43" w:rsidP="00181A43">
            <w:pPr>
              <w:ind w:left="405"/>
              <w:rPr>
                <w:color w:val="1F497D" w:themeColor="text2"/>
              </w:rPr>
            </w:pPr>
            <w:r w:rsidRPr="00C93821">
              <w:rPr>
                <w:color w:val="1F497D" w:themeColor="text2"/>
              </w:rPr>
              <w:t xml:space="preserve">What next after ICN 2. You may also be interested to read the following blog </w:t>
            </w:r>
            <w:hyperlink r:id="rId165" w:anchor=".VHTQI9l9Y5s.twitter" w:history="1">
              <w:r w:rsidRPr="00C93821">
                <w:rPr>
                  <w:rStyle w:val="Hyperlink"/>
                  <w:color w:val="1F497D" w:themeColor="text2"/>
                </w:rPr>
                <w:t>https://www.devex.com/news/what-s-next-for-global-nutrition-efforts-after-icn2-84942#.VHTQI9l9Y5s.twitter</w:t>
              </w:r>
            </w:hyperlink>
            <w:r w:rsidRPr="00C93821">
              <w:rPr>
                <w:color w:val="1F497D" w:themeColor="text2"/>
              </w:rPr>
              <w:t>.</w:t>
            </w:r>
          </w:p>
          <w:p w:rsidR="002E29B3" w:rsidRDefault="002E29B3" w:rsidP="002E29B3">
            <w:pPr>
              <w:rPr>
                <w:color w:val="1F497D" w:themeColor="text2"/>
              </w:rPr>
            </w:pPr>
          </w:p>
          <w:p w:rsidR="00181A43" w:rsidRPr="002E29B3" w:rsidRDefault="002E29B3" w:rsidP="00811196">
            <w:pPr>
              <w:rPr>
                <w:color w:val="C00000"/>
              </w:rPr>
            </w:pPr>
            <w:r w:rsidRPr="002E29B3">
              <w:rPr>
                <w:color w:val="C00000"/>
              </w:rPr>
              <w:t xml:space="preserve">In addition to efforts to date the SUN CSN is submitting a request for reallocation of funds to use any potential unused funds towards a fund to </w:t>
            </w:r>
            <w:r w:rsidRPr="002E29B3">
              <w:rPr>
                <w:b/>
                <w:color w:val="C00000"/>
                <w:u w:val="single"/>
              </w:rPr>
              <w:t>support CSA participation in key events</w:t>
            </w:r>
            <w:r w:rsidRPr="002E29B3">
              <w:rPr>
                <w:color w:val="C00000"/>
              </w:rPr>
              <w:t xml:space="preserve"> - a small fund to support attendance and participation of CSAs at key events (including SUN Movement events like Communities of </w:t>
            </w:r>
            <w:r w:rsidRPr="002E29B3">
              <w:rPr>
                <w:color w:val="C00000"/>
              </w:rPr>
              <w:lastRenderedPageBreak/>
              <w:t xml:space="preserve">Practice  </w:t>
            </w:r>
            <w:proofErr w:type="spellStart"/>
            <w:r w:rsidRPr="002E29B3">
              <w:rPr>
                <w:color w:val="C00000"/>
              </w:rPr>
              <w:t>convenings</w:t>
            </w:r>
            <w:proofErr w:type="spellEnd"/>
            <w:r w:rsidRPr="002E29B3">
              <w:rPr>
                <w:color w:val="C00000"/>
              </w:rPr>
              <w:t>, Regional events like the West Africa workshop for cross-learning organised by ACF and potentially the FFD meeting, 2015 SUN Movement Global Gathering and related events, SUN Movement 2.0 strategy workshop and high level events) with clear criteria and on condition of commitment to report and share learning. This fund will be allocated using the recently agreed process for ensuring CSAs have equitable access to opportunities (</w:t>
            </w:r>
            <w:hyperlink r:id="rId166" w:history="1">
              <w:r w:rsidRPr="00D85D63">
                <w:rPr>
                  <w:rStyle w:val="Hyperlink"/>
                </w:rPr>
                <w:t>http://bit.ly/1BYmBkN</w:t>
              </w:r>
            </w:hyperlink>
            <w:r w:rsidRPr="002E29B3">
              <w:rPr>
                <w:color w:val="C00000"/>
              </w:rPr>
              <w:t>)</w:t>
            </w:r>
          </w:p>
        </w:tc>
      </w:tr>
      <w:tr w:rsidR="001C30FF" w:rsidRPr="00656439" w:rsidTr="00820FED">
        <w:tc>
          <w:tcPr>
            <w:tcW w:w="4361" w:type="dxa"/>
          </w:tcPr>
          <w:p w:rsidR="001C30FF" w:rsidRPr="00BA672F" w:rsidRDefault="001C30FF" w:rsidP="00811196">
            <w:pPr>
              <w:rPr>
                <w:i/>
              </w:rPr>
            </w:pPr>
            <w:r w:rsidRPr="00BA672F">
              <w:rPr>
                <w:i/>
              </w:rPr>
              <w:lastRenderedPageBreak/>
              <w:t xml:space="preserve">- Ensuring CSAs contribute to CSO mapping as part of harmonised broader stakeholder landscape mapping  as part of </w:t>
            </w:r>
            <w:proofErr w:type="spellStart"/>
            <w:r w:rsidRPr="00BA672F">
              <w:rPr>
                <w:i/>
              </w:rPr>
              <w:t>mutli</w:t>
            </w:r>
            <w:proofErr w:type="spellEnd"/>
            <w:r w:rsidRPr="00BA672F">
              <w:rPr>
                <w:i/>
              </w:rPr>
              <w:t>-stakeholder, multi-</w:t>
            </w:r>
            <w:proofErr w:type="spellStart"/>
            <w:r w:rsidRPr="00BA672F">
              <w:rPr>
                <w:i/>
              </w:rPr>
              <w:t>sectoral</w:t>
            </w:r>
            <w:proofErr w:type="spellEnd"/>
            <w:r w:rsidRPr="00BA672F">
              <w:rPr>
                <w:i/>
              </w:rPr>
              <w:t xml:space="preserve"> and multi-level efforts - understanding landscape and resource for national plan development, implementation &amp; M&amp;E</w:t>
            </w:r>
          </w:p>
        </w:tc>
        <w:tc>
          <w:tcPr>
            <w:tcW w:w="9813" w:type="dxa"/>
          </w:tcPr>
          <w:p w:rsidR="001C30FF" w:rsidRPr="00BA672F" w:rsidRDefault="00BA672F" w:rsidP="00811196">
            <w:proofErr w:type="spellStart"/>
            <w:r w:rsidRPr="002E29B3">
              <w:rPr>
                <w:color w:val="C00000"/>
              </w:rPr>
              <w:t>Cf</w:t>
            </w:r>
            <w:proofErr w:type="spellEnd"/>
            <w:r w:rsidRPr="002E29B3">
              <w:rPr>
                <w:color w:val="C00000"/>
              </w:rPr>
              <w:t xml:space="preserve"> earlier section on mapping efforts</w:t>
            </w:r>
          </w:p>
        </w:tc>
      </w:tr>
      <w:tr w:rsidR="001C30FF" w:rsidRPr="0030133F" w:rsidTr="00820FED">
        <w:tc>
          <w:tcPr>
            <w:tcW w:w="4361" w:type="dxa"/>
          </w:tcPr>
          <w:p w:rsidR="001C30FF" w:rsidRPr="0030133F" w:rsidRDefault="001C30FF" w:rsidP="00811196">
            <w:pPr>
              <w:rPr>
                <w:b/>
                <w:i/>
              </w:rPr>
            </w:pPr>
            <w:r w:rsidRPr="0030133F">
              <w:rPr>
                <w:b/>
                <w:i/>
              </w:rPr>
              <w:t>Activities specific to MPTF 1</w:t>
            </w:r>
          </w:p>
        </w:tc>
        <w:tc>
          <w:tcPr>
            <w:tcW w:w="9813" w:type="dxa"/>
          </w:tcPr>
          <w:p w:rsidR="001C30FF" w:rsidRPr="0030133F" w:rsidRDefault="001C30FF" w:rsidP="00811196">
            <w:pPr>
              <w:rPr>
                <w:b/>
                <w:i/>
              </w:rPr>
            </w:pPr>
          </w:p>
        </w:tc>
      </w:tr>
      <w:tr w:rsidR="001C30FF" w:rsidRPr="00656439" w:rsidTr="00820FED">
        <w:tc>
          <w:tcPr>
            <w:tcW w:w="4361" w:type="dxa"/>
          </w:tcPr>
          <w:p w:rsidR="001C30FF" w:rsidRPr="0030133F" w:rsidRDefault="001C30FF" w:rsidP="00811196">
            <w:pPr>
              <w:rPr>
                <w:i/>
              </w:rPr>
            </w:pPr>
            <w:r w:rsidRPr="0030133F">
              <w:rPr>
                <w:i/>
              </w:rPr>
              <w:t>- Nutrition for Growth - SUN CSN secretariat plays an observer role for connecting CSO commitments reporting process to broader SUN efforts towards ensuring CS contribution to GNR and accountability framework</w:t>
            </w:r>
          </w:p>
        </w:tc>
        <w:tc>
          <w:tcPr>
            <w:tcW w:w="9813" w:type="dxa"/>
          </w:tcPr>
          <w:p w:rsidR="001C30FF" w:rsidRPr="0030133F" w:rsidRDefault="00BA672F" w:rsidP="0030133F">
            <w:r w:rsidRPr="0030133F">
              <w:rPr>
                <w:i/>
              </w:rPr>
              <w:t xml:space="preserve">- </w:t>
            </w:r>
            <w:r w:rsidR="0030133F" w:rsidRPr="0030133F">
              <w:t xml:space="preserve">On June 4, 2014, the CSOs that made commitments at the Nutrition 4 growth event came together to agree on process for reporting in 2014 and on next steps moving towards improved process for future reporting. The SUN CSN is no longer playing a data clearing house role as data analysts of the Global Nutrition Report team are to contact CSOs directly but remain engaged in discussions as an observer and to link to broader SUN efforts when relevant. </w:t>
            </w:r>
          </w:p>
          <w:p w:rsidR="0030133F" w:rsidRPr="0030133F" w:rsidRDefault="0030133F" w:rsidP="0030133F">
            <w:r w:rsidRPr="0030133F">
              <w:t>- The SUN CSN contributed to the first Global Nutrition Report both in terms of providing content and feeding back on the report.</w:t>
            </w:r>
          </w:p>
          <w:p w:rsidR="0030133F" w:rsidRDefault="0030133F" w:rsidP="0030133F">
            <w:r w:rsidRPr="0030133F">
              <w:t>- A meeting of CSOs that made commitments at Nutrition for Growth to follow up on recommendations from the first Global Nutrition Report and to improve process for reporting on commitments will take place early 2015.</w:t>
            </w:r>
          </w:p>
          <w:p w:rsidR="00986F19" w:rsidRDefault="00986F19" w:rsidP="0030133F"/>
          <w:p w:rsidR="00986F19" w:rsidRPr="00986F19" w:rsidRDefault="00986F19" w:rsidP="0030133F">
            <w:pPr>
              <w:rPr>
                <w:color w:val="1F497D" w:themeColor="text2"/>
              </w:rPr>
            </w:pPr>
            <w:r w:rsidRPr="00986F19">
              <w:rPr>
                <w:color w:val="1F497D" w:themeColor="text2"/>
              </w:rPr>
              <w:t>The Global Nutrition Report was launched in November 2014 on the occasion of the ICN 2. In addition to CSOs, the SUN CSN and SUN CSAs contributing to the report in terms of reporting on commitment and a panel on CS efforts within SUN, the next phase of launching the report will be crucial. SUN CSAs in Myanmar and Sri Lanka, amongst others) are already planning launch events.</w:t>
            </w:r>
          </w:p>
          <w:p w:rsidR="00986F19" w:rsidRPr="00986F19" w:rsidRDefault="00986F19" w:rsidP="0030133F">
            <w:pPr>
              <w:rPr>
                <w:color w:val="1F497D" w:themeColor="text2"/>
              </w:rPr>
            </w:pPr>
          </w:p>
          <w:p w:rsidR="00986F19" w:rsidRPr="00986F19" w:rsidRDefault="00986F19" w:rsidP="0030133F">
            <w:pPr>
              <w:rPr>
                <w:color w:val="1F497D" w:themeColor="text2"/>
              </w:rPr>
            </w:pPr>
            <w:r w:rsidRPr="00986F19">
              <w:rPr>
                <w:color w:val="1F497D" w:themeColor="text2"/>
              </w:rPr>
              <w:t>The SUN CSN team remains in regular contact and communication with the GNR team to also help shape and inform the GNR 2015.</w:t>
            </w:r>
          </w:p>
          <w:p w:rsidR="00986F19" w:rsidRPr="00986F19" w:rsidRDefault="00986F19" w:rsidP="0030133F">
            <w:pPr>
              <w:rPr>
                <w:color w:val="1F497D" w:themeColor="text2"/>
              </w:rPr>
            </w:pPr>
          </w:p>
          <w:p w:rsidR="00986F19" w:rsidRDefault="00986F19" w:rsidP="0030133F">
            <w:pPr>
              <w:rPr>
                <w:color w:val="1F497D" w:themeColor="text2"/>
              </w:rPr>
            </w:pPr>
            <w:r w:rsidRPr="00986F19">
              <w:rPr>
                <w:color w:val="1F497D" w:themeColor="text2"/>
              </w:rPr>
              <w:t xml:space="preserve">The GNR is a start to starting to report on commitments but also calls for stringer accountability both at </w:t>
            </w:r>
            <w:r w:rsidRPr="00986F19">
              <w:rPr>
                <w:color w:val="1F497D" w:themeColor="text2"/>
              </w:rPr>
              <w:lastRenderedPageBreak/>
              <w:t>global level and at national levels for nutrition. This is an area that needs to be a priority in 2015 and the SUN CSN plans to support CSAs in their advocacy efforts to ensure the establishment of accountability mechanisms based on mutual accountability whilst recognising the clear and distinct roles and responsibilities of each stakeholder and this around the SUN common results framework.</w:t>
            </w:r>
          </w:p>
          <w:p w:rsidR="00101EA2" w:rsidRDefault="00101EA2" w:rsidP="0030133F">
            <w:pPr>
              <w:rPr>
                <w:color w:val="1F497D" w:themeColor="text2"/>
              </w:rPr>
            </w:pPr>
          </w:p>
          <w:p w:rsidR="00101EA2" w:rsidRDefault="00101EA2" w:rsidP="0030133F">
            <w:pPr>
              <w:rPr>
                <w:color w:val="C00000"/>
              </w:rPr>
            </w:pPr>
            <w:r w:rsidRPr="00101EA2">
              <w:rPr>
                <w:color w:val="C00000"/>
              </w:rPr>
              <w:t>The GNR team has asked the SUN CSN to seek an assessment from CSOs on (a) how has the GNR been helpful to them (with 2-3 examples) and (b) how could the GNR could be more helpful? The GNR team will publish these</w:t>
            </w:r>
            <w:r w:rsidRPr="00101EA2">
              <w:rPr>
                <w:i/>
                <w:iCs/>
                <w:color w:val="C00000"/>
              </w:rPr>
              <w:t xml:space="preserve">. </w:t>
            </w:r>
            <w:r w:rsidRPr="00101EA2">
              <w:rPr>
                <w:color w:val="C00000"/>
              </w:rPr>
              <w:t>SUN CSAs were asked to provide their inputs in the latest updates to SUN CSAs.</w:t>
            </w:r>
          </w:p>
          <w:p w:rsidR="00101EA2" w:rsidRDefault="00101EA2" w:rsidP="0030133F">
            <w:pPr>
              <w:rPr>
                <w:color w:val="C00000"/>
              </w:rPr>
            </w:pPr>
          </w:p>
          <w:p w:rsidR="00101EA2" w:rsidRDefault="00101EA2" w:rsidP="0030133F">
            <w:pPr>
              <w:rPr>
                <w:color w:val="C00000"/>
              </w:rPr>
            </w:pPr>
            <w:r>
              <w:rPr>
                <w:color w:val="C00000"/>
              </w:rPr>
              <w:t xml:space="preserve">Network members are actively contributing to drafting pieces </w:t>
            </w:r>
            <w:proofErr w:type="spellStart"/>
            <w:r>
              <w:rPr>
                <w:color w:val="C00000"/>
              </w:rPr>
              <w:t>fro</w:t>
            </w:r>
            <w:proofErr w:type="spellEnd"/>
            <w:r>
              <w:rPr>
                <w:color w:val="C00000"/>
              </w:rPr>
              <w:t xml:space="preserve"> publication in the 20125 GNR. </w:t>
            </w:r>
          </w:p>
          <w:p w:rsidR="00101EA2" w:rsidRDefault="00101EA2" w:rsidP="0030133F">
            <w:pPr>
              <w:rPr>
                <w:color w:val="C00000"/>
              </w:rPr>
            </w:pPr>
          </w:p>
          <w:p w:rsidR="00101EA2" w:rsidRPr="00101EA2" w:rsidRDefault="00101EA2" w:rsidP="0030133F">
            <w:pPr>
              <w:rPr>
                <w:color w:val="C00000"/>
              </w:rPr>
            </w:pPr>
            <w:r w:rsidRPr="00101EA2">
              <w:rPr>
                <w:color w:val="C00000"/>
              </w:rPr>
              <w:t>No more updates in this area.</w:t>
            </w:r>
          </w:p>
          <w:p w:rsidR="00986F19" w:rsidRPr="00986F19" w:rsidRDefault="00986F19" w:rsidP="0030133F"/>
        </w:tc>
      </w:tr>
      <w:tr w:rsidR="001C30FF" w:rsidRPr="00656439" w:rsidTr="00820FED">
        <w:tc>
          <w:tcPr>
            <w:tcW w:w="4361" w:type="dxa"/>
          </w:tcPr>
          <w:p w:rsidR="001C30FF" w:rsidRPr="008E2C21" w:rsidRDefault="001C30FF" w:rsidP="00811196">
            <w:pPr>
              <w:rPr>
                <w:i/>
              </w:rPr>
            </w:pPr>
            <w:r w:rsidRPr="008E2C21">
              <w:rPr>
                <w:i/>
              </w:rPr>
              <w:lastRenderedPageBreak/>
              <w:t xml:space="preserve">- Coordinate the development and adopt a common </w:t>
            </w:r>
            <w:proofErr w:type="spellStart"/>
            <w:r w:rsidRPr="008E2C21">
              <w:rPr>
                <w:i/>
              </w:rPr>
              <w:t>logframe</w:t>
            </w:r>
            <w:proofErr w:type="spellEnd"/>
            <w:r w:rsidRPr="008E2C21">
              <w:rPr>
                <w:i/>
              </w:rPr>
              <w:t xml:space="preserve"> in line with M&amp;E framework of the SUN movement &amp; MPTF </w:t>
            </w:r>
            <w:proofErr w:type="spellStart"/>
            <w:r w:rsidRPr="008E2C21">
              <w:rPr>
                <w:i/>
              </w:rPr>
              <w:t>logframe</w:t>
            </w:r>
            <w:proofErr w:type="spellEnd"/>
          </w:p>
        </w:tc>
        <w:tc>
          <w:tcPr>
            <w:tcW w:w="9813" w:type="dxa"/>
          </w:tcPr>
          <w:p w:rsidR="00986F19" w:rsidRPr="00986F19" w:rsidRDefault="0030133F" w:rsidP="008E2C21">
            <w:pPr>
              <w:rPr>
                <w:rFonts w:cstheme="minorHAnsi"/>
              </w:rPr>
            </w:pPr>
            <w:r w:rsidRPr="008E2C21">
              <w:rPr>
                <w:i/>
              </w:rPr>
              <w:t xml:space="preserve">- </w:t>
            </w:r>
            <w:r w:rsidR="008E2C21" w:rsidRPr="008E2C21">
              <w:rPr>
                <w:rFonts w:cstheme="minorHAnsi"/>
              </w:rPr>
              <w:t xml:space="preserve">The SUN CSN has recently developed a </w:t>
            </w:r>
            <w:proofErr w:type="spellStart"/>
            <w:r w:rsidR="008E2C21" w:rsidRPr="008E2C21">
              <w:rPr>
                <w:rFonts w:cstheme="minorHAnsi"/>
              </w:rPr>
              <w:t>logframe</w:t>
            </w:r>
            <w:proofErr w:type="spellEnd"/>
            <w:r w:rsidR="008E2C21" w:rsidRPr="008E2C21">
              <w:rPr>
                <w:rFonts w:cstheme="minorHAnsi"/>
              </w:rPr>
              <w:t xml:space="preserve"> to drive efforts </w:t>
            </w:r>
            <w:r w:rsidR="008E2C21">
              <w:rPr>
                <w:rFonts w:cstheme="minorHAnsi"/>
              </w:rPr>
              <w:t xml:space="preserve">under both grants </w:t>
            </w:r>
            <w:r w:rsidR="008E2C21" w:rsidRPr="008E2C21">
              <w:rPr>
                <w:rFonts w:cstheme="minorHAnsi"/>
              </w:rPr>
              <w:t>in line with both the M</w:t>
            </w:r>
            <w:r w:rsidR="008E2C21">
              <w:rPr>
                <w:rFonts w:cstheme="minorHAnsi"/>
              </w:rPr>
              <w:t>P</w:t>
            </w:r>
            <w:r w:rsidR="008E2C21" w:rsidRPr="008E2C21">
              <w:rPr>
                <w:rFonts w:cstheme="minorHAnsi"/>
              </w:rPr>
              <w:t xml:space="preserve">TF </w:t>
            </w:r>
            <w:proofErr w:type="spellStart"/>
            <w:r w:rsidR="008E2C21" w:rsidRPr="008E2C21">
              <w:rPr>
                <w:rFonts w:cstheme="minorHAnsi"/>
              </w:rPr>
              <w:t>logframe</w:t>
            </w:r>
            <w:proofErr w:type="spellEnd"/>
            <w:r w:rsidR="008E2C21" w:rsidRPr="008E2C21">
              <w:rPr>
                <w:rFonts w:cstheme="minorHAnsi"/>
              </w:rPr>
              <w:t xml:space="preserve"> and the SUN M&amp;E framework.</w:t>
            </w:r>
            <w:r w:rsidR="008E2C21">
              <w:rPr>
                <w:rFonts w:cstheme="minorHAnsi"/>
              </w:rPr>
              <w:t xml:space="preserve"> This consolidated </w:t>
            </w:r>
            <w:proofErr w:type="spellStart"/>
            <w:r w:rsidR="008E2C21">
              <w:rPr>
                <w:rFonts w:cstheme="minorHAnsi"/>
              </w:rPr>
              <w:t>logframe</w:t>
            </w:r>
            <w:proofErr w:type="spellEnd"/>
            <w:r w:rsidR="008E2C21">
              <w:rPr>
                <w:rFonts w:cstheme="minorHAnsi"/>
              </w:rPr>
              <w:t xml:space="preserve">, developed in close </w:t>
            </w:r>
            <w:proofErr w:type="spellStart"/>
            <w:r w:rsidR="008E2C21">
              <w:rPr>
                <w:rFonts w:cstheme="minorHAnsi"/>
              </w:rPr>
              <w:t>collaboraton</w:t>
            </w:r>
            <w:proofErr w:type="spellEnd"/>
            <w:r w:rsidR="008E2C21">
              <w:rPr>
                <w:rFonts w:cstheme="minorHAnsi"/>
              </w:rPr>
              <w:t xml:space="preserve"> with the SUN movement secretariat, was approved by the MPTF Management Committee and is now the </w:t>
            </w:r>
            <w:proofErr w:type="spellStart"/>
            <w:r w:rsidR="008E2C21">
              <w:rPr>
                <w:rFonts w:cstheme="minorHAnsi"/>
              </w:rPr>
              <w:t>logframe</w:t>
            </w:r>
            <w:proofErr w:type="spellEnd"/>
            <w:r w:rsidR="008E2C21">
              <w:rPr>
                <w:rFonts w:cstheme="minorHAnsi"/>
              </w:rPr>
              <w:t xml:space="preserve"> for narrative reports.</w:t>
            </w:r>
          </w:p>
        </w:tc>
      </w:tr>
      <w:tr w:rsidR="001C30FF" w:rsidRPr="00452648" w:rsidTr="00820FED">
        <w:tc>
          <w:tcPr>
            <w:tcW w:w="4361" w:type="dxa"/>
          </w:tcPr>
          <w:p w:rsidR="001C30FF" w:rsidRPr="00452648" w:rsidRDefault="001C30FF" w:rsidP="00811196">
            <w:pPr>
              <w:rPr>
                <w:b/>
                <w:i/>
              </w:rPr>
            </w:pPr>
            <w:r w:rsidRPr="00452648">
              <w:rPr>
                <w:b/>
                <w:i/>
              </w:rPr>
              <w:t>Activities specific to MPTF 2</w:t>
            </w:r>
          </w:p>
        </w:tc>
        <w:tc>
          <w:tcPr>
            <w:tcW w:w="9813" w:type="dxa"/>
          </w:tcPr>
          <w:p w:rsidR="001C30FF" w:rsidRPr="00452648" w:rsidRDefault="001C30FF" w:rsidP="00811196">
            <w:pPr>
              <w:rPr>
                <w:b/>
                <w:i/>
              </w:rPr>
            </w:pPr>
          </w:p>
        </w:tc>
      </w:tr>
      <w:tr w:rsidR="001C30FF" w:rsidRPr="00656439" w:rsidTr="00820FED">
        <w:tc>
          <w:tcPr>
            <w:tcW w:w="4361" w:type="dxa"/>
          </w:tcPr>
          <w:p w:rsidR="001C30FF" w:rsidRPr="00452648" w:rsidRDefault="001C30FF" w:rsidP="00811196">
            <w:pPr>
              <w:rPr>
                <w:i/>
              </w:rPr>
            </w:pPr>
            <w:r w:rsidRPr="00452648">
              <w:rPr>
                <w:i/>
              </w:rPr>
              <w:t>- Support CSAs in ensuring budget transparency is integral to multi-stakeholder efforts and integrated in national multi-stakeholder advocacy strategies with CS playing a key role advocating for transparency</w:t>
            </w:r>
          </w:p>
        </w:tc>
        <w:tc>
          <w:tcPr>
            <w:tcW w:w="9813" w:type="dxa"/>
          </w:tcPr>
          <w:p w:rsidR="001C30FF" w:rsidRPr="00452648" w:rsidRDefault="00452648" w:rsidP="00811196">
            <w:r w:rsidRPr="00452648">
              <w:t xml:space="preserve"> - Budget transparency advocacy is also linked to efforts around budget analysis (</w:t>
            </w:r>
            <w:proofErr w:type="gramStart"/>
            <w:r w:rsidRPr="00452648">
              <w:t>)</w:t>
            </w:r>
            <w:proofErr w:type="spellStart"/>
            <w:r w:rsidRPr="00452648">
              <w:t>cf</w:t>
            </w:r>
            <w:proofErr w:type="spellEnd"/>
            <w:proofErr w:type="gramEnd"/>
            <w:r w:rsidRPr="00452648">
              <w:t xml:space="preserve"> earlier section regarding support and ongoing efforts in this area).</w:t>
            </w:r>
          </w:p>
          <w:p w:rsidR="00452648" w:rsidRDefault="00452648" w:rsidP="00452648">
            <w:r w:rsidRPr="00452648">
              <w:t>- Having national multi-stakeholder advocacy strategies</w:t>
            </w:r>
            <w:r>
              <w:t xml:space="preserve"> (</w:t>
            </w:r>
            <w:proofErr w:type="spellStart"/>
            <w:r>
              <w:t>cf</w:t>
            </w:r>
            <w:proofErr w:type="spellEnd"/>
            <w:r>
              <w:t xml:space="preserve"> earlier section on advocacy plans)</w:t>
            </w:r>
            <w:r w:rsidRPr="00452648">
              <w:t xml:space="preserve"> with CS playing a key role advocating for transparency is one of the areas where systematised contact from the SUN CSN will be better able to support national CS efforts in this area and capture experiences for cross-learning to inform improved practices.</w:t>
            </w:r>
          </w:p>
          <w:p w:rsidR="00986F19" w:rsidRPr="001C4C2B" w:rsidRDefault="00986F19" w:rsidP="00452648">
            <w:pPr>
              <w:rPr>
                <w:color w:val="C00000"/>
              </w:rPr>
            </w:pPr>
            <w:proofErr w:type="spellStart"/>
            <w:r w:rsidRPr="001C4C2B">
              <w:rPr>
                <w:color w:val="C00000"/>
              </w:rPr>
              <w:t>Cf</w:t>
            </w:r>
            <w:proofErr w:type="spellEnd"/>
            <w:r w:rsidRPr="001C4C2B">
              <w:rPr>
                <w:color w:val="C00000"/>
              </w:rPr>
              <w:t xml:space="preserve"> stats section on advocacy in reporting on outcome 2 section </w:t>
            </w:r>
          </w:p>
          <w:p w:rsidR="00986F19" w:rsidRPr="00452648" w:rsidRDefault="00986F19" w:rsidP="00452648"/>
        </w:tc>
      </w:tr>
      <w:tr w:rsidR="001C30FF" w:rsidRPr="001C30FF" w:rsidTr="00820FED">
        <w:tc>
          <w:tcPr>
            <w:tcW w:w="4361" w:type="dxa"/>
          </w:tcPr>
          <w:p w:rsidR="001C30FF" w:rsidRPr="007C0091" w:rsidRDefault="001C30FF" w:rsidP="00811196">
            <w:pPr>
              <w:rPr>
                <w:i/>
              </w:rPr>
            </w:pPr>
            <w:r w:rsidRPr="007C0091">
              <w:rPr>
                <w:i/>
              </w:rPr>
              <w:t>- Support and capture experiences of CSAs in at least 5 countries taking part in social auditing activities</w:t>
            </w:r>
          </w:p>
        </w:tc>
        <w:tc>
          <w:tcPr>
            <w:tcW w:w="9813" w:type="dxa"/>
          </w:tcPr>
          <w:p w:rsidR="001C30FF" w:rsidRDefault="007C0091" w:rsidP="007C0091">
            <w:r w:rsidRPr="007C0091">
              <w:t>- There have been some delays in initiating these efforts. Some of the survey results will assist in targeting which countries to document experiences from.</w:t>
            </w:r>
          </w:p>
          <w:p w:rsidR="00986F19" w:rsidRDefault="00986F19" w:rsidP="007C0091">
            <w:pPr>
              <w:rPr>
                <w:color w:val="1F497D" w:themeColor="text2"/>
              </w:rPr>
            </w:pPr>
            <w:r w:rsidRPr="00986F19">
              <w:rPr>
                <w:color w:val="1F497D" w:themeColor="text2"/>
              </w:rPr>
              <w:t>In addition the plans for a 2015 in Practice brief on CS efforts will contribute to this</w:t>
            </w:r>
            <w:r>
              <w:rPr>
                <w:color w:val="1F497D" w:themeColor="text2"/>
              </w:rPr>
              <w:t xml:space="preserve"> experience sharing and dissemination of efforts</w:t>
            </w:r>
            <w:r w:rsidRPr="00986F19">
              <w:rPr>
                <w:color w:val="1F497D" w:themeColor="text2"/>
              </w:rPr>
              <w:t>.</w:t>
            </w:r>
          </w:p>
          <w:p w:rsidR="00986F19" w:rsidRDefault="001C4C2B" w:rsidP="001C4C2B">
            <w:pPr>
              <w:rPr>
                <w:color w:val="C00000"/>
              </w:rPr>
            </w:pPr>
            <w:proofErr w:type="spellStart"/>
            <w:r w:rsidRPr="001C4C2B">
              <w:rPr>
                <w:color w:val="C00000"/>
              </w:rPr>
              <w:t>Cf</w:t>
            </w:r>
            <w:proofErr w:type="spellEnd"/>
            <w:r w:rsidRPr="001C4C2B">
              <w:rPr>
                <w:color w:val="C00000"/>
              </w:rPr>
              <w:t xml:space="preserve"> earlier section on analytical pieces and contribution to in Practice Briefs.</w:t>
            </w:r>
          </w:p>
          <w:p w:rsidR="005065CF" w:rsidRPr="001C30FF" w:rsidRDefault="005065CF" w:rsidP="001C4C2B"/>
        </w:tc>
      </w:tr>
    </w:tbl>
    <w:p w:rsidR="006270D0" w:rsidRPr="00E34053" w:rsidRDefault="006270D0" w:rsidP="004B08E1">
      <w:pPr>
        <w:pStyle w:val="BodyText"/>
        <w:widowControl/>
        <w:numPr>
          <w:ilvl w:val="0"/>
          <w:numId w:val="37"/>
        </w:numPr>
        <w:spacing w:before="240" w:after="120" w:line="276" w:lineRule="auto"/>
        <w:ind w:left="360" w:hanging="360"/>
        <w:rPr>
          <w:rFonts w:asciiTheme="minorHAnsi" w:hAnsiTheme="minorHAnsi"/>
          <w:b/>
          <w:bCs/>
          <w:sz w:val="22"/>
          <w:szCs w:val="22"/>
        </w:rPr>
      </w:pPr>
      <w:r w:rsidRPr="00E34053">
        <w:rPr>
          <w:rFonts w:asciiTheme="minorHAnsi" w:hAnsiTheme="minorHAnsi"/>
          <w:b/>
          <w:sz w:val="22"/>
          <w:szCs w:val="22"/>
        </w:rPr>
        <w:lastRenderedPageBreak/>
        <w:t>Future Work Plan</w:t>
      </w:r>
      <w:r w:rsidRPr="00E34053">
        <w:rPr>
          <w:rFonts w:asciiTheme="minorHAnsi" w:hAnsiTheme="minorHAnsi"/>
          <w:b/>
          <w:bCs/>
          <w:sz w:val="22"/>
          <w:szCs w:val="22"/>
        </w:rPr>
        <w:t xml:space="preserve"> </w:t>
      </w:r>
      <w:r w:rsidRPr="00E34053">
        <w:rPr>
          <w:rFonts w:asciiTheme="minorHAnsi" w:hAnsiTheme="minorHAnsi"/>
          <w:b/>
          <w:sz w:val="22"/>
          <w:szCs w:val="22"/>
        </w:rPr>
        <w:t xml:space="preserve"> </w:t>
      </w:r>
    </w:p>
    <w:p w:rsidR="006270D0" w:rsidRPr="00E34053" w:rsidRDefault="006270D0" w:rsidP="006270D0">
      <w:pPr>
        <w:pStyle w:val="BodyText"/>
        <w:widowControl/>
        <w:spacing w:before="120" w:after="120" w:line="276" w:lineRule="auto"/>
        <w:rPr>
          <w:rFonts w:asciiTheme="minorHAnsi" w:hAnsiTheme="minorHAnsi"/>
          <w:b/>
          <w:i/>
          <w:sz w:val="22"/>
          <w:szCs w:val="22"/>
        </w:rPr>
      </w:pPr>
      <w:r w:rsidRPr="00E34053">
        <w:rPr>
          <w:rFonts w:asciiTheme="minorHAnsi" w:hAnsiTheme="minorHAnsi"/>
          <w:b/>
          <w:i/>
          <w:sz w:val="22"/>
          <w:szCs w:val="22"/>
        </w:rPr>
        <w:t>Priority actions planned for the following reporting period to overcome constraints, build on achievements and partnerships, and use lessons learned during the previous reporting period.</w:t>
      </w:r>
    </w:p>
    <w:p w:rsidR="006000B1" w:rsidRPr="00E34053" w:rsidRDefault="006000B1" w:rsidP="006000B1">
      <w:pPr>
        <w:pStyle w:val="BodyText"/>
        <w:widowControl/>
        <w:spacing w:before="120" w:after="120" w:line="276" w:lineRule="auto"/>
        <w:rPr>
          <w:rFonts w:asciiTheme="minorHAnsi" w:hAnsiTheme="minorHAnsi"/>
          <w:b/>
          <w:i/>
          <w:sz w:val="22"/>
          <w:szCs w:val="22"/>
        </w:rPr>
      </w:pPr>
      <w:r w:rsidRPr="00E34053">
        <w:rPr>
          <w:rFonts w:asciiTheme="minorHAnsi" w:hAnsiTheme="minorHAnsi"/>
          <w:b/>
          <w:i/>
          <w:sz w:val="22"/>
          <w:szCs w:val="22"/>
        </w:rPr>
        <w:t>Concerns and risks</w:t>
      </w:r>
    </w:p>
    <w:p w:rsidR="006000B1" w:rsidRPr="00E34053" w:rsidRDefault="006000B1" w:rsidP="006000B1">
      <w:pPr>
        <w:pStyle w:val="BodyText"/>
        <w:widowControl/>
        <w:spacing w:after="120" w:line="276" w:lineRule="auto"/>
        <w:rPr>
          <w:rFonts w:asciiTheme="minorHAnsi" w:hAnsiTheme="minorHAnsi"/>
          <w:sz w:val="22"/>
          <w:szCs w:val="22"/>
        </w:rPr>
      </w:pPr>
      <w:r w:rsidRPr="00E34053">
        <w:rPr>
          <w:rFonts w:asciiTheme="minorHAnsi" w:hAnsiTheme="minorHAnsi"/>
          <w:sz w:val="22"/>
          <w:szCs w:val="22"/>
        </w:rPr>
        <w:t>One of the major concern and risk to the SUN CSN is the systematic small resources and capacity with only two staff members to manage the network and provide support to up to 54 countries (currently approximately 45 countries). This risk needs to be addressed as we move to SUN 2.0 and sustainability strategy for the network.</w:t>
      </w:r>
    </w:p>
    <w:p w:rsidR="006000B1" w:rsidRPr="00E34053" w:rsidRDefault="006000B1" w:rsidP="006000B1">
      <w:pPr>
        <w:pStyle w:val="BodyText"/>
        <w:widowControl/>
        <w:spacing w:after="120" w:line="276" w:lineRule="auto"/>
        <w:rPr>
          <w:rFonts w:asciiTheme="minorHAnsi" w:hAnsiTheme="minorHAnsi"/>
          <w:bCs/>
          <w:sz w:val="22"/>
          <w:szCs w:val="22"/>
        </w:rPr>
      </w:pPr>
      <w:r w:rsidRPr="00E34053">
        <w:rPr>
          <w:rFonts w:asciiTheme="minorHAnsi" w:hAnsiTheme="minorHAnsi"/>
          <w:sz w:val="22"/>
          <w:szCs w:val="22"/>
        </w:rPr>
        <w:t>In the short term, membership engagement and support is increasing and should be able to provide additional support to the network. The host organisation has also been extremely supportive and not only integrated SUN support in team within Save the Children but is now also providing active support to the SUN CSN secretariat team to manage the large work load.</w:t>
      </w:r>
    </w:p>
    <w:p w:rsidR="006270D0" w:rsidRPr="00E34053" w:rsidRDefault="006000B1" w:rsidP="006270D0">
      <w:pPr>
        <w:pStyle w:val="BodyText"/>
        <w:widowControl/>
        <w:spacing w:after="120" w:line="276" w:lineRule="auto"/>
        <w:rPr>
          <w:rFonts w:ascii="Calibri" w:hAnsi="Calibri" w:cs="Calibri"/>
          <w:sz w:val="22"/>
          <w:szCs w:val="22"/>
        </w:rPr>
      </w:pPr>
      <w:r w:rsidRPr="00E34053">
        <w:rPr>
          <w:rFonts w:ascii="Calibri" w:hAnsi="Calibri" w:cs="Calibri"/>
          <w:sz w:val="22"/>
          <w:szCs w:val="22"/>
        </w:rPr>
        <w:t xml:space="preserve">The addition to the SUN CSN secretariat team with the </w:t>
      </w:r>
      <w:r w:rsidR="006270D0" w:rsidRPr="00E34053">
        <w:rPr>
          <w:rFonts w:ascii="Calibri" w:hAnsi="Calibri" w:cs="Calibri"/>
          <w:sz w:val="22"/>
          <w:szCs w:val="22"/>
        </w:rPr>
        <w:t xml:space="preserve">SUN CSN country support officer </w:t>
      </w:r>
      <w:r w:rsidRPr="00E34053">
        <w:rPr>
          <w:rFonts w:ascii="Calibri" w:hAnsi="Calibri" w:cs="Calibri"/>
          <w:sz w:val="22"/>
          <w:szCs w:val="22"/>
        </w:rPr>
        <w:t>has been a great added value to the team. However, capacity remains a major concern for the sustainability of the SUN CSN.</w:t>
      </w:r>
    </w:p>
    <w:p w:rsidR="006270D0" w:rsidRPr="00E34053" w:rsidRDefault="006270D0" w:rsidP="006270D0">
      <w:pPr>
        <w:pStyle w:val="BodyText"/>
        <w:widowControl/>
        <w:spacing w:after="120" w:line="276" w:lineRule="auto"/>
        <w:rPr>
          <w:rFonts w:ascii="Calibri" w:hAnsi="Calibri" w:cs="Calibri"/>
          <w:b/>
          <w:i/>
          <w:sz w:val="22"/>
          <w:szCs w:val="22"/>
        </w:rPr>
      </w:pPr>
      <w:r w:rsidRPr="00E34053">
        <w:rPr>
          <w:rFonts w:ascii="Calibri" w:hAnsi="Calibri" w:cs="Calibri"/>
          <w:b/>
          <w:i/>
          <w:sz w:val="22"/>
          <w:szCs w:val="22"/>
        </w:rPr>
        <w:t>Priority actions for 201</w:t>
      </w:r>
      <w:r w:rsidR="006000B1" w:rsidRPr="00E34053">
        <w:rPr>
          <w:rFonts w:ascii="Calibri" w:hAnsi="Calibri" w:cs="Calibri"/>
          <w:b/>
          <w:i/>
          <w:sz w:val="22"/>
          <w:szCs w:val="22"/>
        </w:rPr>
        <w:t>5</w:t>
      </w:r>
      <w:r w:rsidRPr="00E34053">
        <w:rPr>
          <w:rFonts w:ascii="Calibri" w:hAnsi="Calibri" w:cs="Calibri"/>
          <w:b/>
          <w:i/>
          <w:sz w:val="22"/>
          <w:szCs w:val="22"/>
        </w:rPr>
        <w:t xml:space="preserve"> are outline</w:t>
      </w:r>
      <w:r w:rsidR="006000B1" w:rsidRPr="00E34053">
        <w:rPr>
          <w:rFonts w:ascii="Calibri" w:hAnsi="Calibri" w:cs="Calibri"/>
          <w:b/>
          <w:i/>
          <w:sz w:val="22"/>
          <w:szCs w:val="22"/>
        </w:rPr>
        <w:t>d</w:t>
      </w:r>
      <w:r w:rsidRPr="00E34053">
        <w:rPr>
          <w:rFonts w:ascii="Calibri" w:hAnsi="Calibri" w:cs="Calibri"/>
          <w:b/>
          <w:i/>
          <w:sz w:val="22"/>
          <w:szCs w:val="22"/>
        </w:rPr>
        <w:t xml:space="preserve"> in the 201</w:t>
      </w:r>
      <w:r w:rsidR="006000B1" w:rsidRPr="00E34053">
        <w:rPr>
          <w:rFonts w:ascii="Calibri" w:hAnsi="Calibri" w:cs="Calibri"/>
          <w:b/>
          <w:i/>
          <w:sz w:val="22"/>
          <w:szCs w:val="22"/>
        </w:rPr>
        <w:t xml:space="preserve">5 </w:t>
      </w:r>
      <w:proofErr w:type="spellStart"/>
      <w:r w:rsidR="006000B1" w:rsidRPr="00E34053">
        <w:rPr>
          <w:rFonts w:ascii="Calibri" w:hAnsi="Calibri" w:cs="Calibri"/>
          <w:b/>
          <w:i/>
          <w:sz w:val="22"/>
          <w:szCs w:val="22"/>
        </w:rPr>
        <w:t>workplan</w:t>
      </w:r>
      <w:proofErr w:type="spellEnd"/>
      <w:r w:rsidR="006000B1" w:rsidRPr="00E34053">
        <w:rPr>
          <w:rFonts w:ascii="Calibri" w:hAnsi="Calibri" w:cs="Calibri"/>
          <w:b/>
          <w:i/>
          <w:sz w:val="22"/>
          <w:szCs w:val="22"/>
        </w:rPr>
        <w:t xml:space="preserve"> and are provided below:</w:t>
      </w:r>
    </w:p>
    <w:p w:rsidR="006000B1" w:rsidRPr="006E2F23" w:rsidRDefault="006000B1" w:rsidP="00E34053">
      <w:pPr>
        <w:spacing w:after="0"/>
        <w:ind w:left="360"/>
        <w:jc w:val="both"/>
        <w:rPr>
          <w:rFonts w:eastAsia="Times New Roman" w:cs="Times New Roman"/>
          <w:lang w:eastAsia="en-GB"/>
        </w:rPr>
      </w:pPr>
      <w:r w:rsidRPr="006E2F23">
        <w:rPr>
          <w:rFonts w:eastAsia="Times New Roman" w:cs="Times New Roman"/>
          <w:lang w:eastAsia="en-GB"/>
        </w:rPr>
        <w:t>The network works both at the global and country-level. However, ultimately efforts aim to ensure aligned country-level efforts towards sustainable and equitable scaling up of nutrition are successful at regional</w:t>
      </w:r>
      <w:r>
        <w:rPr>
          <w:rFonts w:eastAsia="Times New Roman" w:cs="Times New Roman"/>
          <w:lang w:eastAsia="en-GB"/>
        </w:rPr>
        <w:t>,</w:t>
      </w:r>
      <w:r w:rsidRPr="006E2F23">
        <w:rPr>
          <w:rFonts w:eastAsia="Times New Roman" w:cs="Times New Roman"/>
          <w:lang w:eastAsia="en-GB"/>
        </w:rPr>
        <w:t xml:space="preserve"> national, district, local and community levels.</w:t>
      </w:r>
    </w:p>
    <w:p w:rsidR="006000B1" w:rsidRPr="006E2F23" w:rsidRDefault="006000B1" w:rsidP="00E34053">
      <w:pPr>
        <w:pStyle w:val="ListParagraph"/>
        <w:numPr>
          <w:ilvl w:val="0"/>
          <w:numId w:val="40"/>
        </w:numPr>
        <w:spacing w:before="120" w:after="120"/>
        <w:ind w:left="1080"/>
        <w:jc w:val="both"/>
        <w:rPr>
          <w:rFonts w:eastAsia="Times New Roman" w:cs="Times New Roman"/>
          <w:szCs w:val="24"/>
          <w:lang w:eastAsia="en-GB"/>
        </w:rPr>
      </w:pPr>
      <w:r w:rsidRPr="006E2F23">
        <w:rPr>
          <w:b/>
          <w:szCs w:val="24"/>
          <w:lang w:eastAsia="en-GB"/>
        </w:rPr>
        <w:t>Supporting effective and efficient operation of strong, credible and influential national Civil Society Alliances</w:t>
      </w:r>
      <w:r w:rsidRPr="006E2F23">
        <w:rPr>
          <w:szCs w:val="24"/>
          <w:lang w:eastAsia="en-GB"/>
        </w:rPr>
        <w:t xml:space="preserve"> </w:t>
      </w:r>
      <w:r w:rsidRPr="006E2F23">
        <w:rPr>
          <w:b/>
          <w:i/>
          <w:szCs w:val="24"/>
          <w:lang w:eastAsia="en-GB"/>
        </w:rPr>
        <w:t>(Priority Objective 1 &amp; 3)</w:t>
      </w:r>
    </w:p>
    <w:p w:rsidR="006000B1" w:rsidRPr="006E2F23" w:rsidRDefault="006000B1" w:rsidP="00E34053">
      <w:pPr>
        <w:spacing w:before="120" w:after="120"/>
        <w:ind w:left="1080"/>
        <w:jc w:val="both"/>
        <w:rPr>
          <w:rFonts w:eastAsia="Times New Roman" w:cs="Times New Roman"/>
          <w:szCs w:val="24"/>
          <w:lang w:eastAsia="en-GB"/>
        </w:rPr>
      </w:pPr>
      <w:proofErr w:type="gramStart"/>
      <w:r w:rsidRPr="006E2F23">
        <w:rPr>
          <w:rFonts w:eastAsia="Times New Roman" w:cs="Times New Roman"/>
          <w:szCs w:val="24"/>
          <w:lang w:eastAsia="en-GB"/>
        </w:rPr>
        <w:t>o</w:t>
      </w:r>
      <w:proofErr w:type="gramEnd"/>
      <w:r w:rsidRPr="006E2F23">
        <w:rPr>
          <w:rFonts w:eastAsia="Times New Roman" w:cs="Times New Roman"/>
          <w:szCs w:val="24"/>
          <w:lang w:eastAsia="en-GB"/>
        </w:rPr>
        <w:t xml:space="preserve"> </w:t>
      </w:r>
      <w:r w:rsidRPr="006E2F23">
        <w:rPr>
          <w:rFonts w:eastAsia="Times New Roman" w:cs="Times New Roman"/>
          <w:b/>
          <w:szCs w:val="24"/>
          <w:lang w:eastAsia="en-GB"/>
        </w:rPr>
        <w:t>Membership engagement and strategic expansion</w:t>
      </w:r>
      <w:r w:rsidRPr="006E2F23">
        <w:rPr>
          <w:rFonts w:eastAsia="Times New Roman" w:cs="Times New Roman"/>
          <w:szCs w:val="24"/>
          <w:lang w:eastAsia="en-GB"/>
        </w:rPr>
        <w:t xml:space="preserve"> - improve </w:t>
      </w:r>
      <w:r>
        <w:rPr>
          <w:rFonts w:eastAsia="Times New Roman" w:cs="Times New Roman"/>
          <w:szCs w:val="24"/>
          <w:lang w:eastAsia="en-GB"/>
        </w:rPr>
        <w:t xml:space="preserve">visibility and </w:t>
      </w:r>
      <w:r w:rsidRPr="006E2F23">
        <w:rPr>
          <w:rFonts w:eastAsia="Times New Roman" w:cs="Times New Roman"/>
          <w:szCs w:val="24"/>
          <w:lang w:eastAsia="en-GB"/>
        </w:rPr>
        <w:t>engagement of CSN membership towards implementing country support strategy</w:t>
      </w:r>
    </w:p>
    <w:p w:rsidR="006000B1" w:rsidRDefault="006000B1" w:rsidP="00E34053">
      <w:pPr>
        <w:spacing w:before="120" w:after="120"/>
        <w:ind w:left="1080"/>
        <w:jc w:val="both"/>
        <w:rPr>
          <w:rFonts w:eastAsia="Times New Roman" w:cs="Times New Roman"/>
          <w:b/>
          <w:szCs w:val="24"/>
          <w:lang w:eastAsia="en-GB"/>
        </w:rPr>
      </w:pPr>
      <w:proofErr w:type="gramStart"/>
      <w:r w:rsidRPr="006E2F23">
        <w:rPr>
          <w:rFonts w:eastAsia="Times New Roman" w:cs="Times New Roman"/>
          <w:szCs w:val="24"/>
          <w:lang w:eastAsia="en-GB"/>
        </w:rPr>
        <w:t>o</w:t>
      </w:r>
      <w:proofErr w:type="gramEnd"/>
      <w:r w:rsidRPr="006E2F23">
        <w:rPr>
          <w:rFonts w:eastAsia="Times New Roman" w:cs="Times New Roman"/>
          <w:szCs w:val="24"/>
          <w:lang w:eastAsia="en-GB"/>
        </w:rPr>
        <w:t xml:space="preserve"> </w:t>
      </w:r>
      <w:r w:rsidRPr="006E2F23">
        <w:rPr>
          <w:rFonts w:eastAsia="Times New Roman" w:cs="Times New Roman"/>
          <w:b/>
          <w:szCs w:val="24"/>
          <w:lang w:eastAsia="en-GB"/>
        </w:rPr>
        <w:t>Foster cross-learning for capacity building and stronger regional efforts</w:t>
      </w:r>
    </w:p>
    <w:p w:rsidR="006000B1" w:rsidRPr="00F90071" w:rsidRDefault="006000B1" w:rsidP="00E34053">
      <w:pPr>
        <w:spacing w:before="120" w:after="120"/>
        <w:ind w:left="1080"/>
        <w:jc w:val="both"/>
        <w:rPr>
          <w:rFonts w:eastAsia="Times New Roman" w:cs="Times New Roman"/>
          <w:b/>
          <w:szCs w:val="24"/>
          <w:lang w:eastAsia="en-GB"/>
        </w:rPr>
      </w:pPr>
      <w:proofErr w:type="gramStart"/>
      <w:r w:rsidRPr="006E2F23">
        <w:rPr>
          <w:rFonts w:eastAsia="Times New Roman" w:cs="Times New Roman"/>
          <w:szCs w:val="24"/>
          <w:lang w:eastAsia="en-GB"/>
        </w:rPr>
        <w:t>o</w:t>
      </w:r>
      <w:proofErr w:type="gramEnd"/>
      <w:r w:rsidRPr="006E2F23">
        <w:rPr>
          <w:rFonts w:eastAsia="Times New Roman" w:cs="Times New Roman"/>
          <w:szCs w:val="24"/>
          <w:lang w:eastAsia="en-GB"/>
        </w:rPr>
        <w:t xml:space="preserve"> </w:t>
      </w:r>
      <w:r w:rsidRPr="00F90071">
        <w:rPr>
          <w:rFonts w:eastAsia="Times New Roman" w:cs="Times New Roman"/>
          <w:b/>
          <w:szCs w:val="24"/>
          <w:lang w:eastAsia="en-GB"/>
        </w:rPr>
        <w:t>Hold an Annual meeting of the network to support cross-learning, membership engagement and strategy beyond 2015 definition</w:t>
      </w:r>
    </w:p>
    <w:p w:rsidR="006000B1" w:rsidRPr="00F0165B" w:rsidRDefault="006000B1" w:rsidP="00E34053">
      <w:pPr>
        <w:spacing w:before="120" w:after="120"/>
        <w:ind w:left="1080"/>
        <w:jc w:val="both"/>
        <w:rPr>
          <w:rFonts w:eastAsia="Times New Roman" w:cs="Times New Roman"/>
          <w:i/>
          <w:szCs w:val="24"/>
          <w:lang w:eastAsia="en-GB"/>
        </w:rPr>
      </w:pPr>
      <w:proofErr w:type="gramStart"/>
      <w:r w:rsidRPr="006E2F23">
        <w:rPr>
          <w:rFonts w:eastAsia="Times New Roman" w:cs="Times New Roman"/>
          <w:szCs w:val="24"/>
          <w:lang w:eastAsia="en-GB"/>
        </w:rPr>
        <w:t>o</w:t>
      </w:r>
      <w:proofErr w:type="gramEnd"/>
      <w:r w:rsidRPr="006E2F23">
        <w:rPr>
          <w:rFonts w:eastAsia="Times New Roman" w:cs="Times New Roman"/>
          <w:szCs w:val="24"/>
          <w:lang w:eastAsia="en-GB"/>
        </w:rPr>
        <w:t xml:space="preserve"> </w:t>
      </w:r>
      <w:r w:rsidRPr="006E2F23">
        <w:rPr>
          <w:rFonts w:eastAsia="Times New Roman" w:cs="Times New Roman"/>
          <w:b/>
          <w:szCs w:val="24"/>
          <w:lang w:eastAsia="en-GB"/>
        </w:rPr>
        <w:t>Support cascade capacity building to deliver proven nutrition programmes</w:t>
      </w:r>
      <w:r>
        <w:rPr>
          <w:rFonts w:eastAsia="Times New Roman" w:cs="Times New Roman"/>
          <w:b/>
          <w:szCs w:val="24"/>
          <w:lang w:eastAsia="en-GB"/>
        </w:rPr>
        <w:t xml:space="preserve"> </w:t>
      </w:r>
      <w:r>
        <w:rPr>
          <w:rFonts w:eastAsia="Times New Roman" w:cs="Times New Roman"/>
          <w:i/>
          <w:szCs w:val="24"/>
          <w:lang w:eastAsia="en-GB"/>
        </w:rPr>
        <w:t>(pending securing funding)</w:t>
      </w:r>
    </w:p>
    <w:p w:rsidR="006000B1" w:rsidRPr="00C42800" w:rsidRDefault="006000B1" w:rsidP="00E34053">
      <w:pPr>
        <w:pStyle w:val="ListParagraph"/>
        <w:numPr>
          <w:ilvl w:val="0"/>
          <w:numId w:val="40"/>
        </w:numPr>
        <w:spacing w:before="120" w:after="120"/>
        <w:ind w:left="1074" w:hanging="357"/>
        <w:contextualSpacing w:val="0"/>
        <w:jc w:val="both"/>
        <w:rPr>
          <w:szCs w:val="24"/>
          <w:lang w:eastAsia="en-GB"/>
        </w:rPr>
      </w:pPr>
      <w:r w:rsidRPr="006E2F23">
        <w:rPr>
          <w:b/>
          <w:szCs w:val="24"/>
          <w:lang w:eastAsia="en-GB"/>
        </w:rPr>
        <w:t>Improving Alignment of CSO efforts</w:t>
      </w:r>
      <w:r w:rsidRPr="006E2F23">
        <w:rPr>
          <w:szCs w:val="24"/>
          <w:lang w:eastAsia="en-GB"/>
        </w:rPr>
        <w:t xml:space="preserve"> </w:t>
      </w:r>
      <w:r w:rsidRPr="006E2F23">
        <w:rPr>
          <w:b/>
          <w:i/>
          <w:szCs w:val="24"/>
          <w:lang w:eastAsia="en-GB"/>
        </w:rPr>
        <w:t>(Priority Objective 1 &amp; 3)</w:t>
      </w:r>
    </w:p>
    <w:p w:rsidR="006000B1" w:rsidRDefault="006000B1" w:rsidP="00E34053">
      <w:pPr>
        <w:pStyle w:val="ListParagraph"/>
        <w:spacing w:before="120" w:after="120"/>
        <w:ind w:left="1080"/>
        <w:contextualSpacing w:val="0"/>
        <w:jc w:val="both"/>
      </w:pPr>
      <w:proofErr w:type="gramStart"/>
      <w:r w:rsidRPr="00C42800">
        <w:rPr>
          <w:rFonts w:eastAsia="Times New Roman" w:cs="Times New Roman"/>
          <w:b/>
          <w:szCs w:val="24"/>
          <w:lang w:eastAsia="en-GB"/>
        </w:rPr>
        <w:lastRenderedPageBreak/>
        <w:t>o</w:t>
      </w:r>
      <w:proofErr w:type="gramEnd"/>
      <w:r w:rsidRPr="00C42800">
        <w:rPr>
          <w:rFonts w:eastAsia="Times New Roman" w:cs="Times New Roman"/>
          <w:b/>
          <w:szCs w:val="24"/>
          <w:lang w:eastAsia="en-GB"/>
        </w:rPr>
        <w:t xml:space="preserve"> Commission a consultancy </w:t>
      </w:r>
      <w:r w:rsidRPr="00C42800">
        <w:rPr>
          <w:b/>
        </w:rPr>
        <w:t>exercise to strengthen understanding and knowledge of alignment of CSO efforts</w:t>
      </w:r>
      <w:r w:rsidRPr="0067254E">
        <w:t xml:space="preserve"> to national priorities</w:t>
      </w:r>
      <w:r>
        <w:t xml:space="preserve">, and multi-stakeholder owned quality </w:t>
      </w:r>
      <w:proofErr w:type="spellStart"/>
      <w:r>
        <w:t>costed</w:t>
      </w:r>
      <w:proofErr w:type="spellEnd"/>
      <w:r>
        <w:t xml:space="preserve"> national plans and common results frameworks</w:t>
      </w:r>
      <w:r w:rsidRPr="0067254E">
        <w:t xml:space="preserve"> </w:t>
      </w:r>
      <w:r>
        <w:t>and</w:t>
      </w:r>
      <w:r w:rsidRPr="0067254E">
        <w:t xml:space="preserve"> inform recommendations for improvement</w:t>
      </w:r>
      <w:r>
        <w:t>:</w:t>
      </w:r>
    </w:p>
    <w:p w:rsidR="006000B1" w:rsidRPr="00C42800" w:rsidRDefault="006000B1" w:rsidP="00E34053">
      <w:pPr>
        <w:pStyle w:val="CommentText"/>
        <w:widowControl/>
        <w:numPr>
          <w:ilvl w:val="1"/>
          <w:numId w:val="41"/>
        </w:numPr>
        <w:spacing w:before="120" w:after="120"/>
        <w:ind w:left="1794" w:hanging="357"/>
        <w:rPr>
          <w:rFonts w:asciiTheme="minorHAnsi" w:hAnsiTheme="minorHAnsi"/>
          <w:sz w:val="22"/>
        </w:rPr>
      </w:pPr>
      <w:r w:rsidRPr="00C42800">
        <w:rPr>
          <w:rFonts w:asciiTheme="minorHAnsi" w:hAnsiTheme="minorHAnsi"/>
          <w:sz w:val="22"/>
        </w:rPr>
        <w:t>Alignment of CSA</w:t>
      </w:r>
      <w:r>
        <w:rPr>
          <w:rFonts w:asciiTheme="minorHAnsi" w:hAnsiTheme="minorHAnsi"/>
          <w:sz w:val="22"/>
        </w:rPr>
        <w:t>s</w:t>
      </w:r>
      <w:r w:rsidRPr="00C42800">
        <w:rPr>
          <w:rFonts w:asciiTheme="minorHAnsi" w:hAnsiTheme="minorHAnsi"/>
          <w:sz w:val="22"/>
        </w:rPr>
        <w:t>’ advocacy and communications with / in relation to National Nutrition Plans, policies and implementation.</w:t>
      </w:r>
    </w:p>
    <w:p w:rsidR="006000B1" w:rsidRPr="00C42800" w:rsidRDefault="006000B1" w:rsidP="00E34053">
      <w:pPr>
        <w:pStyle w:val="CommentText"/>
        <w:widowControl/>
        <w:numPr>
          <w:ilvl w:val="1"/>
          <w:numId w:val="41"/>
        </w:numPr>
        <w:spacing w:before="120" w:after="120"/>
        <w:ind w:left="1794" w:hanging="357"/>
        <w:rPr>
          <w:rFonts w:asciiTheme="minorHAnsi" w:hAnsiTheme="minorHAnsi"/>
          <w:sz w:val="22"/>
        </w:rPr>
      </w:pPr>
      <w:r w:rsidRPr="00C42800">
        <w:rPr>
          <w:rFonts w:asciiTheme="minorHAnsi" w:hAnsiTheme="minorHAnsi"/>
          <w:sz w:val="22"/>
        </w:rPr>
        <w:t>Alignment of CSA</w:t>
      </w:r>
      <w:r>
        <w:rPr>
          <w:rFonts w:asciiTheme="minorHAnsi" w:hAnsiTheme="minorHAnsi"/>
          <w:sz w:val="22"/>
        </w:rPr>
        <w:t>s</w:t>
      </w:r>
      <w:r w:rsidRPr="00C42800">
        <w:rPr>
          <w:rFonts w:asciiTheme="minorHAnsi" w:hAnsiTheme="minorHAnsi"/>
          <w:sz w:val="22"/>
        </w:rPr>
        <w:t>’ nutrition Programmes with National Nutrition Plans</w:t>
      </w:r>
    </w:p>
    <w:p w:rsidR="006000B1" w:rsidRPr="00C42800" w:rsidRDefault="006000B1" w:rsidP="00E34053">
      <w:pPr>
        <w:pStyle w:val="CommentText"/>
        <w:widowControl/>
        <w:numPr>
          <w:ilvl w:val="1"/>
          <w:numId w:val="41"/>
        </w:numPr>
        <w:shd w:val="clear" w:color="auto" w:fill="FFFFFF"/>
        <w:spacing w:before="120" w:after="120"/>
        <w:ind w:left="1794" w:hanging="357"/>
        <w:jc w:val="both"/>
        <w:textAlignment w:val="baseline"/>
        <w:rPr>
          <w:rFonts w:asciiTheme="minorHAnsi" w:hAnsiTheme="minorHAnsi" w:cs="Arial"/>
          <w:color w:val="222222"/>
          <w:sz w:val="24"/>
          <w:lang w:eastAsia="fr-FR"/>
        </w:rPr>
      </w:pPr>
      <w:r w:rsidRPr="00C42800">
        <w:rPr>
          <w:rFonts w:asciiTheme="minorHAnsi" w:hAnsiTheme="minorHAnsi"/>
          <w:sz w:val="22"/>
        </w:rPr>
        <w:t>INGO alignment in support of country efforts</w:t>
      </w:r>
    </w:p>
    <w:p w:rsidR="006000B1" w:rsidRPr="006E2F23" w:rsidRDefault="006000B1" w:rsidP="00E34053">
      <w:pPr>
        <w:pStyle w:val="ListParagraph"/>
        <w:numPr>
          <w:ilvl w:val="0"/>
          <w:numId w:val="40"/>
        </w:numPr>
        <w:spacing w:before="120" w:after="120"/>
        <w:ind w:left="1080"/>
        <w:jc w:val="both"/>
        <w:rPr>
          <w:szCs w:val="24"/>
          <w:lang w:eastAsia="en-GB"/>
        </w:rPr>
      </w:pPr>
      <w:r w:rsidRPr="006E2F23">
        <w:rPr>
          <w:b/>
          <w:szCs w:val="24"/>
          <w:lang w:eastAsia="en-GB"/>
        </w:rPr>
        <w:t xml:space="preserve">Positioning of a growing SUN CSN on key issues towards driving effective change </w:t>
      </w:r>
      <w:r>
        <w:rPr>
          <w:b/>
          <w:szCs w:val="24"/>
          <w:lang w:eastAsia="en-GB"/>
        </w:rPr>
        <w:t xml:space="preserve">focusing on thematic areas </w:t>
      </w:r>
      <w:r w:rsidRPr="006E2F23">
        <w:rPr>
          <w:b/>
          <w:i/>
          <w:szCs w:val="24"/>
          <w:lang w:eastAsia="en-GB"/>
        </w:rPr>
        <w:t>(Priority Objective 2)</w:t>
      </w:r>
    </w:p>
    <w:p w:rsidR="006000B1" w:rsidRDefault="006000B1" w:rsidP="00E34053">
      <w:pPr>
        <w:pStyle w:val="ListParagraph"/>
        <w:numPr>
          <w:ilvl w:val="1"/>
          <w:numId w:val="40"/>
        </w:numPr>
        <w:spacing w:before="120" w:after="120"/>
        <w:ind w:left="1800"/>
        <w:jc w:val="both"/>
        <w:rPr>
          <w:szCs w:val="24"/>
          <w:lang w:eastAsia="en-GB"/>
        </w:rPr>
      </w:pPr>
      <w:r w:rsidRPr="006E2F23">
        <w:rPr>
          <w:b/>
          <w:i/>
          <w:iCs/>
          <w:szCs w:val="24"/>
          <w:lang w:eastAsia="en-GB"/>
        </w:rPr>
        <w:t>Post-2015</w:t>
      </w:r>
      <w:r w:rsidRPr="006E2F23">
        <w:rPr>
          <w:szCs w:val="24"/>
          <w:lang w:eastAsia="en-GB"/>
        </w:rPr>
        <w:t xml:space="preserve">: </w:t>
      </w:r>
      <w:r>
        <w:rPr>
          <w:szCs w:val="24"/>
          <w:lang w:eastAsia="en-GB"/>
        </w:rPr>
        <w:t>Supporting in country engagement with national Post 2015 government lead, contribution to country positioning during intergovernmental negotiations and development of workable and effective accountability frameworks at national level through promoting successful engagement of SUN CSAs in post-2015 processes.</w:t>
      </w:r>
    </w:p>
    <w:p w:rsidR="006000B1" w:rsidRPr="006E2F23" w:rsidRDefault="006000B1" w:rsidP="00E34053">
      <w:pPr>
        <w:pStyle w:val="ListParagraph"/>
        <w:numPr>
          <w:ilvl w:val="1"/>
          <w:numId w:val="40"/>
        </w:numPr>
        <w:spacing w:before="120" w:after="120"/>
        <w:ind w:left="1800"/>
        <w:jc w:val="both"/>
        <w:rPr>
          <w:szCs w:val="24"/>
          <w:lang w:eastAsia="en-GB"/>
        </w:rPr>
      </w:pPr>
      <w:r w:rsidRPr="006E2F23">
        <w:rPr>
          <w:b/>
          <w:i/>
          <w:iCs/>
          <w:szCs w:val="24"/>
          <w:lang w:eastAsia="en-GB"/>
        </w:rPr>
        <w:t>Private sector engagement</w:t>
      </w:r>
      <w:r w:rsidRPr="006E2F23">
        <w:rPr>
          <w:szCs w:val="24"/>
          <w:lang w:eastAsia="en-GB"/>
        </w:rPr>
        <w:t xml:space="preserve">: </w:t>
      </w:r>
      <w:r>
        <w:rPr>
          <w:szCs w:val="24"/>
          <w:lang w:eastAsia="en-GB"/>
        </w:rPr>
        <w:t xml:space="preserve">Advocating for SUN wide discussion on and </w:t>
      </w:r>
      <w:r w:rsidRPr="006E2F23">
        <w:rPr>
          <w:szCs w:val="24"/>
          <w:lang w:eastAsia="en-GB"/>
        </w:rPr>
        <w:t xml:space="preserve">contribute to unpacking the private sector, improved </w:t>
      </w:r>
      <w:r>
        <w:rPr>
          <w:szCs w:val="24"/>
          <w:lang w:eastAsia="en-GB"/>
        </w:rPr>
        <w:t xml:space="preserve">responsible and transparent </w:t>
      </w:r>
      <w:r w:rsidRPr="006E2F23">
        <w:rPr>
          <w:szCs w:val="24"/>
          <w:lang w:eastAsia="en-GB"/>
        </w:rPr>
        <w:t>engagement of private sector in SUN countries</w:t>
      </w:r>
      <w:r>
        <w:rPr>
          <w:szCs w:val="24"/>
          <w:lang w:eastAsia="en-GB"/>
        </w:rPr>
        <w:t>,</w:t>
      </w:r>
      <w:r w:rsidRPr="006E2F23">
        <w:rPr>
          <w:szCs w:val="24"/>
          <w:lang w:eastAsia="en-GB"/>
        </w:rPr>
        <w:t xml:space="preserve"> and prevention and management of </w:t>
      </w:r>
      <w:r>
        <w:rPr>
          <w:szCs w:val="24"/>
          <w:lang w:eastAsia="en-GB"/>
        </w:rPr>
        <w:t>conflict of interests</w:t>
      </w:r>
      <w:r w:rsidRPr="006E2F23">
        <w:rPr>
          <w:szCs w:val="24"/>
          <w:lang w:eastAsia="en-GB"/>
        </w:rPr>
        <w:t xml:space="preserve"> process strengthening and establishment in countries; define the role of CS in this arena</w:t>
      </w:r>
      <w:r>
        <w:rPr>
          <w:szCs w:val="24"/>
          <w:lang w:eastAsia="en-GB"/>
        </w:rPr>
        <w:t>.</w:t>
      </w:r>
    </w:p>
    <w:p w:rsidR="006000B1" w:rsidRDefault="006000B1" w:rsidP="00E34053">
      <w:pPr>
        <w:pStyle w:val="ListParagraph"/>
        <w:numPr>
          <w:ilvl w:val="1"/>
          <w:numId w:val="40"/>
        </w:numPr>
        <w:spacing w:before="120" w:after="120"/>
        <w:ind w:left="1800"/>
        <w:jc w:val="both"/>
        <w:rPr>
          <w:szCs w:val="24"/>
          <w:lang w:eastAsia="en-GB"/>
        </w:rPr>
      </w:pPr>
      <w:r w:rsidRPr="006E2F23">
        <w:rPr>
          <w:b/>
          <w:i/>
          <w:iCs/>
          <w:szCs w:val="24"/>
          <w:lang w:eastAsia="en-GB"/>
        </w:rPr>
        <w:t>Rights</w:t>
      </w:r>
      <w:r>
        <w:rPr>
          <w:b/>
          <w:i/>
          <w:iCs/>
          <w:szCs w:val="24"/>
          <w:lang w:eastAsia="en-GB"/>
        </w:rPr>
        <w:t>-based Approaches</w:t>
      </w:r>
      <w:r w:rsidRPr="006E2F23">
        <w:rPr>
          <w:i/>
          <w:iCs/>
          <w:szCs w:val="24"/>
          <w:lang w:eastAsia="en-GB"/>
        </w:rPr>
        <w:t xml:space="preserve">: </w:t>
      </w:r>
      <w:r w:rsidRPr="006E2F23">
        <w:rPr>
          <w:szCs w:val="24"/>
          <w:lang w:eastAsia="en-GB"/>
        </w:rPr>
        <w:t xml:space="preserve">Encourage appropriate legislative responses to ensure human rights principles are enshrined in national government policies and that civil society alliances correspondingly ensure rights based approaches in their work. </w:t>
      </w:r>
      <w:r>
        <w:rPr>
          <w:szCs w:val="24"/>
          <w:lang w:eastAsia="en-GB"/>
        </w:rPr>
        <w:t>Support</w:t>
      </w:r>
      <w:r w:rsidRPr="006E2F23">
        <w:rPr>
          <w:szCs w:val="24"/>
          <w:lang w:eastAsia="en-GB"/>
        </w:rPr>
        <w:t xml:space="preserve"> civil society </w:t>
      </w:r>
      <w:r>
        <w:rPr>
          <w:szCs w:val="24"/>
          <w:lang w:eastAsia="en-GB"/>
        </w:rPr>
        <w:t>to participate in rights based accountability frameworks.</w:t>
      </w:r>
    </w:p>
    <w:p w:rsidR="006000B1" w:rsidRDefault="006000B1" w:rsidP="00E34053">
      <w:pPr>
        <w:pStyle w:val="ListParagraph"/>
        <w:numPr>
          <w:ilvl w:val="1"/>
          <w:numId w:val="40"/>
        </w:numPr>
        <w:spacing w:before="120" w:after="120"/>
        <w:ind w:left="1794" w:hanging="357"/>
        <w:contextualSpacing w:val="0"/>
        <w:jc w:val="both"/>
        <w:rPr>
          <w:szCs w:val="24"/>
          <w:lang w:eastAsia="en-GB"/>
        </w:rPr>
      </w:pPr>
      <w:r w:rsidRPr="006E2F23">
        <w:rPr>
          <w:b/>
          <w:i/>
          <w:iCs/>
          <w:szCs w:val="24"/>
          <w:lang w:eastAsia="en-GB"/>
        </w:rPr>
        <w:t>Accountability</w:t>
      </w:r>
      <w:r w:rsidRPr="006E2F23">
        <w:rPr>
          <w:i/>
          <w:iCs/>
          <w:szCs w:val="24"/>
          <w:lang w:eastAsia="en-GB"/>
        </w:rPr>
        <w:t xml:space="preserve">: </w:t>
      </w:r>
      <w:r w:rsidRPr="00F0165B">
        <w:rPr>
          <w:iCs/>
          <w:szCs w:val="24"/>
          <w:lang w:eastAsia="en-GB"/>
        </w:rPr>
        <w:t>Support national civil society alliances in their adv</w:t>
      </w:r>
      <w:r w:rsidRPr="00F0165B">
        <w:rPr>
          <w:szCs w:val="24"/>
          <w:lang w:eastAsia="en-GB"/>
        </w:rPr>
        <w:t>ocacy</w:t>
      </w:r>
      <w:r w:rsidRPr="006E2F23">
        <w:rPr>
          <w:szCs w:val="24"/>
          <w:lang w:eastAsia="en-GB"/>
        </w:rPr>
        <w:t xml:space="preserve"> for strong </w:t>
      </w:r>
      <w:r>
        <w:rPr>
          <w:szCs w:val="24"/>
          <w:lang w:eastAsia="en-GB"/>
        </w:rPr>
        <w:t xml:space="preserve">inclusive national </w:t>
      </w:r>
      <w:r w:rsidRPr="006E2F23">
        <w:rPr>
          <w:szCs w:val="24"/>
          <w:lang w:eastAsia="en-GB"/>
        </w:rPr>
        <w:t xml:space="preserve">accountability mechanisms to be set up </w:t>
      </w:r>
      <w:r>
        <w:rPr>
          <w:szCs w:val="24"/>
          <w:lang w:eastAsia="en-GB"/>
        </w:rPr>
        <w:t xml:space="preserve">based on mutual stakeholder accountability. Advocate within SUN for and contribute to the joint revision of the SUN accountability framework and its implementation in response to the Independent comprehensive evaluation conclusions and recommendations. Improve internal accountability of the SUN CSN. Contribute to the </w:t>
      </w:r>
      <w:r w:rsidRPr="006E2F23">
        <w:rPr>
          <w:szCs w:val="24"/>
          <w:lang w:eastAsia="en-GB"/>
        </w:rPr>
        <w:t>follow up from ICN 2</w:t>
      </w:r>
      <w:r>
        <w:rPr>
          <w:szCs w:val="24"/>
          <w:lang w:eastAsia="en-GB"/>
        </w:rPr>
        <w:t>.</w:t>
      </w:r>
    </w:p>
    <w:p w:rsidR="006000B1" w:rsidRPr="006E2F23" w:rsidRDefault="006000B1" w:rsidP="00E34053">
      <w:pPr>
        <w:pStyle w:val="ListParagraph"/>
        <w:spacing w:before="120" w:after="120"/>
        <w:ind w:left="1494"/>
        <w:contextualSpacing w:val="0"/>
        <w:jc w:val="both"/>
        <w:rPr>
          <w:szCs w:val="24"/>
          <w:lang w:eastAsia="en-GB"/>
        </w:rPr>
      </w:pPr>
      <w:proofErr w:type="gramStart"/>
      <w:r>
        <w:rPr>
          <w:b/>
          <w:i/>
          <w:iCs/>
          <w:szCs w:val="24"/>
          <w:lang w:eastAsia="en-GB"/>
        </w:rPr>
        <w:t>Two areas of work where we will mostly be contributing to efforts led by other SUN actors.</w:t>
      </w:r>
      <w:proofErr w:type="gramEnd"/>
      <w:r>
        <w:rPr>
          <w:b/>
          <w:i/>
          <w:iCs/>
          <w:szCs w:val="24"/>
          <w:lang w:eastAsia="en-GB"/>
        </w:rPr>
        <w:t xml:space="preserve"> </w:t>
      </w:r>
      <w:proofErr w:type="gramStart"/>
      <w:r>
        <w:rPr>
          <w:b/>
          <w:i/>
          <w:iCs/>
          <w:szCs w:val="24"/>
          <w:lang w:eastAsia="en-GB"/>
        </w:rPr>
        <w:t>Exact focus and corresponding activities unclear as of February 2015.</w:t>
      </w:r>
      <w:proofErr w:type="gramEnd"/>
    </w:p>
    <w:p w:rsidR="006000B1" w:rsidRDefault="006000B1" w:rsidP="00E34053">
      <w:pPr>
        <w:pStyle w:val="ListParagraph"/>
        <w:numPr>
          <w:ilvl w:val="1"/>
          <w:numId w:val="40"/>
        </w:numPr>
        <w:spacing w:before="120" w:after="120"/>
        <w:ind w:left="1800"/>
        <w:jc w:val="both"/>
        <w:rPr>
          <w:szCs w:val="24"/>
          <w:lang w:eastAsia="en-GB"/>
        </w:rPr>
      </w:pPr>
      <w:r>
        <w:rPr>
          <w:b/>
          <w:i/>
          <w:iCs/>
          <w:szCs w:val="24"/>
          <w:lang w:eastAsia="en-GB"/>
        </w:rPr>
        <w:t xml:space="preserve">Building Resilience: </w:t>
      </w:r>
      <w:r w:rsidRPr="006E2F23">
        <w:rPr>
          <w:b/>
          <w:i/>
          <w:iCs/>
          <w:szCs w:val="24"/>
          <w:lang w:eastAsia="en-GB"/>
        </w:rPr>
        <w:t xml:space="preserve">Sustainability </w:t>
      </w:r>
      <w:r>
        <w:rPr>
          <w:b/>
          <w:i/>
          <w:iCs/>
          <w:szCs w:val="24"/>
          <w:lang w:eastAsia="en-GB"/>
        </w:rPr>
        <w:t xml:space="preserve">- Environmental </w:t>
      </w:r>
      <w:r w:rsidRPr="006E2F23">
        <w:rPr>
          <w:b/>
          <w:i/>
          <w:iCs/>
          <w:szCs w:val="24"/>
          <w:lang w:eastAsia="en-GB"/>
        </w:rPr>
        <w:t xml:space="preserve">and </w:t>
      </w:r>
      <w:r>
        <w:rPr>
          <w:b/>
          <w:i/>
          <w:iCs/>
          <w:szCs w:val="24"/>
          <w:lang w:eastAsia="en-GB"/>
        </w:rPr>
        <w:t>Climate d</w:t>
      </w:r>
      <w:r w:rsidRPr="006E2F23">
        <w:rPr>
          <w:b/>
          <w:i/>
          <w:iCs/>
          <w:szCs w:val="24"/>
          <w:lang w:eastAsia="en-GB"/>
        </w:rPr>
        <w:t>isaster Risk Reduction</w:t>
      </w:r>
      <w:r w:rsidRPr="006E2F23">
        <w:rPr>
          <w:i/>
          <w:iCs/>
          <w:szCs w:val="24"/>
          <w:lang w:eastAsia="en-GB"/>
        </w:rPr>
        <w:t xml:space="preserve"> (Sustainability and the environment):</w:t>
      </w:r>
      <w:r>
        <w:rPr>
          <w:i/>
          <w:iCs/>
          <w:szCs w:val="24"/>
          <w:lang w:eastAsia="en-GB"/>
        </w:rPr>
        <w:t xml:space="preserve"> </w:t>
      </w:r>
      <w:r>
        <w:rPr>
          <w:szCs w:val="24"/>
          <w:lang w:eastAsia="en-GB"/>
        </w:rPr>
        <w:t xml:space="preserve">Contribute to SUN efforts in </w:t>
      </w:r>
      <w:r w:rsidRPr="006E2F23">
        <w:rPr>
          <w:szCs w:val="24"/>
          <w:lang w:eastAsia="en-GB"/>
        </w:rPr>
        <w:t>relation to building resilience in the face of predictable and unpredictable disasters</w:t>
      </w:r>
      <w:r>
        <w:rPr>
          <w:szCs w:val="24"/>
          <w:lang w:eastAsia="en-GB"/>
        </w:rPr>
        <w:t>,</w:t>
      </w:r>
      <w:r w:rsidRPr="006D656C">
        <w:rPr>
          <w:szCs w:val="24"/>
          <w:lang w:eastAsia="en-GB"/>
        </w:rPr>
        <w:t xml:space="preserve"> </w:t>
      </w:r>
      <w:r>
        <w:rPr>
          <w:szCs w:val="24"/>
          <w:lang w:eastAsia="en-GB"/>
        </w:rPr>
        <w:t>shocks and stresses</w:t>
      </w:r>
      <w:r w:rsidRPr="006E2F23">
        <w:rPr>
          <w:szCs w:val="24"/>
          <w:lang w:eastAsia="en-GB"/>
        </w:rPr>
        <w:t xml:space="preserve"> particularly in relation to climatic variability and change which affect nutrition outcomes both directly and indirectly</w:t>
      </w:r>
      <w:r>
        <w:rPr>
          <w:szCs w:val="24"/>
          <w:lang w:eastAsia="en-GB"/>
        </w:rPr>
        <w:t xml:space="preserve"> </w:t>
      </w:r>
      <w:r w:rsidRPr="00E91764">
        <w:t>and where possible support CSAs in aligning to this priority.</w:t>
      </w:r>
    </w:p>
    <w:p w:rsidR="006000B1" w:rsidRPr="006E2F23" w:rsidRDefault="006000B1" w:rsidP="00E34053">
      <w:pPr>
        <w:pStyle w:val="ListParagraph"/>
        <w:numPr>
          <w:ilvl w:val="1"/>
          <w:numId w:val="40"/>
        </w:numPr>
        <w:spacing w:before="120" w:after="120"/>
        <w:ind w:left="1800"/>
        <w:jc w:val="both"/>
        <w:rPr>
          <w:szCs w:val="24"/>
          <w:lang w:eastAsia="en-GB"/>
        </w:rPr>
      </w:pPr>
      <w:r>
        <w:rPr>
          <w:b/>
          <w:i/>
          <w:iCs/>
          <w:szCs w:val="24"/>
          <w:lang w:eastAsia="en-GB"/>
        </w:rPr>
        <w:t>Humanitarian:</w:t>
      </w:r>
      <w:r>
        <w:rPr>
          <w:szCs w:val="24"/>
          <w:lang w:eastAsia="en-GB"/>
        </w:rPr>
        <w:t xml:space="preserve"> Contribute to SUN efforts in </w:t>
      </w:r>
      <w:r w:rsidRPr="00E91764">
        <w:t>integrating of nutrition across all humanitarian activities from preparedness planning, to response and recovery and where possible support CSAs in aligning to this priority</w:t>
      </w:r>
      <w:r>
        <w:t xml:space="preserve"> and engagement in national level clusters</w:t>
      </w:r>
      <w:r w:rsidRPr="00E91764">
        <w:t>.</w:t>
      </w:r>
    </w:p>
    <w:p w:rsidR="006000B1" w:rsidRPr="00331675" w:rsidRDefault="006000B1" w:rsidP="00E34053">
      <w:pPr>
        <w:spacing w:before="120" w:after="120"/>
        <w:ind w:left="360"/>
        <w:jc w:val="both"/>
        <w:rPr>
          <w:szCs w:val="24"/>
          <w:lang w:eastAsia="en-GB"/>
        </w:rPr>
      </w:pPr>
      <w:r>
        <w:rPr>
          <w:szCs w:val="24"/>
          <w:lang w:eastAsia="en-GB"/>
        </w:rPr>
        <w:lastRenderedPageBreak/>
        <w:t>This priority area will ensure the interconnectedness of these issues is acknowledged and embraced.</w:t>
      </w:r>
    </w:p>
    <w:p w:rsidR="006000B1" w:rsidRPr="006E2F23" w:rsidRDefault="006000B1" w:rsidP="00E34053">
      <w:pPr>
        <w:pStyle w:val="ListParagraph"/>
        <w:numPr>
          <w:ilvl w:val="0"/>
          <w:numId w:val="40"/>
        </w:numPr>
        <w:spacing w:before="120" w:after="120"/>
        <w:ind w:left="1080"/>
        <w:jc w:val="both"/>
        <w:rPr>
          <w:szCs w:val="24"/>
          <w:lang w:eastAsia="en-GB"/>
        </w:rPr>
      </w:pPr>
      <w:r w:rsidRPr="006E2F23">
        <w:rPr>
          <w:b/>
          <w:szCs w:val="24"/>
          <w:lang w:eastAsia="en-GB"/>
        </w:rPr>
        <w:t xml:space="preserve">Engaging with key stakeholders to address gaps </w:t>
      </w:r>
      <w:r>
        <w:rPr>
          <w:b/>
          <w:i/>
          <w:szCs w:val="24"/>
          <w:lang w:eastAsia="en-GB"/>
        </w:rPr>
        <w:t>(Priority Objective 1, 2 &amp;3)</w:t>
      </w:r>
    </w:p>
    <w:p w:rsidR="006000B1" w:rsidRDefault="006000B1" w:rsidP="00E34053">
      <w:pPr>
        <w:pStyle w:val="ListParagraph"/>
        <w:numPr>
          <w:ilvl w:val="1"/>
          <w:numId w:val="40"/>
        </w:numPr>
        <w:spacing w:before="120" w:after="120"/>
        <w:ind w:left="1800"/>
        <w:jc w:val="both"/>
        <w:rPr>
          <w:szCs w:val="24"/>
          <w:lang w:eastAsia="en-GB"/>
        </w:rPr>
      </w:pPr>
      <w:r w:rsidRPr="006E2F23">
        <w:rPr>
          <w:b/>
          <w:i/>
          <w:szCs w:val="24"/>
          <w:lang w:eastAsia="en-GB"/>
        </w:rPr>
        <w:t>Effectively engage with key CSO actors and social movements</w:t>
      </w:r>
      <w:r w:rsidRPr="006E2F23">
        <w:rPr>
          <w:szCs w:val="24"/>
          <w:lang w:eastAsia="en-GB"/>
        </w:rPr>
        <w:t xml:space="preserve"> towards strengthening SUN movement efforts through CS national efforts (right to food, stronger grass roots, stronger </w:t>
      </w:r>
      <w:r>
        <w:rPr>
          <w:szCs w:val="24"/>
          <w:lang w:eastAsia="en-GB"/>
        </w:rPr>
        <w:t xml:space="preserve">conflict of </w:t>
      </w:r>
      <w:proofErr w:type="gramStart"/>
      <w:r>
        <w:rPr>
          <w:szCs w:val="24"/>
          <w:lang w:eastAsia="en-GB"/>
        </w:rPr>
        <w:t>interests</w:t>
      </w:r>
      <w:proofErr w:type="gramEnd"/>
      <w:r w:rsidRPr="006E2F23">
        <w:rPr>
          <w:szCs w:val="24"/>
          <w:lang w:eastAsia="en-GB"/>
        </w:rPr>
        <w:t xml:space="preserve"> processes)</w:t>
      </w:r>
      <w:r>
        <w:rPr>
          <w:szCs w:val="24"/>
          <w:lang w:eastAsia="en-GB"/>
        </w:rPr>
        <w:t xml:space="preserve"> </w:t>
      </w:r>
      <w:r w:rsidRPr="00C42800">
        <w:rPr>
          <w:szCs w:val="24"/>
          <w:lang w:eastAsia="en-GB"/>
        </w:rPr>
        <w:t xml:space="preserve">and clarify </w:t>
      </w:r>
      <w:proofErr w:type="spellStart"/>
      <w:r w:rsidRPr="00C42800">
        <w:rPr>
          <w:szCs w:val="24"/>
          <w:lang w:eastAsia="en-GB"/>
        </w:rPr>
        <w:t>mis</w:t>
      </w:r>
      <w:proofErr w:type="spellEnd"/>
      <w:r w:rsidRPr="00C42800">
        <w:rPr>
          <w:szCs w:val="24"/>
          <w:lang w:eastAsia="en-GB"/>
        </w:rPr>
        <w:t>-conceptions</w:t>
      </w:r>
      <w:r>
        <w:rPr>
          <w:szCs w:val="24"/>
          <w:lang w:eastAsia="en-GB"/>
        </w:rPr>
        <w:t xml:space="preserve">. This will mainly comprise supporting national civil society alliances to engage more actively with social movements and improve intelligence on this; getting clearer membership criteria from the business network and ensuring follow up from Conflict of interests process recommendations of having red lines with regards to position on International codes and conventions (including </w:t>
      </w:r>
      <w:r w:rsidRPr="00F0165B">
        <w:rPr>
          <w:szCs w:val="24"/>
          <w:lang w:eastAsia="en-GB"/>
        </w:rPr>
        <w:t>International Code of Marketing of Breast-milk Substitutes</w:t>
      </w:r>
      <w:r>
        <w:rPr>
          <w:szCs w:val="24"/>
          <w:lang w:eastAsia="en-GB"/>
        </w:rPr>
        <w:t>); developing a SUN CSN frequently asked tool.</w:t>
      </w:r>
    </w:p>
    <w:p w:rsidR="006000B1" w:rsidRDefault="006000B1" w:rsidP="00E34053">
      <w:pPr>
        <w:spacing w:before="120" w:after="120"/>
        <w:ind w:left="360"/>
        <w:jc w:val="both"/>
        <w:rPr>
          <w:iCs/>
          <w:szCs w:val="24"/>
          <w:lang w:eastAsia="en-GB"/>
        </w:rPr>
      </w:pPr>
      <w:r w:rsidRPr="00E91764">
        <w:rPr>
          <w:iCs/>
          <w:szCs w:val="24"/>
          <w:lang w:eastAsia="en-GB"/>
        </w:rPr>
        <w:t>A cross-cutting priority will include encouraging much stronger focus on gender and women empowerment</w:t>
      </w:r>
      <w:r>
        <w:rPr>
          <w:iCs/>
          <w:szCs w:val="24"/>
          <w:lang w:eastAsia="en-GB"/>
        </w:rPr>
        <w:t xml:space="preserve">. The SUN CSN will support </w:t>
      </w:r>
      <w:r w:rsidRPr="00E91764">
        <w:rPr>
          <w:iCs/>
          <w:szCs w:val="24"/>
          <w:lang w:eastAsia="en-GB"/>
        </w:rPr>
        <w:t xml:space="preserve">CSAs </w:t>
      </w:r>
      <w:r>
        <w:rPr>
          <w:iCs/>
          <w:szCs w:val="24"/>
          <w:lang w:eastAsia="en-GB"/>
        </w:rPr>
        <w:t xml:space="preserve">to </w:t>
      </w:r>
      <w:r w:rsidRPr="00E91764">
        <w:rPr>
          <w:iCs/>
          <w:szCs w:val="24"/>
          <w:lang w:eastAsia="en-GB"/>
        </w:rPr>
        <w:t xml:space="preserve">embrace and advocate for women </w:t>
      </w:r>
      <w:r>
        <w:rPr>
          <w:iCs/>
          <w:szCs w:val="24"/>
          <w:lang w:eastAsia="en-GB"/>
        </w:rPr>
        <w:t>participation and leadership in</w:t>
      </w:r>
      <w:r w:rsidRPr="00E91764">
        <w:rPr>
          <w:iCs/>
          <w:szCs w:val="24"/>
          <w:lang w:eastAsia="en-GB"/>
        </w:rPr>
        <w:t xml:space="preserve"> national and sub-national efforts towards scaling up nutrition</w:t>
      </w:r>
      <w:r>
        <w:rPr>
          <w:iCs/>
          <w:szCs w:val="24"/>
          <w:lang w:eastAsia="en-GB"/>
        </w:rPr>
        <w:t>, with special attention to the role of youth and adolescent girls</w:t>
      </w:r>
      <w:r w:rsidRPr="00E91764">
        <w:rPr>
          <w:iCs/>
          <w:szCs w:val="24"/>
          <w:lang w:eastAsia="en-GB"/>
        </w:rPr>
        <w:t>.</w:t>
      </w:r>
    </w:p>
    <w:p w:rsidR="006000B1" w:rsidRDefault="006000B1" w:rsidP="00E34053">
      <w:pPr>
        <w:spacing w:before="120" w:after="120"/>
        <w:ind w:left="360"/>
        <w:jc w:val="both"/>
        <w:rPr>
          <w:i/>
          <w:iCs/>
          <w:szCs w:val="24"/>
          <w:lang w:eastAsia="en-GB"/>
        </w:rPr>
      </w:pPr>
      <w:r>
        <w:rPr>
          <w:i/>
          <w:iCs/>
          <w:szCs w:val="24"/>
          <w:lang w:eastAsia="en-GB"/>
        </w:rPr>
        <w:t>As we look to 2016, the network response to the independent comprehensive evaluation will be a guide towards looking at our priorities. The three main messages conveyed on behalf of the network will be a good guide for this.</w:t>
      </w:r>
    </w:p>
    <w:p w:rsidR="006270D0" w:rsidRPr="006000B1" w:rsidRDefault="006270D0" w:rsidP="006270D0">
      <w:pPr>
        <w:pStyle w:val="BodyText"/>
        <w:widowControl/>
        <w:spacing w:before="120" w:after="120" w:line="276" w:lineRule="auto"/>
        <w:rPr>
          <w:rFonts w:asciiTheme="minorHAnsi" w:hAnsiTheme="minorHAnsi"/>
          <w:b/>
          <w:i/>
          <w:sz w:val="22"/>
          <w:szCs w:val="22"/>
        </w:rPr>
      </w:pPr>
      <w:r w:rsidRPr="006000B1">
        <w:rPr>
          <w:rFonts w:asciiTheme="minorHAnsi" w:hAnsiTheme="minorHAnsi"/>
          <w:b/>
          <w:i/>
          <w:sz w:val="22"/>
          <w:szCs w:val="22"/>
        </w:rPr>
        <w:t>Major adjustments in the strategies, targets or key outcomes and outputs planned in the programme</w:t>
      </w:r>
    </w:p>
    <w:p w:rsidR="006270D0" w:rsidRPr="006000B1" w:rsidRDefault="006270D0" w:rsidP="006270D0">
      <w:pPr>
        <w:pStyle w:val="BodyText"/>
        <w:widowControl/>
        <w:spacing w:line="276" w:lineRule="auto"/>
        <w:rPr>
          <w:rFonts w:asciiTheme="minorHAnsi" w:hAnsiTheme="minorHAnsi"/>
          <w:sz w:val="22"/>
          <w:szCs w:val="22"/>
        </w:rPr>
      </w:pPr>
      <w:r w:rsidRPr="006000B1">
        <w:rPr>
          <w:rFonts w:asciiTheme="minorHAnsi" w:hAnsiTheme="minorHAnsi"/>
          <w:sz w:val="22"/>
          <w:szCs w:val="22"/>
        </w:rPr>
        <w:t>No major adjustments in the strategies, targets or key outcomes and outputs. The SUN CSN continuously interacts with various stakeholders of the SUN movement to adapt its efforts to the evolving context. However, overall strategy, targets or key outcomes and outputs remains unchanged even if products, deliverables and activities evolve to reflect the needs of the various stakeholders, always underpinned by the importance of efforts being aligned to national priorities and plans.</w:t>
      </w:r>
    </w:p>
    <w:p w:rsidR="006270D0" w:rsidRPr="006000B1" w:rsidRDefault="006270D0" w:rsidP="006270D0">
      <w:pPr>
        <w:pStyle w:val="BodyText"/>
        <w:widowControl/>
        <w:spacing w:before="120" w:after="120" w:line="276" w:lineRule="auto"/>
        <w:rPr>
          <w:rFonts w:asciiTheme="minorHAnsi" w:hAnsiTheme="minorHAnsi"/>
          <w:b/>
          <w:i/>
          <w:sz w:val="22"/>
          <w:szCs w:val="22"/>
        </w:rPr>
      </w:pPr>
      <w:r w:rsidRPr="006000B1">
        <w:rPr>
          <w:rFonts w:asciiTheme="minorHAnsi" w:hAnsiTheme="minorHAnsi"/>
          <w:b/>
          <w:i/>
          <w:sz w:val="22"/>
          <w:szCs w:val="22"/>
        </w:rPr>
        <w:t>Budget adjustments</w:t>
      </w:r>
    </w:p>
    <w:p w:rsidR="006270D0" w:rsidRDefault="006270D0" w:rsidP="006270D0">
      <w:pPr>
        <w:pStyle w:val="BodyText"/>
        <w:widowControl/>
        <w:spacing w:line="276" w:lineRule="auto"/>
        <w:rPr>
          <w:rFonts w:asciiTheme="minorHAnsi" w:hAnsiTheme="minorHAnsi"/>
          <w:sz w:val="22"/>
          <w:szCs w:val="22"/>
        </w:rPr>
      </w:pPr>
      <w:r w:rsidRPr="006000B1">
        <w:rPr>
          <w:rFonts w:asciiTheme="minorHAnsi" w:hAnsiTheme="minorHAnsi"/>
          <w:sz w:val="22"/>
          <w:szCs w:val="22"/>
        </w:rPr>
        <w:t>A prop</w:t>
      </w:r>
      <w:r w:rsidR="006000B1" w:rsidRPr="006000B1">
        <w:rPr>
          <w:rFonts w:asciiTheme="minorHAnsi" w:hAnsiTheme="minorHAnsi"/>
          <w:sz w:val="22"/>
          <w:szCs w:val="22"/>
        </w:rPr>
        <w:t xml:space="preserve">osal for budget re-allocations is being </w:t>
      </w:r>
      <w:r w:rsidRPr="006000B1">
        <w:rPr>
          <w:rFonts w:asciiTheme="minorHAnsi" w:hAnsiTheme="minorHAnsi"/>
          <w:sz w:val="22"/>
          <w:szCs w:val="22"/>
        </w:rPr>
        <w:t>submitted via UNOPS for review by the MPTF Management Committee.</w:t>
      </w:r>
    </w:p>
    <w:p w:rsidR="007B79AD" w:rsidRPr="00E34053" w:rsidRDefault="007B79AD" w:rsidP="007B79AD">
      <w:pPr>
        <w:pStyle w:val="BodyText"/>
        <w:widowControl/>
        <w:numPr>
          <w:ilvl w:val="0"/>
          <w:numId w:val="37"/>
        </w:numPr>
        <w:spacing w:before="240" w:after="120" w:line="276" w:lineRule="auto"/>
        <w:ind w:left="360" w:hanging="360"/>
        <w:rPr>
          <w:rFonts w:asciiTheme="minorHAnsi" w:hAnsiTheme="minorHAnsi"/>
          <w:b/>
          <w:bCs/>
          <w:sz w:val="22"/>
          <w:szCs w:val="22"/>
        </w:rPr>
      </w:pPr>
      <w:r>
        <w:rPr>
          <w:rFonts w:asciiTheme="minorHAnsi" w:hAnsiTheme="minorHAnsi"/>
          <w:b/>
          <w:sz w:val="22"/>
          <w:szCs w:val="22"/>
        </w:rPr>
        <w:t>Sustainability plan</w:t>
      </w:r>
    </w:p>
    <w:p w:rsidR="007B79AD" w:rsidRDefault="007B79AD" w:rsidP="006270D0">
      <w:pPr>
        <w:pStyle w:val="BodyText"/>
        <w:widowControl/>
        <w:spacing w:line="276" w:lineRule="auto"/>
        <w:rPr>
          <w:rFonts w:asciiTheme="minorHAnsi" w:hAnsiTheme="minorHAnsi"/>
          <w:sz w:val="22"/>
          <w:szCs w:val="22"/>
        </w:rPr>
      </w:pPr>
      <w:r>
        <w:rPr>
          <w:rFonts w:asciiTheme="minorHAnsi" w:hAnsiTheme="minorHAnsi"/>
          <w:sz w:val="22"/>
          <w:szCs w:val="22"/>
        </w:rPr>
        <w:t>As the SUN movement starts the process of visioning the future and developing a SUN 2.0 strategy, the SUN CSN plans to:</w:t>
      </w:r>
    </w:p>
    <w:p w:rsidR="007B79AD" w:rsidRDefault="007B79AD" w:rsidP="007B79AD">
      <w:pPr>
        <w:pStyle w:val="BodyText"/>
        <w:widowControl/>
        <w:numPr>
          <w:ilvl w:val="0"/>
          <w:numId w:val="10"/>
        </w:numPr>
        <w:spacing w:line="276" w:lineRule="auto"/>
        <w:rPr>
          <w:rFonts w:asciiTheme="minorHAnsi" w:hAnsiTheme="minorHAnsi"/>
          <w:sz w:val="22"/>
          <w:szCs w:val="22"/>
        </w:rPr>
      </w:pPr>
      <w:r>
        <w:rPr>
          <w:rFonts w:asciiTheme="minorHAnsi" w:hAnsiTheme="minorHAnsi"/>
          <w:sz w:val="22"/>
          <w:szCs w:val="22"/>
        </w:rPr>
        <w:t>actively contribute to this process</w:t>
      </w:r>
    </w:p>
    <w:p w:rsidR="007B79AD" w:rsidRDefault="007B79AD" w:rsidP="007B79AD">
      <w:pPr>
        <w:pStyle w:val="BodyText"/>
        <w:widowControl/>
        <w:numPr>
          <w:ilvl w:val="0"/>
          <w:numId w:val="10"/>
        </w:numPr>
        <w:spacing w:line="276" w:lineRule="auto"/>
        <w:rPr>
          <w:rFonts w:asciiTheme="minorHAnsi" w:hAnsiTheme="minorHAnsi"/>
          <w:sz w:val="22"/>
          <w:szCs w:val="22"/>
        </w:rPr>
      </w:pPr>
      <w:proofErr w:type="gramStart"/>
      <w:r>
        <w:rPr>
          <w:rFonts w:asciiTheme="minorHAnsi" w:hAnsiTheme="minorHAnsi"/>
          <w:sz w:val="22"/>
          <w:szCs w:val="22"/>
        </w:rPr>
        <w:t>align</w:t>
      </w:r>
      <w:proofErr w:type="gramEnd"/>
      <w:r>
        <w:rPr>
          <w:rFonts w:asciiTheme="minorHAnsi" w:hAnsiTheme="minorHAnsi"/>
          <w:sz w:val="22"/>
          <w:szCs w:val="22"/>
        </w:rPr>
        <w:t xml:space="preserve"> its strategy for the next 5 years to that of the SUN 2.0</w:t>
      </w:r>
      <w:r w:rsidR="00DC4E8D">
        <w:rPr>
          <w:rFonts w:asciiTheme="minorHAnsi" w:hAnsiTheme="minorHAnsi"/>
          <w:sz w:val="22"/>
          <w:szCs w:val="22"/>
        </w:rPr>
        <w:t xml:space="preserve"> increasing the capacity of the network secretariat and visioning the next steps for the network.</w:t>
      </w:r>
    </w:p>
    <w:p w:rsidR="007B79AD" w:rsidRDefault="007B79AD" w:rsidP="007B79AD">
      <w:pPr>
        <w:pStyle w:val="BodyText"/>
        <w:widowControl/>
        <w:numPr>
          <w:ilvl w:val="0"/>
          <w:numId w:val="10"/>
        </w:numPr>
        <w:spacing w:line="276" w:lineRule="auto"/>
        <w:rPr>
          <w:rFonts w:asciiTheme="minorHAnsi" w:hAnsiTheme="minorHAnsi"/>
          <w:sz w:val="22"/>
          <w:szCs w:val="22"/>
        </w:rPr>
      </w:pPr>
      <w:proofErr w:type="gramStart"/>
      <w:r>
        <w:rPr>
          <w:rFonts w:asciiTheme="minorHAnsi" w:hAnsiTheme="minorHAnsi"/>
          <w:sz w:val="22"/>
          <w:szCs w:val="22"/>
        </w:rPr>
        <w:lastRenderedPageBreak/>
        <w:t>design</w:t>
      </w:r>
      <w:proofErr w:type="gramEnd"/>
      <w:r>
        <w:rPr>
          <w:rFonts w:asciiTheme="minorHAnsi" w:hAnsiTheme="minorHAnsi"/>
          <w:sz w:val="22"/>
          <w:szCs w:val="22"/>
        </w:rPr>
        <w:t xml:space="preserve"> a sustainability strategy to be accompanied with active fundraising in 2016 to ensure the sustainable funding of the network.</w:t>
      </w:r>
    </w:p>
    <w:p w:rsidR="00DC4E8D" w:rsidRDefault="00DC4E8D" w:rsidP="00DC4E8D">
      <w:pPr>
        <w:pStyle w:val="BodyText"/>
        <w:widowControl/>
        <w:spacing w:line="276" w:lineRule="auto"/>
        <w:rPr>
          <w:rFonts w:asciiTheme="minorHAnsi" w:hAnsiTheme="minorHAnsi"/>
          <w:sz w:val="22"/>
          <w:szCs w:val="22"/>
        </w:rPr>
      </w:pPr>
      <w:r>
        <w:rPr>
          <w:rFonts w:asciiTheme="minorHAnsi" w:hAnsiTheme="minorHAnsi"/>
          <w:sz w:val="22"/>
          <w:szCs w:val="22"/>
        </w:rPr>
        <w:t>These efforts will be initiated in the next few weeks under the leadership of the SUN CSN chair and vice-chair with active support from the SUN CSN secretariat and steering group members.</w:t>
      </w:r>
    </w:p>
    <w:p w:rsidR="009E0993" w:rsidRDefault="009E0993" w:rsidP="00DC4E8D">
      <w:pPr>
        <w:pStyle w:val="BodyText"/>
        <w:widowControl/>
        <w:spacing w:line="276" w:lineRule="auto"/>
        <w:rPr>
          <w:rFonts w:asciiTheme="minorHAnsi" w:hAnsiTheme="minorHAnsi"/>
          <w:sz w:val="22"/>
          <w:szCs w:val="22"/>
        </w:rPr>
      </w:pPr>
      <w:r>
        <w:rPr>
          <w:rFonts w:asciiTheme="minorHAnsi" w:hAnsiTheme="minorHAnsi"/>
          <w:sz w:val="22"/>
          <w:szCs w:val="22"/>
        </w:rPr>
        <w:t>In addition and as part of this process, the SUN CSN will play a key role in supporting CSAs in their sustainability efforts in countries.</w:t>
      </w:r>
    </w:p>
    <w:sectPr w:rsidR="009E0993" w:rsidSect="00217D16">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702B5" w:rsidRDefault="00F702B5">
      <w:pPr>
        <w:spacing w:after="0" w:line="240" w:lineRule="auto"/>
      </w:pPr>
      <w:r>
        <w:separator/>
      </w:r>
    </w:p>
  </w:endnote>
  <w:endnote w:type="continuationSeparator" w:id="0">
    <w:p w:rsidR="00F702B5" w:rsidRDefault="00F702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icrosoft Sans Serif">
    <w:panose1 w:val="020B0604020202020204"/>
    <w:charset w:val="00"/>
    <w:family w:val="swiss"/>
    <w:pitch w:val="variable"/>
    <w:sig w:usb0="E1002AFF" w:usb1="C0000002" w:usb2="00000008" w:usb3="00000000" w:csb0="000101FF" w:csb1="00000000"/>
  </w:font>
  <w:font w:name="Arial-Black">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02B5" w:rsidRDefault="00F702B5" w:rsidP="00CD6819">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7</w:t>
    </w:r>
    <w:r>
      <w:rPr>
        <w:rStyle w:val="PageNumber"/>
      </w:rPr>
      <w:fldChar w:fldCharType="end"/>
    </w:r>
  </w:p>
  <w:p w:rsidR="00F702B5" w:rsidRDefault="00F702B5" w:rsidP="00CD6819">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02B5" w:rsidRDefault="00F702B5" w:rsidP="00CD6819">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6B19FC">
      <w:rPr>
        <w:rStyle w:val="PageNumber"/>
        <w:noProof/>
      </w:rPr>
      <w:t>105</w:t>
    </w:r>
    <w:r>
      <w:rPr>
        <w:rStyle w:val="PageNumber"/>
      </w:rPr>
      <w:fldChar w:fldCharType="end"/>
    </w:r>
  </w:p>
  <w:p w:rsidR="00F702B5" w:rsidRDefault="00F702B5" w:rsidP="00CD6819">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702B5" w:rsidRDefault="00F702B5">
      <w:pPr>
        <w:spacing w:after="0" w:line="240" w:lineRule="auto"/>
      </w:pPr>
      <w:r>
        <w:separator/>
      </w:r>
    </w:p>
  </w:footnote>
  <w:footnote w:type="continuationSeparator" w:id="0">
    <w:p w:rsidR="00F702B5" w:rsidRDefault="00F702B5">
      <w:pPr>
        <w:spacing w:after="0" w:line="240" w:lineRule="auto"/>
      </w:pPr>
      <w:r>
        <w:continuationSeparator/>
      </w:r>
    </w:p>
  </w:footnote>
  <w:footnote w:id="1">
    <w:p w:rsidR="00F702B5" w:rsidRPr="00674D7D" w:rsidRDefault="00F702B5" w:rsidP="0092557A">
      <w:pPr>
        <w:pStyle w:val="FootnoteText"/>
        <w:rPr>
          <w:rFonts w:asciiTheme="minorHAnsi" w:hAnsiTheme="minorHAnsi"/>
        </w:rPr>
      </w:pPr>
      <w:r w:rsidRPr="00674D7D">
        <w:rPr>
          <w:rStyle w:val="FootnoteReference"/>
          <w:rFonts w:asciiTheme="minorHAnsi" w:hAnsiTheme="minorHAnsi"/>
        </w:rPr>
        <w:footnoteRef/>
      </w:r>
      <w:r w:rsidRPr="00674D7D">
        <w:rPr>
          <w:rFonts w:asciiTheme="minorHAnsi" w:hAnsiTheme="minorHAnsi"/>
        </w:rPr>
        <w:t xml:space="preserve"> </w:t>
      </w:r>
      <w:proofErr w:type="gramStart"/>
      <w:r w:rsidRPr="00674D7D">
        <w:rPr>
          <w:rFonts w:asciiTheme="minorHAnsi" w:hAnsiTheme="minorHAnsi"/>
        </w:rPr>
        <w:t>Independent Comprehensive Evaluation of SUN.</w:t>
      </w:r>
      <w:proofErr w:type="gramEnd"/>
      <w:r w:rsidRPr="00674D7D">
        <w:rPr>
          <w:rFonts w:asciiTheme="minorHAnsi" w:hAnsiTheme="minorHAnsi"/>
        </w:rPr>
        <w:t xml:space="preserve"> </w:t>
      </w:r>
      <w:proofErr w:type="gramStart"/>
      <w:r w:rsidRPr="00674D7D">
        <w:rPr>
          <w:rFonts w:asciiTheme="minorHAnsi" w:hAnsiTheme="minorHAnsi"/>
        </w:rPr>
        <w:t xml:space="preserve">Final Report (2015) </w:t>
      </w:r>
      <w:proofErr w:type="spellStart"/>
      <w:r w:rsidRPr="00674D7D">
        <w:rPr>
          <w:rFonts w:asciiTheme="minorHAnsi" w:hAnsiTheme="minorHAnsi"/>
        </w:rPr>
        <w:t>Mokoro</w:t>
      </w:r>
      <w:proofErr w:type="spellEnd"/>
      <w:r w:rsidRPr="00674D7D">
        <w:rPr>
          <w:rFonts w:asciiTheme="minorHAnsi" w:hAnsiTheme="minorHAnsi"/>
        </w:rPr>
        <w:t xml:space="preserve"> Consulting.</w:t>
      </w:r>
      <w:proofErr w:type="gramEnd"/>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659CF"/>
    <w:multiLevelType w:val="hybridMultilevel"/>
    <w:tmpl w:val="AD2AAF74"/>
    <w:lvl w:ilvl="0" w:tplc="C39E07C0">
      <w:start w:val="2"/>
      <w:numFmt w:val="bullet"/>
      <w:lvlText w:val="-"/>
      <w:lvlJc w:val="left"/>
      <w:pPr>
        <w:ind w:left="720" w:hanging="360"/>
      </w:pPr>
      <w:rPr>
        <w:rFonts w:ascii="Calibri" w:eastAsia="Calibri" w:hAnsi="Calibri"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nsid w:val="088171C2"/>
    <w:multiLevelType w:val="hybridMultilevel"/>
    <w:tmpl w:val="2DF6C176"/>
    <w:lvl w:ilvl="0" w:tplc="E1681352">
      <w:numFmt w:val="bullet"/>
      <w:lvlText w:val="-"/>
      <w:lvlJc w:val="left"/>
      <w:pPr>
        <w:ind w:left="720" w:hanging="360"/>
      </w:pPr>
      <w:rPr>
        <w:rFonts w:ascii="Calibri" w:eastAsia="Times New Roman" w:hAnsi="Calibri"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nsid w:val="096D4005"/>
    <w:multiLevelType w:val="hybridMultilevel"/>
    <w:tmpl w:val="3BBE5374"/>
    <w:lvl w:ilvl="0" w:tplc="08090001">
      <w:start w:val="1"/>
      <w:numFmt w:val="bullet"/>
      <w:lvlText w:val=""/>
      <w:lvlJc w:val="left"/>
      <w:pPr>
        <w:ind w:left="720" w:hanging="360"/>
      </w:pPr>
      <w:rPr>
        <w:rFonts w:ascii="Symbol" w:hAnsi="Symbol" w:hint="default"/>
      </w:rPr>
    </w:lvl>
    <w:lvl w:ilvl="1" w:tplc="0E82CBFA">
      <w:start w:val="1"/>
      <w:numFmt w:val="decimal"/>
      <w:lvlText w:val="%2."/>
      <w:lvlJc w:val="left"/>
      <w:pPr>
        <w:ind w:left="1440" w:hanging="360"/>
      </w:pPr>
      <w:rPr>
        <w:rFonts w:hint="default"/>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3">
    <w:nsid w:val="0E8A0362"/>
    <w:multiLevelType w:val="hybridMultilevel"/>
    <w:tmpl w:val="357C4D0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0565E43"/>
    <w:multiLevelType w:val="hybridMultilevel"/>
    <w:tmpl w:val="F83E0FA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12B84E32"/>
    <w:multiLevelType w:val="hybridMultilevel"/>
    <w:tmpl w:val="1ADCF04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31C433D"/>
    <w:multiLevelType w:val="hybridMultilevel"/>
    <w:tmpl w:val="91A60EF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nsid w:val="147A510A"/>
    <w:multiLevelType w:val="hybridMultilevel"/>
    <w:tmpl w:val="7F986EA8"/>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nsid w:val="157853AA"/>
    <w:multiLevelType w:val="hybridMultilevel"/>
    <w:tmpl w:val="E7C4E228"/>
    <w:lvl w:ilvl="0" w:tplc="0809000F">
      <w:start w:val="1"/>
      <w:numFmt w:val="decimal"/>
      <w:lvlText w:val="%1."/>
      <w:lvlJc w:val="left"/>
      <w:pPr>
        <w:ind w:left="1440" w:hanging="360"/>
      </w:pPr>
      <w:rPr>
        <w:rFonts w:cs="Times New Roman"/>
      </w:rPr>
    </w:lvl>
    <w:lvl w:ilvl="1" w:tplc="08090019" w:tentative="1">
      <w:start w:val="1"/>
      <w:numFmt w:val="lowerLetter"/>
      <w:lvlText w:val="%2."/>
      <w:lvlJc w:val="left"/>
      <w:pPr>
        <w:ind w:left="2160" w:hanging="360"/>
      </w:pPr>
      <w:rPr>
        <w:rFonts w:cs="Times New Roman"/>
      </w:rPr>
    </w:lvl>
    <w:lvl w:ilvl="2" w:tplc="0809001B" w:tentative="1">
      <w:start w:val="1"/>
      <w:numFmt w:val="lowerRoman"/>
      <w:lvlText w:val="%3."/>
      <w:lvlJc w:val="right"/>
      <w:pPr>
        <w:ind w:left="2880" w:hanging="180"/>
      </w:pPr>
      <w:rPr>
        <w:rFonts w:cs="Times New Roman"/>
      </w:rPr>
    </w:lvl>
    <w:lvl w:ilvl="3" w:tplc="0809000F" w:tentative="1">
      <w:start w:val="1"/>
      <w:numFmt w:val="decimal"/>
      <w:lvlText w:val="%4."/>
      <w:lvlJc w:val="left"/>
      <w:pPr>
        <w:ind w:left="3600" w:hanging="360"/>
      </w:pPr>
      <w:rPr>
        <w:rFonts w:cs="Times New Roman"/>
      </w:rPr>
    </w:lvl>
    <w:lvl w:ilvl="4" w:tplc="08090019" w:tentative="1">
      <w:start w:val="1"/>
      <w:numFmt w:val="lowerLetter"/>
      <w:lvlText w:val="%5."/>
      <w:lvlJc w:val="left"/>
      <w:pPr>
        <w:ind w:left="4320" w:hanging="360"/>
      </w:pPr>
      <w:rPr>
        <w:rFonts w:cs="Times New Roman"/>
      </w:rPr>
    </w:lvl>
    <w:lvl w:ilvl="5" w:tplc="0809001B" w:tentative="1">
      <w:start w:val="1"/>
      <w:numFmt w:val="lowerRoman"/>
      <w:lvlText w:val="%6."/>
      <w:lvlJc w:val="right"/>
      <w:pPr>
        <w:ind w:left="5040" w:hanging="180"/>
      </w:pPr>
      <w:rPr>
        <w:rFonts w:cs="Times New Roman"/>
      </w:rPr>
    </w:lvl>
    <w:lvl w:ilvl="6" w:tplc="0809000F" w:tentative="1">
      <w:start w:val="1"/>
      <w:numFmt w:val="decimal"/>
      <w:lvlText w:val="%7."/>
      <w:lvlJc w:val="left"/>
      <w:pPr>
        <w:ind w:left="5760" w:hanging="360"/>
      </w:pPr>
      <w:rPr>
        <w:rFonts w:cs="Times New Roman"/>
      </w:rPr>
    </w:lvl>
    <w:lvl w:ilvl="7" w:tplc="08090019" w:tentative="1">
      <w:start w:val="1"/>
      <w:numFmt w:val="lowerLetter"/>
      <w:lvlText w:val="%8."/>
      <w:lvlJc w:val="left"/>
      <w:pPr>
        <w:ind w:left="6480" w:hanging="360"/>
      </w:pPr>
      <w:rPr>
        <w:rFonts w:cs="Times New Roman"/>
      </w:rPr>
    </w:lvl>
    <w:lvl w:ilvl="8" w:tplc="0809001B" w:tentative="1">
      <w:start w:val="1"/>
      <w:numFmt w:val="lowerRoman"/>
      <w:lvlText w:val="%9."/>
      <w:lvlJc w:val="right"/>
      <w:pPr>
        <w:ind w:left="7200" w:hanging="180"/>
      </w:pPr>
      <w:rPr>
        <w:rFonts w:cs="Times New Roman"/>
      </w:rPr>
    </w:lvl>
  </w:abstractNum>
  <w:abstractNum w:abstractNumId="9">
    <w:nsid w:val="164E6740"/>
    <w:multiLevelType w:val="hybridMultilevel"/>
    <w:tmpl w:val="70CCE61C"/>
    <w:lvl w:ilvl="0" w:tplc="E5381D58">
      <w:numFmt w:val="bullet"/>
      <w:lvlText w:val="-"/>
      <w:lvlJc w:val="left"/>
      <w:pPr>
        <w:ind w:left="720" w:hanging="360"/>
      </w:pPr>
      <w:rPr>
        <w:rFonts w:ascii="Calibri" w:eastAsiaTheme="minorHAnsi" w:hAnsi="Calibri"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nsid w:val="1A654436"/>
    <w:multiLevelType w:val="hybridMultilevel"/>
    <w:tmpl w:val="11E60CB6"/>
    <w:lvl w:ilvl="0" w:tplc="2B6AE836">
      <w:start w:val="37"/>
      <w:numFmt w:val="bullet"/>
      <w:lvlText w:val="-"/>
      <w:lvlJc w:val="left"/>
      <w:pPr>
        <w:ind w:left="720" w:hanging="360"/>
      </w:pPr>
      <w:rPr>
        <w:rFonts w:ascii="Calibri" w:eastAsia="Calibri" w:hAnsi="Calibri"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nsid w:val="1B025CAF"/>
    <w:multiLevelType w:val="hybridMultilevel"/>
    <w:tmpl w:val="CC6CF6F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2">
    <w:nsid w:val="1D1F635C"/>
    <w:multiLevelType w:val="hybridMultilevel"/>
    <w:tmpl w:val="1A6ABF6C"/>
    <w:lvl w:ilvl="0" w:tplc="89F4FFEE">
      <w:start w:val="1"/>
      <w:numFmt w:val="decimal"/>
      <w:lvlText w:val="%1."/>
      <w:lvlJc w:val="left"/>
      <w:pPr>
        <w:ind w:left="360" w:hanging="360"/>
      </w:pPr>
      <w:rPr>
        <w:rFonts w:ascii="Times New Roman" w:hAnsi="Times New Roman" w:cs="Calibri" w:hint="default"/>
        <w:b w:val="0"/>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2583491E"/>
    <w:multiLevelType w:val="hybridMultilevel"/>
    <w:tmpl w:val="76588C54"/>
    <w:lvl w:ilvl="0" w:tplc="2E40C856">
      <w:numFmt w:val="bullet"/>
      <w:lvlText w:val="-"/>
      <w:lvlJc w:val="left"/>
      <w:pPr>
        <w:ind w:left="720" w:hanging="360"/>
      </w:pPr>
      <w:rPr>
        <w:rFonts w:ascii="Calibri" w:eastAsiaTheme="minorHAnsi" w:hAnsi="Calibri"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31AD6CF6"/>
    <w:multiLevelType w:val="hybridMultilevel"/>
    <w:tmpl w:val="DADA7666"/>
    <w:lvl w:ilvl="0" w:tplc="0809000F">
      <w:start w:val="1"/>
      <w:numFmt w:val="decimal"/>
      <w:lvlText w:val="%1."/>
      <w:lvlJc w:val="left"/>
      <w:pPr>
        <w:ind w:left="720" w:hanging="360"/>
      </w:pPr>
      <w:rPr>
        <w:rFonts w:cs="Times New Roman"/>
      </w:rPr>
    </w:lvl>
    <w:lvl w:ilvl="1" w:tplc="08090019">
      <w:start w:val="1"/>
      <w:numFmt w:val="lowerLetter"/>
      <w:lvlText w:val="%2."/>
      <w:lvlJc w:val="left"/>
      <w:pPr>
        <w:ind w:left="1440" w:hanging="360"/>
      </w:pPr>
      <w:rPr>
        <w:rFonts w:cs="Times New Roman"/>
      </w:rPr>
    </w:lvl>
    <w:lvl w:ilvl="2" w:tplc="0809001B">
      <w:start w:val="1"/>
      <w:numFmt w:val="lowerRoman"/>
      <w:lvlText w:val="%3."/>
      <w:lvlJc w:val="right"/>
      <w:pPr>
        <w:ind w:left="2160" w:hanging="180"/>
      </w:pPr>
      <w:rPr>
        <w:rFonts w:cs="Times New Roman"/>
      </w:rPr>
    </w:lvl>
    <w:lvl w:ilvl="3" w:tplc="0809000F">
      <w:start w:val="1"/>
      <w:numFmt w:val="decimal"/>
      <w:lvlText w:val="%4."/>
      <w:lvlJc w:val="left"/>
      <w:pPr>
        <w:ind w:left="2880" w:hanging="360"/>
      </w:pPr>
      <w:rPr>
        <w:rFonts w:cs="Times New Roman"/>
      </w:rPr>
    </w:lvl>
    <w:lvl w:ilvl="4" w:tplc="08090019">
      <w:start w:val="1"/>
      <w:numFmt w:val="lowerLetter"/>
      <w:lvlText w:val="%5."/>
      <w:lvlJc w:val="left"/>
      <w:pPr>
        <w:ind w:left="3600" w:hanging="360"/>
      </w:pPr>
      <w:rPr>
        <w:rFonts w:cs="Times New Roman"/>
      </w:rPr>
    </w:lvl>
    <w:lvl w:ilvl="5" w:tplc="0809001B">
      <w:start w:val="1"/>
      <w:numFmt w:val="lowerRoman"/>
      <w:lvlText w:val="%6."/>
      <w:lvlJc w:val="right"/>
      <w:pPr>
        <w:ind w:left="4320" w:hanging="180"/>
      </w:pPr>
      <w:rPr>
        <w:rFonts w:cs="Times New Roman"/>
      </w:rPr>
    </w:lvl>
    <w:lvl w:ilvl="6" w:tplc="0809000F">
      <w:start w:val="1"/>
      <w:numFmt w:val="decimal"/>
      <w:lvlText w:val="%7."/>
      <w:lvlJc w:val="left"/>
      <w:pPr>
        <w:ind w:left="5040" w:hanging="360"/>
      </w:pPr>
      <w:rPr>
        <w:rFonts w:cs="Times New Roman"/>
      </w:rPr>
    </w:lvl>
    <w:lvl w:ilvl="7" w:tplc="08090019">
      <w:start w:val="1"/>
      <w:numFmt w:val="lowerLetter"/>
      <w:lvlText w:val="%8."/>
      <w:lvlJc w:val="left"/>
      <w:pPr>
        <w:ind w:left="5760" w:hanging="360"/>
      </w:pPr>
      <w:rPr>
        <w:rFonts w:cs="Times New Roman"/>
      </w:rPr>
    </w:lvl>
    <w:lvl w:ilvl="8" w:tplc="0809001B">
      <w:start w:val="1"/>
      <w:numFmt w:val="lowerRoman"/>
      <w:lvlText w:val="%9."/>
      <w:lvlJc w:val="right"/>
      <w:pPr>
        <w:ind w:left="6480" w:hanging="180"/>
      </w:pPr>
      <w:rPr>
        <w:rFonts w:cs="Times New Roman"/>
      </w:rPr>
    </w:lvl>
  </w:abstractNum>
  <w:abstractNum w:abstractNumId="15">
    <w:nsid w:val="3A650466"/>
    <w:multiLevelType w:val="hybridMultilevel"/>
    <w:tmpl w:val="0CCE9676"/>
    <w:lvl w:ilvl="0" w:tplc="EB98DD78">
      <w:start w:val="1"/>
      <w:numFmt w:val="lowerLetter"/>
      <w:lvlText w:val="%1."/>
      <w:lvlJc w:val="left"/>
      <w:pPr>
        <w:ind w:left="720" w:hanging="360"/>
      </w:pPr>
      <w:rPr>
        <w:color w:val="1F497D"/>
      </w:rPr>
    </w:lvl>
    <w:lvl w:ilvl="1" w:tplc="08090001">
      <w:start w:val="1"/>
      <w:numFmt w:val="bullet"/>
      <w:lvlText w:val=""/>
      <w:lvlJc w:val="left"/>
      <w:pPr>
        <w:ind w:left="1440" w:hanging="360"/>
      </w:pPr>
      <w:rPr>
        <w:rFonts w:ascii="Symbol" w:hAnsi="Symbol" w:hint="default"/>
      </w:r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6">
    <w:nsid w:val="3BBB340F"/>
    <w:multiLevelType w:val="hybridMultilevel"/>
    <w:tmpl w:val="7252533E"/>
    <w:lvl w:ilvl="0" w:tplc="11AA11AC">
      <w:numFmt w:val="bullet"/>
      <w:lvlText w:val="-"/>
      <w:lvlJc w:val="left"/>
      <w:pPr>
        <w:ind w:left="720" w:hanging="360"/>
      </w:pPr>
      <w:rPr>
        <w:rFonts w:ascii="Calibri" w:eastAsiaTheme="minorHAnsi" w:hAnsi="Calibri"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nsid w:val="3C4C7510"/>
    <w:multiLevelType w:val="hybridMultilevel"/>
    <w:tmpl w:val="8F4E4FDE"/>
    <w:lvl w:ilvl="0" w:tplc="04090001">
      <w:start w:val="1"/>
      <w:numFmt w:val="bullet"/>
      <w:pStyle w:val="Numbered"/>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439D2F56"/>
    <w:multiLevelType w:val="hybridMultilevel"/>
    <w:tmpl w:val="A366F0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4204A48"/>
    <w:multiLevelType w:val="hybridMultilevel"/>
    <w:tmpl w:val="13724E4E"/>
    <w:lvl w:ilvl="0" w:tplc="AE5A2526">
      <w:numFmt w:val="bullet"/>
      <w:lvlText w:val=""/>
      <w:lvlJc w:val="left"/>
      <w:pPr>
        <w:ind w:left="1080" w:hanging="72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45BC79C3"/>
    <w:multiLevelType w:val="hybridMultilevel"/>
    <w:tmpl w:val="7966D936"/>
    <w:lvl w:ilvl="0" w:tplc="0809000F">
      <w:start w:val="1"/>
      <w:numFmt w:val="decimal"/>
      <w:lvlText w:val="%1."/>
      <w:lvlJc w:val="left"/>
      <w:pPr>
        <w:ind w:left="720" w:hanging="360"/>
      </w:pPr>
      <w:rPr>
        <w:rFonts w:hint="default"/>
      </w:rPr>
    </w:lvl>
    <w:lvl w:ilvl="1" w:tplc="6016C314">
      <w:start w:val="3"/>
      <w:numFmt w:val="bullet"/>
      <w:lvlText w:val=""/>
      <w:lvlJc w:val="left"/>
      <w:pPr>
        <w:ind w:left="1440" w:hanging="360"/>
      </w:pPr>
      <w:rPr>
        <w:rFonts w:ascii="Symbol" w:eastAsia="Times New Roman" w:hAnsi="Symbol" w:cs="Times New Roman"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48B80EDF"/>
    <w:multiLevelType w:val="hybridMultilevel"/>
    <w:tmpl w:val="44DAD542"/>
    <w:lvl w:ilvl="0" w:tplc="0310D3A6">
      <w:numFmt w:val="bullet"/>
      <w:lvlText w:val="-"/>
      <w:lvlJc w:val="left"/>
      <w:pPr>
        <w:ind w:left="720" w:hanging="360"/>
      </w:pPr>
      <w:rPr>
        <w:rFonts w:ascii="Calibri" w:eastAsiaTheme="minorHAnsi"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4A3F25A7"/>
    <w:multiLevelType w:val="hybridMultilevel"/>
    <w:tmpl w:val="580C3BE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4C8D0C4E"/>
    <w:multiLevelType w:val="hybridMultilevel"/>
    <w:tmpl w:val="42A07874"/>
    <w:lvl w:ilvl="0" w:tplc="0809000F">
      <w:start w:val="1"/>
      <w:numFmt w:val="decimal"/>
      <w:lvlText w:val="%1."/>
      <w:lvlJc w:val="left"/>
      <w:pPr>
        <w:ind w:left="1440" w:hanging="360"/>
      </w:pPr>
      <w:rPr>
        <w:rFonts w:cs="Times New Roman"/>
      </w:rPr>
    </w:lvl>
    <w:lvl w:ilvl="1" w:tplc="08090019">
      <w:start w:val="1"/>
      <w:numFmt w:val="lowerLetter"/>
      <w:lvlText w:val="%2."/>
      <w:lvlJc w:val="left"/>
      <w:pPr>
        <w:ind w:left="2160" w:hanging="360"/>
      </w:pPr>
      <w:rPr>
        <w:rFonts w:cs="Times New Roman"/>
      </w:rPr>
    </w:lvl>
    <w:lvl w:ilvl="2" w:tplc="0809001B">
      <w:start w:val="1"/>
      <w:numFmt w:val="lowerRoman"/>
      <w:lvlText w:val="%3."/>
      <w:lvlJc w:val="right"/>
      <w:pPr>
        <w:ind w:left="2880" w:hanging="180"/>
      </w:pPr>
      <w:rPr>
        <w:rFonts w:cs="Times New Roman"/>
      </w:rPr>
    </w:lvl>
    <w:lvl w:ilvl="3" w:tplc="0809000F">
      <w:start w:val="1"/>
      <w:numFmt w:val="decimal"/>
      <w:lvlText w:val="%4."/>
      <w:lvlJc w:val="left"/>
      <w:pPr>
        <w:ind w:left="3600" w:hanging="360"/>
      </w:pPr>
      <w:rPr>
        <w:rFonts w:cs="Times New Roman"/>
      </w:rPr>
    </w:lvl>
    <w:lvl w:ilvl="4" w:tplc="08090019">
      <w:start w:val="1"/>
      <w:numFmt w:val="lowerLetter"/>
      <w:lvlText w:val="%5."/>
      <w:lvlJc w:val="left"/>
      <w:pPr>
        <w:ind w:left="4320" w:hanging="360"/>
      </w:pPr>
      <w:rPr>
        <w:rFonts w:cs="Times New Roman"/>
      </w:rPr>
    </w:lvl>
    <w:lvl w:ilvl="5" w:tplc="0809001B">
      <w:start w:val="1"/>
      <w:numFmt w:val="lowerRoman"/>
      <w:lvlText w:val="%6."/>
      <w:lvlJc w:val="right"/>
      <w:pPr>
        <w:ind w:left="5040" w:hanging="180"/>
      </w:pPr>
      <w:rPr>
        <w:rFonts w:cs="Times New Roman"/>
      </w:rPr>
    </w:lvl>
    <w:lvl w:ilvl="6" w:tplc="0809000F">
      <w:start w:val="1"/>
      <w:numFmt w:val="decimal"/>
      <w:lvlText w:val="%7."/>
      <w:lvlJc w:val="left"/>
      <w:pPr>
        <w:ind w:left="5760" w:hanging="360"/>
      </w:pPr>
      <w:rPr>
        <w:rFonts w:cs="Times New Roman"/>
      </w:rPr>
    </w:lvl>
    <w:lvl w:ilvl="7" w:tplc="08090019">
      <w:start w:val="1"/>
      <w:numFmt w:val="lowerLetter"/>
      <w:lvlText w:val="%8."/>
      <w:lvlJc w:val="left"/>
      <w:pPr>
        <w:ind w:left="6480" w:hanging="360"/>
      </w:pPr>
      <w:rPr>
        <w:rFonts w:cs="Times New Roman"/>
      </w:rPr>
    </w:lvl>
    <w:lvl w:ilvl="8" w:tplc="0809001B">
      <w:start w:val="1"/>
      <w:numFmt w:val="lowerRoman"/>
      <w:lvlText w:val="%9."/>
      <w:lvlJc w:val="right"/>
      <w:pPr>
        <w:ind w:left="7200" w:hanging="180"/>
      </w:pPr>
      <w:rPr>
        <w:rFonts w:cs="Times New Roman"/>
      </w:rPr>
    </w:lvl>
  </w:abstractNum>
  <w:abstractNum w:abstractNumId="24">
    <w:nsid w:val="4E107AD5"/>
    <w:multiLevelType w:val="hybridMultilevel"/>
    <w:tmpl w:val="DC600368"/>
    <w:lvl w:ilvl="0" w:tplc="E5381D58">
      <w:numFmt w:val="bullet"/>
      <w:lvlText w:val="-"/>
      <w:lvlJc w:val="left"/>
      <w:pPr>
        <w:ind w:left="720" w:hanging="360"/>
      </w:pPr>
      <w:rPr>
        <w:rFonts w:ascii="Calibri" w:eastAsiaTheme="minorHAnsi" w:hAnsi="Calibri" w:cstheme="minorBidi" w:hint="default"/>
      </w:rPr>
    </w:lvl>
    <w:lvl w:ilvl="1" w:tplc="08090003">
      <w:start w:val="1"/>
      <w:numFmt w:val="bullet"/>
      <w:lvlText w:val="o"/>
      <w:lvlJc w:val="left"/>
      <w:pPr>
        <w:ind w:left="1778"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5">
    <w:nsid w:val="4FA36A77"/>
    <w:multiLevelType w:val="hybridMultilevel"/>
    <w:tmpl w:val="F4FC0662"/>
    <w:lvl w:ilvl="0" w:tplc="5CE8C602">
      <w:start w:val="1"/>
      <w:numFmt w:val="upperRoman"/>
      <w:lvlText w:val="%1."/>
      <w:lvlJc w:val="left"/>
      <w:pPr>
        <w:tabs>
          <w:tab w:val="num" w:pos="1080"/>
        </w:tabs>
        <w:ind w:left="1080" w:hanging="720"/>
      </w:pPr>
      <w:rPr>
        <w:rFonts w:hint="default"/>
      </w:rPr>
    </w:lvl>
    <w:lvl w:ilvl="1" w:tplc="D974DC98">
      <w:numFmt w:val="none"/>
      <w:lvlText w:val=""/>
      <w:lvlJc w:val="left"/>
      <w:pPr>
        <w:tabs>
          <w:tab w:val="num" w:pos="360"/>
        </w:tabs>
      </w:pPr>
    </w:lvl>
    <w:lvl w:ilvl="2" w:tplc="3C12C904">
      <w:numFmt w:val="none"/>
      <w:lvlText w:val=""/>
      <w:lvlJc w:val="left"/>
      <w:pPr>
        <w:tabs>
          <w:tab w:val="num" w:pos="360"/>
        </w:tabs>
      </w:pPr>
    </w:lvl>
    <w:lvl w:ilvl="3" w:tplc="40E84FD6">
      <w:numFmt w:val="none"/>
      <w:lvlText w:val=""/>
      <w:lvlJc w:val="left"/>
      <w:pPr>
        <w:tabs>
          <w:tab w:val="num" w:pos="360"/>
        </w:tabs>
      </w:pPr>
    </w:lvl>
    <w:lvl w:ilvl="4" w:tplc="1B8ADCFA">
      <w:numFmt w:val="none"/>
      <w:lvlText w:val=""/>
      <w:lvlJc w:val="left"/>
      <w:pPr>
        <w:tabs>
          <w:tab w:val="num" w:pos="360"/>
        </w:tabs>
      </w:pPr>
    </w:lvl>
    <w:lvl w:ilvl="5" w:tplc="F9747C58">
      <w:numFmt w:val="none"/>
      <w:lvlText w:val=""/>
      <w:lvlJc w:val="left"/>
      <w:pPr>
        <w:tabs>
          <w:tab w:val="num" w:pos="360"/>
        </w:tabs>
      </w:pPr>
    </w:lvl>
    <w:lvl w:ilvl="6" w:tplc="D8F01232">
      <w:numFmt w:val="none"/>
      <w:lvlText w:val=""/>
      <w:lvlJc w:val="left"/>
      <w:pPr>
        <w:tabs>
          <w:tab w:val="num" w:pos="360"/>
        </w:tabs>
      </w:pPr>
    </w:lvl>
    <w:lvl w:ilvl="7" w:tplc="89A4E848">
      <w:numFmt w:val="none"/>
      <w:lvlText w:val=""/>
      <w:lvlJc w:val="left"/>
      <w:pPr>
        <w:tabs>
          <w:tab w:val="num" w:pos="360"/>
        </w:tabs>
      </w:pPr>
    </w:lvl>
    <w:lvl w:ilvl="8" w:tplc="CA3CFF46">
      <w:numFmt w:val="none"/>
      <w:lvlText w:val=""/>
      <w:lvlJc w:val="left"/>
      <w:pPr>
        <w:tabs>
          <w:tab w:val="num" w:pos="360"/>
        </w:tabs>
      </w:pPr>
    </w:lvl>
  </w:abstractNum>
  <w:abstractNum w:abstractNumId="26">
    <w:nsid w:val="507D1994"/>
    <w:multiLevelType w:val="hybridMultilevel"/>
    <w:tmpl w:val="26560EEC"/>
    <w:lvl w:ilvl="0" w:tplc="5E8ECC32">
      <w:start w:val="13"/>
      <w:numFmt w:val="bullet"/>
      <w:lvlText w:val="-"/>
      <w:lvlJc w:val="left"/>
      <w:pPr>
        <w:ind w:left="720" w:hanging="360"/>
      </w:pPr>
      <w:rPr>
        <w:rFonts w:ascii="Calibri" w:eastAsia="Times New Roman" w:hAnsi="Calibri" w:hint="default"/>
      </w:rPr>
    </w:lvl>
    <w:lvl w:ilvl="1" w:tplc="08090003">
      <w:start w:val="1"/>
      <w:numFmt w:val="bullet"/>
      <w:lvlText w:val="o"/>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abstractNum w:abstractNumId="27">
    <w:nsid w:val="50CF5B89"/>
    <w:multiLevelType w:val="hybridMultilevel"/>
    <w:tmpl w:val="A55674AA"/>
    <w:lvl w:ilvl="0" w:tplc="E5381D58">
      <w:numFmt w:val="bullet"/>
      <w:lvlText w:val="-"/>
      <w:lvlJc w:val="left"/>
      <w:pPr>
        <w:ind w:left="720" w:hanging="360"/>
      </w:pPr>
      <w:rPr>
        <w:rFonts w:ascii="Calibri" w:eastAsiaTheme="minorHAnsi" w:hAnsi="Calibri"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F">
      <w:start w:val="1"/>
      <w:numFmt w:val="decimal"/>
      <w:lvlText w:val="%4."/>
      <w:lvlJc w:val="left"/>
      <w:pPr>
        <w:ind w:left="2880" w:hanging="360"/>
      </w:p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8">
    <w:nsid w:val="58D06C0F"/>
    <w:multiLevelType w:val="hybridMultilevel"/>
    <w:tmpl w:val="D06431D2"/>
    <w:lvl w:ilvl="0" w:tplc="69DECCD6">
      <w:start w:val="30"/>
      <w:numFmt w:val="bullet"/>
      <w:lvlText w:val="-"/>
      <w:lvlJc w:val="left"/>
      <w:pPr>
        <w:ind w:left="720" w:hanging="360"/>
      </w:pPr>
      <w:rPr>
        <w:rFonts w:ascii="Calibri" w:eastAsiaTheme="minorHAnsi" w:hAnsi="Calibri"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61391366"/>
    <w:multiLevelType w:val="hybridMultilevel"/>
    <w:tmpl w:val="DF660198"/>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nsid w:val="62581ACC"/>
    <w:multiLevelType w:val="hybridMultilevel"/>
    <w:tmpl w:val="B09839A2"/>
    <w:lvl w:ilvl="0" w:tplc="B3460B44">
      <w:numFmt w:val="bullet"/>
      <w:lvlText w:val="-"/>
      <w:lvlJc w:val="left"/>
      <w:pPr>
        <w:ind w:left="720" w:hanging="360"/>
      </w:pPr>
      <w:rPr>
        <w:rFonts w:ascii="Arial" w:eastAsia="Times New Roman" w:hAnsi="Arial" w:cs="Times New Roman" w:hint="default"/>
      </w:rPr>
    </w:lvl>
    <w:lvl w:ilvl="1" w:tplc="040C0003">
      <w:start w:val="1"/>
      <w:numFmt w:val="bullet"/>
      <w:lvlText w:val="o"/>
      <w:lvlJc w:val="left"/>
      <w:pPr>
        <w:ind w:left="1440" w:hanging="360"/>
      </w:pPr>
      <w:rPr>
        <w:rFonts w:ascii="Courier New" w:hAnsi="Courier New" w:cs="Times New Roman"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Times New Roman"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Times New Roman" w:hint="default"/>
      </w:rPr>
    </w:lvl>
    <w:lvl w:ilvl="8" w:tplc="040C0005">
      <w:start w:val="1"/>
      <w:numFmt w:val="bullet"/>
      <w:lvlText w:val=""/>
      <w:lvlJc w:val="left"/>
      <w:pPr>
        <w:ind w:left="6480" w:hanging="360"/>
      </w:pPr>
      <w:rPr>
        <w:rFonts w:ascii="Wingdings" w:hAnsi="Wingdings" w:hint="default"/>
      </w:rPr>
    </w:lvl>
  </w:abstractNum>
  <w:abstractNum w:abstractNumId="31">
    <w:nsid w:val="64BB319C"/>
    <w:multiLevelType w:val="hybridMultilevel"/>
    <w:tmpl w:val="F4EA6B58"/>
    <w:lvl w:ilvl="0" w:tplc="560C68D0">
      <w:start w:val="1"/>
      <w:numFmt w:val="bullet"/>
      <w:lvlText w:val="-"/>
      <w:lvlJc w:val="left"/>
      <w:pPr>
        <w:ind w:left="405" w:hanging="360"/>
      </w:pPr>
      <w:rPr>
        <w:rFonts w:ascii="Calibri" w:eastAsia="Calibri" w:hAnsi="Calibri" w:cs="Times New Roman" w:hint="default"/>
      </w:rPr>
    </w:lvl>
    <w:lvl w:ilvl="1" w:tplc="08090003">
      <w:start w:val="1"/>
      <w:numFmt w:val="bullet"/>
      <w:lvlText w:val="o"/>
      <w:lvlJc w:val="left"/>
      <w:pPr>
        <w:ind w:left="1125" w:hanging="360"/>
      </w:pPr>
      <w:rPr>
        <w:rFonts w:ascii="Courier New" w:hAnsi="Courier New" w:cs="Courier New" w:hint="default"/>
      </w:rPr>
    </w:lvl>
    <w:lvl w:ilvl="2" w:tplc="08090005">
      <w:start w:val="1"/>
      <w:numFmt w:val="bullet"/>
      <w:lvlText w:val=""/>
      <w:lvlJc w:val="left"/>
      <w:pPr>
        <w:ind w:left="1845" w:hanging="360"/>
      </w:pPr>
      <w:rPr>
        <w:rFonts w:ascii="Wingdings" w:hAnsi="Wingdings" w:hint="default"/>
      </w:rPr>
    </w:lvl>
    <w:lvl w:ilvl="3" w:tplc="08090001">
      <w:start w:val="1"/>
      <w:numFmt w:val="bullet"/>
      <w:lvlText w:val=""/>
      <w:lvlJc w:val="left"/>
      <w:pPr>
        <w:ind w:left="2565" w:hanging="360"/>
      </w:pPr>
      <w:rPr>
        <w:rFonts w:ascii="Symbol" w:hAnsi="Symbol" w:hint="default"/>
      </w:rPr>
    </w:lvl>
    <w:lvl w:ilvl="4" w:tplc="08090003">
      <w:start w:val="1"/>
      <w:numFmt w:val="bullet"/>
      <w:lvlText w:val="o"/>
      <w:lvlJc w:val="left"/>
      <w:pPr>
        <w:ind w:left="3285" w:hanging="360"/>
      </w:pPr>
      <w:rPr>
        <w:rFonts w:ascii="Courier New" w:hAnsi="Courier New" w:cs="Courier New" w:hint="default"/>
      </w:rPr>
    </w:lvl>
    <w:lvl w:ilvl="5" w:tplc="08090005">
      <w:start w:val="1"/>
      <w:numFmt w:val="bullet"/>
      <w:lvlText w:val=""/>
      <w:lvlJc w:val="left"/>
      <w:pPr>
        <w:ind w:left="4005" w:hanging="360"/>
      </w:pPr>
      <w:rPr>
        <w:rFonts w:ascii="Wingdings" w:hAnsi="Wingdings" w:hint="default"/>
      </w:rPr>
    </w:lvl>
    <w:lvl w:ilvl="6" w:tplc="08090001">
      <w:start w:val="1"/>
      <w:numFmt w:val="bullet"/>
      <w:lvlText w:val=""/>
      <w:lvlJc w:val="left"/>
      <w:pPr>
        <w:ind w:left="4725" w:hanging="360"/>
      </w:pPr>
      <w:rPr>
        <w:rFonts w:ascii="Symbol" w:hAnsi="Symbol" w:hint="default"/>
      </w:rPr>
    </w:lvl>
    <w:lvl w:ilvl="7" w:tplc="08090003">
      <w:start w:val="1"/>
      <w:numFmt w:val="bullet"/>
      <w:lvlText w:val="o"/>
      <w:lvlJc w:val="left"/>
      <w:pPr>
        <w:ind w:left="5445" w:hanging="360"/>
      </w:pPr>
      <w:rPr>
        <w:rFonts w:ascii="Courier New" w:hAnsi="Courier New" w:cs="Courier New" w:hint="default"/>
      </w:rPr>
    </w:lvl>
    <w:lvl w:ilvl="8" w:tplc="08090005">
      <w:start w:val="1"/>
      <w:numFmt w:val="bullet"/>
      <w:lvlText w:val=""/>
      <w:lvlJc w:val="left"/>
      <w:pPr>
        <w:ind w:left="6165" w:hanging="360"/>
      </w:pPr>
      <w:rPr>
        <w:rFonts w:ascii="Wingdings" w:hAnsi="Wingdings" w:hint="default"/>
      </w:rPr>
    </w:lvl>
  </w:abstractNum>
  <w:abstractNum w:abstractNumId="32">
    <w:nsid w:val="6A132BC5"/>
    <w:multiLevelType w:val="hybridMultilevel"/>
    <w:tmpl w:val="E69A68EE"/>
    <w:lvl w:ilvl="0" w:tplc="32DEE454">
      <w:numFmt w:val="bullet"/>
      <w:lvlText w:val="-"/>
      <w:lvlJc w:val="left"/>
      <w:pPr>
        <w:ind w:left="720" w:hanging="360"/>
      </w:pPr>
      <w:rPr>
        <w:rFonts w:ascii="Calibri" w:eastAsia="Calibri" w:hAnsi="Calibri"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3">
    <w:nsid w:val="6E9A576B"/>
    <w:multiLevelType w:val="hybridMultilevel"/>
    <w:tmpl w:val="CAD49EF8"/>
    <w:lvl w:ilvl="0" w:tplc="69DECCD6">
      <w:start w:val="30"/>
      <w:numFmt w:val="bullet"/>
      <w:lvlText w:val="-"/>
      <w:lvlJc w:val="left"/>
      <w:pPr>
        <w:ind w:left="720" w:hanging="360"/>
      </w:pPr>
      <w:rPr>
        <w:rFonts w:ascii="Calibri" w:eastAsiaTheme="minorHAnsi" w:hAnsi="Calibri" w:cstheme="minorBidi" w:hint="default"/>
      </w:rPr>
    </w:lvl>
    <w:lvl w:ilvl="1" w:tplc="08090003">
      <w:start w:val="1"/>
      <w:numFmt w:val="bullet"/>
      <w:lvlText w:val="o"/>
      <w:lvlJc w:val="left"/>
      <w:pPr>
        <w:ind w:left="1440" w:hanging="360"/>
      </w:pPr>
      <w:rPr>
        <w:rFonts w:ascii="Courier New" w:hAnsi="Courier New" w:cs="Courier New" w:hint="default"/>
      </w:rPr>
    </w:lvl>
    <w:lvl w:ilvl="2" w:tplc="0809000F">
      <w:start w:val="1"/>
      <w:numFmt w:val="decimal"/>
      <w:lvlText w:val="%3."/>
      <w:lvlJc w:val="left"/>
      <w:pPr>
        <w:ind w:left="2160" w:hanging="360"/>
      </w:pPr>
      <w:rPr>
        <w:rFont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71103190"/>
    <w:multiLevelType w:val="hybridMultilevel"/>
    <w:tmpl w:val="37A8A634"/>
    <w:lvl w:ilvl="0" w:tplc="8DE2B7B2">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5">
    <w:nsid w:val="714F378A"/>
    <w:multiLevelType w:val="hybridMultilevel"/>
    <w:tmpl w:val="EE442ABC"/>
    <w:lvl w:ilvl="0" w:tplc="040C000B">
      <w:start w:val="1"/>
      <w:numFmt w:val="bullet"/>
      <w:lvlText w:val=""/>
      <w:lvlJc w:val="left"/>
      <w:pPr>
        <w:ind w:left="720" w:hanging="360"/>
      </w:pPr>
      <w:rPr>
        <w:rFonts w:ascii="Wingdings" w:hAnsi="Wingdings" w:hint="default"/>
      </w:rPr>
    </w:lvl>
    <w:lvl w:ilvl="1" w:tplc="08090001">
      <w:start w:val="1"/>
      <w:numFmt w:val="bullet"/>
      <w:lvlText w:val=""/>
      <w:lvlJc w:val="left"/>
      <w:pPr>
        <w:ind w:left="1440" w:hanging="360"/>
      </w:pPr>
      <w:rPr>
        <w:rFonts w:ascii="Symbol" w:hAnsi="Symbo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nsid w:val="747C78DA"/>
    <w:multiLevelType w:val="hybridMultilevel"/>
    <w:tmpl w:val="F2D0A0E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76A85F81"/>
    <w:multiLevelType w:val="hybridMultilevel"/>
    <w:tmpl w:val="42A07874"/>
    <w:lvl w:ilvl="0" w:tplc="0809000F">
      <w:start w:val="1"/>
      <w:numFmt w:val="decimal"/>
      <w:lvlText w:val="%1."/>
      <w:lvlJc w:val="left"/>
      <w:pPr>
        <w:ind w:left="720" w:hanging="360"/>
      </w:pPr>
      <w:rPr>
        <w:rFonts w:cs="Times New Roman"/>
      </w:rPr>
    </w:lvl>
    <w:lvl w:ilvl="1" w:tplc="08090019">
      <w:start w:val="1"/>
      <w:numFmt w:val="lowerLetter"/>
      <w:lvlText w:val="%2."/>
      <w:lvlJc w:val="left"/>
      <w:pPr>
        <w:ind w:left="1440" w:hanging="360"/>
      </w:pPr>
      <w:rPr>
        <w:rFonts w:cs="Times New Roman"/>
      </w:rPr>
    </w:lvl>
    <w:lvl w:ilvl="2" w:tplc="0809001B">
      <w:start w:val="1"/>
      <w:numFmt w:val="lowerRoman"/>
      <w:lvlText w:val="%3."/>
      <w:lvlJc w:val="right"/>
      <w:pPr>
        <w:ind w:left="2160" w:hanging="180"/>
      </w:pPr>
      <w:rPr>
        <w:rFonts w:cs="Times New Roman"/>
      </w:rPr>
    </w:lvl>
    <w:lvl w:ilvl="3" w:tplc="0809000F">
      <w:start w:val="1"/>
      <w:numFmt w:val="decimal"/>
      <w:lvlText w:val="%4."/>
      <w:lvlJc w:val="left"/>
      <w:pPr>
        <w:ind w:left="2880" w:hanging="360"/>
      </w:pPr>
      <w:rPr>
        <w:rFonts w:cs="Times New Roman"/>
      </w:rPr>
    </w:lvl>
    <w:lvl w:ilvl="4" w:tplc="08090019">
      <w:start w:val="1"/>
      <w:numFmt w:val="lowerLetter"/>
      <w:lvlText w:val="%5."/>
      <w:lvlJc w:val="left"/>
      <w:pPr>
        <w:ind w:left="3600" w:hanging="360"/>
      </w:pPr>
      <w:rPr>
        <w:rFonts w:cs="Times New Roman"/>
      </w:rPr>
    </w:lvl>
    <w:lvl w:ilvl="5" w:tplc="0809001B">
      <w:start w:val="1"/>
      <w:numFmt w:val="lowerRoman"/>
      <w:lvlText w:val="%6."/>
      <w:lvlJc w:val="right"/>
      <w:pPr>
        <w:ind w:left="4320" w:hanging="180"/>
      </w:pPr>
      <w:rPr>
        <w:rFonts w:cs="Times New Roman"/>
      </w:rPr>
    </w:lvl>
    <w:lvl w:ilvl="6" w:tplc="0809000F">
      <w:start w:val="1"/>
      <w:numFmt w:val="decimal"/>
      <w:lvlText w:val="%7."/>
      <w:lvlJc w:val="left"/>
      <w:pPr>
        <w:ind w:left="5040" w:hanging="360"/>
      </w:pPr>
      <w:rPr>
        <w:rFonts w:cs="Times New Roman"/>
      </w:rPr>
    </w:lvl>
    <w:lvl w:ilvl="7" w:tplc="08090019">
      <w:start w:val="1"/>
      <w:numFmt w:val="lowerLetter"/>
      <w:lvlText w:val="%8."/>
      <w:lvlJc w:val="left"/>
      <w:pPr>
        <w:ind w:left="5760" w:hanging="360"/>
      </w:pPr>
      <w:rPr>
        <w:rFonts w:cs="Times New Roman"/>
      </w:rPr>
    </w:lvl>
    <w:lvl w:ilvl="8" w:tplc="0809001B">
      <w:start w:val="1"/>
      <w:numFmt w:val="lowerRoman"/>
      <w:lvlText w:val="%9."/>
      <w:lvlJc w:val="right"/>
      <w:pPr>
        <w:ind w:left="6480" w:hanging="180"/>
      </w:pPr>
      <w:rPr>
        <w:rFonts w:cs="Times New Roman"/>
      </w:rPr>
    </w:lvl>
  </w:abstractNum>
  <w:abstractNum w:abstractNumId="38">
    <w:nsid w:val="7A347175"/>
    <w:multiLevelType w:val="hybridMultilevel"/>
    <w:tmpl w:val="813A2460"/>
    <w:lvl w:ilvl="0" w:tplc="D31C7FBA">
      <w:numFmt w:val="bullet"/>
      <w:lvlText w:val="-"/>
      <w:lvlJc w:val="left"/>
      <w:pPr>
        <w:ind w:left="1080" w:hanging="360"/>
      </w:pPr>
      <w:rPr>
        <w:rFonts w:ascii="Calibri" w:eastAsia="Times New Roman" w:hAnsi="Calibri" w:cs="Calibri"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39">
    <w:nsid w:val="7BE1330D"/>
    <w:multiLevelType w:val="multilevel"/>
    <w:tmpl w:val="7D1E67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0">
    <w:nsid w:val="7BF3705F"/>
    <w:multiLevelType w:val="hybridMultilevel"/>
    <w:tmpl w:val="98F440F8"/>
    <w:lvl w:ilvl="0" w:tplc="1FAA4008">
      <w:start w:val="2"/>
      <w:numFmt w:val="bullet"/>
      <w:lvlText w:val="-"/>
      <w:lvlJc w:val="left"/>
      <w:pPr>
        <w:ind w:left="720" w:hanging="360"/>
      </w:pPr>
      <w:rPr>
        <w:rFonts w:ascii="Arial" w:eastAsia="Times New Roman" w:hAnsi="Arial"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nsid w:val="7E751A2E"/>
    <w:multiLevelType w:val="hybridMultilevel"/>
    <w:tmpl w:val="CB2CFAD2"/>
    <w:lvl w:ilvl="0" w:tplc="2E06280C">
      <w:numFmt w:val="bullet"/>
      <w:lvlText w:val="-"/>
      <w:lvlJc w:val="left"/>
      <w:pPr>
        <w:ind w:left="720" w:hanging="360"/>
      </w:pPr>
      <w:rPr>
        <w:rFonts w:ascii="Calibri" w:eastAsia="Times New Roman"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nsid w:val="7F147FAB"/>
    <w:multiLevelType w:val="hybridMultilevel"/>
    <w:tmpl w:val="963C1AF8"/>
    <w:lvl w:ilvl="0" w:tplc="2E40C856">
      <w:numFmt w:val="bullet"/>
      <w:lvlText w:val="-"/>
      <w:lvlJc w:val="left"/>
      <w:pPr>
        <w:ind w:left="720" w:hanging="360"/>
      </w:pPr>
      <w:rPr>
        <w:rFonts w:ascii="Calibri" w:eastAsiaTheme="minorHAnsi" w:hAnsi="Calibri"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28"/>
  </w:num>
  <w:num w:numId="3">
    <w:abstractNumId w:val="31"/>
  </w:num>
  <w:num w:numId="4">
    <w:abstractNumId w:val="1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2"/>
  </w:num>
  <w:num w:numId="6">
    <w:abstractNumId w:val="12"/>
  </w:num>
  <w:num w:numId="7">
    <w:abstractNumId w:val="39"/>
  </w:num>
  <w:num w:numId="8">
    <w:abstractNumId w:val="13"/>
  </w:num>
  <w:num w:numId="9">
    <w:abstractNumId w:val="32"/>
  </w:num>
  <w:num w:numId="10">
    <w:abstractNumId w:val="10"/>
  </w:num>
  <w:num w:numId="11">
    <w:abstractNumId w:val="1"/>
  </w:num>
  <w:num w:numId="12">
    <w:abstractNumId w:val="21"/>
  </w:num>
  <w:num w:numId="13">
    <w:abstractNumId w:val="19"/>
  </w:num>
  <w:num w:numId="14">
    <w:abstractNumId w:val="1"/>
  </w:num>
  <w:num w:numId="15">
    <w:abstractNumId w:val="30"/>
  </w:num>
  <w:num w:numId="16">
    <w:abstractNumId w:val="7"/>
  </w:num>
  <w:num w:numId="17">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7"/>
    <w:lvlOverride w:ilvl="0"/>
    <w:lvlOverride w:ilvl="1"/>
    <w:lvlOverride w:ilvl="2"/>
    <w:lvlOverride w:ilvl="3">
      <w:startOverride w:val="1"/>
    </w:lvlOverride>
    <w:lvlOverride w:ilvl="4"/>
    <w:lvlOverride w:ilvl="5"/>
    <w:lvlOverride w:ilvl="6"/>
    <w:lvlOverride w:ilvl="7"/>
    <w:lvlOverride w:ilvl="8"/>
  </w:num>
  <w:num w:numId="20">
    <w:abstractNumId w:val="24"/>
  </w:num>
  <w:num w:numId="21">
    <w:abstractNumId w:val="38"/>
  </w:num>
  <w:num w:numId="22">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6"/>
  </w:num>
  <w:num w:numId="24">
    <w:abstractNumId w:val="1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8"/>
  </w:num>
  <w:num w:numId="26">
    <w:abstractNumId w:val="6"/>
  </w:num>
  <w:num w:numId="27">
    <w:abstractNumId w:val="16"/>
  </w:num>
  <w:num w:numId="28">
    <w:abstractNumId w:val="2"/>
  </w:num>
  <w:num w:numId="29">
    <w:abstractNumId w:val="29"/>
  </w:num>
  <w:num w:numId="30">
    <w:abstractNumId w:val="8"/>
  </w:num>
  <w:num w:numId="31">
    <w:abstractNumId w:val="9"/>
  </w:num>
  <w:num w:numId="32">
    <w:abstractNumId w:val="0"/>
  </w:num>
  <w:num w:numId="33">
    <w:abstractNumId w:val="4"/>
  </w:num>
  <w:num w:numId="34">
    <w:abstractNumId w:val="11"/>
  </w:num>
  <w:num w:numId="35">
    <w:abstractNumId w:val="17"/>
  </w:num>
  <w:num w:numId="36">
    <w:abstractNumId w:val="18"/>
  </w:num>
  <w:num w:numId="37">
    <w:abstractNumId w:val="25"/>
  </w:num>
  <w:num w:numId="38">
    <w:abstractNumId w:val="36"/>
  </w:num>
  <w:num w:numId="39">
    <w:abstractNumId w:val="3"/>
  </w:num>
  <w:num w:numId="40">
    <w:abstractNumId w:val="20"/>
  </w:num>
  <w:num w:numId="41">
    <w:abstractNumId w:val="35"/>
  </w:num>
  <w:num w:numId="42">
    <w:abstractNumId w:val="41"/>
  </w:num>
  <w:num w:numId="43">
    <w:abstractNumId w:val="40"/>
  </w:num>
  <w:num w:numId="44">
    <w:abstractNumId w:val="23"/>
  </w:num>
  <w:num w:numId="45">
    <w:abstractNumId w:val="22"/>
  </w:num>
  <w:num w:numId="46">
    <w:abstractNumId w:val="33"/>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77354"/>
    <w:rsid w:val="000118BE"/>
    <w:rsid w:val="0001529E"/>
    <w:rsid w:val="00023818"/>
    <w:rsid w:val="000314C7"/>
    <w:rsid w:val="000506B6"/>
    <w:rsid w:val="00063CF3"/>
    <w:rsid w:val="00071CCE"/>
    <w:rsid w:val="000A0603"/>
    <w:rsid w:val="000B1434"/>
    <w:rsid w:val="000C0FE5"/>
    <w:rsid w:val="000C3B0A"/>
    <w:rsid w:val="000C4D2A"/>
    <w:rsid w:val="000D28FB"/>
    <w:rsid w:val="00101EA2"/>
    <w:rsid w:val="00105922"/>
    <w:rsid w:val="0014608C"/>
    <w:rsid w:val="00164AC5"/>
    <w:rsid w:val="0016771B"/>
    <w:rsid w:val="00175B48"/>
    <w:rsid w:val="00181A43"/>
    <w:rsid w:val="001B691C"/>
    <w:rsid w:val="001C30FF"/>
    <w:rsid w:val="001C4C2B"/>
    <w:rsid w:val="001C7A46"/>
    <w:rsid w:val="001D5895"/>
    <w:rsid w:val="001E4A2A"/>
    <w:rsid w:val="001E54B8"/>
    <w:rsid w:val="001E75CF"/>
    <w:rsid w:val="001F02B9"/>
    <w:rsid w:val="001F15F4"/>
    <w:rsid w:val="001F5F30"/>
    <w:rsid w:val="002060BC"/>
    <w:rsid w:val="00216C12"/>
    <w:rsid w:val="00217D16"/>
    <w:rsid w:val="002350C4"/>
    <w:rsid w:val="002365EF"/>
    <w:rsid w:val="002446D2"/>
    <w:rsid w:val="00262250"/>
    <w:rsid w:val="00273DCC"/>
    <w:rsid w:val="00277EB0"/>
    <w:rsid w:val="002D3893"/>
    <w:rsid w:val="002E29B3"/>
    <w:rsid w:val="0030133F"/>
    <w:rsid w:val="00302F6D"/>
    <w:rsid w:val="00337183"/>
    <w:rsid w:val="0034714D"/>
    <w:rsid w:val="00347FAC"/>
    <w:rsid w:val="003709D4"/>
    <w:rsid w:val="003818D6"/>
    <w:rsid w:val="00383086"/>
    <w:rsid w:val="003A0730"/>
    <w:rsid w:val="003A07FE"/>
    <w:rsid w:val="003D0540"/>
    <w:rsid w:val="003D0BF9"/>
    <w:rsid w:val="003E52BA"/>
    <w:rsid w:val="003E5F94"/>
    <w:rsid w:val="003E6ED0"/>
    <w:rsid w:val="003F0297"/>
    <w:rsid w:val="004127AF"/>
    <w:rsid w:val="0043266B"/>
    <w:rsid w:val="004409A6"/>
    <w:rsid w:val="00452648"/>
    <w:rsid w:val="0045487D"/>
    <w:rsid w:val="00456CBF"/>
    <w:rsid w:val="00477C25"/>
    <w:rsid w:val="004A7D8B"/>
    <w:rsid w:val="004B08E1"/>
    <w:rsid w:val="004C3CA7"/>
    <w:rsid w:val="004E1AEB"/>
    <w:rsid w:val="005065CF"/>
    <w:rsid w:val="0051346B"/>
    <w:rsid w:val="00515EE5"/>
    <w:rsid w:val="005261BD"/>
    <w:rsid w:val="0053064E"/>
    <w:rsid w:val="00534472"/>
    <w:rsid w:val="0054225A"/>
    <w:rsid w:val="005557B6"/>
    <w:rsid w:val="0057076C"/>
    <w:rsid w:val="00573181"/>
    <w:rsid w:val="0059069C"/>
    <w:rsid w:val="005C501C"/>
    <w:rsid w:val="005D557C"/>
    <w:rsid w:val="005E0446"/>
    <w:rsid w:val="006000B1"/>
    <w:rsid w:val="0060640B"/>
    <w:rsid w:val="006270D0"/>
    <w:rsid w:val="006432F6"/>
    <w:rsid w:val="00656439"/>
    <w:rsid w:val="00661918"/>
    <w:rsid w:val="00674D7D"/>
    <w:rsid w:val="006A3C69"/>
    <w:rsid w:val="006B19FC"/>
    <w:rsid w:val="006C41CD"/>
    <w:rsid w:val="007238AA"/>
    <w:rsid w:val="00731D17"/>
    <w:rsid w:val="00735523"/>
    <w:rsid w:val="0074321E"/>
    <w:rsid w:val="00757D9C"/>
    <w:rsid w:val="00760274"/>
    <w:rsid w:val="007617EF"/>
    <w:rsid w:val="007716F5"/>
    <w:rsid w:val="00776B0A"/>
    <w:rsid w:val="007A1E4E"/>
    <w:rsid w:val="007A2808"/>
    <w:rsid w:val="007A7AC6"/>
    <w:rsid w:val="007A7B24"/>
    <w:rsid w:val="007B79AD"/>
    <w:rsid w:val="007C0091"/>
    <w:rsid w:val="007E4689"/>
    <w:rsid w:val="007F3A0B"/>
    <w:rsid w:val="007F3E52"/>
    <w:rsid w:val="007F46FE"/>
    <w:rsid w:val="008030BA"/>
    <w:rsid w:val="00811196"/>
    <w:rsid w:val="00814CA9"/>
    <w:rsid w:val="00820FED"/>
    <w:rsid w:val="00823AC3"/>
    <w:rsid w:val="00842F0D"/>
    <w:rsid w:val="00847C21"/>
    <w:rsid w:val="00851862"/>
    <w:rsid w:val="0088551B"/>
    <w:rsid w:val="00892637"/>
    <w:rsid w:val="00896E45"/>
    <w:rsid w:val="008E2C21"/>
    <w:rsid w:val="008F07A0"/>
    <w:rsid w:val="008F1122"/>
    <w:rsid w:val="00903ABA"/>
    <w:rsid w:val="0092557A"/>
    <w:rsid w:val="00940605"/>
    <w:rsid w:val="00940AA2"/>
    <w:rsid w:val="009660CA"/>
    <w:rsid w:val="00970CA5"/>
    <w:rsid w:val="009722F4"/>
    <w:rsid w:val="00985117"/>
    <w:rsid w:val="00986F19"/>
    <w:rsid w:val="009B2684"/>
    <w:rsid w:val="009C33B0"/>
    <w:rsid w:val="009E0993"/>
    <w:rsid w:val="009E70FE"/>
    <w:rsid w:val="009F2F95"/>
    <w:rsid w:val="009F795A"/>
    <w:rsid w:val="00A37357"/>
    <w:rsid w:val="00A9126C"/>
    <w:rsid w:val="00AB24E6"/>
    <w:rsid w:val="00AC1166"/>
    <w:rsid w:val="00AF1442"/>
    <w:rsid w:val="00AF4B1F"/>
    <w:rsid w:val="00B05AAF"/>
    <w:rsid w:val="00B10EE1"/>
    <w:rsid w:val="00B24AE4"/>
    <w:rsid w:val="00B457B4"/>
    <w:rsid w:val="00B56C9B"/>
    <w:rsid w:val="00B57A30"/>
    <w:rsid w:val="00B726B2"/>
    <w:rsid w:val="00B77354"/>
    <w:rsid w:val="00B96475"/>
    <w:rsid w:val="00BA093C"/>
    <w:rsid w:val="00BA672F"/>
    <w:rsid w:val="00BB031A"/>
    <w:rsid w:val="00BB0E70"/>
    <w:rsid w:val="00BE1CCA"/>
    <w:rsid w:val="00BE3AD8"/>
    <w:rsid w:val="00BE545E"/>
    <w:rsid w:val="00BF21FF"/>
    <w:rsid w:val="00BF447D"/>
    <w:rsid w:val="00C1137A"/>
    <w:rsid w:val="00C135AF"/>
    <w:rsid w:val="00C1399B"/>
    <w:rsid w:val="00C23B0A"/>
    <w:rsid w:val="00C3106D"/>
    <w:rsid w:val="00C5074D"/>
    <w:rsid w:val="00C508BF"/>
    <w:rsid w:val="00C51DAA"/>
    <w:rsid w:val="00C93821"/>
    <w:rsid w:val="00CD6819"/>
    <w:rsid w:val="00CD6F80"/>
    <w:rsid w:val="00CF24EC"/>
    <w:rsid w:val="00D27891"/>
    <w:rsid w:val="00D424F1"/>
    <w:rsid w:val="00D44466"/>
    <w:rsid w:val="00D57D5E"/>
    <w:rsid w:val="00D61D91"/>
    <w:rsid w:val="00D66685"/>
    <w:rsid w:val="00D670EB"/>
    <w:rsid w:val="00D7531C"/>
    <w:rsid w:val="00D8531C"/>
    <w:rsid w:val="00DB0C98"/>
    <w:rsid w:val="00DC4E8D"/>
    <w:rsid w:val="00DC6AFB"/>
    <w:rsid w:val="00DD7AA2"/>
    <w:rsid w:val="00E05398"/>
    <w:rsid w:val="00E12EC9"/>
    <w:rsid w:val="00E34053"/>
    <w:rsid w:val="00E66818"/>
    <w:rsid w:val="00E66E2C"/>
    <w:rsid w:val="00E768CE"/>
    <w:rsid w:val="00E8384C"/>
    <w:rsid w:val="00EA5C85"/>
    <w:rsid w:val="00EB47C5"/>
    <w:rsid w:val="00ED111E"/>
    <w:rsid w:val="00EE55D3"/>
    <w:rsid w:val="00F12B9D"/>
    <w:rsid w:val="00F23013"/>
    <w:rsid w:val="00F41F11"/>
    <w:rsid w:val="00F44E66"/>
    <w:rsid w:val="00F47DFA"/>
    <w:rsid w:val="00F50F08"/>
    <w:rsid w:val="00F617F8"/>
    <w:rsid w:val="00F63E92"/>
    <w:rsid w:val="00F702B5"/>
    <w:rsid w:val="00F74E96"/>
    <w:rsid w:val="00F83278"/>
    <w:rsid w:val="00FF63C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1E75C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unhideWhenUsed/>
    <w:qFormat/>
    <w:rsid w:val="0014608C"/>
    <w:pPr>
      <w:spacing w:before="120" w:after="120" w:line="240" w:lineRule="auto"/>
      <w:outlineLvl w:val="1"/>
    </w:pPr>
    <w:rPr>
      <w:rFonts w:ascii="Calibri" w:eastAsia="Calibri" w:hAnsi="Calibri" w:cs="Times New Roman"/>
      <w:b/>
      <w:bCs/>
      <w:iCs/>
      <w:smallCaps/>
      <w:color w:val="4F6228" w:themeColor="accent3" w:themeShade="80"/>
      <w:sz w:val="24"/>
      <w:szCs w:val="24"/>
      <w:lang w:eastAsia="fr-FR"/>
    </w:rPr>
  </w:style>
  <w:style w:type="paragraph" w:styleId="Heading3">
    <w:name w:val="heading 3"/>
    <w:basedOn w:val="Normal"/>
    <w:next w:val="Normal"/>
    <w:link w:val="Heading3Char"/>
    <w:uiPriority w:val="9"/>
    <w:semiHidden/>
    <w:unhideWhenUsed/>
    <w:qFormat/>
    <w:rsid w:val="000A0603"/>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C1137A"/>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B77354"/>
    <w:pPr>
      <w:ind w:left="720"/>
      <w:contextualSpacing/>
    </w:pPr>
  </w:style>
  <w:style w:type="character" w:styleId="Hyperlink">
    <w:name w:val="Hyperlink"/>
    <w:basedOn w:val="DefaultParagraphFont"/>
    <w:uiPriority w:val="99"/>
    <w:unhideWhenUsed/>
    <w:rsid w:val="00B24AE4"/>
    <w:rPr>
      <w:color w:val="0000FF" w:themeColor="hyperlink"/>
      <w:u w:val="single"/>
    </w:rPr>
  </w:style>
  <w:style w:type="character" w:customStyle="1" w:styleId="ListParagraphChar">
    <w:name w:val="List Paragraph Char"/>
    <w:basedOn w:val="DefaultParagraphFont"/>
    <w:link w:val="ListParagraph"/>
    <w:uiPriority w:val="34"/>
    <w:locked/>
    <w:rsid w:val="00B24AE4"/>
  </w:style>
  <w:style w:type="table" w:styleId="TableGrid">
    <w:name w:val="Table Grid"/>
    <w:basedOn w:val="TableNormal"/>
    <w:uiPriority w:val="59"/>
    <w:rsid w:val="00273D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rsid w:val="00277EB0"/>
    <w:pPr>
      <w:widowControl w:val="0"/>
      <w:spacing w:after="0" w:line="240" w:lineRule="auto"/>
      <w:jc w:val="both"/>
    </w:pPr>
    <w:rPr>
      <w:rFonts w:ascii="Times New Roman" w:eastAsia="Times New Roman" w:hAnsi="Times New Roman" w:cs="Times New Roman"/>
      <w:snapToGrid w:val="0"/>
      <w:sz w:val="24"/>
      <w:szCs w:val="20"/>
      <w:lang w:eastAsia="x-none"/>
    </w:rPr>
  </w:style>
  <w:style w:type="character" w:customStyle="1" w:styleId="BodyTextChar">
    <w:name w:val="Body Text Char"/>
    <w:basedOn w:val="DefaultParagraphFont"/>
    <w:link w:val="BodyText"/>
    <w:rsid w:val="00277EB0"/>
    <w:rPr>
      <w:rFonts w:ascii="Times New Roman" w:eastAsia="Times New Roman" w:hAnsi="Times New Roman" w:cs="Times New Roman"/>
      <w:snapToGrid w:val="0"/>
      <w:sz w:val="24"/>
      <w:szCs w:val="20"/>
      <w:lang w:eastAsia="x-none"/>
    </w:rPr>
  </w:style>
  <w:style w:type="paragraph" w:styleId="CommentText">
    <w:name w:val="annotation text"/>
    <w:basedOn w:val="Normal"/>
    <w:link w:val="CommentTextChar"/>
    <w:uiPriority w:val="99"/>
    <w:unhideWhenUsed/>
    <w:rsid w:val="00277EB0"/>
    <w:pPr>
      <w:widowControl w:val="0"/>
      <w:spacing w:after="0" w:line="240" w:lineRule="auto"/>
    </w:pPr>
    <w:rPr>
      <w:rFonts w:ascii="Times New Roman" w:eastAsia="Times New Roman" w:hAnsi="Times New Roman" w:cs="Times New Roman"/>
      <w:snapToGrid w:val="0"/>
      <w:sz w:val="20"/>
      <w:szCs w:val="20"/>
    </w:rPr>
  </w:style>
  <w:style w:type="character" w:customStyle="1" w:styleId="CommentTextChar">
    <w:name w:val="Comment Text Char"/>
    <w:basedOn w:val="DefaultParagraphFont"/>
    <w:link w:val="CommentText"/>
    <w:uiPriority w:val="99"/>
    <w:rsid w:val="00277EB0"/>
    <w:rPr>
      <w:rFonts w:ascii="Times New Roman" w:eastAsia="Times New Roman" w:hAnsi="Times New Roman" w:cs="Times New Roman"/>
      <w:snapToGrid w:val="0"/>
      <w:sz w:val="20"/>
      <w:szCs w:val="20"/>
    </w:rPr>
  </w:style>
  <w:style w:type="character" w:styleId="CommentReference">
    <w:name w:val="annotation reference"/>
    <w:basedOn w:val="DefaultParagraphFont"/>
    <w:uiPriority w:val="99"/>
    <w:semiHidden/>
    <w:unhideWhenUsed/>
    <w:rsid w:val="005261BD"/>
    <w:rPr>
      <w:sz w:val="16"/>
      <w:szCs w:val="16"/>
    </w:rPr>
  </w:style>
  <w:style w:type="paragraph" w:styleId="CommentSubject">
    <w:name w:val="annotation subject"/>
    <w:basedOn w:val="CommentText"/>
    <w:next w:val="CommentText"/>
    <w:link w:val="CommentSubjectChar"/>
    <w:uiPriority w:val="99"/>
    <w:semiHidden/>
    <w:unhideWhenUsed/>
    <w:rsid w:val="005261BD"/>
    <w:pPr>
      <w:widowControl/>
      <w:spacing w:after="200"/>
    </w:pPr>
    <w:rPr>
      <w:rFonts w:asciiTheme="minorHAnsi" w:eastAsiaTheme="minorHAnsi" w:hAnsiTheme="minorHAnsi" w:cstheme="minorBidi"/>
      <w:b/>
      <w:bCs/>
      <w:snapToGrid/>
    </w:rPr>
  </w:style>
  <w:style w:type="character" w:customStyle="1" w:styleId="CommentSubjectChar">
    <w:name w:val="Comment Subject Char"/>
    <w:basedOn w:val="CommentTextChar"/>
    <w:link w:val="CommentSubject"/>
    <w:uiPriority w:val="99"/>
    <w:semiHidden/>
    <w:rsid w:val="005261BD"/>
    <w:rPr>
      <w:rFonts w:ascii="Times New Roman" w:eastAsia="Times New Roman" w:hAnsi="Times New Roman" w:cs="Times New Roman"/>
      <w:b/>
      <w:bCs/>
      <w:snapToGrid/>
      <w:sz w:val="20"/>
      <w:szCs w:val="20"/>
    </w:rPr>
  </w:style>
  <w:style w:type="paragraph" w:styleId="BalloonText">
    <w:name w:val="Balloon Text"/>
    <w:basedOn w:val="Normal"/>
    <w:link w:val="BalloonTextChar"/>
    <w:uiPriority w:val="99"/>
    <w:semiHidden/>
    <w:unhideWhenUsed/>
    <w:rsid w:val="005261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261BD"/>
    <w:rPr>
      <w:rFonts w:ascii="Tahoma" w:hAnsi="Tahoma" w:cs="Tahoma"/>
      <w:sz w:val="16"/>
      <w:szCs w:val="16"/>
    </w:rPr>
  </w:style>
  <w:style w:type="character" w:styleId="FollowedHyperlink">
    <w:name w:val="FollowedHyperlink"/>
    <w:basedOn w:val="DefaultParagraphFont"/>
    <w:uiPriority w:val="99"/>
    <w:semiHidden/>
    <w:unhideWhenUsed/>
    <w:rsid w:val="003F0297"/>
    <w:rPr>
      <w:color w:val="800080" w:themeColor="followedHyperlink"/>
      <w:u w:val="single"/>
    </w:rPr>
  </w:style>
  <w:style w:type="paragraph" w:customStyle="1" w:styleId="Default">
    <w:name w:val="Default"/>
    <w:rsid w:val="00452648"/>
    <w:pPr>
      <w:autoSpaceDE w:val="0"/>
      <w:autoSpaceDN w:val="0"/>
      <w:adjustRightInd w:val="0"/>
      <w:spacing w:after="0" w:line="240" w:lineRule="auto"/>
    </w:pPr>
    <w:rPr>
      <w:rFonts w:ascii="Calibri" w:hAnsi="Calibri" w:cs="Calibri"/>
      <w:color w:val="000000"/>
      <w:sz w:val="24"/>
      <w:szCs w:val="24"/>
    </w:rPr>
  </w:style>
  <w:style w:type="paragraph" w:styleId="Footer">
    <w:name w:val="footer"/>
    <w:basedOn w:val="Normal"/>
    <w:link w:val="FooterChar"/>
    <w:uiPriority w:val="99"/>
    <w:rsid w:val="00731D17"/>
    <w:pPr>
      <w:tabs>
        <w:tab w:val="center" w:pos="4153"/>
        <w:tab w:val="right" w:pos="8306"/>
      </w:tabs>
      <w:spacing w:after="0" w:line="240" w:lineRule="auto"/>
    </w:pPr>
    <w:rPr>
      <w:rFonts w:ascii="Cambria" w:eastAsia="Times New Roman" w:hAnsi="Cambria" w:cs="Times New Roman"/>
      <w:sz w:val="24"/>
      <w:szCs w:val="24"/>
      <w:lang w:val="en-US"/>
    </w:rPr>
  </w:style>
  <w:style w:type="character" w:customStyle="1" w:styleId="FooterChar">
    <w:name w:val="Footer Char"/>
    <w:basedOn w:val="DefaultParagraphFont"/>
    <w:link w:val="Footer"/>
    <w:uiPriority w:val="99"/>
    <w:rsid w:val="00731D17"/>
    <w:rPr>
      <w:rFonts w:ascii="Cambria" w:eastAsia="Times New Roman" w:hAnsi="Cambria" w:cs="Times New Roman"/>
      <w:sz w:val="24"/>
      <w:szCs w:val="24"/>
      <w:lang w:val="en-US"/>
    </w:rPr>
  </w:style>
  <w:style w:type="character" w:styleId="PageNumber">
    <w:name w:val="page number"/>
    <w:basedOn w:val="DefaultParagraphFont"/>
    <w:rsid w:val="00731D17"/>
  </w:style>
  <w:style w:type="paragraph" w:styleId="NormalWeb">
    <w:name w:val="Normal (Web)"/>
    <w:basedOn w:val="Normal"/>
    <w:uiPriority w:val="99"/>
    <w:semiHidden/>
    <w:unhideWhenUsed/>
    <w:rsid w:val="007238AA"/>
    <w:pPr>
      <w:spacing w:before="100" w:beforeAutospacing="1" w:after="100" w:afterAutospacing="1" w:line="240" w:lineRule="auto"/>
    </w:pPr>
    <w:rPr>
      <w:rFonts w:ascii="Times New Roman" w:eastAsiaTheme="minorEastAsia" w:hAnsi="Times New Roman" w:cs="Times New Roman"/>
      <w:sz w:val="24"/>
      <w:szCs w:val="24"/>
      <w:lang w:eastAsia="en-GB"/>
    </w:rPr>
  </w:style>
  <w:style w:type="character" w:customStyle="1" w:styleId="Heading2Char">
    <w:name w:val="Heading 2 Char"/>
    <w:basedOn w:val="DefaultParagraphFont"/>
    <w:link w:val="Heading2"/>
    <w:uiPriority w:val="9"/>
    <w:rsid w:val="0014608C"/>
    <w:rPr>
      <w:rFonts w:ascii="Calibri" w:eastAsia="Calibri" w:hAnsi="Calibri" w:cs="Times New Roman"/>
      <w:b/>
      <w:bCs/>
      <w:iCs/>
      <w:smallCaps/>
      <w:color w:val="4F6228" w:themeColor="accent3" w:themeShade="80"/>
      <w:sz w:val="24"/>
      <w:szCs w:val="24"/>
      <w:lang w:eastAsia="fr-FR"/>
    </w:rPr>
  </w:style>
  <w:style w:type="character" w:customStyle="1" w:styleId="Heading1Char">
    <w:name w:val="Heading 1 Char"/>
    <w:basedOn w:val="DefaultParagraphFont"/>
    <w:link w:val="Heading1"/>
    <w:uiPriority w:val="9"/>
    <w:rsid w:val="001E75CF"/>
    <w:rPr>
      <w:rFonts w:asciiTheme="majorHAnsi" w:eastAsiaTheme="majorEastAsia" w:hAnsiTheme="majorHAnsi" w:cstheme="majorBidi"/>
      <w:b/>
      <w:bCs/>
      <w:color w:val="365F91" w:themeColor="accent1" w:themeShade="BF"/>
      <w:sz w:val="28"/>
      <w:szCs w:val="28"/>
    </w:rPr>
  </w:style>
  <w:style w:type="character" w:customStyle="1" w:styleId="Heading3Char">
    <w:name w:val="Heading 3 Char"/>
    <w:basedOn w:val="DefaultParagraphFont"/>
    <w:link w:val="Heading3"/>
    <w:uiPriority w:val="9"/>
    <w:semiHidden/>
    <w:rsid w:val="000A0603"/>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C1137A"/>
    <w:rPr>
      <w:rFonts w:asciiTheme="majorHAnsi" w:eastAsiaTheme="majorEastAsia" w:hAnsiTheme="majorHAnsi" w:cstheme="majorBidi"/>
      <w:b/>
      <w:bCs/>
      <w:i/>
      <w:iCs/>
      <w:color w:val="4F81BD" w:themeColor="accent1"/>
    </w:rPr>
  </w:style>
  <w:style w:type="paragraph" w:styleId="FootnoteText">
    <w:name w:val="footnote text"/>
    <w:aliases w:val="ft,Footnote Text Char Char Char Char Char Char Char Char Char Char,Footnote Text Char Char Char Char Char Char Char Char Char Char Char Char,Footnote Text2,ft2,Footnote Text Char Char Char Char Char Char Char Char Char Char2,single space"/>
    <w:basedOn w:val="Normal"/>
    <w:link w:val="FootnoteTextChar"/>
    <w:rsid w:val="006270D0"/>
    <w:pPr>
      <w:widowControl w:val="0"/>
      <w:spacing w:after="0" w:line="240" w:lineRule="auto"/>
    </w:pPr>
    <w:rPr>
      <w:rFonts w:ascii="Times New Roman" w:eastAsia="Times New Roman" w:hAnsi="Times New Roman" w:cs="Times New Roman"/>
      <w:snapToGrid w:val="0"/>
      <w:sz w:val="20"/>
      <w:szCs w:val="20"/>
      <w:lang w:eastAsia="x-none"/>
    </w:rPr>
  </w:style>
  <w:style w:type="character" w:customStyle="1" w:styleId="FootnoteTextChar">
    <w:name w:val="Footnote Text Char"/>
    <w:aliases w:val="ft Char,Footnote Text Char Char Char Char Char Char Char Char Char Char Char,Footnote Text Char Char Char Char Char Char Char Char Char Char Char Char Char,Footnote Text2 Char,ft2 Char,single space Char"/>
    <w:basedOn w:val="DefaultParagraphFont"/>
    <w:link w:val="FootnoteText"/>
    <w:rsid w:val="006270D0"/>
    <w:rPr>
      <w:rFonts w:ascii="Times New Roman" w:eastAsia="Times New Roman" w:hAnsi="Times New Roman" w:cs="Times New Roman"/>
      <w:snapToGrid w:val="0"/>
      <w:sz w:val="20"/>
      <w:szCs w:val="20"/>
      <w:lang w:eastAsia="x-none"/>
    </w:rPr>
  </w:style>
  <w:style w:type="paragraph" w:customStyle="1" w:styleId="Numbered">
    <w:name w:val="Numbered"/>
    <w:rsid w:val="006270D0"/>
    <w:pPr>
      <w:numPr>
        <w:numId w:val="35"/>
      </w:numPr>
      <w:spacing w:after="0" w:line="240" w:lineRule="auto"/>
    </w:pPr>
    <w:rPr>
      <w:rFonts w:ascii="Times New Roman" w:eastAsia="Times New Roman" w:hAnsi="Times New Roman" w:cs="Times New Roman"/>
      <w:sz w:val="20"/>
      <w:szCs w:val="20"/>
      <w:lang w:eastAsia="en-GB"/>
    </w:rPr>
  </w:style>
  <w:style w:type="paragraph" w:styleId="Caption">
    <w:name w:val="caption"/>
    <w:basedOn w:val="Normal"/>
    <w:next w:val="Normal"/>
    <w:uiPriority w:val="35"/>
    <w:unhideWhenUsed/>
    <w:qFormat/>
    <w:rsid w:val="00847C21"/>
    <w:pPr>
      <w:spacing w:line="240" w:lineRule="auto"/>
    </w:pPr>
    <w:rPr>
      <w:rFonts w:eastAsia="Times New Roman" w:cs="Times New Roman"/>
      <w:b/>
      <w:bCs/>
      <w:color w:val="4F81BD" w:themeColor="accent1"/>
      <w:sz w:val="18"/>
      <w:szCs w:val="18"/>
      <w:lang w:eastAsia="en-GB"/>
    </w:rPr>
  </w:style>
  <w:style w:type="paragraph" w:customStyle="1" w:styleId="HSUN3">
    <w:name w:val="H SUN 3"/>
    <w:basedOn w:val="Heading3"/>
    <w:link w:val="HSUN3Char"/>
    <w:qFormat/>
    <w:rsid w:val="00DB0C98"/>
    <w:pPr>
      <w:jc w:val="both"/>
    </w:pPr>
    <w:rPr>
      <w:rFonts w:cs="Times New Roman"/>
      <w:color w:val="1A4F00"/>
      <w:sz w:val="24"/>
    </w:rPr>
  </w:style>
  <w:style w:type="character" w:customStyle="1" w:styleId="HSUN3Char">
    <w:name w:val="H SUN 3 Char"/>
    <w:basedOn w:val="DefaultParagraphFont"/>
    <w:link w:val="HSUN3"/>
    <w:locked/>
    <w:rsid w:val="00DB0C98"/>
    <w:rPr>
      <w:rFonts w:asciiTheme="majorHAnsi" w:eastAsiaTheme="majorEastAsia" w:hAnsiTheme="majorHAnsi" w:cs="Times New Roman"/>
      <w:b/>
      <w:bCs/>
      <w:color w:val="1A4F00"/>
      <w:sz w:val="24"/>
    </w:rPr>
  </w:style>
  <w:style w:type="paragraph" w:customStyle="1" w:styleId="HSUN">
    <w:name w:val="H SUN"/>
    <w:basedOn w:val="NoSpacing"/>
    <w:link w:val="HSUNChar"/>
    <w:qFormat/>
    <w:rsid w:val="00DB0C98"/>
    <w:rPr>
      <w:rFonts w:ascii="Arial" w:eastAsia="Times New Roman" w:hAnsi="Arial" w:cs="Times New Roman"/>
      <w:b/>
      <w:color w:val="792D17"/>
      <w:sz w:val="28"/>
      <w:szCs w:val="24"/>
      <w:lang w:eastAsia="en-GB"/>
    </w:rPr>
  </w:style>
  <w:style w:type="character" w:customStyle="1" w:styleId="HSUNChar">
    <w:name w:val="H SUN Char"/>
    <w:basedOn w:val="DefaultParagraphFont"/>
    <w:link w:val="HSUN"/>
    <w:locked/>
    <w:rsid w:val="00DB0C98"/>
    <w:rPr>
      <w:rFonts w:ascii="Arial" w:eastAsia="Times New Roman" w:hAnsi="Arial" w:cs="Times New Roman"/>
      <w:b/>
      <w:color w:val="792D17"/>
      <w:sz w:val="28"/>
      <w:szCs w:val="24"/>
      <w:lang w:eastAsia="en-GB"/>
    </w:rPr>
  </w:style>
  <w:style w:type="paragraph" w:styleId="NoSpacing">
    <w:name w:val="No Spacing"/>
    <w:link w:val="NoSpacingChar"/>
    <w:uiPriority w:val="1"/>
    <w:qFormat/>
    <w:rsid w:val="00DB0C98"/>
    <w:pPr>
      <w:spacing w:after="0" w:line="240" w:lineRule="auto"/>
    </w:pPr>
  </w:style>
  <w:style w:type="paragraph" w:customStyle="1" w:styleId="HSUN2">
    <w:name w:val="H SUN 2"/>
    <w:basedOn w:val="Heading3"/>
    <w:link w:val="HSUN2Char"/>
    <w:qFormat/>
    <w:rsid w:val="0092557A"/>
    <w:pPr>
      <w:jc w:val="both"/>
    </w:pPr>
    <w:rPr>
      <w:rFonts w:cs="Times New Roman"/>
      <w:color w:val="DC901D"/>
      <w:sz w:val="28"/>
    </w:rPr>
  </w:style>
  <w:style w:type="character" w:customStyle="1" w:styleId="HSUN2Char">
    <w:name w:val="H SUN 2 Char"/>
    <w:basedOn w:val="DefaultParagraphFont"/>
    <w:link w:val="HSUN2"/>
    <w:locked/>
    <w:rsid w:val="0092557A"/>
    <w:rPr>
      <w:rFonts w:asciiTheme="majorHAnsi" w:eastAsiaTheme="majorEastAsia" w:hAnsiTheme="majorHAnsi" w:cs="Times New Roman"/>
      <w:b/>
      <w:bCs/>
      <w:color w:val="DC901D"/>
      <w:sz w:val="28"/>
    </w:rPr>
  </w:style>
  <w:style w:type="character" w:styleId="FootnoteReference">
    <w:name w:val="footnote reference"/>
    <w:basedOn w:val="DefaultParagraphFont"/>
    <w:uiPriority w:val="99"/>
    <w:semiHidden/>
    <w:unhideWhenUsed/>
    <w:rsid w:val="0092557A"/>
    <w:rPr>
      <w:rFonts w:cs="Times New Roman"/>
      <w:vertAlign w:val="superscript"/>
    </w:rPr>
  </w:style>
  <w:style w:type="character" w:customStyle="1" w:styleId="NoSpacingChar">
    <w:name w:val="No Spacing Char"/>
    <w:basedOn w:val="DefaultParagraphFont"/>
    <w:link w:val="NoSpacing"/>
    <w:uiPriority w:val="1"/>
    <w:locked/>
    <w:rsid w:val="0092557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1E75C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unhideWhenUsed/>
    <w:qFormat/>
    <w:rsid w:val="0014608C"/>
    <w:pPr>
      <w:spacing w:before="120" w:after="120" w:line="240" w:lineRule="auto"/>
      <w:outlineLvl w:val="1"/>
    </w:pPr>
    <w:rPr>
      <w:rFonts w:ascii="Calibri" w:eastAsia="Calibri" w:hAnsi="Calibri" w:cs="Times New Roman"/>
      <w:b/>
      <w:bCs/>
      <w:iCs/>
      <w:smallCaps/>
      <w:color w:val="4F6228" w:themeColor="accent3" w:themeShade="80"/>
      <w:sz w:val="24"/>
      <w:szCs w:val="24"/>
      <w:lang w:eastAsia="fr-FR"/>
    </w:rPr>
  </w:style>
  <w:style w:type="paragraph" w:styleId="Heading3">
    <w:name w:val="heading 3"/>
    <w:basedOn w:val="Normal"/>
    <w:next w:val="Normal"/>
    <w:link w:val="Heading3Char"/>
    <w:uiPriority w:val="9"/>
    <w:semiHidden/>
    <w:unhideWhenUsed/>
    <w:qFormat/>
    <w:rsid w:val="000A0603"/>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C1137A"/>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B77354"/>
    <w:pPr>
      <w:ind w:left="720"/>
      <w:contextualSpacing/>
    </w:pPr>
  </w:style>
  <w:style w:type="character" w:styleId="Hyperlink">
    <w:name w:val="Hyperlink"/>
    <w:basedOn w:val="DefaultParagraphFont"/>
    <w:uiPriority w:val="99"/>
    <w:unhideWhenUsed/>
    <w:rsid w:val="00B24AE4"/>
    <w:rPr>
      <w:color w:val="0000FF" w:themeColor="hyperlink"/>
      <w:u w:val="single"/>
    </w:rPr>
  </w:style>
  <w:style w:type="character" w:customStyle="1" w:styleId="ListParagraphChar">
    <w:name w:val="List Paragraph Char"/>
    <w:basedOn w:val="DefaultParagraphFont"/>
    <w:link w:val="ListParagraph"/>
    <w:uiPriority w:val="34"/>
    <w:locked/>
    <w:rsid w:val="00B24AE4"/>
  </w:style>
  <w:style w:type="table" w:styleId="TableGrid">
    <w:name w:val="Table Grid"/>
    <w:basedOn w:val="TableNormal"/>
    <w:uiPriority w:val="59"/>
    <w:rsid w:val="00273D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rsid w:val="00277EB0"/>
    <w:pPr>
      <w:widowControl w:val="0"/>
      <w:spacing w:after="0" w:line="240" w:lineRule="auto"/>
      <w:jc w:val="both"/>
    </w:pPr>
    <w:rPr>
      <w:rFonts w:ascii="Times New Roman" w:eastAsia="Times New Roman" w:hAnsi="Times New Roman" w:cs="Times New Roman"/>
      <w:snapToGrid w:val="0"/>
      <w:sz w:val="24"/>
      <w:szCs w:val="20"/>
      <w:lang w:eastAsia="x-none"/>
    </w:rPr>
  </w:style>
  <w:style w:type="character" w:customStyle="1" w:styleId="BodyTextChar">
    <w:name w:val="Body Text Char"/>
    <w:basedOn w:val="DefaultParagraphFont"/>
    <w:link w:val="BodyText"/>
    <w:rsid w:val="00277EB0"/>
    <w:rPr>
      <w:rFonts w:ascii="Times New Roman" w:eastAsia="Times New Roman" w:hAnsi="Times New Roman" w:cs="Times New Roman"/>
      <w:snapToGrid w:val="0"/>
      <w:sz w:val="24"/>
      <w:szCs w:val="20"/>
      <w:lang w:eastAsia="x-none"/>
    </w:rPr>
  </w:style>
  <w:style w:type="paragraph" w:styleId="CommentText">
    <w:name w:val="annotation text"/>
    <w:basedOn w:val="Normal"/>
    <w:link w:val="CommentTextChar"/>
    <w:uiPriority w:val="99"/>
    <w:unhideWhenUsed/>
    <w:rsid w:val="00277EB0"/>
    <w:pPr>
      <w:widowControl w:val="0"/>
      <w:spacing w:after="0" w:line="240" w:lineRule="auto"/>
    </w:pPr>
    <w:rPr>
      <w:rFonts w:ascii="Times New Roman" w:eastAsia="Times New Roman" w:hAnsi="Times New Roman" w:cs="Times New Roman"/>
      <w:snapToGrid w:val="0"/>
      <w:sz w:val="20"/>
      <w:szCs w:val="20"/>
    </w:rPr>
  </w:style>
  <w:style w:type="character" w:customStyle="1" w:styleId="CommentTextChar">
    <w:name w:val="Comment Text Char"/>
    <w:basedOn w:val="DefaultParagraphFont"/>
    <w:link w:val="CommentText"/>
    <w:uiPriority w:val="99"/>
    <w:rsid w:val="00277EB0"/>
    <w:rPr>
      <w:rFonts w:ascii="Times New Roman" w:eastAsia="Times New Roman" w:hAnsi="Times New Roman" w:cs="Times New Roman"/>
      <w:snapToGrid w:val="0"/>
      <w:sz w:val="20"/>
      <w:szCs w:val="20"/>
    </w:rPr>
  </w:style>
  <w:style w:type="character" w:styleId="CommentReference">
    <w:name w:val="annotation reference"/>
    <w:basedOn w:val="DefaultParagraphFont"/>
    <w:uiPriority w:val="99"/>
    <w:semiHidden/>
    <w:unhideWhenUsed/>
    <w:rsid w:val="005261BD"/>
    <w:rPr>
      <w:sz w:val="16"/>
      <w:szCs w:val="16"/>
    </w:rPr>
  </w:style>
  <w:style w:type="paragraph" w:styleId="CommentSubject">
    <w:name w:val="annotation subject"/>
    <w:basedOn w:val="CommentText"/>
    <w:next w:val="CommentText"/>
    <w:link w:val="CommentSubjectChar"/>
    <w:uiPriority w:val="99"/>
    <w:semiHidden/>
    <w:unhideWhenUsed/>
    <w:rsid w:val="005261BD"/>
    <w:pPr>
      <w:widowControl/>
      <w:spacing w:after="200"/>
    </w:pPr>
    <w:rPr>
      <w:rFonts w:asciiTheme="minorHAnsi" w:eastAsiaTheme="minorHAnsi" w:hAnsiTheme="minorHAnsi" w:cstheme="minorBidi"/>
      <w:b/>
      <w:bCs/>
      <w:snapToGrid/>
    </w:rPr>
  </w:style>
  <w:style w:type="character" w:customStyle="1" w:styleId="CommentSubjectChar">
    <w:name w:val="Comment Subject Char"/>
    <w:basedOn w:val="CommentTextChar"/>
    <w:link w:val="CommentSubject"/>
    <w:uiPriority w:val="99"/>
    <w:semiHidden/>
    <w:rsid w:val="005261BD"/>
    <w:rPr>
      <w:rFonts w:ascii="Times New Roman" w:eastAsia="Times New Roman" w:hAnsi="Times New Roman" w:cs="Times New Roman"/>
      <w:b/>
      <w:bCs/>
      <w:snapToGrid/>
      <w:sz w:val="20"/>
      <w:szCs w:val="20"/>
    </w:rPr>
  </w:style>
  <w:style w:type="paragraph" w:styleId="BalloonText">
    <w:name w:val="Balloon Text"/>
    <w:basedOn w:val="Normal"/>
    <w:link w:val="BalloonTextChar"/>
    <w:uiPriority w:val="99"/>
    <w:semiHidden/>
    <w:unhideWhenUsed/>
    <w:rsid w:val="005261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261BD"/>
    <w:rPr>
      <w:rFonts w:ascii="Tahoma" w:hAnsi="Tahoma" w:cs="Tahoma"/>
      <w:sz w:val="16"/>
      <w:szCs w:val="16"/>
    </w:rPr>
  </w:style>
  <w:style w:type="character" w:styleId="FollowedHyperlink">
    <w:name w:val="FollowedHyperlink"/>
    <w:basedOn w:val="DefaultParagraphFont"/>
    <w:uiPriority w:val="99"/>
    <w:semiHidden/>
    <w:unhideWhenUsed/>
    <w:rsid w:val="003F0297"/>
    <w:rPr>
      <w:color w:val="800080" w:themeColor="followedHyperlink"/>
      <w:u w:val="single"/>
    </w:rPr>
  </w:style>
  <w:style w:type="paragraph" w:customStyle="1" w:styleId="Default">
    <w:name w:val="Default"/>
    <w:rsid w:val="00452648"/>
    <w:pPr>
      <w:autoSpaceDE w:val="0"/>
      <w:autoSpaceDN w:val="0"/>
      <w:adjustRightInd w:val="0"/>
      <w:spacing w:after="0" w:line="240" w:lineRule="auto"/>
    </w:pPr>
    <w:rPr>
      <w:rFonts w:ascii="Calibri" w:hAnsi="Calibri" w:cs="Calibri"/>
      <w:color w:val="000000"/>
      <w:sz w:val="24"/>
      <w:szCs w:val="24"/>
    </w:rPr>
  </w:style>
  <w:style w:type="paragraph" w:styleId="Footer">
    <w:name w:val="footer"/>
    <w:basedOn w:val="Normal"/>
    <w:link w:val="FooterChar"/>
    <w:uiPriority w:val="99"/>
    <w:rsid w:val="00731D17"/>
    <w:pPr>
      <w:tabs>
        <w:tab w:val="center" w:pos="4153"/>
        <w:tab w:val="right" w:pos="8306"/>
      </w:tabs>
      <w:spacing w:after="0" w:line="240" w:lineRule="auto"/>
    </w:pPr>
    <w:rPr>
      <w:rFonts w:ascii="Cambria" w:eastAsia="Times New Roman" w:hAnsi="Cambria" w:cs="Times New Roman"/>
      <w:sz w:val="24"/>
      <w:szCs w:val="24"/>
      <w:lang w:val="en-US"/>
    </w:rPr>
  </w:style>
  <w:style w:type="character" w:customStyle="1" w:styleId="FooterChar">
    <w:name w:val="Footer Char"/>
    <w:basedOn w:val="DefaultParagraphFont"/>
    <w:link w:val="Footer"/>
    <w:uiPriority w:val="99"/>
    <w:rsid w:val="00731D17"/>
    <w:rPr>
      <w:rFonts w:ascii="Cambria" w:eastAsia="Times New Roman" w:hAnsi="Cambria" w:cs="Times New Roman"/>
      <w:sz w:val="24"/>
      <w:szCs w:val="24"/>
      <w:lang w:val="en-US"/>
    </w:rPr>
  </w:style>
  <w:style w:type="character" w:styleId="PageNumber">
    <w:name w:val="page number"/>
    <w:basedOn w:val="DefaultParagraphFont"/>
    <w:rsid w:val="00731D17"/>
  </w:style>
  <w:style w:type="paragraph" w:styleId="NormalWeb">
    <w:name w:val="Normal (Web)"/>
    <w:basedOn w:val="Normal"/>
    <w:uiPriority w:val="99"/>
    <w:semiHidden/>
    <w:unhideWhenUsed/>
    <w:rsid w:val="007238AA"/>
    <w:pPr>
      <w:spacing w:before="100" w:beforeAutospacing="1" w:after="100" w:afterAutospacing="1" w:line="240" w:lineRule="auto"/>
    </w:pPr>
    <w:rPr>
      <w:rFonts w:ascii="Times New Roman" w:eastAsiaTheme="minorEastAsia" w:hAnsi="Times New Roman" w:cs="Times New Roman"/>
      <w:sz w:val="24"/>
      <w:szCs w:val="24"/>
      <w:lang w:eastAsia="en-GB"/>
    </w:rPr>
  </w:style>
  <w:style w:type="character" w:customStyle="1" w:styleId="Heading2Char">
    <w:name w:val="Heading 2 Char"/>
    <w:basedOn w:val="DefaultParagraphFont"/>
    <w:link w:val="Heading2"/>
    <w:uiPriority w:val="9"/>
    <w:rsid w:val="0014608C"/>
    <w:rPr>
      <w:rFonts w:ascii="Calibri" w:eastAsia="Calibri" w:hAnsi="Calibri" w:cs="Times New Roman"/>
      <w:b/>
      <w:bCs/>
      <w:iCs/>
      <w:smallCaps/>
      <w:color w:val="4F6228" w:themeColor="accent3" w:themeShade="80"/>
      <w:sz w:val="24"/>
      <w:szCs w:val="24"/>
      <w:lang w:eastAsia="fr-FR"/>
    </w:rPr>
  </w:style>
  <w:style w:type="character" w:customStyle="1" w:styleId="Heading1Char">
    <w:name w:val="Heading 1 Char"/>
    <w:basedOn w:val="DefaultParagraphFont"/>
    <w:link w:val="Heading1"/>
    <w:uiPriority w:val="9"/>
    <w:rsid w:val="001E75CF"/>
    <w:rPr>
      <w:rFonts w:asciiTheme="majorHAnsi" w:eastAsiaTheme="majorEastAsia" w:hAnsiTheme="majorHAnsi" w:cstheme="majorBidi"/>
      <w:b/>
      <w:bCs/>
      <w:color w:val="365F91" w:themeColor="accent1" w:themeShade="BF"/>
      <w:sz w:val="28"/>
      <w:szCs w:val="28"/>
    </w:rPr>
  </w:style>
  <w:style w:type="character" w:customStyle="1" w:styleId="Heading3Char">
    <w:name w:val="Heading 3 Char"/>
    <w:basedOn w:val="DefaultParagraphFont"/>
    <w:link w:val="Heading3"/>
    <w:uiPriority w:val="9"/>
    <w:semiHidden/>
    <w:rsid w:val="000A0603"/>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C1137A"/>
    <w:rPr>
      <w:rFonts w:asciiTheme="majorHAnsi" w:eastAsiaTheme="majorEastAsia" w:hAnsiTheme="majorHAnsi" w:cstheme="majorBidi"/>
      <w:b/>
      <w:bCs/>
      <w:i/>
      <w:iCs/>
      <w:color w:val="4F81BD" w:themeColor="accent1"/>
    </w:rPr>
  </w:style>
  <w:style w:type="paragraph" w:styleId="FootnoteText">
    <w:name w:val="footnote text"/>
    <w:aliases w:val="ft,Footnote Text Char Char Char Char Char Char Char Char Char Char,Footnote Text Char Char Char Char Char Char Char Char Char Char Char Char,Footnote Text2,ft2,Footnote Text Char Char Char Char Char Char Char Char Char Char2,single space"/>
    <w:basedOn w:val="Normal"/>
    <w:link w:val="FootnoteTextChar"/>
    <w:rsid w:val="006270D0"/>
    <w:pPr>
      <w:widowControl w:val="0"/>
      <w:spacing w:after="0" w:line="240" w:lineRule="auto"/>
    </w:pPr>
    <w:rPr>
      <w:rFonts w:ascii="Times New Roman" w:eastAsia="Times New Roman" w:hAnsi="Times New Roman" w:cs="Times New Roman"/>
      <w:snapToGrid w:val="0"/>
      <w:sz w:val="20"/>
      <w:szCs w:val="20"/>
      <w:lang w:eastAsia="x-none"/>
    </w:rPr>
  </w:style>
  <w:style w:type="character" w:customStyle="1" w:styleId="FootnoteTextChar">
    <w:name w:val="Footnote Text Char"/>
    <w:aliases w:val="ft Char,Footnote Text Char Char Char Char Char Char Char Char Char Char Char,Footnote Text Char Char Char Char Char Char Char Char Char Char Char Char Char,Footnote Text2 Char,ft2 Char,single space Char"/>
    <w:basedOn w:val="DefaultParagraphFont"/>
    <w:link w:val="FootnoteText"/>
    <w:rsid w:val="006270D0"/>
    <w:rPr>
      <w:rFonts w:ascii="Times New Roman" w:eastAsia="Times New Roman" w:hAnsi="Times New Roman" w:cs="Times New Roman"/>
      <w:snapToGrid w:val="0"/>
      <w:sz w:val="20"/>
      <w:szCs w:val="20"/>
      <w:lang w:eastAsia="x-none"/>
    </w:rPr>
  </w:style>
  <w:style w:type="paragraph" w:customStyle="1" w:styleId="Numbered">
    <w:name w:val="Numbered"/>
    <w:rsid w:val="006270D0"/>
    <w:pPr>
      <w:numPr>
        <w:numId w:val="35"/>
      </w:numPr>
      <w:spacing w:after="0" w:line="240" w:lineRule="auto"/>
    </w:pPr>
    <w:rPr>
      <w:rFonts w:ascii="Times New Roman" w:eastAsia="Times New Roman" w:hAnsi="Times New Roman" w:cs="Times New Roman"/>
      <w:sz w:val="20"/>
      <w:szCs w:val="20"/>
      <w:lang w:eastAsia="en-GB"/>
    </w:rPr>
  </w:style>
  <w:style w:type="paragraph" w:styleId="Caption">
    <w:name w:val="caption"/>
    <w:basedOn w:val="Normal"/>
    <w:next w:val="Normal"/>
    <w:uiPriority w:val="35"/>
    <w:unhideWhenUsed/>
    <w:qFormat/>
    <w:rsid w:val="00847C21"/>
    <w:pPr>
      <w:spacing w:line="240" w:lineRule="auto"/>
    </w:pPr>
    <w:rPr>
      <w:rFonts w:eastAsia="Times New Roman" w:cs="Times New Roman"/>
      <w:b/>
      <w:bCs/>
      <w:color w:val="4F81BD" w:themeColor="accent1"/>
      <w:sz w:val="18"/>
      <w:szCs w:val="18"/>
      <w:lang w:eastAsia="en-GB"/>
    </w:rPr>
  </w:style>
  <w:style w:type="paragraph" w:customStyle="1" w:styleId="HSUN3">
    <w:name w:val="H SUN 3"/>
    <w:basedOn w:val="Heading3"/>
    <w:link w:val="HSUN3Char"/>
    <w:qFormat/>
    <w:rsid w:val="00DB0C98"/>
    <w:pPr>
      <w:jc w:val="both"/>
    </w:pPr>
    <w:rPr>
      <w:rFonts w:cs="Times New Roman"/>
      <w:color w:val="1A4F00"/>
      <w:sz w:val="24"/>
    </w:rPr>
  </w:style>
  <w:style w:type="character" w:customStyle="1" w:styleId="HSUN3Char">
    <w:name w:val="H SUN 3 Char"/>
    <w:basedOn w:val="DefaultParagraphFont"/>
    <w:link w:val="HSUN3"/>
    <w:locked/>
    <w:rsid w:val="00DB0C98"/>
    <w:rPr>
      <w:rFonts w:asciiTheme="majorHAnsi" w:eastAsiaTheme="majorEastAsia" w:hAnsiTheme="majorHAnsi" w:cs="Times New Roman"/>
      <w:b/>
      <w:bCs/>
      <w:color w:val="1A4F00"/>
      <w:sz w:val="24"/>
    </w:rPr>
  </w:style>
  <w:style w:type="paragraph" w:customStyle="1" w:styleId="HSUN">
    <w:name w:val="H SUN"/>
    <w:basedOn w:val="NoSpacing"/>
    <w:link w:val="HSUNChar"/>
    <w:qFormat/>
    <w:rsid w:val="00DB0C98"/>
    <w:rPr>
      <w:rFonts w:ascii="Arial" w:eastAsia="Times New Roman" w:hAnsi="Arial" w:cs="Times New Roman"/>
      <w:b/>
      <w:color w:val="792D17"/>
      <w:sz w:val="28"/>
      <w:szCs w:val="24"/>
      <w:lang w:eastAsia="en-GB"/>
    </w:rPr>
  </w:style>
  <w:style w:type="character" w:customStyle="1" w:styleId="HSUNChar">
    <w:name w:val="H SUN Char"/>
    <w:basedOn w:val="DefaultParagraphFont"/>
    <w:link w:val="HSUN"/>
    <w:locked/>
    <w:rsid w:val="00DB0C98"/>
    <w:rPr>
      <w:rFonts w:ascii="Arial" w:eastAsia="Times New Roman" w:hAnsi="Arial" w:cs="Times New Roman"/>
      <w:b/>
      <w:color w:val="792D17"/>
      <w:sz w:val="28"/>
      <w:szCs w:val="24"/>
      <w:lang w:eastAsia="en-GB"/>
    </w:rPr>
  </w:style>
  <w:style w:type="paragraph" w:styleId="NoSpacing">
    <w:name w:val="No Spacing"/>
    <w:link w:val="NoSpacingChar"/>
    <w:uiPriority w:val="1"/>
    <w:qFormat/>
    <w:rsid w:val="00DB0C98"/>
    <w:pPr>
      <w:spacing w:after="0" w:line="240" w:lineRule="auto"/>
    </w:pPr>
  </w:style>
  <w:style w:type="paragraph" w:customStyle="1" w:styleId="HSUN2">
    <w:name w:val="H SUN 2"/>
    <w:basedOn w:val="Heading3"/>
    <w:link w:val="HSUN2Char"/>
    <w:qFormat/>
    <w:rsid w:val="0092557A"/>
    <w:pPr>
      <w:jc w:val="both"/>
    </w:pPr>
    <w:rPr>
      <w:rFonts w:cs="Times New Roman"/>
      <w:color w:val="DC901D"/>
      <w:sz w:val="28"/>
    </w:rPr>
  </w:style>
  <w:style w:type="character" w:customStyle="1" w:styleId="HSUN2Char">
    <w:name w:val="H SUN 2 Char"/>
    <w:basedOn w:val="DefaultParagraphFont"/>
    <w:link w:val="HSUN2"/>
    <w:locked/>
    <w:rsid w:val="0092557A"/>
    <w:rPr>
      <w:rFonts w:asciiTheme="majorHAnsi" w:eastAsiaTheme="majorEastAsia" w:hAnsiTheme="majorHAnsi" w:cs="Times New Roman"/>
      <w:b/>
      <w:bCs/>
      <w:color w:val="DC901D"/>
      <w:sz w:val="28"/>
    </w:rPr>
  </w:style>
  <w:style w:type="character" w:styleId="FootnoteReference">
    <w:name w:val="footnote reference"/>
    <w:basedOn w:val="DefaultParagraphFont"/>
    <w:uiPriority w:val="99"/>
    <w:semiHidden/>
    <w:unhideWhenUsed/>
    <w:rsid w:val="0092557A"/>
    <w:rPr>
      <w:rFonts w:cs="Times New Roman"/>
      <w:vertAlign w:val="superscript"/>
    </w:rPr>
  </w:style>
  <w:style w:type="character" w:customStyle="1" w:styleId="NoSpacingChar">
    <w:name w:val="No Spacing Char"/>
    <w:basedOn w:val="DefaultParagraphFont"/>
    <w:link w:val="NoSpacing"/>
    <w:uiPriority w:val="1"/>
    <w:locked/>
    <w:rsid w:val="0092557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4598758">
      <w:bodyDiv w:val="1"/>
      <w:marLeft w:val="0"/>
      <w:marRight w:val="0"/>
      <w:marTop w:val="0"/>
      <w:marBottom w:val="0"/>
      <w:divBdr>
        <w:top w:val="none" w:sz="0" w:space="0" w:color="auto"/>
        <w:left w:val="none" w:sz="0" w:space="0" w:color="auto"/>
        <w:bottom w:val="none" w:sz="0" w:space="0" w:color="auto"/>
        <w:right w:val="none" w:sz="0" w:space="0" w:color="auto"/>
      </w:divBdr>
    </w:div>
    <w:div w:id="167915813">
      <w:bodyDiv w:val="1"/>
      <w:marLeft w:val="0"/>
      <w:marRight w:val="0"/>
      <w:marTop w:val="0"/>
      <w:marBottom w:val="0"/>
      <w:divBdr>
        <w:top w:val="none" w:sz="0" w:space="0" w:color="auto"/>
        <w:left w:val="none" w:sz="0" w:space="0" w:color="auto"/>
        <w:bottom w:val="none" w:sz="0" w:space="0" w:color="auto"/>
        <w:right w:val="none" w:sz="0" w:space="0" w:color="auto"/>
      </w:divBdr>
    </w:div>
    <w:div w:id="215090366">
      <w:bodyDiv w:val="1"/>
      <w:marLeft w:val="0"/>
      <w:marRight w:val="0"/>
      <w:marTop w:val="0"/>
      <w:marBottom w:val="0"/>
      <w:divBdr>
        <w:top w:val="none" w:sz="0" w:space="0" w:color="auto"/>
        <w:left w:val="none" w:sz="0" w:space="0" w:color="auto"/>
        <w:bottom w:val="none" w:sz="0" w:space="0" w:color="auto"/>
        <w:right w:val="none" w:sz="0" w:space="0" w:color="auto"/>
      </w:divBdr>
    </w:div>
    <w:div w:id="220993015">
      <w:bodyDiv w:val="1"/>
      <w:marLeft w:val="0"/>
      <w:marRight w:val="0"/>
      <w:marTop w:val="0"/>
      <w:marBottom w:val="0"/>
      <w:divBdr>
        <w:top w:val="none" w:sz="0" w:space="0" w:color="auto"/>
        <w:left w:val="none" w:sz="0" w:space="0" w:color="auto"/>
        <w:bottom w:val="none" w:sz="0" w:space="0" w:color="auto"/>
        <w:right w:val="none" w:sz="0" w:space="0" w:color="auto"/>
      </w:divBdr>
    </w:div>
    <w:div w:id="224344029">
      <w:bodyDiv w:val="1"/>
      <w:marLeft w:val="0"/>
      <w:marRight w:val="0"/>
      <w:marTop w:val="0"/>
      <w:marBottom w:val="0"/>
      <w:divBdr>
        <w:top w:val="none" w:sz="0" w:space="0" w:color="auto"/>
        <w:left w:val="none" w:sz="0" w:space="0" w:color="auto"/>
        <w:bottom w:val="none" w:sz="0" w:space="0" w:color="auto"/>
        <w:right w:val="none" w:sz="0" w:space="0" w:color="auto"/>
      </w:divBdr>
    </w:div>
    <w:div w:id="252052833">
      <w:bodyDiv w:val="1"/>
      <w:marLeft w:val="0"/>
      <w:marRight w:val="0"/>
      <w:marTop w:val="0"/>
      <w:marBottom w:val="0"/>
      <w:divBdr>
        <w:top w:val="none" w:sz="0" w:space="0" w:color="auto"/>
        <w:left w:val="none" w:sz="0" w:space="0" w:color="auto"/>
        <w:bottom w:val="none" w:sz="0" w:space="0" w:color="auto"/>
        <w:right w:val="none" w:sz="0" w:space="0" w:color="auto"/>
      </w:divBdr>
    </w:div>
    <w:div w:id="304623397">
      <w:bodyDiv w:val="1"/>
      <w:marLeft w:val="0"/>
      <w:marRight w:val="0"/>
      <w:marTop w:val="0"/>
      <w:marBottom w:val="0"/>
      <w:divBdr>
        <w:top w:val="none" w:sz="0" w:space="0" w:color="auto"/>
        <w:left w:val="none" w:sz="0" w:space="0" w:color="auto"/>
        <w:bottom w:val="none" w:sz="0" w:space="0" w:color="auto"/>
        <w:right w:val="none" w:sz="0" w:space="0" w:color="auto"/>
      </w:divBdr>
    </w:div>
    <w:div w:id="423037903">
      <w:bodyDiv w:val="1"/>
      <w:marLeft w:val="0"/>
      <w:marRight w:val="0"/>
      <w:marTop w:val="0"/>
      <w:marBottom w:val="0"/>
      <w:divBdr>
        <w:top w:val="none" w:sz="0" w:space="0" w:color="auto"/>
        <w:left w:val="none" w:sz="0" w:space="0" w:color="auto"/>
        <w:bottom w:val="none" w:sz="0" w:space="0" w:color="auto"/>
        <w:right w:val="none" w:sz="0" w:space="0" w:color="auto"/>
      </w:divBdr>
    </w:div>
    <w:div w:id="439616276">
      <w:bodyDiv w:val="1"/>
      <w:marLeft w:val="0"/>
      <w:marRight w:val="0"/>
      <w:marTop w:val="0"/>
      <w:marBottom w:val="0"/>
      <w:divBdr>
        <w:top w:val="none" w:sz="0" w:space="0" w:color="auto"/>
        <w:left w:val="none" w:sz="0" w:space="0" w:color="auto"/>
        <w:bottom w:val="none" w:sz="0" w:space="0" w:color="auto"/>
        <w:right w:val="none" w:sz="0" w:space="0" w:color="auto"/>
      </w:divBdr>
    </w:div>
    <w:div w:id="536625258">
      <w:bodyDiv w:val="1"/>
      <w:marLeft w:val="0"/>
      <w:marRight w:val="0"/>
      <w:marTop w:val="0"/>
      <w:marBottom w:val="0"/>
      <w:divBdr>
        <w:top w:val="none" w:sz="0" w:space="0" w:color="auto"/>
        <w:left w:val="none" w:sz="0" w:space="0" w:color="auto"/>
        <w:bottom w:val="none" w:sz="0" w:space="0" w:color="auto"/>
        <w:right w:val="none" w:sz="0" w:space="0" w:color="auto"/>
      </w:divBdr>
    </w:div>
    <w:div w:id="564031607">
      <w:bodyDiv w:val="1"/>
      <w:marLeft w:val="0"/>
      <w:marRight w:val="0"/>
      <w:marTop w:val="0"/>
      <w:marBottom w:val="0"/>
      <w:divBdr>
        <w:top w:val="none" w:sz="0" w:space="0" w:color="auto"/>
        <w:left w:val="none" w:sz="0" w:space="0" w:color="auto"/>
        <w:bottom w:val="none" w:sz="0" w:space="0" w:color="auto"/>
        <w:right w:val="none" w:sz="0" w:space="0" w:color="auto"/>
      </w:divBdr>
    </w:div>
    <w:div w:id="565188899">
      <w:bodyDiv w:val="1"/>
      <w:marLeft w:val="0"/>
      <w:marRight w:val="0"/>
      <w:marTop w:val="0"/>
      <w:marBottom w:val="0"/>
      <w:divBdr>
        <w:top w:val="none" w:sz="0" w:space="0" w:color="auto"/>
        <w:left w:val="none" w:sz="0" w:space="0" w:color="auto"/>
        <w:bottom w:val="none" w:sz="0" w:space="0" w:color="auto"/>
        <w:right w:val="none" w:sz="0" w:space="0" w:color="auto"/>
      </w:divBdr>
    </w:div>
    <w:div w:id="634678563">
      <w:bodyDiv w:val="1"/>
      <w:marLeft w:val="0"/>
      <w:marRight w:val="0"/>
      <w:marTop w:val="0"/>
      <w:marBottom w:val="0"/>
      <w:divBdr>
        <w:top w:val="none" w:sz="0" w:space="0" w:color="auto"/>
        <w:left w:val="none" w:sz="0" w:space="0" w:color="auto"/>
        <w:bottom w:val="none" w:sz="0" w:space="0" w:color="auto"/>
        <w:right w:val="none" w:sz="0" w:space="0" w:color="auto"/>
      </w:divBdr>
    </w:div>
    <w:div w:id="641694720">
      <w:bodyDiv w:val="1"/>
      <w:marLeft w:val="0"/>
      <w:marRight w:val="0"/>
      <w:marTop w:val="0"/>
      <w:marBottom w:val="0"/>
      <w:divBdr>
        <w:top w:val="none" w:sz="0" w:space="0" w:color="auto"/>
        <w:left w:val="none" w:sz="0" w:space="0" w:color="auto"/>
        <w:bottom w:val="none" w:sz="0" w:space="0" w:color="auto"/>
        <w:right w:val="none" w:sz="0" w:space="0" w:color="auto"/>
      </w:divBdr>
    </w:div>
    <w:div w:id="675225795">
      <w:bodyDiv w:val="1"/>
      <w:marLeft w:val="0"/>
      <w:marRight w:val="0"/>
      <w:marTop w:val="0"/>
      <w:marBottom w:val="0"/>
      <w:divBdr>
        <w:top w:val="none" w:sz="0" w:space="0" w:color="auto"/>
        <w:left w:val="none" w:sz="0" w:space="0" w:color="auto"/>
        <w:bottom w:val="none" w:sz="0" w:space="0" w:color="auto"/>
        <w:right w:val="none" w:sz="0" w:space="0" w:color="auto"/>
      </w:divBdr>
    </w:div>
    <w:div w:id="712852104">
      <w:bodyDiv w:val="1"/>
      <w:marLeft w:val="0"/>
      <w:marRight w:val="0"/>
      <w:marTop w:val="0"/>
      <w:marBottom w:val="0"/>
      <w:divBdr>
        <w:top w:val="none" w:sz="0" w:space="0" w:color="auto"/>
        <w:left w:val="none" w:sz="0" w:space="0" w:color="auto"/>
        <w:bottom w:val="none" w:sz="0" w:space="0" w:color="auto"/>
        <w:right w:val="none" w:sz="0" w:space="0" w:color="auto"/>
      </w:divBdr>
    </w:div>
    <w:div w:id="788402779">
      <w:bodyDiv w:val="1"/>
      <w:marLeft w:val="0"/>
      <w:marRight w:val="0"/>
      <w:marTop w:val="0"/>
      <w:marBottom w:val="0"/>
      <w:divBdr>
        <w:top w:val="none" w:sz="0" w:space="0" w:color="auto"/>
        <w:left w:val="none" w:sz="0" w:space="0" w:color="auto"/>
        <w:bottom w:val="none" w:sz="0" w:space="0" w:color="auto"/>
        <w:right w:val="none" w:sz="0" w:space="0" w:color="auto"/>
      </w:divBdr>
    </w:div>
    <w:div w:id="843939523">
      <w:bodyDiv w:val="1"/>
      <w:marLeft w:val="0"/>
      <w:marRight w:val="0"/>
      <w:marTop w:val="0"/>
      <w:marBottom w:val="0"/>
      <w:divBdr>
        <w:top w:val="none" w:sz="0" w:space="0" w:color="auto"/>
        <w:left w:val="none" w:sz="0" w:space="0" w:color="auto"/>
        <w:bottom w:val="none" w:sz="0" w:space="0" w:color="auto"/>
        <w:right w:val="none" w:sz="0" w:space="0" w:color="auto"/>
      </w:divBdr>
    </w:div>
    <w:div w:id="883442054">
      <w:bodyDiv w:val="1"/>
      <w:marLeft w:val="0"/>
      <w:marRight w:val="0"/>
      <w:marTop w:val="0"/>
      <w:marBottom w:val="0"/>
      <w:divBdr>
        <w:top w:val="none" w:sz="0" w:space="0" w:color="auto"/>
        <w:left w:val="none" w:sz="0" w:space="0" w:color="auto"/>
        <w:bottom w:val="none" w:sz="0" w:space="0" w:color="auto"/>
        <w:right w:val="none" w:sz="0" w:space="0" w:color="auto"/>
      </w:divBdr>
    </w:div>
    <w:div w:id="1090616224">
      <w:bodyDiv w:val="1"/>
      <w:marLeft w:val="0"/>
      <w:marRight w:val="0"/>
      <w:marTop w:val="0"/>
      <w:marBottom w:val="0"/>
      <w:divBdr>
        <w:top w:val="none" w:sz="0" w:space="0" w:color="auto"/>
        <w:left w:val="none" w:sz="0" w:space="0" w:color="auto"/>
        <w:bottom w:val="none" w:sz="0" w:space="0" w:color="auto"/>
        <w:right w:val="none" w:sz="0" w:space="0" w:color="auto"/>
      </w:divBdr>
    </w:div>
    <w:div w:id="1181777617">
      <w:bodyDiv w:val="1"/>
      <w:marLeft w:val="0"/>
      <w:marRight w:val="0"/>
      <w:marTop w:val="0"/>
      <w:marBottom w:val="0"/>
      <w:divBdr>
        <w:top w:val="none" w:sz="0" w:space="0" w:color="auto"/>
        <w:left w:val="none" w:sz="0" w:space="0" w:color="auto"/>
        <w:bottom w:val="none" w:sz="0" w:space="0" w:color="auto"/>
        <w:right w:val="none" w:sz="0" w:space="0" w:color="auto"/>
      </w:divBdr>
    </w:div>
    <w:div w:id="1386178559">
      <w:bodyDiv w:val="1"/>
      <w:marLeft w:val="0"/>
      <w:marRight w:val="0"/>
      <w:marTop w:val="0"/>
      <w:marBottom w:val="0"/>
      <w:divBdr>
        <w:top w:val="none" w:sz="0" w:space="0" w:color="auto"/>
        <w:left w:val="none" w:sz="0" w:space="0" w:color="auto"/>
        <w:bottom w:val="none" w:sz="0" w:space="0" w:color="auto"/>
        <w:right w:val="none" w:sz="0" w:space="0" w:color="auto"/>
      </w:divBdr>
    </w:div>
    <w:div w:id="1567185963">
      <w:bodyDiv w:val="1"/>
      <w:marLeft w:val="0"/>
      <w:marRight w:val="0"/>
      <w:marTop w:val="0"/>
      <w:marBottom w:val="0"/>
      <w:divBdr>
        <w:top w:val="none" w:sz="0" w:space="0" w:color="auto"/>
        <w:left w:val="none" w:sz="0" w:space="0" w:color="auto"/>
        <w:bottom w:val="none" w:sz="0" w:space="0" w:color="auto"/>
        <w:right w:val="none" w:sz="0" w:space="0" w:color="auto"/>
      </w:divBdr>
    </w:div>
    <w:div w:id="1641305071">
      <w:bodyDiv w:val="1"/>
      <w:marLeft w:val="0"/>
      <w:marRight w:val="0"/>
      <w:marTop w:val="0"/>
      <w:marBottom w:val="0"/>
      <w:divBdr>
        <w:top w:val="none" w:sz="0" w:space="0" w:color="auto"/>
        <w:left w:val="none" w:sz="0" w:space="0" w:color="auto"/>
        <w:bottom w:val="none" w:sz="0" w:space="0" w:color="auto"/>
        <w:right w:val="none" w:sz="0" w:space="0" w:color="auto"/>
      </w:divBdr>
    </w:div>
    <w:div w:id="1650209364">
      <w:bodyDiv w:val="1"/>
      <w:marLeft w:val="0"/>
      <w:marRight w:val="0"/>
      <w:marTop w:val="0"/>
      <w:marBottom w:val="0"/>
      <w:divBdr>
        <w:top w:val="none" w:sz="0" w:space="0" w:color="auto"/>
        <w:left w:val="none" w:sz="0" w:space="0" w:color="auto"/>
        <w:bottom w:val="none" w:sz="0" w:space="0" w:color="auto"/>
        <w:right w:val="none" w:sz="0" w:space="0" w:color="auto"/>
      </w:divBdr>
    </w:div>
    <w:div w:id="1742291601">
      <w:bodyDiv w:val="1"/>
      <w:marLeft w:val="0"/>
      <w:marRight w:val="0"/>
      <w:marTop w:val="0"/>
      <w:marBottom w:val="0"/>
      <w:divBdr>
        <w:top w:val="none" w:sz="0" w:space="0" w:color="auto"/>
        <w:left w:val="none" w:sz="0" w:space="0" w:color="auto"/>
        <w:bottom w:val="none" w:sz="0" w:space="0" w:color="auto"/>
        <w:right w:val="none" w:sz="0" w:space="0" w:color="auto"/>
      </w:divBdr>
    </w:div>
    <w:div w:id="1820613754">
      <w:bodyDiv w:val="1"/>
      <w:marLeft w:val="0"/>
      <w:marRight w:val="0"/>
      <w:marTop w:val="0"/>
      <w:marBottom w:val="0"/>
      <w:divBdr>
        <w:top w:val="none" w:sz="0" w:space="0" w:color="auto"/>
        <w:left w:val="none" w:sz="0" w:space="0" w:color="auto"/>
        <w:bottom w:val="none" w:sz="0" w:space="0" w:color="auto"/>
        <w:right w:val="none" w:sz="0" w:space="0" w:color="auto"/>
      </w:divBdr>
    </w:div>
    <w:div w:id="1880241819">
      <w:bodyDiv w:val="1"/>
      <w:marLeft w:val="0"/>
      <w:marRight w:val="0"/>
      <w:marTop w:val="0"/>
      <w:marBottom w:val="0"/>
      <w:divBdr>
        <w:top w:val="none" w:sz="0" w:space="0" w:color="auto"/>
        <w:left w:val="none" w:sz="0" w:space="0" w:color="auto"/>
        <w:bottom w:val="none" w:sz="0" w:space="0" w:color="auto"/>
        <w:right w:val="none" w:sz="0" w:space="0" w:color="auto"/>
      </w:divBdr>
    </w:div>
    <w:div w:id="1886288871">
      <w:bodyDiv w:val="1"/>
      <w:marLeft w:val="0"/>
      <w:marRight w:val="0"/>
      <w:marTop w:val="0"/>
      <w:marBottom w:val="0"/>
      <w:divBdr>
        <w:top w:val="none" w:sz="0" w:space="0" w:color="auto"/>
        <w:left w:val="none" w:sz="0" w:space="0" w:color="auto"/>
        <w:bottom w:val="none" w:sz="0" w:space="0" w:color="auto"/>
        <w:right w:val="none" w:sz="0" w:space="0" w:color="auto"/>
      </w:divBdr>
    </w:div>
    <w:div w:id="1911304832">
      <w:bodyDiv w:val="1"/>
      <w:marLeft w:val="0"/>
      <w:marRight w:val="0"/>
      <w:marTop w:val="0"/>
      <w:marBottom w:val="0"/>
      <w:divBdr>
        <w:top w:val="none" w:sz="0" w:space="0" w:color="auto"/>
        <w:left w:val="none" w:sz="0" w:space="0" w:color="auto"/>
        <w:bottom w:val="none" w:sz="0" w:space="0" w:color="auto"/>
        <w:right w:val="none" w:sz="0" w:space="0" w:color="auto"/>
      </w:divBdr>
    </w:div>
    <w:div w:id="2004047566">
      <w:bodyDiv w:val="1"/>
      <w:marLeft w:val="0"/>
      <w:marRight w:val="0"/>
      <w:marTop w:val="0"/>
      <w:marBottom w:val="0"/>
      <w:divBdr>
        <w:top w:val="none" w:sz="0" w:space="0" w:color="auto"/>
        <w:left w:val="none" w:sz="0" w:space="0" w:color="auto"/>
        <w:bottom w:val="none" w:sz="0" w:space="0" w:color="auto"/>
        <w:right w:val="none" w:sz="0" w:space="0" w:color="auto"/>
      </w:divBdr>
    </w:div>
    <w:div w:id="2012368983">
      <w:bodyDiv w:val="1"/>
      <w:marLeft w:val="0"/>
      <w:marRight w:val="0"/>
      <w:marTop w:val="0"/>
      <w:marBottom w:val="0"/>
      <w:divBdr>
        <w:top w:val="none" w:sz="0" w:space="0" w:color="auto"/>
        <w:left w:val="none" w:sz="0" w:space="0" w:color="auto"/>
        <w:bottom w:val="none" w:sz="0" w:space="0" w:color="auto"/>
        <w:right w:val="none" w:sz="0" w:space="0" w:color="auto"/>
      </w:divBdr>
    </w:div>
    <w:div w:id="2058166894">
      <w:bodyDiv w:val="1"/>
      <w:marLeft w:val="0"/>
      <w:marRight w:val="0"/>
      <w:marTop w:val="0"/>
      <w:marBottom w:val="0"/>
      <w:divBdr>
        <w:top w:val="none" w:sz="0" w:space="0" w:color="auto"/>
        <w:left w:val="none" w:sz="0" w:space="0" w:color="auto"/>
        <w:bottom w:val="none" w:sz="0" w:space="0" w:color="auto"/>
        <w:right w:val="none" w:sz="0" w:space="0" w:color="auto"/>
      </w:divBdr>
    </w:div>
    <w:div w:id="21312377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117" Type="http://schemas.openxmlformats.org/officeDocument/2006/relationships/hyperlink" Target="http://bit.ly/1yzqE2t" TargetMode="External"/><Relationship Id="rId21" Type="http://schemas.openxmlformats.org/officeDocument/2006/relationships/hyperlink" Target="http://scalingupnutrition.org/wp-content/uploads/2012/10/Orange_Internal_InOutline_ENG_20141110_web.pdf" TargetMode="External"/><Relationship Id="rId42" Type="http://schemas.openxmlformats.org/officeDocument/2006/relationships/image" Target="media/image24.png"/><Relationship Id="rId47" Type="http://schemas.openxmlformats.org/officeDocument/2006/relationships/image" Target="media/image29.png"/><Relationship Id="rId63" Type="http://schemas.openxmlformats.org/officeDocument/2006/relationships/image" Target="media/image45.jpeg"/><Relationship Id="rId68" Type="http://schemas.openxmlformats.org/officeDocument/2006/relationships/image" Target="media/image50.jpeg"/><Relationship Id="rId84" Type="http://schemas.openxmlformats.org/officeDocument/2006/relationships/hyperlink" Target="http://bit.ly/1w8fyTo" TargetMode="External"/><Relationship Id="rId89" Type="http://schemas.openxmlformats.org/officeDocument/2006/relationships/hyperlink" Target="http://scalingupnutrition.org/the-sun-network/civil-society-network" TargetMode="External"/><Relationship Id="rId112" Type="http://schemas.openxmlformats.org/officeDocument/2006/relationships/hyperlink" Target="http://www.ifpri.org/node/10396" TargetMode="External"/><Relationship Id="rId138" Type="http://schemas.openxmlformats.org/officeDocument/2006/relationships/image" Target="media/image56.png"/><Relationship Id="rId154" Type="http://schemas.openxmlformats.org/officeDocument/2006/relationships/hyperlink" Target="http://scalingupnutrition.org/news/zambia-civil-society-scaling-up-nutrition-global-day-of-action" TargetMode="External"/><Relationship Id="rId159" Type="http://schemas.openxmlformats.org/officeDocument/2006/relationships/hyperlink" Target="http://suncivilsocietynet.wix.com/suncsnblog" TargetMode="External"/><Relationship Id="rId16" Type="http://schemas.openxmlformats.org/officeDocument/2006/relationships/image" Target="media/image7.png"/><Relationship Id="rId107" Type="http://schemas.openxmlformats.org/officeDocument/2006/relationships/image" Target="media/image54.png"/><Relationship Id="rId11" Type="http://schemas.openxmlformats.org/officeDocument/2006/relationships/image" Target="media/image2.png"/><Relationship Id="rId32" Type="http://schemas.openxmlformats.org/officeDocument/2006/relationships/image" Target="media/image19.png"/><Relationship Id="rId37" Type="http://schemas.openxmlformats.org/officeDocument/2006/relationships/hyperlink" Target="http://scalingupnutrition.org/wp-content/uploads/2012/10/Orange_Internal_InOutline_ENG_20141110_web.pdf" TargetMode="External"/><Relationship Id="rId53" Type="http://schemas.openxmlformats.org/officeDocument/2006/relationships/image" Target="media/image35.png"/><Relationship Id="rId58" Type="http://schemas.openxmlformats.org/officeDocument/2006/relationships/image" Target="media/image40.png"/><Relationship Id="rId74" Type="http://schemas.openxmlformats.org/officeDocument/2006/relationships/hyperlink" Target="http://bit.ly/124hdxh" TargetMode="External"/><Relationship Id="rId79" Type="http://schemas.openxmlformats.org/officeDocument/2006/relationships/hyperlink" Target="http://scalingupnutrition.org/the-sun-network/civil-society-network/civil-society-countries" TargetMode="External"/><Relationship Id="rId102" Type="http://schemas.openxmlformats.org/officeDocument/2006/relationships/hyperlink" Target="http://scalingupnutrition.org/news/paving-the-way-for-successful-partnershipsgso-sun-global-concluding-conference" TargetMode="External"/><Relationship Id="rId123" Type="http://schemas.openxmlformats.org/officeDocument/2006/relationships/hyperlink" Target="http://suncivilsocietynet.wix.com/suncsnblog" TargetMode="External"/><Relationship Id="rId128" Type="http://schemas.openxmlformats.org/officeDocument/2006/relationships/hyperlink" Target="http://scalingupnutrition.org/wp-content/uploads/2014/04/Green_External_InPractice_ENG_20140415_web.pdf" TargetMode="External"/><Relationship Id="rId144" Type="http://schemas.openxmlformats.org/officeDocument/2006/relationships/image" Target="media/image62.png"/><Relationship Id="rId149" Type="http://schemas.openxmlformats.org/officeDocument/2006/relationships/hyperlink" Target="http://scalingupnutrition.org/news/ucco-sun-organises-a-full-week-of-multi-sector-engagement-in-uganda-for-the-global-week-of-action" TargetMode="External"/><Relationship Id="rId5" Type="http://schemas.openxmlformats.org/officeDocument/2006/relationships/settings" Target="settings.xml"/><Relationship Id="rId90" Type="http://schemas.openxmlformats.org/officeDocument/2006/relationships/hyperlink" Target="http://scalingupnutrition.org/the-sun-network/civil-society-network/civil-society-countries" TargetMode="External"/><Relationship Id="rId95" Type="http://schemas.openxmlformats.org/officeDocument/2006/relationships/hyperlink" Target="http://suncivilsocietynet.wix.com/suncsnblog" TargetMode="External"/><Relationship Id="rId160" Type="http://schemas.openxmlformats.org/officeDocument/2006/relationships/hyperlink" Target="http://suncivilsocietynet.wix.com/suncsnblog" TargetMode="External"/><Relationship Id="rId165" Type="http://schemas.openxmlformats.org/officeDocument/2006/relationships/hyperlink" Target="https://www.devex.com/news/what-s-next-for-global-nutrition-efforts-after-icn2-84942" TargetMode="External"/><Relationship Id="rId22" Type="http://schemas.openxmlformats.org/officeDocument/2006/relationships/image" Target="media/image10.png"/><Relationship Id="rId27" Type="http://schemas.openxmlformats.org/officeDocument/2006/relationships/image" Target="media/image14.png"/><Relationship Id="rId43" Type="http://schemas.openxmlformats.org/officeDocument/2006/relationships/image" Target="media/image25.emf"/><Relationship Id="rId48" Type="http://schemas.openxmlformats.org/officeDocument/2006/relationships/image" Target="media/image30.png"/><Relationship Id="rId64" Type="http://schemas.openxmlformats.org/officeDocument/2006/relationships/image" Target="media/image46.jpeg"/><Relationship Id="rId69" Type="http://schemas.openxmlformats.org/officeDocument/2006/relationships/image" Target="media/image51.jpeg"/><Relationship Id="rId113" Type="http://schemas.openxmlformats.org/officeDocument/2006/relationships/hyperlink" Target="http://www.ifpri.org/node/10398" TargetMode="External"/><Relationship Id="rId118" Type="http://schemas.openxmlformats.org/officeDocument/2006/relationships/hyperlink" Target="http://suncivilsocietynet.wix.com/suncsnblog" TargetMode="External"/><Relationship Id="rId139" Type="http://schemas.openxmlformats.org/officeDocument/2006/relationships/image" Target="media/image57.png"/><Relationship Id="rId80" Type="http://schemas.openxmlformats.org/officeDocument/2006/relationships/hyperlink" Target="http://suncivilsocietynet.wix.com/suncsnblog" TargetMode="External"/><Relationship Id="rId85" Type="http://schemas.openxmlformats.org/officeDocument/2006/relationships/hyperlink" Target="http://scalingupnutrition.org/wp-content/uploads/2014/01/Final-Report-on-Mapping-of-SUN-CSAs_EN_WEB.pdf" TargetMode="External"/><Relationship Id="rId150" Type="http://schemas.openxmlformats.org/officeDocument/2006/relationships/hyperlink" Target="http://scalingupnutrition.org/news/school-event-in-niger-brings-people-together-for-nutrition" TargetMode="External"/><Relationship Id="rId155" Type="http://schemas.openxmlformats.org/officeDocument/2006/relationships/hyperlink" Target="http://scalingupnutrition.org/news/multiple-stakeholders-participate-in-a-debate-for-mozambiques-global-day-of-action" TargetMode="External"/><Relationship Id="rId12" Type="http://schemas.openxmlformats.org/officeDocument/2006/relationships/image" Target="media/image3.emf"/><Relationship Id="rId33" Type="http://schemas.openxmlformats.org/officeDocument/2006/relationships/image" Target="media/image20.png"/><Relationship Id="rId38" Type="http://schemas.openxmlformats.org/officeDocument/2006/relationships/hyperlink" Target="http://media.wix.com/ugd/a1d6d9_994ae244aa1d4597ae25d43f786f04ce.pdf" TargetMode="External"/><Relationship Id="rId59" Type="http://schemas.openxmlformats.org/officeDocument/2006/relationships/image" Target="media/image41.png"/><Relationship Id="rId103" Type="http://schemas.openxmlformats.org/officeDocument/2006/relationships/hyperlink" Target="http://suncivilsocietynet.wix.com/suncsnblog" TargetMode="External"/><Relationship Id="rId108" Type="http://schemas.openxmlformats.org/officeDocument/2006/relationships/image" Target="cid:image010.png@01D00FCE.03708610" TargetMode="External"/><Relationship Id="rId124" Type="http://schemas.openxmlformats.org/officeDocument/2006/relationships/hyperlink" Target="http://scalingupnutrition.org/wp-content/uploads/2014/01/Final-Report-on-Mapping-of-SUN-CSAs_EN_WEB.pdf" TargetMode="External"/><Relationship Id="rId129" Type="http://schemas.openxmlformats.org/officeDocument/2006/relationships/hyperlink" Target="http://scalingupnutrition.org/wp-content/uploads/2012/10/Green_External_InPractice_second_ENG_20140806_web-spreads.pdf" TargetMode="External"/><Relationship Id="rId20" Type="http://schemas.openxmlformats.org/officeDocument/2006/relationships/hyperlink" Target="http://www.procasur.org/" TargetMode="External"/><Relationship Id="rId41" Type="http://schemas.openxmlformats.org/officeDocument/2006/relationships/footer" Target="footer2.xml"/><Relationship Id="rId54" Type="http://schemas.openxmlformats.org/officeDocument/2006/relationships/image" Target="media/image36.png"/><Relationship Id="rId62" Type="http://schemas.openxmlformats.org/officeDocument/2006/relationships/image" Target="media/image44.png"/><Relationship Id="rId70" Type="http://schemas.openxmlformats.org/officeDocument/2006/relationships/image" Target="media/image52.jpeg"/><Relationship Id="rId75" Type="http://schemas.openxmlformats.org/officeDocument/2006/relationships/hyperlink" Target="http://scalingupnutrition.org/resources-archive/network-resources-2" TargetMode="External"/><Relationship Id="rId83" Type="http://schemas.openxmlformats.org/officeDocument/2006/relationships/hyperlink" Target="http://suncivilsocietynet.wix.com/suncsnblog" TargetMode="External"/><Relationship Id="rId88" Type="http://schemas.openxmlformats.org/officeDocument/2006/relationships/hyperlink" Target="http://media.wix.com/ugd/a1d6d9_994ae244aa1d4597ae25d43f786f04ce.pdf" TargetMode="External"/><Relationship Id="rId91" Type="http://schemas.openxmlformats.org/officeDocument/2006/relationships/hyperlink" Target="http://suncivilsocietynet.wix.com/suncsnblog" TargetMode="External"/><Relationship Id="rId96" Type="http://schemas.openxmlformats.org/officeDocument/2006/relationships/hyperlink" Target="http://scalingupnutrition.org/news/meeting-of-sun-network-facilitators-february-2015" TargetMode="External"/><Relationship Id="rId111" Type="http://schemas.openxmlformats.org/officeDocument/2006/relationships/hyperlink" Target="http://www.ifpri.org/publication/synopsis-global-nutrition-report-2014" TargetMode="External"/><Relationship Id="rId140" Type="http://schemas.openxmlformats.org/officeDocument/2006/relationships/image" Target="media/image58.png"/><Relationship Id="rId145" Type="http://schemas.openxmlformats.org/officeDocument/2006/relationships/image" Target="media/image63.png"/><Relationship Id="rId153" Type="http://schemas.openxmlformats.org/officeDocument/2006/relationships/hyperlink" Target="http://scalingupnutrition.org/news/bangladesh-global-day-of-action-in-dhaka" TargetMode="External"/><Relationship Id="rId161" Type="http://schemas.openxmlformats.org/officeDocument/2006/relationships/hyperlink" Target="http://suncivilsocietynet.wix.com/suncsnblog" TargetMode="External"/><Relationship Id="rId166" Type="http://schemas.openxmlformats.org/officeDocument/2006/relationships/hyperlink" Target="http://bit.ly/1BYmBkN"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1.png"/><Relationship Id="rId28" Type="http://schemas.openxmlformats.org/officeDocument/2006/relationships/image" Target="media/image15.png"/><Relationship Id="rId36" Type="http://schemas.openxmlformats.org/officeDocument/2006/relationships/hyperlink" Target="http://bit.ly/1ylO61v" TargetMode="External"/><Relationship Id="rId49" Type="http://schemas.openxmlformats.org/officeDocument/2006/relationships/image" Target="media/image31.png"/><Relationship Id="rId57" Type="http://schemas.openxmlformats.org/officeDocument/2006/relationships/image" Target="media/image39.png"/><Relationship Id="rId106" Type="http://schemas.openxmlformats.org/officeDocument/2006/relationships/hyperlink" Target="http://bit.ly/1DL1vYL" TargetMode="External"/><Relationship Id="rId114" Type="http://schemas.openxmlformats.org/officeDocument/2006/relationships/hyperlink" Target="http://www.ifpri.org/node/10434" TargetMode="External"/><Relationship Id="rId119" Type="http://schemas.openxmlformats.org/officeDocument/2006/relationships/hyperlink" Target="http://bit.ly/1wjXLoV" TargetMode="External"/><Relationship Id="rId127" Type="http://schemas.openxmlformats.org/officeDocument/2006/relationships/hyperlink" Target="http://mptf.undp.org/document/download/12881" TargetMode="External"/><Relationship Id="rId10" Type="http://schemas.openxmlformats.org/officeDocument/2006/relationships/image" Target="cid:image001.gif@01C775DC.3F1823B0" TargetMode="External"/><Relationship Id="rId31" Type="http://schemas.openxmlformats.org/officeDocument/2006/relationships/image" Target="media/image18.png"/><Relationship Id="rId44" Type="http://schemas.openxmlformats.org/officeDocument/2006/relationships/image" Target="media/image26.png"/><Relationship Id="rId52" Type="http://schemas.openxmlformats.org/officeDocument/2006/relationships/image" Target="media/image34.png"/><Relationship Id="rId60" Type="http://schemas.openxmlformats.org/officeDocument/2006/relationships/image" Target="media/image42.jpeg"/><Relationship Id="rId65" Type="http://schemas.openxmlformats.org/officeDocument/2006/relationships/image" Target="media/image47.png"/><Relationship Id="rId73" Type="http://schemas.openxmlformats.org/officeDocument/2006/relationships/hyperlink" Target="http://scalingupnutrition.org/wp-content/uploads/2012/10/Orange_Internal_InOutline_ENG_20141110_web.pdf" TargetMode="External"/><Relationship Id="rId78" Type="http://schemas.openxmlformats.org/officeDocument/2006/relationships/hyperlink" Target="http://scalingupnutrition.org/the-sun-network/civil-society-network" TargetMode="External"/><Relationship Id="rId81" Type="http://schemas.openxmlformats.org/officeDocument/2006/relationships/hyperlink" Target="https://twitter.com/SUNCSN" TargetMode="External"/><Relationship Id="rId86" Type="http://schemas.openxmlformats.org/officeDocument/2006/relationships/hyperlink" Target="http://scalingupnutrition.org/wp-content/uploads/2014/02/Rapport-final-de-Cartographie_SUN-CSN_FR_WEB.pdf" TargetMode="External"/><Relationship Id="rId94" Type="http://schemas.openxmlformats.org/officeDocument/2006/relationships/hyperlink" Target="http://scalingupnutrition.org/wp-content/uploads/2012/10/Orange_Internal_InOutline_ENG_20141110_web.pdf" TargetMode="External"/><Relationship Id="rId99" Type="http://schemas.openxmlformats.org/officeDocument/2006/relationships/hyperlink" Target="http://gsogeneva.ch/" TargetMode="External"/><Relationship Id="rId101" Type="http://schemas.openxmlformats.org/officeDocument/2006/relationships/hyperlink" Target="http://bit.ly/1A2BPiM" TargetMode="External"/><Relationship Id="rId122" Type="http://schemas.openxmlformats.org/officeDocument/2006/relationships/hyperlink" Target="http://scalingupnutrition.org/wp-content/uploads/2013/12/Guidance-note_Establishing-a-SUN-CSA_EN_18sep2013_SPANISH.pdf" TargetMode="External"/><Relationship Id="rId130" Type="http://schemas.openxmlformats.org/officeDocument/2006/relationships/hyperlink" Target="http://scalingupnutrition.org/wp-content/uploads/2014/09/Green_External_InPractice_no03_ENG_20140904_web_pages.pdf" TargetMode="External"/><Relationship Id="rId143" Type="http://schemas.openxmlformats.org/officeDocument/2006/relationships/image" Target="media/image61.png"/><Relationship Id="rId148" Type="http://schemas.openxmlformats.org/officeDocument/2006/relationships/hyperlink" Target="http://scalingupnutrition.org/news/sun-civil-society-network-global-day-of-action-2014" TargetMode="External"/><Relationship Id="rId151" Type="http://schemas.openxmlformats.org/officeDocument/2006/relationships/hyperlink" Target="http://scalingupnutrition.org/news/teenagers-talk-malnutrition-to-government-officials-in-guatemala" TargetMode="External"/><Relationship Id="rId156" Type="http://schemas.openxmlformats.org/officeDocument/2006/relationships/hyperlink" Target="http://scalingupnutrition.org/news/civil-society-in-malawi-use-international-world-press-freedom-day-to-spread-the-word-on-nutrition" TargetMode="External"/><Relationship Id="rId164" Type="http://schemas.openxmlformats.org/officeDocument/2006/relationships/hyperlink" Target="http://suncivilsocietynet.wix.com/suncsnblog" TargetMode="Externa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8.png"/><Relationship Id="rId39" Type="http://schemas.openxmlformats.org/officeDocument/2006/relationships/image" Target="media/image23.emf"/><Relationship Id="rId109" Type="http://schemas.openxmlformats.org/officeDocument/2006/relationships/hyperlink" Target="http://globalnutritionreport.org/" TargetMode="External"/><Relationship Id="rId34" Type="http://schemas.openxmlformats.org/officeDocument/2006/relationships/image" Target="media/image21.png"/><Relationship Id="rId50" Type="http://schemas.openxmlformats.org/officeDocument/2006/relationships/image" Target="media/image32.png"/><Relationship Id="rId55" Type="http://schemas.openxmlformats.org/officeDocument/2006/relationships/image" Target="media/image37.png"/><Relationship Id="rId76" Type="http://schemas.openxmlformats.org/officeDocument/2006/relationships/hyperlink" Target="http://bit.ly/1vr4NLM" TargetMode="External"/><Relationship Id="rId97" Type="http://schemas.openxmlformats.org/officeDocument/2006/relationships/hyperlink" Target="http://bit.ly/1yMe6qO" TargetMode="External"/><Relationship Id="rId104" Type="http://schemas.openxmlformats.org/officeDocument/2006/relationships/hyperlink" Target="http://bit.ly/1A2BPiM" TargetMode="External"/><Relationship Id="rId120" Type="http://schemas.openxmlformats.org/officeDocument/2006/relationships/hyperlink" Target="http://scalingupnutrition.org/wp-content/uploads/2013/10/Guidance-note_Establishing-a-SUN-CSA_EN_18sep2013_FINAL.pdf" TargetMode="External"/><Relationship Id="rId125" Type="http://schemas.openxmlformats.org/officeDocument/2006/relationships/hyperlink" Target="http://scalingupnutrition.org/wp-content/uploads/2014/02/Rapport-final-de-Cartographie_SUN-CSN_FR_WEB.pdf" TargetMode="External"/><Relationship Id="rId141" Type="http://schemas.openxmlformats.org/officeDocument/2006/relationships/image" Target="media/image59.png"/><Relationship Id="rId146" Type="http://schemas.openxmlformats.org/officeDocument/2006/relationships/hyperlink" Target="http://scalingupnutrition.org/news/workshop-held-in-tanzania-on-smac-for-nutrition" TargetMode="External"/><Relationship Id="rId167"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image" Target="media/image53.png"/><Relationship Id="rId92" Type="http://schemas.openxmlformats.org/officeDocument/2006/relationships/hyperlink" Target="http://scalingupnutrition.org/wp-content/uploads/2014/06/infographic_20140626.jpg" TargetMode="External"/><Relationship Id="rId162" Type="http://schemas.openxmlformats.org/officeDocument/2006/relationships/hyperlink" Target="http://suncivilsocietynet.wix.com/suncsnblog" TargetMode="External"/><Relationship Id="rId2" Type="http://schemas.openxmlformats.org/officeDocument/2006/relationships/numbering" Target="numbering.xml"/><Relationship Id="rId29" Type="http://schemas.openxmlformats.org/officeDocument/2006/relationships/image" Target="media/image16.png"/><Relationship Id="rId24" Type="http://schemas.openxmlformats.org/officeDocument/2006/relationships/image" Target="cid:ii_14c0e80c333074b6" TargetMode="External"/><Relationship Id="rId40" Type="http://schemas.openxmlformats.org/officeDocument/2006/relationships/footer" Target="footer1.xml"/><Relationship Id="rId45" Type="http://schemas.openxmlformats.org/officeDocument/2006/relationships/image" Target="media/image27.png"/><Relationship Id="rId66" Type="http://schemas.openxmlformats.org/officeDocument/2006/relationships/image" Target="media/image48.jpeg"/><Relationship Id="rId87" Type="http://schemas.openxmlformats.org/officeDocument/2006/relationships/hyperlink" Target="http://scalingupnutrition.org/wp-content/uploads/2014/02/Informe-Final-de-Esquematizacion_SUNCSN_ES_WEB.pdf" TargetMode="External"/><Relationship Id="rId110" Type="http://schemas.openxmlformats.org/officeDocument/2006/relationships/hyperlink" Target="http://www.ifpri.org/node/10397" TargetMode="External"/><Relationship Id="rId115" Type="http://schemas.openxmlformats.org/officeDocument/2006/relationships/hyperlink" Target="http://globalnutritionreport.org/events/" TargetMode="External"/><Relationship Id="rId131" Type="http://schemas.openxmlformats.org/officeDocument/2006/relationships/image" Target="media/image55.png"/><Relationship Id="rId157" Type="http://schemas.openxmlformats.org/officeDocument/2006/relationships/hyperlink" Target="http://scalingupnutrition.org/news/kenya-officially-launches-their-civil-society-alliance-with-heavy-media-engagement" TargetMode="External"/><Relationship Id="rId61" Type="http://schemas.openxmlformats.org/officeDocument/2006/relationships/image" Target="media/image43.jpg"/><Relationship Id="rId82" Type="http://schemas.openxmlformats.org/officeDocument/2006/relationships/hyperlink" Target="http://suncivilsocietynet.wix.com/suncsnblog" TargetMode="External"/><Relationship Id="rId152" Type="http://schemas.openxmlformats.org/officeDocument/2006/relationships/hyperlink" Target="http://scalingupnutrition.org/news/civil-society-rally-for-nutrition-in-ghana" TargetMode="External"/><Relationship Id="rId19" Type="http://schemas.openxmlformats.org/officeDocument/2006/relationships/image" Target="media/image9.png"/><Relationship Id="rId14" Type="http://schemas.openxmlformats.org/officeDocument/2006/relationships/image" Target="media/image5.png"/><Relationship Id="rId30" Type="http://schemas.openxmlformats.org/officeDocument/2006/relationships/image" Target="media/image17.png"/><Relationship Id="rId35" Type="http://schemas.openxmlformats.org/officeDocument/2006/relationships/image" Target="media/image22.png"/><Relationship Id="rId56" Type="http://schemas.openxmlformats.org/officeDocument/2006/relationships/image" Target="media/image38.png"/><Relationship Id="rId77" Type="http://schemas.openxmlformats.org/officeDocument/2006/relationships/hyperlink" Target="http://scalingupnutrition.org/wp-content/uploads/2013/10/Guidance-note_Establishing-a-SUN-CSA_EN_18sep2013_FINAL.pdf" TargetMode="External"/><Relationship Id="rId100" Type="http://schemas.openxmlformats.org/officeDocument/2006/relationships/hyperlink" Target="http://scalingupnutrition.org/about/principles-of-engagement-2/preventing-and-managing-conflicts-of-interest" TargetMode="External"/><Relationship Id="rId105" Type="http://schemas.openxmlformats.org/officeDocument/2006/relationships/hyperlink" Target="http://bit.ly/1zAarJM" TargetMode="External"/><Relationship Id="rId126" Type="http://schemas.openxmlformats.org/officeDocument/2006/relationships/hyperlink" Target="http://scalingupnutrition.org/wp-content/uploads/2014/02/Informe-Final-de-Esquematizacion_SUNCSN_ES_WEB.pdf" TargetMode="External"/><Relationship Id="rId147" Type="http://schemas.openxmlformats.org/officeDocument/2006/relationships/hyperlink" Target="http://scalingupnutrition.org/wp-content/uploads/2014/09/Animated-Map-update-54-EN.gif" TargetMode="External"/><Relationship Id="rId168"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33.png"/><Relationship Id="rId72" Type="http://schemas.openxmlformats.org/officeDocument/2006/relationships/hyperlink" Target="http://scalingupnutrition.org/wp-content/uploads/2013/10/SUNCSN_An-Overview_EN.pdf" TargetMode="External"/><Relationship Id="rId93" Type="http://schemas.openxmlformats.org/officeDocument/2006/relationships/hyperlink" Target="http://suncivilsocietynet.wix.com/suncsnblog" TargetMode="External"/><Relationship Id="rId98" Type="http://schemas.openxmlformats.org/officeDocument/2006/relationships/hyperlink" Target="http://scalingupnutrition.org/news/the-sun-civil-society-network-advocacy-working-group-aligns-efforts-for-maximum-impact" TargetMode="External"/><Relationship Id="rId121" Type="http://schemas.openxmlformats.org/officeDocument/2006/relationships/hyperlink" Target="http://scalingupnutrition.org/wp-content/uploads/2013/12/Guidance-note_Establishing-a-SUN-CSA_EN_18sep2013_FRENCH.pdf" TargetMode="External"/><Relationship Id="rId142" Type="http://schemas.openxmlformats.org/officeDocument/2006/relationships/image" Target="media/image60.png"/><Relationship Id="rId163" Type="http://schemas.openxmlformats.org/officeDocument/2006/relationships/hyperlink" Target="http://www.fao.org/fileadmin/user_upload/faoweb/ICN2/documents/CS_Declaration_to_ICN2_-_English_-_21_Nov_14.pdf" TargetMode="External"/><Relationship Id="rId3" Type="http://schemas.openxmlformats.org/officeDocument/2006/relationships/styles" Target="styles.xml"/><Relationship Id="rId25" Type="http://schemas.openxmlformats.org/officeDocument/2006/relationships/image" Target="media/image12.png"/><Relationship Id="rId46" Type="http://schemas.openxmlformats.org/officeDocument/2006/relationships/image" Target="media/image28.png"/><Relationship Id="rId67" Type="http://schemas.openxmlformats.org/officeDocument/2006/relationships/image" Target="media/image49.png"/><Relationship Id="rId116" Type="http://schemas.openxmlformats.org/officeDocument/2006/relationships/hyperlink" Target="http://scalingupnutrition.org/resources-archive/fact-sheetsinformation-notes/global-gathering-2014" TargetMode="External"/><Relationship Id="rId137" Type="http://schemas.openxmlformats.org/officeDocument/2006/relationships/image" Target="media/image550.png"/><Relationship Id="rId158" Type="http://schemas.openxmlformats.org/officeDocument/2006/relationships/hyperlink" Target="http://scalingupnutrition.org/resources-archiv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B29A2E-0E69-473C-A508-E4A8739018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A47A808E</Template>
  <TotalTime>265</TotalTime>
  <Pages>105</Pages>
  <Words>26943</Words>
  <Characters>153578</Characters>
  <Application>Microsoft Office Word</Application>
  <DocSecurity>0</DocSecurity>
  <Lines>1279</Lines>
  <Paragraphs>360</Paragraphs>
  <ScaleCrop>false</ScaleCrop>
  <HeadingPairs>
    <vt:vector size="2" baseType="variant">
      <vt:variant>
        <vt:lpstr>Title</vt:lpstr>
      </vt:variant>
      <vt:variant>
        <vt:i4>1</vt:i4>
      </vt:variant>
    </vt:vector>
  </HeadingPairs>
  <TitlesOfParts>
    <vt:vector size="1" baseType="lpstr">
      <vt:lpstr/>
    </vt:vector>
  </TitlesOfParts>
  <Company>Save The Children</Company>
  <LinksUpToDate>false</LinksUpToDate>
  <CharactersWithSpaces>180161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Claire Blanchard</dc:creator>
  <cp:lastModifiedBy>Claire Blanchard</cp:lastModifiedBy>
  <cp:revision>15</cp:revision>
  <dcterms:created xsi:type="dcterms:W3CDTF">2015-03-24T23:40:00Z</dcterms:created>
  <dcterms:modified xsi:type="dcterms:W3CDTF">2015-03-30T16:50:00Z</dcterms:modified>
</cp:coreProperties>
</file>