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17" w:rsidRPr="00B62F0D" w:rsidRDefault="00731D17" w:rsidP="00731D17">
      <w:pPr>
        <w:ind w:left="7200"/>
        <w:jc w:val="right"/>
        <w:rPr>
          <w:b/>
          <w:bCs/>
        </w:rPr>
      </w:pPr>
    </w:p>
    <w:tbl>
      <w:tblPr>
        <w:tblW w:w="8996" w:type="dxa"/>
        <w:jc w:val="center"/>
        <w:tblLayout w:type="fixed"/>
        <w:tblCellMar>
          <w:left w:w="0" w:type="dxa"/>
          <w:right w:w="0" w:type="dxa"/>
        </w:tblCellMar>
        <w:tblLook w:val="04A0" w:firstRow="1" w:lastRow="0" w:firstColumn="1" w:lastColumn="0" w:noHBand="0" w:noVBand="1"/>
      </w:tblPr>
      <w:tblGrid>
        <w:gridCol w:w="419"/>
        <w:gridCol w:w="5785"/>
        <w:gridCol w:w="2792"/>
      </w:tblGrid>
      <w:tr w:rsidR="00731D17" w:rsidRPr="00B62F0D" w:rsidTr="00CD6819">
        <w:trPr>
          <w:trHeight w:val="1148"/>
          <w:jc w:val="center"/>
        </w:trPr>
        <w:tc>
          <w:tcPr>
            <w:tcW w:w="419" w:type="dxa"/>
            <w:vAlign w:val="bottom"/>
          </w:tcPr>
          <w:p w:rsidR="00731D17" w:rsidRPr="00B62F0D" w:rsidRDefault="00731D17" w:rsidP="00CD6819">
            <w:pPr>
              <w:rPr>
                <w:szCs w:val="24"/>
              </w:rPr>
            </w:pPr>
          </w:p>
        </w:tc>
        <w:tc>
          <w:tcPr>
            <w:tcW w:w="5785" w:type="dxa"/>
            <w:vAlign w:val="bottom"/>
          </w:tcPr>
          <w:p w:rsidR="00731D17" w:rsidRPr="00B62F0D" w:rsidRDefault="00731D17" w:rsidP="00CD6819">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spacing w:val="-3"/>
                <w:sz w:val="52"/>
                <w:szCs w:val="52"/>
              </w:rPr>
            </w:pPr>
            <w:r w:rsidRPr="00B62F0D">
              <w:rPr>
                <w:spacing w:val="-3"/>
                <w:sz w:val="52"/>
                <w:szCs w:val="52"/>
              </w:rPr>
              <w:t xml:space="preserve">SUN Movement </w:t>
            </w:r>
          </w:p>
          <w:p w:rsidR="00731D17" w:rsidRPr="00B62F0D" w:rsidRDefault="00731D17" w:rsidP="00CD6819">
            <w:pPr>
              <w:jc w:val="center"/>
              <w:rPr>
                <w:noProof/>
                <w:szCs w:val="24"/>
              </w:rPr>
            </w:pPr>
            <w:r w:rsidRPr="00B62F0D">
              <w:rPr>
                <w:spacing w:val="-3"/>
                <w:sz w:val="52"/>
                <w:szCs w:val="52"/>
              </w:rPr>
              <w:t>Multi-Partner Trust Fund</w:t>
            </w:r>
            <w:r w:rsidRPr="00B62F0D">
              <w:rPr>
                <w:noProof/>
                <w:szCs w:val="24"/>
              </w:rPr>
              <w:t xml:space="preserve"> </w:t>
            </w:r>
          </w:p>
        </w:tc>
        <w:tc>
          <w:tcPr>
            <w:tcW w:w="2792" w:type="dxa"/>
            <w:vAlign w:val="bottom"/>
          </w:tcPr>
          <w:p w:rsidR="00731D17" w:rsidRPr="00B62F0D" w:rsidRDefault="00731D17" w:rsidP="00CD6819">
            <w:pPr>
              <w:jc w:val="center"/>
              <w:rPr>
                <w:szCs w:val="24"/>
              </w:rPr>
            </w:pPr>
            <w:r w:rsidRPr="00B62F0D">
              <w:rPr>
                <w:noProof/>
                <w:szCs w:val="24"/>
                <w:lang w:eastAsia="en-GB"/>
              </w:rPr>
              <w:drawing>
                <wp:inline distT="0" distB="0" distL="0" distR="0" wp14:anchorId="3A7BE438" wp14:editId="3DEF1B06">
                  <wp:extent cx="1193800" cy="1041400"/>
                  <wp:effectExtent l="0" t="0" r="0" b="0"/>
                  <wp:docPr id="15" name="Picture 15" descr="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93800" cy="1041400"/>
                          </a:xfrm>
                          <a:prstGeom prst="rect">
                            <a:avLst/>
                          </a:prstGeom>
                          <a:noFill/>
                          <a:ln>
                            <a:noFill/>
                          </a:ln>
                        </pic:spPr>
                      </pic:pic>
                    </a:graphicData>
                  </a:graphic>
                </wp:inline>
              </w:drawing>
            </w:r>
          </w:p>
        </w:tc>
      </w:tr>
    </w:tbl>
    <w:p w:rsidR="00731D17" w:rsidRPr="00B62F0D" w:rsidRDefault="00731D17" w:rsidP="00731D17">
      <w:pPr>
        <w:ind w:left="7200"/>
        <w:jc w:val="right"/>
        <w:rPr>
          <w:b/>
          <w:bCs/>
        </w:rPr>
      </w:pPr>
    </w:p>
    <w:p w:rsidR="00731D17" w:rsidRPr="00B62F0D" w:rsidRDefault="00731D17" w:rsidP="00731D17">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r w:rsidRPr="00B62F0D">
        <w:rPr>
          <w:b/>
          <w:bCs/>
          <w:sz w:val="28"/>
          <w:szCs w:val="28"/>
        </w:rPr>
        <w:t>PROGRAMME</w:t>
      </w:r>
      <w:r w:rsidRPr="00B62F0D">
        <w:rPr>
          <w:b/>
          <w:bCs/>
          <w:szCs w:val="28"/>
          <w:vertAlign w:val="superscript"/>
        </w:rPr>
        <w:t xml:space="preserve"> </w:t>
      </w:r>
      <w:r w:rsidRPr="00B62F0D">
        <w:rPr>
          <w:b/>
          <w:bCs/>
          <w:sz w:val="28"/>
          <w:szCs w:val="28"/>
        </w:rPr>
        <w:t>QUARTERLY PROGRESS UPDATE</w:t>
      </w:r>
    </w:p>
    <w:p w:rsidR="00731D17" w:rsidRPr="00B62F0D" w:rsidRDefault="00731D17" w:rsidP="00731D17">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i/>
          <w:szCs w:val="24"/>
        </w:rPr>
      </w:pPr>
      <w:proofErr w:type="gramStart"/>
      <w:r w:rsidRPr="00B62F0D">
        <w:rPr>
          <w:b/>
          <w:bCs/>
          <w:i/>
          <w:szCs w:val="24"/>
        </w:rPr>
        <w:t>as</w:t>
      </w:r>
      <w:proofErr w:type="gramEnd"/>
      <w:r w:rsidRPr="00B62F0D">
        <w:rPr>
          <w:b/>
          <w:bCs/>
          <w:i/>
          <w:szCs w:val="24"/>
        </w:rPr>
        <w:t xml:space="preserve"> of </w:t>
      </w:r>
      <w:r w:rsidR="00CD6819">
        <w:rPr>
          <w:b/>
          <w:bCs/>
          <w:i/>
          <w:szCs w:val="24"/>
        </w:rPr>
        <w:t>31</w:t>
      </w:r>
      <w:r>
        <w:rPr>
          <w:b/>
          <w:bCs/>
          <w:i/>
          <w:szCs w:val="24"/>
        </w:rPr>
        <w:t xml:space="preserve"> </w:t>
      </w:r>
      <w:r w:rsidR="00CD6819">
        <w:rPr>
          <w:b/>
          <w:bCs/>
          <w:i/>
          <w:szCs w:val="24"/>
        </w:rPr>
        <w:t>December</w:t>
      </w:r>
      <w:r>
        <w:rPr>
          <w:b/>
          <w:bCs/>
          <w:i/>
          <w:szCs w:val="24"/>
        </w:rPr>
        <w:t xml:space="preserve"> 2014</w:t>
      </w:r>
      <w:r w:rsidR="00CD6819">
        <w:rPr>
          <w:b/>
          <w:bCs/>
          <w:i/>
          <w:szCs w:val="24"/>
        </w:rPr>
        <w:t xml:space="preserve"> – </w:t>
      </w:r>
      <w:r w:rsidR="00CD6819" w:rsidRPr="00CD6819">
        <w:rPr>
          <w:b/>
          <w:bCs/>
          <w:i/>
          <w:szCs w:val="24"/>
          <w:highlight w:val="yellow"/>
        </w:rPr>
        <w:t>Please note that given annual leave and end of year festive season this report was compiled early December and submitted mid-December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552"/>
        <w:gridCol w:w="1071"/>
        <w:gridCol w:w="1588"/>
        <w:gridCol w:w="1588"/>
        <w:gridCol w:w="1249"/>
      </w:tblGrid>
      <w:tr w:rsidR="00731D17" w:rsidRPr="00252069" w:rsidTr="00CD6819">
        <w:trPr>
          <w:trHeight w:val="647"/>
        </w:trPr>
        <w:tc>
          <w:tcPr>
            <w:tcW w:w="2268" w:type="dxa"/>
            <w:tcBorders>
              <w:bottom w:val="single" w:sz="4" w:space="0" w:color="auto"/>
            </w:tcBorders>
            <w:shd w:val="clear" w:color="auto" w:fill="E6E6E6"/>
            <w:vAlign w:val="center"/>
          </w:tcPr>
          <w:p w:rsidR="00731D17" w:rsidRPr="00252069" w:rsidRDefault="00731D17" w:rsidP="00CD6819">
            <w:pPr>
              <w:rPr>
                <w:rFonts w:cstheme="minorHAnsi"/>
                <w:b/>
              </w:rPr>
            </w:pPr>
            <w:r w:rsidRPr="00252069">
              <w:rPr>
                <w:rFonts w:cstheme="minorHAnsi"/>
                <w:b/>
              </w:rPr>
              <w:t xml:space="preserve">Participating UN Organization:  </w:t>
            </w:r>
          </w:p>
        </w:tc>
        <w:tc>
          <w:tcPr>
            <w:tcW w:w="7200" w:type="dxa"/>
            <w:gridSpan w:val="5"/>
            <w:vAlign w:val="center"/>
          </w:tcPr>
          <w:p w:rsidR="00731D17" w:rsidRPr="00252069" w:rsidRDefault="00731D17" w:rsidP="00CD6819">
            <w:pPr>
              <w:rPr>
                <w:rFonts w:cstheme="minorHAnsi"/>
              </w:rPr>
            </w:pPr>
            <w:r w:rsidRPr="00252069">
              <w:rPr>
                <w:rFonts w:cstheme="minorHAnsi"/>
              </w:rPr>
              <w:t>UNOPS</w:t>
            </w:r>
            <w:bookmarkStart w:id="0" w:name="_GoBack"/>
            <w:bookmarkEnd w:id="0"/>
          </w:p>
        </w:tc>
      </w:tr>
      <w:tr w:rsidR="00731D17" w:rsidRPr="00252069" w:rsidTr="00CD6819">
        <w:trPr>
          <w:trHeight w:val="530"/>
        </w:trPr>
        <w:tc>
          <w:tcPr>
            <w:tcW w:w="2268" w:type="dxa"/>
            <w:shd w:val="clear" w:color="auto" w:fill="E6E6E6"/>
            <w:vAlign w:val="center"/>
          </w:tcPr>
          <w:p w:rsidR="00731D17" w:rsidRPr="00252069" w:rsidRDefault="00731D17" w:rsidP="00CD6819">
            <w:pPr>
              <w:rPr>
                <w:rFonts w:cstheme="minorHAnsi"/>
                <w:b/>
                <w:bCs/>
              </w:rPr>
            </w:pPr>
            <w:r w:rsidRPr="00252069">
              <w:rPr>
                <w:rFonts w:cstheme="minorHAnsi"/>
                <w:b/>
              </w:rPr>
              <w:t xml:space="preserve">Implementing Partner(s): </w:t>
            </w:r>
          </w:p>
        </w:tc>
        <w:tc>
          <w:tcPr>
            <w:tcW w:w="7200" w:type="dxa"/>
            <w:gridSpan w:val="5"/>
            <w:vAlign w:val="center"/>
          </w:tcPr>
          <w:p w:rsidR="00731D17" w:rsidRPr="00252069" w:rsidRDefault="00731D17" w:rsidP="00CD6819">
            <w:pPr>
              <w:rPr>
                <w:rFonts w:cstheme="minorHAnsi"/>
                <w:bCs/>
              </w:rPr>
            </w:pPr>
            <w:r w:rsidRPr="00252069">
              <w:rPr>
                <w:rFonts w:cstheme="minorHAnsi"/>
                <w:bCs/>
              </w:rPr>
              <w:t>Save the Children UK</w:t>
            </w:r>
          </w:p>
        </w:tc>
      </w:tr>
      <w:tr w:rsidR="00731D17" w:rsidRPr="00252069" w:rsidTr="00CD6819">
        <w:trPr>
          <w:trHeight w:val="375"/>
        </w:trPr>
        <w:tc>
          <w:tcPr>
            <w:tcW w:w="2268" w:type="dxa"/>
            <w:shd w:val="clear" w:color="auto" w:fill="E6E6E6"/>
            <w:vAlign w:val="center"/>
          </w:tcPr>
          <w:p w:rsidR="00731D17" w:rsidRPr="00252069" w:rsidRDefault="00731D17" w:rsidP="00CD6819">
            <w:pPr>
              <w:rPr>
                <w:rFonts w:cstheme="minorHAnsi"/>
                <w:b/>
              </w:rPr>
            </w:pPr>
            <w:r w:rsidRPr="00252069">
              <w:rPr>
                <w:rFonts w:cstheme="minorHAnsi"/>
                <w:b/>
              </w:rPr>
              <w:t xml:space="preserve">Programme Number: </w:t>
            </w:r>
          </w:p>
        </w:tc>
        <w:tc>
          <w:tcPr>
            <w:tcW w:w="7200" w:type="dxa"/>
            <w:gridSpan w:val="5"/>
            <w:shd w:val="clear" w:color="auto" w:fill="auto"/>
            <w:vAlign w:val="center"/>
          </w:tcPr>
          <w:p w:rsidR="00731D17" w:rsidRPr="00252069" w:rsidRDefault="00731D17" w:rsidP="00CD6819">
            <w:pPr>
              <w:rPr>
                <w:rFonts w:cstheme="minorHAnsi"/>
              </w:rPr>
            </w:pPr>
            <w:r w:rsidRPr="00252069">
              <w:rPr>
                <w:rFonts w:cstheme="minorHAnsi"/>
              </w:rPr>
              <w:t>00086767</w:t>
            </w:r>
            <w:r w:rsidR="0054225A">
              <w:rPr>
                <w:rFonts w:cstheme="minorHAnsi"/>
              </w:rPr>
              <w:t xml:space="preserve"> (grant 1) </w:t>
            </w:r>
            <w:r w:rsidR="0054225A" w:rsidRPr="0054225A">
              <w:rPr>
                <w:rFonts w:cstheme="minorHAnsi"/>
                <w:color w:val="1F497D" w:themeColor="text2"/>
              </w:rPr>
              <w:t xml:space="preserve">&amp; </w:t>
            </w:r>
            <w:r w:rsidR="0054225A" w:rsidRPr="0054225A">
              <w:rPr>
                <w:color w:val="1F497D" w:themeColor="text2"/>
                <w:szCs w:val="24"/>
              </w:rPr>
              <w:t>SUN –WINDOW2-012 (grant 2)</w:t>
            </w:r>
          </w:p>
        </w:tc>
      </w:tr>
      <w:tr w:rsidR="00731D17" w:rsidRPr="00252069" w:rsidTr="00CD6819">
        <w:trPr>
          <w:trHeight w:val="375"/>
        </w:trPr>
        <w:tc>
          <w:tcPr>
            <w:tcW w:w="2268" w:type="dxa"/>
            <w:shd w:val="clear" w:color="auto" w:fill="E6E6E6"/>
            <w:vAlign w:val="center"/>
          </w:tcPr>
          <w:p w:rsidR="00731D17" w:rsidRPr="00252069" w:rsidRDefault="00731D17" w:rsidP="00CD6819">
            <w:pPr>
              <w:rPr>
                <w:rFonts w:cstheme="minorHAnsi"/>
                <w:b/>
              </w:rPr>
            </w:pPr>
            <w:r w:rsidRPr="00252069">
              <w:rPr>
                <w:rFonts w:cstheme="minorHAnsi"/>
                <w:b/>
              </w:rPr>
              <w:t>Programme Title:</w:t>
            </w:r>
          </w:p>
        </w:tc>
        <w:tc>
          <w:tcPr>
            <w:tcW w:w="7200" w:type="dxa"/>
            <w:gridSpan w:val="5"/>
            <w:shd w:val="clear" w:color="auto" w:fill="auto"/>
            <w:vAlign w:val="center"/>
          </w:tcPr>
          <w:p w:rsidR="00731D17" w:rsidRPr="00252069" w:rsidRDefault="00731D17" w:rsidP="00CD6819">
            <w:pPr>
              <w:rPr>
                <w:rFonts w:cstheme="minorHAnsi"/>
              </w:rPr>
            </w:pPr>
            <w:r w:rsidRPr="00252069">
              <w:rPr>
                <w:rFonts w:cstheme="minorHAnsi"/>
              </w:rPr>
              <w:t>Mobilizing Civil Society in support of the Scaling Up Nutrition (SUN) Movement</w:t>
            </w:r>
            <w:r w:rsidR="0054225A">
              <w:rPr>
                <w:rFonts w:cstheme="minorHAnsi"/>
              </w:rPr>
              <w:t xml:space="preserve"> (grant 1) / </w:t>
            </w:r>
            <w:r w:rsidR="0054225A" w:rsidRPr="0054225A">
              <w:rPr>
                <w:color w:val="1F497D" w:themeColor="text2"/>
                <w:szCs w:val="24"/>
              </w:rPr>
              <w:t>Mobilising Civil Society in support of the Scaling Up Nutrition (SUN) Movement - A focus on supporting Country CS efforts and fostering cross-learning towards evidence of impact of the SUN movement (grant 2)</w:t>
            </w:r>
          </w:p>
        </w:tc>
      </w:tr>
      <w:tr w:rsidR="00731D17" w:rsidRPr="00252069" w:rsidTr="00CD6819">
        <w:trPr>
          <w:trHeight w:val="375"/>
        </w:trPr>
        <w:tc>
          <w:tcPr>
            <w:tcW w:w="2268" w:type="dxa"/>
            <w:shd w:val="clear" w:color="auto" w:fill="E6E6E6"/>
            <w:vAlign w:val="center"/>
          </w:tcPr>
          <w:p w:rsidR="00731D17" w:rsidRPr="00252069" w:rsidRDefault="00731D17" w:rsidP="00CD6819">
            <w:pPr>
              <w:rPr>
                <w:rFonts w:cstheme="minorHAnsi"/>
                <w:b/>
              </w:rPr>
            </w:pPr>
            <w:r w:rsidRPr="00252069">
              <w:rPr>
                <w:rFonts w:cstheme="minorHAnsi"/>
                <w:b/>
              </w:rPr>
              <w:t>Total Approved Programme Budget:</w:t>
            </w:r>
          </w:p>
        </w:tc>
        <w:tc>
          <w:tcPr>
            <w:tcW w:w="7200" w:type="dxa"/>
            <w:gridSpan w:val="5"/>
            <w:shd w:val="clear" w:color="auto" w:fill="auto"/>
            <w:vAlign w:val="center"/>
          </w:tcPr>
          <w:p w:rsidR="00731D17" w:rsidRPr="00252069" w:rsidRDefault="00731D17" w:rsidP="0054225A">
            <w:pPr>
              <w:rPr>
                <w:rFonts w:cstheme="minorHAnsi"/>
              </w:rPr>
            </w:pPr>
            <w:r w:rsidRPr="00252069">
              <w:rPr>
                <w:rFonts w:cstheme="minorHAnsi"/>
              </w:rPr>
              <w:t>US$500,000.00</w:t>
            </w:r>
            <w:r w:rsidR="0054225A">
              <w:rPr>
                <w:rFonts w:cstheme="minorHAnsi"/>
              </w:rPr>
              <w:t xml:space="preserve"> </w:t>
            </w:r>
            <w:r w:rsidR="0054225A" w:rsidRPr="0054225A">
              <w:rPr>
                <w:rFonts w:cstheme="minorHAnsi"/>
                <w:color w:val="1F497D" w:themeColor="text2"/>
              </w:rPr>
              <w:t>&amp; US$300,000.00</w:t>
            </w:r>
          </w:p>
        </w:tc>
      </w:tr>
      <w:tr w:rsidR="00731D17" w:rsidRPr="00252069" w:rsidTr="00CD6819">
        <w:trPr>
          <w:trHeight w:val="375"/>
        </w:trPr>
        <w:tc>
          <w:tcPr>
            <w:tcW w:w="2268" w:type="dxa"/>
            <w:shd w:val="clear" w:color="auto" w:fill="E6E6E6"/>
            <w:vAlign w:val="center"/>
          </w:tcPr>
          <w:p w:rsidR="00731D17" w:rsidRPr="00252069" w:rsidRDefault="00731D17" w:rsidP="00CD6819">
            <w:pPr>
              <w:rPr>
                <w:rFonts w:cstheme="minorHAnsi"/>
                <w:b/>
              </w:rPr>
            </w:pPr>
            <w:r w:rsidRPr="00252069">
              <w:rPr>
                <w:rFonts w:cstheme="minorHAnsi"/>
                <w:b/>
              </w:rPr>
              <w:t>Location:</w:t>
            </w:r>
          </w:p>
        </w:tc>
        <w:tc>
          <w:tcPr>
            <w:tcW w:w="7200" w:type="dxa"/>
            <w:gridSpan w:val="5"/>
            <w:shd w:val="clear" w:color="auto" w:fill="auto"/>
            <w:vAlign w:val="center"/>
          </w:tcPr>
          <w:p w:rsidR="00731D17" w:rsidRPr="00252069" w:rsidRDefault="00731D17" w:rsidP="00CD6819">
            <w:pPr>
              <w:rPr>
                <w:rFonts w:cstheme="minorHAnsi"/>
              </w:rPr>
            </w:pPr>
            <w:r w:rsidRPr="00252069">
              <w:rPr>
                <w:rFonts w:cstheme="minorHAnsi"/>
              </w:rPr>
              <w:t>London, UK</w:t>
            </w:r>
          </w:p>
        </w:tc>
      </w:tr>
      <w:tr w:rsidR="00731D17" w:rsidRPr="00252069" w:rsidTr="00CD6819">
        <w:trPr>
          <w:trHeight w:val="375"/>
        </w:trPr>
        <w:tc>
          <w:tcPr>
            <w:tcW w:w="2268" w:type="dxa"/>
            <w:shd w:val="clear" w:color="auto" w:fill="E6E6E6"/>
            <w:vAlign w:val="center"/>
          </w:tcPr>
          <w:p w:rsidR="00731D17" w:rsidRPr="00252069" w:rsidRDefault="00731D17" w:rsidP="00CD6819">
            <w:pPr>
              <w:rPr>
                <w:rFonts w:cstheme="minorHAnsi"/>
                <w:b/>
              </w:rPr>
            </w:pPr>
            <w:r w:rsidRPr="00252069">
              <w:rPr>
                <w:rFonts w:cstheme="minorHAnsi"/>
                <w:b/>
              </w:rPr>
              <w:t>MC Approval Date:</w:t>
            </w:r>
          </w:p>
        </w:tc>
        <w:tc>
          <w:tcPr>
            <w:tcW w:w="7200" w:type="dxa"/>
            <w:gridSpan w:val="5"/>
            <w:shd w:val="clear" w:color="auto" w:fill="auto"/>
            <w:vAlign w:val="center"/>
          </w:tcPr>
          <w:p w:rsidR="00731D17" w:rsidRPr="00252069" w:rsidRDefault="00731D17" w:rsidP="00CD6819">
            <w:pPr>
              <w:rPr>
                <w:rFonts w:cstheme="minorHAnsi"/>
              </w:rPr>
            </w:pPr>
            <w:r w:rsidRPr="00252069">
              <w:rPr>
                <w:rFonts w:cstheme="minorHAnsi"/>
                <w:bCs/>
                <w:iCs/>
              </w:rPr>
              <w:t>05/12/2012</w:t>
            </w:r>
            <w:r w:rsidR="0054225A">
              <w:rPr>
                <w:rFonts w:cstheme="minorHAnsi"/>
                <w:bCs/>
                <w:iCs/>
              </w:rPr>
              <w:t xml:space="preserve"> </w:t>
            </w:r>
            <w:r w:rsidR="0054225A" w:rsidRPr="0054225A">
              <w:rPr>
                <w:rFonts w:cstheme="minorHAnsi"/>
                <w:bCs/>
                <w:iCs/>
                <w:color w:val="1F497D" w:themeColor="text2"/>
              </w:rPr>
              <w:t>&amp; 04/12/2013</w:t>
            </w:r>
          </w:p>
        </w:tc>
      </w:tr>
      <w:tr w:rsidR="00731D17" w:rsidRPr="00252069" w:rsidTr="00CD6819">
        <w:tc>
          <w:tcPr>
            <w:tcW w:w="2268" w:type="dxa"/>
            <w:tcBorders>
              <w:bottom w:val="single" w:sz="4" w:space="0" w:color="auto"/>
            </w:tcBorders>
            <w:shd w:val="clear" w:color="auto" w:fill="E6E6E6"/>
            <w:vAlign w:val="center"/>
          </w:tcPr>
          <w:p w:rsidR="00731D17" w:rsidRPr="00252069" w:rsidRDefault="00731D17" w:rsidP="00CD6819">
            <w:pPr>
              <w:rPr>
                <w:rFonts w:cstheme="minorHAnsi"/>
                <w:b/>
              </w:rPr>
            </w:pPr>
            <w:r w:rsidRPr="00252069">
              <w:rPr>
                <w:rFonts w:cstheme="minorHAnsi"/>
                <w:b/>
              </w:rPr>
              <w:t>Programme Duration:</w:t>
            </w:r>
          </w:p>
        </w:tc>
        <w:tc>
          <w:tcPr>
            <w:tcW w:w="1620" w:type="dxa"/>
            <w:shd w:val="clear" w:color="auto" w:fill="auto"/>
            <w:vAlign w:val="center"/>
          </w:tcPr>
          <w:p w:rsidR="00731D17" w:rsidRPr="00252069" w:rsidRDefault="0054225A" w:rsidP="00CD6819">
            <w:pPr>
              <w:jc w:val="both"/>
              <w:rPr>
                <w:rFonts w:cstheme="minorHAnsi"/>
              </w:rPr>
            </w:pPr>
            <w:r>
              <w:rPr>
                <w:rFonts w:cstheme="minorHAnsi"/>
              </w:rPr>
              <w:t>29</w:t>
            </w:r>
            <w:r w:rsidR="00731D17" w:rsidRPr="00252069">
              <w:rPr>
                <w:rFonts w:cstheme="minorHAnsi"/>
              </w:rPr>
              <w:t xml:space="preserve"> months</w:t>
            </w:r>
            <w:r w:rsidRPr="0054225A">
              <w:rPr>
                <w:rFonts w:cstheme="minorHAnsi"/>
                <w:color w:val="1F497D" w:themeColor="text2"/>
              </w:rPr>
              <w:t xml:space="preserve"> &amp; 24 months</w:t>
            </w:r>
          </w:p>
        </w:tc>
        <w:tc>
          <w:tcPr>
            <w:tcW w:w="1080" w:type="dxa"/>
            <w:shd w:val="clear" w:color="auto" w:fill="E6E6E6"/>
            <w:vAlign w:val="center"/>
          </w:tcPr>
          <w:p w:rsidR="00731D17" w:rsidRPr="00252069" w:rsidRDefault="00731D17" w:rsidP="00CD6819">
            <w:pPr>
              <w:jc w:val="center"/>
              <w:rPr>
                <w:rFonts w:cstheme="minorHAnsi"/>
                <w:b/>
              </w:rPr>
            </w:pPr>
            <w:r w:rsidRPr="00252069">
              <w:rPr>
                <w:rFonts w:cstheme="minorHAnsi"/>
                <w:b/>
              </w:rPr>
              <w:t>Starting Date:</w:t>
            </w:r>
          </w:p>
        </w:tc>
        <w:tc>
          <w:tcPr>
            <w:tcW w:w="1620" w:type="dxa"/>
            <w:vAlign w:val="center"/>
          </w:tcPr>
          <w:p w:rsidR="00731D17" w:rsidRPr="00252069" w:rsidRDefault="00731D17" w:rsidP="00CD6819">
            <w:pPr>
              <w:rPr>
                <w:rFonts w:cstheme="minorHAnsi"/>
                <w:bCs/>
              </w:rPr>
            </w:pPr>
            <w:r w:rsidRPr="00252069">
              <w:rPr>
                <w:rFonts w:cstheme="minorHAnsi"/>
                <w:bCs/>
              </w:rPr>
              <w:t>30 July 2013</w:t>
            </w:r>
            <w:r w:rsidR="0054225A" w:rsidRPr="0054225A">
              <w:rPr>
                <w:rFonts w:cstheme="minorHAnsi"/>
                <w:bCs/>
                <w:color w:val="1F497D" w:themeColor="text2"/>
              </w:rPr>
              <w:t xml:space="preserve"> &amp; </w:t>
            </w:r>
            <w:r w:rsidR="0054225A" w:rsidRPr="0054225A">
              <w:rPr>
                <w:bCs/>
                <w:color w:val="1F497D" w:themeColor="text2"/>
                <w:szCs w:val="24"/>
              </w:rPr>
              <w:t>01/01/2014</w:t>
            </w:r>
          </w:p>
        </w:tc>
        <w:tc>
          <w:tcPr>
            <w:tcW w:w="1620" w:type="dxa"/>
            <w:shd w:val="clear" w:color="auto" w:fill="E6E6E6"/>
            <w:vAlign w:val="center"/>
          </w:tcPr>
          <w:p w:rsidR="00731D17" w:rsidRPr="00252069" w:rsidRDefault="00731D17" w:rsidP="00CD6819">
            <w:pPr>
              <w:jc w:val="center"/>
              <w:rPr>
                <w:rFonts w:cstheme="minorHAnsi"/>
                <w:b/>
              </w:rPr>
            </w:pPr>
            <w:r w:rsidRPr="00252069">
              <w:rPr>
                <w:rFonts w:cstheme="minorHAnsi"/>
                <w:b/>
                <w:shd w:val="clear" w:color="auto" w:fill="E6E6E6"/>
              </w:rPr>
              <w:t xml:space="preserve">Completion Date:  </w:t>
            </w:r>
            <w:r w:rsidRPr="00252069">
              <w:rPr>
                <w:rFonts w:cstheme="minorHAnsi"/>
                <w:b/>
              </w:rPr>
              <w:t xml:space="preserve">   </w:t>
            </w:r>
          </w:p>
        </w:tc>
        <w:tc>
          <w:tcPr>
            <w:tcW w:w="1260" w:type="dxa"/>
            <w:shd w:val="clear" w:color="auto" w:fill="auto"/>
            <w:vAlign w:val="center"/>
          </w:tcPr>
          <w:p w:rsidR="00731D17" w:rsidRPr="00252069" w:rsidRDefault="00731D17" w:rsidP="0054225A">
            <w:pPr>
              <w:rPr>
                <w:rFonts w:cstheme="minorHAnsi"/>
                <w:bCs/>
              </w:rPr>
            </w:pPr>
            <w:r w:rsidRPr="00252069">
              <w:rPr>
                <w:rFonts w:cstheme="minorHAnsi"/>
              </w:rPr>
              <w:t xml:space="preserve">30 </w:t>
            </w:r>
            <w:r w:rsidR="0054225A">
              <w:rPr>
                <w:rFonts w:cstheme="minorHAnsi"/>
              </w:rPr>
              <w:t>December</w:t>
            </w:r>
            <w:r w:rsidRPr="00252069">
              <w:rPr>
                <w:rFonts w:cstheme="minorHAnsi"/>
              </w:rPr>
              <w:t xml:space="preserve"> 2015</w:t>
            </w:r>
          </w:p>
        </w:tc>
      </w:tr>
      <w:tr w:rsidR="00731D17" w:rsidRPr="00BA093C" w:rsidTr="00CD6819">
        <w:trPr>
          <w:trHeight w:val="345"/>
        </w:trPr>
        <w:tc>
          <w:tcPr>
            <w:tcW w:w="2268" w:type="dxa"/>
            <w:shd w:val="clear" w:color="auto" w:fill="E6E6E6"/>
            <w:vAlign w:val="center"/>
          </w:tcPr>
          <w:p w:rsidR="00731D17" w:rsidRPr="00BA093C" w:rsidRDefault="00731D17" w:rsidP="00CD6819">
            <w:pPr>
              <w:rPr>
                <w:rFonts w:cstheme="minorHAnsi"/>
                <w:b/>
              </w:rPr>
            </w:pPr>
            <w:r w:rsidRPr="00BA093C">
              <w:rPr>
                <w:rFonts w:cstheme="minorHAnsi"/>
                <w:b/>
              </w:rPr>
              <w:t xml:space="preserve">Funds Committed: </w:t>
            </w:r>
          </w:p>
        </w:tc>
        <w:tc>
          <w:tcPr>
            <w:tcW w:w="4320" w:type="dxa"/>
            <w:gridSpan w:val="3"/>
            <w:vAlign w:val="center"/>
          </w:tcPr>
          <w:p w:rsidR="00731D17" w:rsidRPr="00BA093C" w:rsidRDefault="00BE1CCA" w:rsidP="00BA093C">
            <w:pPr>
              <w:rPr>
                <w:rFonts w:cstheme="minorHAnsi"/>
                <w:color w:val="000000"/>
              </w:rPr>
            </w:pPr>
            <w:r w:rsidRPr="00BA093C">
              <w:rPr>
                <w:rFonts w:cstheme="minorHAnsi"/>
              </w:rPr>
              <w:t>US$3</w:t>
            </w:r>
            <w:r w:rsidR="00BA093C" w:rsidRPr="00BA093C">
              <w:rPr>
                <w:rFonts w:cstheme="minorHAnsi"/>
              </w:rPr>
              <w:t>8</w:t>
            </w:r>
            <w:r w:rsidRPr="00BA093C">
              <w:rPr>
                <w:rFonts w:cstheme="minorHAnsi"/>
              </w:rPr>
              <w:t xml:space="preserve">0,000.00 </w:t>
            </w:r>
            <w:r w:rsidRPr="00BA093C">
              <w:rPr>
                <w:rFonts w:cstheme="minorHAnsi"/>
                <w:color w:val="1F497D" w:themeColor="text2"/>
              </w:rPr>
              <w:t>&amp; US$190,000.00</w:t>
            </w:r>
          </w:p>
        </w:tc>
        <w:tc>
          <w:tcPr>
            <w:tcW w:w="1620" w:type="dxa"/>
            <w:shd w:val="clear" w:color="auto" w:fill="E6E6E6"/>
            <w:vAlign w:val="center"/>
          </w:tcPr>
          <w:p w:rsidR="00731D17" w:rsidRPr="00BA093C" w:rsidRDefault="00731D17" w:rsidP="00CD6819">
            <w:pPr>
              <w:jc w:val="center"/>
              <w:rPr>
                <w:rFonts w:cstheme="minorHAnsi"/>
                <w:b/>
              </w:rPr>
            </w:pPr>
            <w:r w:rsidRPr="00BA093C">
              <w:rPr>
                <w:rFonts w:cstheme="minorHAnsi"/>
                <w:b/>
              </w:rPr>
              <w:t>Percentage of Approved:</w:t>
            </w:r>
          </w:p>
        </w:tc>
        <w:tc>
          <w:tcPr>
            <w:tcW w:w="1260" w:type="dxa"/>
            <w:vAlign w:val="center"/>
          </w:tcPr>
          <w:p w:rsidR="00731D17" w:rsidRPr="00BA093C" w:rsidRDefault="00BA093C" w:rsidP="00BE1CCA">
            <w:pPr>
              <w:rPr>
                <w:rFonts w:cstheme="minorHAnsi"/>
              </w:rPr>
            </w:pPr>
            <w:r w:rsidRPr="00BA093C">
              <w:rPr>
                <w:rFonts w:cstheme="minorHAnsi"/>
              </w:rPr>
              <w:t>76</w:t>
            </w:r>
            <w:r w:rsidR="00731D17" w:rsidRPr="00BA093C">
              <w:rPr>
                <w:rFonts w:cstheme="minorHAnsi"/>
              </w:rPr>
              <w:t>%</w:t>
            </w:r>
            <w:r w:rsidR="00BE1CCA" w:rsidRPr="00BA093C">
              <w:rPr>
                <w:rFonts w:cstheme="minorHAnsi"/>
              </w:rPr>
              <w:t xml:space="preserve"> </w:t>
            </w:r>
            <w:r w:rsidR="00BE1CCA" w:rsidRPr="00BA093C">
              <w:rPr>
                <w:rFonts w:cstheme="minorHAnsi"/>
                <w:color w:val="1F497D" w:themeColor="text2"/>
              </w:rPr>
              <w:t>&amp; 63%</w:t>
            </w:r>
          </w:p>
        </w:tc>
      </w:tr>
      <w:tr w:rsidR="00731D17" w:rsidRPr="00BA093C" w:rsidTr="00CD6819">
        <w:trPr>
          <w:trHeight w:val="345"/>
        </w:trPr>
        <w:tc>
          <w:tcPr>
            <w:tcW w:w="2268" w:type="dxa"/>
            <w:shd w:val="clear" w:color="auto" w:fill="E6E6E6"/>
            <w:vAlign w:val="center"/>
          </w:tcPr>
          <w:p w:rsidR="00731D17" w:rsidRPr="00BA093C" w:rsidRDefault="00731D17" w:rsidP="00CD6819">
            <w:pPr>
              <w:rPr>
                <w:rFonts w:cstheme="minorHAnsi"/>
                <w:b/>
              </w:rPr>
            </w:pPr>
            <w:r w:rsidRPr="00BA093C">
              <w:rPr>
                <w:rFonts w:cstheme="minorHAnsi"/>
                <w:b/>
              </w:rPr>
              <w:t>Funds Disbursed:</w:t>
            </w:r>
          </w:p>
        </w:tc>
        <w:tc>
          <w:tcPr>
            <w:tcW w:w="4320" w:type="dxa"/>
            <w:gridSpan w:val="3"/>
            <w:vAlign w:val="center"/>
          </w:tcPr>
          <w:p w:rsidR="00731D17" w:rsidRPr="00BA093C" w:rsidRDefault="00BE1CCA" w:rsidP="00BE1CCA">
            <w:pPr>
              <w:rPr>
                <w:rFonts w:cstheme="minorHAnsi"/>
                <w:color w:val="1F497D" w:themeColor="text2"/>
              </w:rPr>
            </w:pPr>
            <w:r w:rsidRPr="00BA093C">
              <w:rPr>
                <w:rFonts w:cstheme="minorHAnsi"/>
              </w:rPr>
              <w:t>US$</w:t>
            </w:r>
            <w:r w:rsidR="00BA093C" w:rsidRPr="00BA093C">
              <w:rPr>
                <w:rFonts w:cstheme="minorHAnsi"/>
              </w:rPr>
              <w:t>262</w:t>
            </w:r>
            <w:r w:rsidRPr="00BA093C">
              <w:rPr>
                <w:rFonts w:cstheme="minorHAnsi"/>
              </w:rPr>
              <w:t>,</w:t>
            </w:r>
            <w:r w:rsidR="00BA093C" w:rsidRPr="00BA093C">
              <w:rPr>
                <w:rFonts w:cstheme="minorHAnsi"/>
              </w:rPr>
              <w:t>131</w:t>
            </w:r>
            <w:r w:rsidRPr="00BA093C">
              <w:rPr>
                <w:rFonts w:cstheme="minorHAnsi"/>
              </w:rPr>
              <w:t>.</w:t>
            </w:r>
            <w:r w:rsidR="00BA093C" w:rsidRPr="00BA093C">
              <w:rPr>
                <w:rFonts w:cstheme="minorHAnsi"/>
              </w:rPr>
              <w:t>50</w:t>
            </w:r>
            <w:r w:rsidRPr="00BA093C">
              <w:rPr>
                <w:rFonts w:cstheme="minorHAnsi"/>
              </w:rPr>
              <w:t xml:space="preserve"> </w:t>
            </w:r>
            <w:r w:rsidRPr="00BA093C">
              <w:rPr>
                <w:rFonts w:cstheme="minorHAnsi"/>
                <w:color w:val="1F497D" w:themeColor="text2"/>
              </w:rPr>
              <w:t>&amp; US$</w:t>
            </w:r>
            <w:r w:rsidR="00BA093C" w:rsidRPr="00BA093C">
              <w:rPr>
                <w:rFonts w:cstheme="minorHAnsi"/>
                <w:color w:val="1F497D" w:themeColor="text2"/>
              </w:rPr>
              <w:t>51</w:t>
            </w:r>
            <w:r w:rsidRPr="00BA093C">
              <w:rPr>
                <w:rFonts w:cstheme="minorHAnsi"/>
                <w:color w:val="1F497D" w:themeColor="text2"/>
              </w:rPr>
              <w:t>,</w:t>
            </w:r>
            <w:r w:rsidR="00BA093C" w:rsidRPr="00BA093C">
              <w:rPr>
                <w:rFonts w:cstheme="minorHAnsi"/>
                <w:color w:val="1F497D" w:themeColor="text2"/>
              </w:rPr>
              <w:t>332</w:t>
            </w:r>
            <w:r w:rsidRPr="00BA093C">
              <w:rPr>
                <w:rFonts w:cstheme="minorHAnsi"/>
                <w:color w:val="1F497D" w:themeColor="text2"/>
              </w:rPr>
              <w:t>.</w:t>
            </w:r>
            <w:r w:rsidR="00BA093C" w:rsidRPr="00BA093C">
              <w:rPr>
                <w:rFonts w:cstheme="minorHAnsi"/>
                <w:color w:val="1F497D" w:themeColor="text2"/>
              </w:rPr>
              <w:t>61</w:t>
            </w:r>
          </w:p>
          <w:p w:rsidR="00BA093C" w:rsidRPr="00BA093C" w:rsidRDefault="00BA093C" w:rsidP="00BE1CCA">
            <w:pPr>
              <w:rPr>
                <w:rFonts w:cstheme="minorHAnsi"/>
                <w:i/>
                <w:color w:val="000000"/>
              </w:rPr>
            </w:pPr>
            <w:r w:rsidRPr="00BA093C">
              <w:rPr>
                <w:rFonts w:cstheme="minorHAnsi"/>
                <w:i/>
                <w:color w:val="1F497D" w:themeColor="text2"/>
              </w:rPr>
              <w:t>*figures accurate as of 01.12.14</w:t>
            </w:r>
          </w:p>
        </w:tc>
        <w:tc>
          <w:tcPr>
            <w:tcW w:w="1620" w:type="dxa"/>
            <w:shd w:val="clear" w:color="auto" w:fill="E6E6E6"/>
            <w:vAlign w:val="center"/>
          </w:tcPr>
          <w:p w:rsidR="00731D17" w:rsidRPr="00BA093C" w:rsidRDefault="00731D17" w:rsidP="00CD6819">
            <w:pPr>
              <w:jc w:val="center"/>
              <w:rPr>
                <w:rFonts w:cstheme="minorHAnsi"/>
                <w:b/>
              </w:rPr>
            </w:pPr>
            <w:r w:rsidRPr="00BA093C">
              <w:rPr>
                <w:rFonts w:cstheme="minorHAnsi"/>
                <w:b/>
              </w:rPr>
              <w:t>Percentage of Approved:</w:t>
            </w:r>
          </w:p>
        </w:tc>
        <w:tc>
          <w:tcPr>
            <w:tcW w:w="1260" w:type="dxa"/>
            <w:vAlign w:val="center"/>
          </w:tcPr>
          <w:p w:rsidR="00BA093C" w:rsidRPr="00BA093C" w:rsidRDefault="00BA093C" w:rsidP="00BE1CCA">
            <w:pPr>
              <w:rPr>
                <w:rFonts w:cstheme="minorHAnsi"/>
              </w:rPr>
            </w:pPr>
            <w:r w:rsidRPr="00BA093C">
              <w:rPr>
                <w:rFonts w:cstheme="minorHAnsi"/>
              </w:rPr>
              <w:t>52.4</w:t>
            </w:r>
            <w:r w:rsidR="00731D17" w:rsidRPr="00BA093C">
              <w:rPr>
                <w:rFonts w:cstheme="minorHAnsi"/>
              </w:rPr>
              <w:t>%</w:t>
            </w:r>
          </w:p>
          <w:p w:rsidR="00731D17" w:rsidRPr="00BA093C" w:rsidRDefault="00BE1CCA" w:rsidP="00BA093C">
            <w:pPr>
              <w:rPr>
                <w:rFonts w:cstheme="minorHAnsi"/>
              </w:rPr>
            </w:pPr>
            <w:r w:rsidRPr="00BA093C">
              <w:rPr>
                <w:rFonts w:cstheme="minorHAnsi"/>
                <w:color w:val="1F497D" w:themeColor="text2"/>
              </w:rPr>
              <w:t xml:space="preserve">&amp; </w:t>
            </w:r>
            <w:r w:rsidR="00BA093C" w:rsidRPr="00BA093C">
              <w:rPr>
                <w:rFonts w:cstheme="minorHAnsi"/>
                <w:color w:val="1F497D" w:themeColor="text2"/>
              </w:rPr>
              <w:t>27</w:t>
            </w:r>
            <w:r w:rsidRPr="00BA093C">
              <w:rPr>
                <w:rFonts w:cstheme="minorHAnsi"/>
                <w:color w:val="1F497D" w:themeColor="text2"/>
              </w:rPr>
              <w:t>%</w:t>
            </w:r>
          </w:p>
        </w:tc>
      </w:tr>
      <w:tr w:rsidR="00731D17" w:rsidRPr="00252069" w:rsidTr="00CD6819">
        <w:tc>
          <w:tcPr>
            <w:tcW w:w="2268" w:type="dxa"/>
            <w:tcBorders>
              <w:bottom w:val="single" w:sz="4" w:space="0" w:color="auto"/>
            </w:tcBorders>
            <w:shd w:val="clear" w:color="auto" w:fill="E6E6E6"/>
            <w:vAlign w:val="center"/>
          </w:tcPr>
          <w:p w:rsidR="00731D17" w:rsidRPr="00252069" w:rsidRDefault="00731D17" w:rsidP="00CD6819">
            <w:pPr>
              <w:rPr>
                <w:rFonts w:cstheme="minorHAnsi"/>
                <w:b/>
              </w:rPr>
            </w:pPr>
            <w:r w:rsidRPr="00252069">
              <w:rPr>
                <w:rFonts w:cstheme="minorHAnsi"/>
                <w:b/>
              </w:rPr>
              <w:t>Expected Programme Duration:</w:t>
            </w:r>
          </w:p>
        </w:tc>
        <w:tc>
          <w:tcPr>
            <w:tcW w:w="1620" w:type="dxa"/>
            <w:shd w:val="clear" w:color="auto" w:fill="auto"/>
            <w:vAlign w:val="center"/>
          </w:tcPr>
          <w:p w:rsidR="00731D17" w:rsidRPr="00252069" w:rsidRDefault="0054225A" w:rsidP="0054225A">
            <w:pPr>
              <w:rPr>
                <w:rFonts w:cstheme="minorHAnsi"/>
                <w:b/>
              </w:rPr>
            </w:pPr>
            <w:r>
              <w:rPr>
                <w:rFonts w:cstheme="minorHAnsi"/>
              </w:rPr>
              <w:t>29</w:t>
            </w:r>
            <w:r w:rsidRPr="00252069">
              <w:rPr>
                <w:rFonts w:cstheme="minorHAnsi"/>
              </w:rPr>
              <w:t xml:space="preserve"> months</w:t>
            </w:r>
            <w:r w:rsidRPr="0054225A">
              <w:rPr>
                <w:rFonts w:cstheme="minorHAnsi"/>
                <w:color w:val="1F497D" w:themeColor="text2"/>
              </w:rPr>
              <w:t xml:space="preserve"> &amp; 24 months</w:t>
            </w:r>
          </w:p>
        </w:tc>
        <w:tc>
          <w:tcPr>
            <w:tcW w:w="1080" w:type="dxa"/>
            <w:shd w:val="clear" w:color="auto" w:fill="E6E6E6"/>
            <w:vAlign w:val="center"/>
          </w:tcPr>
          <w:p w:rsidR="00731D17" w:rsidRPr="00252069" w:rsidRDefault="00731D17" w:rsidP="00CD6819">
            <w:pPr>
              <w:jc w:val="center"/>
              <w:rPr>
                <w:rFonts w:cstheme="minorHAnsi"/>
                <w:b/>
              </w:rPr>
            </w:pPr>
            <w:r w:rsidRPr="00252069">
              <w:rPr>
                <w:rFonts w:cstheme="minorHAnsi"/>
                <w:b/>
                <w:shd w:val="clear" w:color="auto" w:fill="E6E6E6"/>
              </w:rPr>
              <w:t xml:space="preserve">Forecast Final Date:  </w:t>
            </w:r>
            <w:r w:rsidRPr="00252069">
              <w:rPr>
                <w:rFonts w:cstheme="minorHAnsi"/>
                <w:b/>
              </w:rPr>
              <w:t xml:space="preserve">   </w:t>
            </w:r>
          </w:p>
        </w:tc>
        <w:tc>
          <w:tcPr>
            <w:tcW w:w="1620" w:type="dxa"/>
            <w:vAlign w:val="center"/>
          </w:tcPr>
          <w:p w:rsidR="00731D17" w:rsidRPr="00252069" w:rsidRDefault="0054225A" w:rsidP="00CD6819">
            <w:pPr>
              <w:rPr>
                <w:rFonts w:cstheme="minorHAnsi"/>
                <w:bCs/>
              </w:rPr>
            </w:pPr>
            <w:r w:rsidRPr="00252069">
              <w:rPr>
                <w:rFonts w:cstheme="minorHAnsi"/>
              </w:rPr>
              <w:t xml:space="preserve">30 </w:t>
            </w:r>
            <w:r>
              <w:rPr>
                <w:rFonts w:cstheme="minorHAnsi"/>
              </w:rPr>
              <w:t>December</w:t>
            </w:r>
            <w:r w:rsidRPr="00252069">
              <w:rPr>
                <w:rFonts w:cstheme="minorHAnsi"/>
              </w:rPr>
              <w:t xml:space="preserve"> 2015</w:t>
            </w:r>
          </w:p>
        </w:tc>
        <w:tc>
          <w:tcPr>
            <w:tcW w:w="1620" w:type="dxa"/>
            <w:shd w:val="clear" w:color="auto" w:fill="E6E6E6"/>
            <w:vAlign w:val="center"/>
          </w:tcPr>
          <w:p w:rsidR="00731D17" w:rsidRPr="00252069" w:rsidRDefault="00731D17" w:rsidP="00CD6819">
            <w:pPr>
              <w:jc w:val="center"/>
              <w:rPr>
                <w:rFonts w:cstheme="minorHAnsi"/>
                <w:b/>
              </w:rPr>
            </w:pPr>
            <w:r w:rsidRPr="00252069">
              <w:rPr>
                <w:rFonts w:cstheme="minorHAnsi"/>
                <w:b/>
              </w:rPr>
              <w:t>Delay (Months):</w:t>
            </w:r>
          </w:p>
        </w:tc>
        <w:tc>
          <w:tcPr>
            <w:tcW w:w="1260" w:type="dxa"/>
            <w:shd w:val="clear" w:color="auto" w:fill="auto"/>
            <w:vAlign w:val="center"/>
          </w:tcPr>
          <w:p w:rsidR="00731D17" w:rsidRPr="00252069" w:rsidRDefault="00731D17" w:rsidP="00CD6819">
            <w:pPr>
              <w:rPr>
                <w:rFonts w:cstheme="minorHAnsi"/>
                <w:bCs/>
              </w:rPr>
            </w:pPr>
            <w:r w:rsidRPr="00252069">
              <w:rPr>
                <w:rFonts w:cstheme="minorHAnsi"/>
                <w:bCs/>
              </w:rPr>
              <w:t>N/A</w:t>
            </w:r>
          </w:p>
        </w:tc>
      </w:tr>
    </w:tbl>
    <w:p w:rsidR="00731D17" w:rsidRDefault="00731D17" w:rsidP="00731D17">
      <w:pPr>
        <w:pStyle w:val="BodyText"/>
        <w:widowControl/>
        <w:spacing w:line="276" w:lineRule="auto"/>
        <w:rPr>
          <w:rFonts w:asciiTheme="minorHAnsi" w:hAnsiTheme="minorHAnsi"/>
          <w:sz w:val="22"/>
          <w:szCs w:val="22"/>
        </w:rPr>
      </w:pPr>
    </w:p>
    <w:p w:rsidR="00731D17" w:rsidRDefault="00731D17" w:rsidP="00731D17">
      <w:pPr>
        <w:pStyle w:val="BodyText"/>
        <w:widowControl/>
        <w:spacing w:line="276" w:lineRule="auto"/>
        <w:rPr>
          <w:rFonts w:asciiTheme="minorHAnsi" w:hAnsiTheme="minorHAnsi"/>
          <w:bCs/>
          <w:sz w:val="22"/>
          <w:szCs w:val="22"/>
        </w:rPr>
        <w:sectPr w:rsidR="00731D17" w:rsidSect="00CD6819">
          <w:footerReference w:type="even" r:id="rId11"/>
          <w:footerReference w:type="default" r:id="rId12"/>
          <w:pgSz w:w="11906" w:h="16838"/>
          <w:pgMar w:top="851" w:right="1440" w:bottom="1440" w:left="1440" w:header="708" w:footer="708" w:gutter="0"/>
          <w:cols w:space="708"/>
          <w:docGrid w:linePitch="360"/>
        </w:sectPr>
      </w:pPr>
    </w:p>
    <w:p w:rsidR="009660CA" w:rsidRPr="00B77354" w:rsidRDefault="00B77354">
      <w:pPr>
        <w:rPr>
          <w:b/>
          <w:i/>
        </w:rPr>
      </w:pPr>
      <w:r w:rsidRPr="00273DCC">
        <w:rPr>
          <w:b/>
          <w:i/>
          <w:smallCaps/>
          <w:u w:val="single"/>
        </w:rPr>
        <w:lastRenderedPageBreak/>
        <w:t>Outcome</w:t>
      </w:r>
      <w:r w:rsidRPr="00273DCC">
        <w:rPr>
          <w:b/>
          <w:i/>
          <w:smallCaps/>
        </w:rPr>
        <w:t xml:space="preserve"> </w:t>
      </w:r>
      <w:r w:rsidRPr="00B77354">
        <w:rPr>
          <w:b/>
          <w:i/>
        </w:rPr>
        <w:t xml:space="preserve">- Effective CSO alliances (CSAs) on nutrition are established to contribute to national </w:t>
      </w:r>
      <w:proofErr w:type="gramStart"/>
      <w:r w:rsidRPr="00B77354">
        <w:rPr>
          <w:b/>
          <w:i/>
        </w:rPr>
        <w:t>efforts</w:t>
      </w:r>
      <w:proofErr w:type="gramEnd"/>
      <w:r w:rsidRPr="00B77354">
        <w:rPr>
          <w:b/>
          <w:i/>
        </w:rPr>
        <w:t xml:space="preserve"> to scale up nutrition.</w:t>
      </w:r>
    </w:p>
    <w:p w:rsidR="00B77354" w:rsidRPr="00AC1166" w:rsidRDefault="00B77354">
      <w:pPr>
        <w:rPr>
          <w:b/>
          <w:i/>
          <w:u w:val="single"/>
        </w:rPr>
      </w:pPr>
      <w:r w:rsidRPr="00AC1166">
        <w:rPr>
          <w:b/>
          <w:i/>
          <w:u w:val="single"/>
        </w:rPr>
        <w:t>Indicators</w:t>
      </w:r>
    </w:p>
    <w:p w:rsidR="00B77354" w:rsidRPr="00B24AE4" w:rsidRDefault="00B77354" w:rsidP="00B77354">
      <w:pPr>
        <w:pStyle w:val="ListParagraph"/>
        <w:numPr>
          <w:ilvl w:val="0"/>
          <w:numId w:val="1"/>
        </w:numPr>
        <w:rPr>
          <w:b/>
          <w:i/>
        </w:rPr>
      </w:pPr>
      <w:r w:rsidRPr="00B24AE4">
        <w:rPr>
          <w:b/>
          <w:i/>
        </w:rPr>
        <w:t>Presence (Quantitative): Number of CSAs with coordination structures, inclusive and diverse membership, in SUN countries (national and subnational)</w:t>
      </w:r>
    </w:p>
    <w:p w:rsidR="007238AA" w:rsidRPr="007238AA" w:rsidRDefault="007238AA" w:rsidP="00DD7AA2">
      <w:pPr>
        <w:pStyle w:val="ListParagraph"/>
        <w:numPr>
          <w:ilvl w:val="1"/>
          <w:numId w:val="1"/>
        </w:numPr>
        <w:jc w:val="both"/>
      </w:pPr>
      <w:r w:rsidRPr="007238AA">
        <w:t xml:space="preserve">As of October 2014, there are  Civil Society Alliances in </w:t>
      </w:r>
      <w:r w:rsidRPr="007238AA">
        <w:rPr>
          <w:b/>
          <w:bCs/>
        </w:rPr>
        <w:t xml:space="preserve">31 </w:t>
      </w:r>
      <w:r w:rsidRPr="007238AA">
        <w:t>SUN countries (</w:t>
      </w:r>
      <w:r w:rsidRPr="007238AA">
        <w:rPr>
          <w:b/>
          <w:bCs/>
        </w:rPr>
        <w:t>Bangladesh, Burkina Faso, Burundi, Cameroon, Democratic Republic of Congo, El Salvador, Ethiopia, Ghana, Guatemala, Guinea Conakry, Kenya, Kyrgyzstan, Laos, Madagascar, Malawi, Mali, Mozambique, Myanmar, Nepal, Niger, Peru, Pakistan, Philippines, Rwanda, Senegal, Sierra Leone, Sri Lanka, Tanzania, Uganda, Zambia, Zimbabwe</w:t>
      </w:r>
      <w:r w:rsidRPr="007238AA">
        <w:t>) at various stages of CSA establishment and activity with </w:t>
      </w:r>
      <w:r w:rsidRPr="007238AA">
        <w:rPr>
          <w:b/>
          <w:bCs/>
        </w:rPr>
        <w:t xml:space="preserve">Benin, Côte d’Ivoire, Nigeria and Togo </w:t>
      </w:r>
      <w:r w:rsidRPr="007238AA">
        <w:t>actively working towards establishing and obtaining funding for coordinated CS efforts. </w:t>
      </w:r>
    </w:p>
    <w:p w:rsidR="007238AA" w:rsidRDefault="00B77354" w:rsidP="00B24AE4">
      <w:pPr>
        <w:pStyle w:val="ListParagraph"/>
        <w:numPr>
          <w:ilvl w:val="1"/>
          <w:numId w:val="1"/>
        </w:numPr>
        <w:rPr>
          <w:lang w:val="fr-BE"/>
        </w:rPr>
      </w:pPr>
      <w:proofErr w:type="spellStart"/>
      <w:r w:rsidRPr="00B24AE4">
        <w:rPr>
          <w:lang w:val="fr-BE"/>
        </w:rPr>
        <w:t>Cf</w:t>
      </w:r>
      <w:proofErr w:type="spellEnd"/>
      <w:r w:rsidRPr="00B24AE4">
        <w:rPr>
          <w:lang w:val="fr-BE"/>
        </w:rPr>
        <w:t xml:space="preserve"> document</w:t>
      </w:r>
      <w:r w:rsidR="007238AA">
        <w:rPr>
          <w:lang w:val="fr-BE"/>
        </w:rPr>
        <w:t>s</w:t>
      </w:r>
    </w:p>
    <w:p w:rsidR="007238AA" w:rsidRPr="007238AA" w:rsidRDefault="007238AA" w:rsidP="007238AA">
      <w:pPr>
        <w:pStyle w:val="ListParagraph"/>
        <w:numPr>
          <w:ilvl w:val="2"/>
          <w:numId w:val="1"/>
        </w:numPr>
      </w:pPr>
      <w:r w:rsidRPr="007238AA">
        <w:t xml:space="preserve">SUN CSN - Some statistics and up to date information - </w:t>
      </w:r>
      <w:hyperlink r:id="rId13" w:history="1">
        <w:r w:rsidRPr="007238AA">
          <w:rPr>
            <w:rStyle w:val="Hyperlink"/>
          </w:rPr>
          <w:t>http://bit.ly/1ylO61v</w:t>
        </w:r>
      </w:hyperlink>
    </w:p>
    <w:p w:rsidR="007238AA" w:rsidRDefault="007238AA" w:rsidP="007238AA">
      <w:pPr>
        <w:pStyle w:val="ListParagraph"/>
        <w:numPr>
          <w:ilvl w:val="2"/>
          <w:numId w:val="1"/>
        </w:numPr>
      </w:pPr>
      <w:r>
        <w:t xml:space="preserve">An Introduction to the SUN Movement Civil Society Network – In Outline brief - </w:t>
      </w:r>
      <w:hyperlink r:id="rId14" w:history="1">
        <w:r w:rsidRPr="002C4D8C">
          <w:rPr>
            <w:rStyle w:val="Hyperlink"/>
          </w:rPr>
          <w:t>http://scalingupnutrition.org/wp-content/uploads/2012/10/Orange_Internal_InOutline_ENG_20141110_web.pdf</w:t>
        </w:r>
      </w:hyperlink>
    </w:p>
    <w:p w:rsidR="00B24AE4" w:rsidRPr="002060BC" w:rsidRDefault="00B24AE4" w:rsidP="00DD7AA2">
      <w:pPr>
        <w:pStyle w:val="ListParagraph"/>
        <w:numPr>
          <w:ilvl w:val="1"/>
          <w:numId w:val="1"/>
        </w:numPr>
        <w:jc w:val="both"/>
      </w:pPr>
      <w:r w:rsidRPr="00B24AE4">
        <w:t>A survey is currently being carried out to get up to date and more detailed information for these indicators</w:t>
      </w:r>
      <w:r>
        <w:t xml:space="preserve">. </w:t>
      </w:r>
      <w:r w:rsidRPr="007E4689">
        <w:rPr>
          <w:color w:val="1F497D" w:themeColor="text2"/>
        </w:rPr>
        <w:t xml:space="preserve">Results will be reported on in </w:t>
      </w:r>
      <w:r w:rsidR="00CD6819" w:rsidRPr="007E4689">
        <w:rPr>
          <w:color w:val="1F497D" w:themeColor="text2"/>
        </w:rPr>
        <w:t>January 2015</w:t>
      </w:r>
      <w:r w:rsidRPr="007E4689">
        <w:rPr>
          <w:color w:val="1F497D" w:themeColor="text2"/>
        </w:rPr>
        <w:t>.</w:t>
      </w:r>
      <w:r w:rsidR="00CD6819" w:rsidRPr="007E4689">
        <w:rPr>
          <w:color w:val="1F497D" w:themeColor="text2"/>
        </w:rPr>
        <w:t xml:space="preserve"> There has been some delays given the time consuming events in November 2014 for the SUN CSN secretariat, which still has limited capacity. However, initial analysis shows the following statistics (see below). It is important to note that this is based on survey responses received to date as of November 8, 2014.</w:t>
      </w:r>
    </w:p>
    <w:p w:rsidR="002060BC" w:rsidRPr="002060BC" w:rsidRDefault="002060BC" w:rsidP="002060BC">
      <w:pPr>
        <w:spacing w:after="0"/>
        <w:ind w:left="720"/>
        <w:rPr>
          <w:color w:val="1F497D" w:themeColor="text2"/>
        </w:rPr>
      </w:pPr>
      <w:r w:rsidRPr="002060BC">
        <w:rPr>
          <w:color w:val="1F497D" w:themeColor="text2"/>
        </w:rPr>
        <w:t>54 SUN countries, 31 of which have established CSAs * – 57.4%</w:t>
      </w:r>
    </w:p>
    <w:p w:rsidR="002060BC" w:rsidRPr="002060BC" w:rsidRDefault="002060BC" w:rsidP="002060BC">
      <w:pPr>
        <w:spacing w:after="0"/>
        <w:ind w:left="720"/>
        <w:rPr>
          <w:i/>
          <w:iCs/>
          <w:color w:val="1F497D" w:themeColor="text2"/>
        </w:rPr>
      </w:pPr>
      <w:r w:rsidRPr="002060BC">
        <w:rPr>
          <w:i/>
          <w:iCs/>
          <w:color w:val="1F497D" w:themeColor="text2"/>
        </w:rPr>
        <w:t>Regional Stats</w:t>
      </w:r>
    </w:p>
    <w:p w:rsidR="002060BC" w:rsidRPr="002060BC" w:rsidRDefault="002060BC" w:rsidP="002060BC">
      <w:pPr>
        <w:pStyle w:val="ListParagraph"/>
        <w:numPr>
          <w:ilvl w:val="1"/>
          <w:numId w:val="21"/>
        </w:numPr>
        <w:spacing w:after="0" w:line="240" w:lineRule="auto"/>
        <w:contextualSpacing w:val="0"/>
        <w:rPr>
          <w:color w:val="1F497D" w:themeColor="text2"/>
        </w:rPr>
      </w:pPr>
      <w:r w:rsidRPr="002060BC">
        <w:rPr>
          <w:color w:val="1F497D" w:themeColor="text2"/>
        </w:rPr>
        <w:t>68% SUN countries in Africa – 68% of CSAs established in African SUN countries (21 of 31 CSAs in Africa)</w:t>
      </w:r>
    </w:p>
    <w:p w:rsidR="002060BC" w:rsidRPr="002060BC" w:rsidRDefault="002060BC" w:rsidP="002060BC">
      <w:pPr>
        <w:pStyle w:val="ListParagraph"/>
        <w:numPr>
          <w:ilvl w:val="1"/>
          <w:numId w:val="21"/>
        </w:numPr>
        <w:spacing w:after="0" w:line="240" w:lineRule="auto"/>
        <w:contextualSpacing w:val="0"/>
        <w:rPr>
          <w:color w:val="1F497D" w:themeColor="text2"/>
        </w:rPr>
      </w:pPr>
      <w:r w:rsidRPr="002060BC">
        <w:rPr>
          <w:color w:val="1F497D" w:themeColor="text2"/>
        </w:rPr>
        <w:t>22% SUN countries in Asia – 22% of CSAs established in Asian SUN countries (7 of 31 CSAs in Asia)</w:t>
      </w:r>
    </w:p>
    <w:p w:rsidR="002060BC" w:rsidRPr="002060BC" w:rsidRDefault="002060BC" w:rsidP="002060BC">
      <w:pPr>
        <w:pStyle w:val="ListParagraph"/>
        <w:numPr>
          <w:ilvl w:val="1"/>
          <w:numId w:val="21"/>
        </w:numPr>
        <w:spacing w:after="0" w:line="240" w:lineRule="auto"/>
        <w:contextualSpacing w:val="0"/>
        <w:rPr>
          <w:color w:val="1F497D" w:themeColor="text2"/>
        </w:rPr>
      </w:pPr>
      <w:r w:rsidRPr="002060BC">
        <w:rPr>
          <w:color w:val="1F497D" w:themeColor="text2"/>
        </w:rPr>
        <w:t>10% SUN countries in Latin America - 10% of CSAs established in Latin American SUN countries (3 of 31 CSAs in Latin America)</w:t>
      </w:r>
    </w:p>
    <w:p w:rsidR="002060BC" w:rsidRPr="002060BC" w:rsidRDefault="002060BC" w:rsidP="002060BC">
      <w:pPr>
        <w:spacing w:after="0"/>
        <w:ind w:left="720"/>
        <w:rPr>
          <w:i/>
          <w:iCs/>
          <w:color w:val="1F497D" w:themeColor="text2"/>
        </w:rPr>
      </w:pPr>
      <w:r w:rsidRPr="002060BC">
        <w:rPr>
          <w:i/>
          <w:iCs/>
          <w:color w:val="1F497D" w:themeColor="text2"/>
        </w:rPr>
        <w:t>Linguistic Stats</w:t>
      </w:r>
    </w:p>
    <w:p w:rsidR="002060BC" w:rsidRPr="002060BC" w:rsidRDefault="002060BC" w:rsidP="002060BC">
      <w:pPr>
        <w:pStyle w:val="ListParagraph"/>
        <w:numPr>
          <w:ilvl w:val="1"/>
          <w:numId w:val="21"/>
        </w:numPr>
        <w:spacing w:after="0" w:line="240" w:lineRule="auto"/>
        <w:rPr>
          <w:color w:val="1F497D" w:themeColor="text2"/>
        </w:rPr>
      </w:pPr>
      <w:r w:rsidRPr="002060BC">
        <w:rPr>
          <w:color w:val="1F497D" w:themeColor="text2"/>
        </w:rPr>
        <w:t>55% SUN countries can communicate in EN – 61% of CSAs established can communicate in EN (19 of 31 CSAs)</w:t>
      </w:r>
    </w:p>
    <w:p w:rsidR="002060BC" w:rsidRPr="002060BC" w:rsidRDefault="002060BC" w:rsidP="002060BC">
      <w:pPr>
        <w:pStyle w:val="ListParagraph"/>
        <w:numPr>
          <w:ilvl w:val="1"/>
          <w:numId w:val="21"/>
        </w:numPr>
        <w:spacing w:after="0" w:line="240" w:lineRule="auto"/>
        <w:rPr>
          <w:color w:val="1F497D" w:themeColor="text2"/>
        </w:rPr>
      </w:pPr>
      <w:r w:rsidRPr="002060BC">
        <w:rPr>
          <w:color w:val="1F497D" w:themeColor="text2"/>
        </w:rPr>
        <w:t>35% SUN countries can communicate in FR – 29% of CSAs established can communicate in FR (9 of 31 CSAs)</w:t>
      </w:r>
    </w:p>
    <w:p w:rsidR="002060BC" w:rsidRPr="002060BC" w:rsidRDefault="002060BC" w:rsidP="002060BC">
      <w:pPr>
        <w:pStyle w:val="ListParagraph"/>
        <w:numPr>
          <w:ilvl w:val="1"/>
          <w:numId w:val="21"/>
        </w:numPr>
        <w:spacing w:after="0" w:line="240" w:lineRule="auto"/>
        <w:rPr>
          <w:color w:val="1F497D" w:themeColor="text2"/>
        </w:rPr>
      </w:pPr>
      <w:r w:rsidRPr="002060BC">
        <w:rPr>
          <w:color w:val="1F497D" w:themeColor="text2"/>
        </w:rPr>
        <w:t>8% SUN countries can communicate in SP - 10% of CSAs established can communicate in SP (3 of 31 CSAs)</w:t>
      </w:r>
    </w:p>
    <w:p w:rsidR="002060BC" w:rsidRPr="002060BC" w:rsidRDefault="002060BC" w:rsidP="002060BC">
      <w:pPr>
        <w:pStyle w:val="ListParagraph"/>
        <w:rPr>
          <w:color w:val="1F497D" w:themeColor="text2"/>
        </w:rPr>
      </w:pPr>
      <w:r w:rsidRPr="002060BC">
        <w:rPr>
          <w:color w:val="1F497D" w:themeColor="text2"/>
        </w:rPr>
        <w:t xml:space="preserve">* </w:t>
      </w:r>
      <w:r w:rsidRPr="002060BC">
        <w:rPr>
          <w:i/>
          <w:iCs/>
          <w:color w:val="1F497D" w:themeColor="text2"/>
          <w:sz w:val="18"/>
          <w:szCs w:val="18"/>
        </w:rPr>
        <w:t>1 – Bangladesh, 2 - Burkina Faso, 3 – Burundi, 4 – Cameroon, 5 - Congo, Democratic Republic of, 6 - El Salvador, 7 – Ethiopia, 8 – Ghana, 9 – Guatemala, 10 - Guinea Conakry,11– Kenya, 12 - Kyrgyz Republic, 13 - Lao PDR, 14 – Madagascar, 15 – Malawi, 16 – Mali, 17 – Mozambique, 18 – Myanmar, 19 – Nepal, 20 – Niger, 21 – Nigeria, 22 – Peru, 23 – Philippines, 24 – Rwanda, 25 – Senegal, 26 - Sierra Leone, 27 - Sri Lanka, 28 – Tanzania, 29 – Uganda, 30 – Zambia, 31 - Zimbabwe</w:t>
      </w:r>
    </w:p>
    <w:p w:rsidR="000C0FE5" w:rsidRDefault="000C0FE5" w:rsidP="000C0FE5">
      <w:pPr>
        <w:jc w:val="center"/>
      </w:pPr>
      <w:r>
        <w:rPr>
          <w:noProof/>
          <w:lang w:eastAsia="en-GB"/>
        </w:rPr>
        <w:lastRenderedPageBreak/>
        <w:drawing>
          <wp:inline distT="0" distB="0" distL="0" distR="0" wp14:anchorId="0483B8FD" wp14:editId="4C5C8485">
            <wp:extent cx="4391246" cy="1684692"/>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CSN stats_10.11.14REVISED.jpg"/>
                    <pic:cNvPicPr/>
                  </pic:nvPicPr>
                  <pic:blipFill rotWithShape="1">
                    <a:blip r:embed="rId15">
                      <a:extLst>
                        <a:ext uri="{28A0092B-C50C-407E-A947-70E740481C1C}">
                          <a14:useLocalDpi xmlns:a14="http://schemas.microsoft.com/office/drawing/2010/main" val="0"/>
                        </a:ext>
                      </a:extLst>
                    </a:blip>
                    <a:srcRect t="17319" b="56108"/>
                    <a:stretch/>
                  </pic:blipFill>
                  <pic:spPr bwMode="auto">
                    <a:xfrm>
                      <a:off x="0" y="0"/>
                      <a:ext cx="4396241" cy="1686608"/>
                    </a:xfrm>
                    <a:prstGeom prst="rect">
                      <a:avLst/>
                    </a:prstGeom>
                    <a:ln>
                      <a:noFill/>
                    </a:ln>
                    <a:extLst>
                      <a:ext uri="{53640926-AAD7-44D8-BBD7-CCE9431645EC}">
                        <a14:shadowObscured xmlns:a14="http://schemas.microsoft.com/office/drawing/2010/main"/>
                      </a:ext>
                    </a:extLst>
                  </pic:spPr>
                </pic:pic>
              </a:graphicData>
            </a:graphic>
          </wp:inline>
        </w:drawing>
      </w:r>
    </w:p>
    <w:p w:rsidR="000C0FE5" w:rsidRDefault="000C0FE5" w:rsidP="000C0FE5">
      <w:pPr>
        <w:jc w:val="center"/>
      </w:pPr>
      <w:r>
        <w:rPr>
          <w:noProof/>
          <w:lang w:eastAsia="en-GB"/>
        </w:rPr>
        <w:drawing>
          <wp:inline distT="0" distB="0" distL="0" distR="0" wp14:anchorId="13107900" wp14:editId="79FE9FA2">
            <wp:extent cx="5056351" cy="233916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CSN stats_10.11.14REVISED.jpg"/>
                    <pic:cNvPicPr/>
                  </pic:nvPicPr>
                  <pic:blipFill rotWithShape="1">
                    <a:blip r:embed="rId15">
                      <a:extLst>
                        <a:ext uri="{28A0092B-C50C-407E-A947-70E740481C1C}">
                          <a14:useLocalDpi xmlns:a14="http://schemas.microsoft.com/office/drawing/2010/main" val="0"/>
                        </a:ext>
                      </a:extLst>
                    </a:blip>
                    <a:srcRect t="43166" b="24790"/>
                    <a:stretch/>
                  </pic:blipFill>
                  <pic:spPr bwMode="auto">
                    <a:xfrm>
                      <a:off x="0" y="0"/>
                      <a:ext cx="5077499" cy="2348946"/>
                    </a:xfrm>
                    <a:prstGeom prst="rect">
                      <a:avLst/>
                    </a:prstGeom>
                    <a:ln>
                      <a:noFill/>
                    </a:ln>
                    <a:extLst>
                      <a:ext uri="{53640926-AAD7-44D8-BBD7-CCE9431645EC}">
                        <a14:shadowObscured xmlns:a14="http://schemas.microsoft.com/office/drawing/2010/main"/>
                      </a:ext>
                    </a:extLst>
                  </pic:spPr>
                </pic:pic>
              </a:graphicData>
            </a:graphic>
          </wp:inline>
        </w:drawing>
      </w:r>
    </w:p>
    <w:p w:rsidR="00CF24EC" w:rsidRDefault="000C0FE5" w:rsidP="000C0FE5">
      <w:pPr>
        <w:jc w:val="center"/>
        <w:sectPr w:rsidR="00CF24EC">
          <w:pgSz w:w="11906" w:h="16838"/>
          <w:pgMar w:top="1440" w:right="1440" w:bottom="1440" w:left="1440" w:header="708" w:footer="708" w:gutter="0"/>
          <w:cols w:space="708"/>
          <w:docGrid w:linePitch="360"/>
        </w:sectPr>
      </w:pPr>
      <w:r>
        <w:rPr>
          <w:noProof/>
          <w:lang w:eastAsia="en-GB"/>
        </w:rPr>
        <w:drawing>
          <wp:inline distT="0" distB="0" distL="0" distR="0" wp14:anchorId="0FA78F83" wp14:editId="2A3958C7">
            <wp:extent cx="3980243" cy="2473431"/>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ies with CSA nam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278" cy="2484638"/>
                    </a:xfrm>
                    <a:prstGeom prst="rect">
                      <a:avLst/>
                    </a:prstGeom>
                  </pic:spPr>
                </pic:pic>
              </a:graphicData>
            </a:graphic>
          </wp:inline>
        </w:drawing>
      </w:r>
    </w:p>
    <w:p w:rsidR="00CD6F80" w:rsidRDefault="00CD6F80" w:rsidP="00CF24EC">
      <w:pPr>
        <w:spacing w:after="0"/>
        <w:jc w:val="center"/>
        <w:rPr>
          <w:b/>
          <w:color w:val="984806" w:themeColor="accent6" w:themeShade="80"/>
        </w:rPr>
      </w:pPr>
      <w:r w:rsidRPr="00CD6F80">
        <w:rPr>
          <w:b/>
          <w:color w:val="984806" w:themeColor="accent6" w:themeShade="80"/>
        </w:rPr>
        <w:lastRenderedPageBreak/>
        <w:t>Numbers of CSAs working on nutrition-sensitive areas</w:t>
      </w:r>
    </w:p>
    <w:p w:rsidR="00CF24EC" w:rsidRDefault="00CF24EC" w:rsidP="00CF24EC">
      <w:pPr>
        <w:spacing w:after="120"/>
        <w:jc w:val="center"/>
        <w:rPr>
          <w:b/>
          <w:color w:val="984806" w:themeColor="accent6" w:themeShade="80"/>
        </w:rPr>
      </w:pPr>
      <w:r>
        <w:rPr>
          <w:noProof/>
          <w:lang w:eastAsia="en-GB"/>
        </w:rPr>
        <w:drawing>
          <wp:inline distT="0" distB="0" distL="0" distR="0" wp14:anchorId="3F48CCC2" wp14:editId="66E40FF5">
            <wp:extent cx="3944679" cy="1032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CSN stats_10.11.14REVISED.jpg"/>
                    <pic:cNvPicPr/>
                  </pic:nvPicPr>
                  <pic:blipFill rotWithShape="1">
                    <a:blip r:embed="rId15">
                      <a:extLst>
                        <a:ext uri="{28A0092B-C50C-407E-A947-70E740481C1C}">
                          <a14:useLocalDpi xmlns:a14="http://schemas.microsoft.com/office/drawing/2010/main" val="0"/>
                        </a:ext>
                      </a:extLst>
                    </a:blip>
                    <a:srcRect t="75578" b="6298"/>
                    <a:stretch/>
                  </pic:blipFill>
                  <pic:spPr bwMode="auto">
                    <a:xfrm>
                      <a:off x="0" y="0"/>
                      <a:ext cx="3982676" cy="1042071"/>
                    </a:xfrm>
                    <a:prstGeom prst="rect">
                      <a:avLst/>
                    </a:prstGeom>
                    <a:ln>
                      <a:noFill/>
                    </a:ln>
                    <a:extLst>
                      <a:ext uri="{53640926-AAD7-44D8-BBD7-CCE9431645EC}">
                        <a14:shadowObscured xmlns:a14="http://schemas.microsoft.com/office/drawing/2010/main"/>
                      </a:ext>
                    </a:extLst>
                  </pic:spPr>
                </pic:pic>
              </a:graphicData>
            </a:graphic>
          </wp:inline>
        </w:drawing>
      </w:r>
    </w:p>
    <w:p w:rsidR="00CF24EC" w:rsidRDefault="00CF24EC" w:rsidP="00CF24EC">
      <w:r>
        <w:rPr>
          <w:b/>
          <w:i/>
        </w:rPr>
        <w:t xml:space="preserve">Of 29 completed surveys, 27 responded to the following. </w:t>
      </w:r>
      <w:r w:rsidRPr="00BF21FF">
        <w:t>Percentages are thus based on 27 responses. The 2 that did not respond are CSAs in very early stages of establishment.</w:t>
      </w:r>
    </w:p>
    <w:p w:rsidR="00CF24EC" w:rsidRDefault="00CF24EC" w:rsidP="00BE545E">
      <w:pPr>
        <w:spacing w:after="0"/>
        <w:jc w:val="center"/>
        <w:rPr>
          <w:b/>
          <w:color w:val="984806" w:themeColor="accent6" w:themeShade="80"/>
        </w:rPr>
      </w:pPr>
      <w:r>
        <w:rPr>
          <w:b/>
          <w:noProof/>
          <w:color w:val="984806" w:themeColor="accent6" w:themeShade="80"/>
          <w:lang w:eastAsia="en-GB"/>
        </w:rPr>
        <w:drawing>
          <wp:inline distT="0" distB="0" distL="0" distR="0" wp14:anchorId="61186C19" wp14:editId="00F7E21D">
            <wp:extent cx="8863330" cy="3783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3783962"/>
                    </a:xfrm>
                    <a:prstGeom prst="rect">
                      <a:avLst/>
                    </a:prstGeom>
                    <a:noFill/>
                    <a:ln>
                      <a:noFill/>
                    </a:ln>
                  </pic:spPr>
                </pic:pic>
              </a:graphicData>
            </a:graphic>
          </wp:inline>
        </w:drawing>
      </w:r>
    </w:p>
    <w:p w:rsidR="003A0730" w:rsidRDefault="003A0730">
      <w:pPr>
        <w:rPr>
          <w:b/>
          <w:i/>
        </w:rPr>
        <w:sectPr w:rsidR="003A0730" w:rsidSect="00CF24EC">
          <w:pgSz w:w="16838" w:h="11906" w:orient="landscape"/>
          <w:pgMar w:top="1440" w:right="1440" w:bottom="1440" w:left="1440" w:header="708" w:footer="708" w:gutter="0"/>
          <w:cols w:space="708"/>
          <w:docGrid w:linePitch="360"/>
        </w:sectPr>
      </w:pPr>
    </w:p>
    <w:p w:rsidR="00071CCE" w:rsidRDefault="007238AA" w:rsidP="003A0730">
      <w:pPr>
        <w:jc w:val="center"/>
        <w:rPr>
          <w:b/>
          <w:i/>
        </w:rPr>
      </w:pPr>
      <w:r>
        <w:rPr>
          <w:noProof/>
          <w:lang w:eastAsia="en-GB"/>
        </w:rPr>
        <w:lastRenderedPageBreak/>
        <w:drawing>
          <wp:inline distT="0" distB="0" distL="0" distR="0" wp14:anchorId="00683DA7" wp14:editId="3A11EC10">
            <wp:extent cx="5720316" cy="6404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 Governance.jpg"/>
                    <pic:cNvPicPr/>
                  </pic:nvPicPr>
                  <pic:blipFill rotWithShape="1">
                    <a:blip r:embed="rId18">
                      <a:extLst>
                        <a:ext uri="{28A0092B-C50C-407E-A947-70E740481C1C}">
                          <a14:useLocalDpi xmlns:a14="http://schemas.microsoft.com/office/drawing/2010/main" val="0"/>
                        </a:ext>
                      </a:extLst>
                    </a:blip>
                    <a:srcRect t="13829" b="6842"/>
                    <a:stretch/>
                  </pic:blipFill>
                  <pic:spPr bwMode="auto">
                    <a:xfrm>
                      <a:off x="0" y="0"/>
                      <a:ext cx="5731510" cy="6416593"/>
                    </a:xfrm>
                    <a:prstGeom prst="rect">
                      <a:avLst/>
                    </a:prstGeom>
                    <a:ln>
                      <a:noFill/>
                    </a:ln>
                    <a:extLst>
                      <a:ext uri="{53640926-AAD7-44D8-BBD7-CCE9431645EC}">
                        <a14:shadowObscured xmlns:a14="http://schemas.microsoft.com/office/drawing/2010/main"/>
                      </a:ext>
                    </a:extLst>
                  </pic:spPr>
                </pic:pic>
              </a:graphicData>
            </a:graphic>
          </wp:inline>
        </w:drawing>
      </w:r>
    </w:p>
    <w:p w:rsidR="00BF21FF" w:rsidRDefault="00BF21FF" w:rsidP="00D44466">
      <w:pPr>
        <w:rPr>
          <w:b/>
          <w:i/>
        </w:rPr>
      </w:pPr>
    </w:p>
    <w:p w:rsidR="00D44466" w:rsidRPr="00BF21FF" w:rsidRDefault="00D44466" w:rsidP="00D44466">
      <w:pPr>
        <w:rPr>
          <w:i/>
        </w:rPr>
      </w:pPr>
      <w:r>
        <w:rPr>
          <w:b/>
          <w:i/>
        </w:rPr>
        <w:t>Of 29 completed surveys, 18 responded to the following. Percentages are thus based on 16 responses.</w:t>
      </w:r>
      <w:r w:rsidR="00BF21FF">
        <w:rPr>
          <w:b/>
          <w:i/>
        </w:rPr>
        <w:t xml:space="preserve"> </w:t>
      </w:r>
      <w:r w:rsidRPr="00BF21FF">
        <w:rPr>
          <w:i/>
        </w:rPr>
        <w:t>Of the 11 that did not respond, we can either assume that there is currently no conflict of interest policy. Sustainability plans or membership development strategy or that these are in the process of being developed. These are assumptions that will need to be validated with each of the countries that did not respond and should inform some of the support provided to CSAs by the SUN CSN country support team.</w:t>
      </w:r>
    </w:p>
    <w:p w:rsidR="00071CCE" w:rsidRDefault="003A0730" w:rsidP="00BF21FF">
      <w:pPr>
        <w:jc w:val="center"/>
        <w:rPr>
          <w:b/>
          <w:i/>
        </w:rPr>
      </w:pPr>
      <w:r>
        <w:rPr>
          <w:b/>
          <w:i/>
          <w:noProof/>
          <w:lang w:eastAsia="en-GB"/>
        </w:rPr>
        <w:drawing>
          <wp:inline distT="0" distB="0" distL="0" distR="0">
            <wp:extent cx="8187070" cy="20075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03538" cy="2011615"/>
                    </a:xfrm>
                    <a:prstGeom prst="rect">
                      <a:avLst/>
                    </a:prstGeom>
                    <a:noFill/>
                    <a:ln>
                      <a:noFill/>
                    </a:ln>
                  </pic:spPr>
                </pic:pic>
              </a:graphicData>
            </a:graphic>
          </wp:inline>
        </w:drawing>
      </w:r>
    </w:p>
    <w:p w:rsidR="003A0730" w:rsidRDefault="00D44466" w:rsidP="00D44466">
      <w:pPr>
        <w:jc w:val="center"/>
        <w:rPr>
          <w:b/>
          <w:i/>
        </w:rPr>
      </w:pPr>
      <w:r>
        <w:rPr>
          <w:b/>
          <w:i/>
        </w:rPr>
        <w:t>-------------------------------------------------</w:t>
      </w:r>
    </w:p>
    <w:p w:rsidR="00BF21FF" w:rsidRDefault="00BF21FF" w:rsidP="00D44466">
      <w:pPr>
        <w:jc w:val="center"/>
        <w:rPr>
          <w:b/>
          <w:i/>
        </w:rPr>
      </w:pPr>
    </w:p>
    <w:p w:rsidR="00BF21FF" w:rsidRDefault="00BF21FF" w:rsidP="00D44466">
      <w:pPr>
        <w:jc w:val="center"/>
        <w:rPr>
          <w:b/>
          <w:i/>
        </w:rPr>
      </w:pPr>
    </w:p>
    <w:p w:rsidR="00BF21FF" w:rsidRDefault="00BF21FF" w:rsidP="00D44466">
      <w:pPr>
        <w:jc w:val="center"/>
        <w:rPr>
          <w:b/>
          <w:i/>
        </w:rPr>
      </w:pPr>
    </w:p>
    <w:p w:rsidR="00D44466" w:rsidRDefault="00D44466">
      <w:r>
        <w:rPr>
          <w:b/>
          <w:i/>
        </w:rPr>
        <w:t xml:space="preserve">Of 29 completed surveys, 27 responded to the following. </w:t>
      </w:r>
      <w:r w:rsidRPr="00BF21FF">
        <w:t>Percentages are thus based on 27 responses.</w:t>
      </w:r>
      <w:r w:rsidR="00BF21FF" w:rsidRPr="00BF21FF">
        <w:t xml:space="preserve"> The 2 that did not respond are CSAs in very early stages of establishment.</w:t>
      </w:r>
    </w:p>
    <w:p w:rsidR="00ED111E" w:rsidRPr="00BF21FF" w:rsidRDefault="00ED111E"/>
    <w:p w:rsidR="003A0730" w:rsidRDefault="00D44466">
      <w:pPr>
        <w:rPr>
          <w:b/>
          <w:i/>
        </w:rPr>
      </w:pPr>
      <w:r>
        <w:rPr>
          <w:b/>
          <w:i/>
          <w:noProof/>
          <w:lang w:eastAsia="en-GB"/>
        </w:rPr>
        <w:lastRenderedPageBreak/>
        <w:drawing>
          <wp:inline distT="0" distB="0" distL="0" distR="0">
            <wp:extent cx="8729330" cy="58479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25042" cy="5845034"/>
                    </a:xfrm>
                    <a:prstGeom prst="rect">
                      <a:avLst/>
                    </a:prstGeom>
                    <a:noFill/>
                    <a:ln>
                      <a:noFill/>
                    </a:ln>
                  </pic:spPr>
                </pic:pic>
              </a:graphicData>
            </a:graphic>
          </wp:inline>
        </w:drawing>
      </w:r>
    </w:p>
    <w:p w:rsidR="003A0730" w:rsidRDefault="003A0730">
      <w:pPr>
        <w:rPr>
          <w:color w:val="1F497D" w:themeColor="text2"/>
        </w:rPr>
        <w:sectPr w:rsidR="003A0730" w:rsidSect="003A0730">
          <w:pgSz w:w="16838" w:h="11906" w:orient="landscape"/>
          <w:pgMar w:top="1440" w:right="1440" w:bottom="1440" w:left="1440" w:header="708" w:footer="708" w:gutter="0"/>
          <w:cols w:space="708"/>
          <w:docGrid w:linePitch="360"/>
        </w:sectPr>
      </w:pPr>
    </w:p>
    <w:p w:rsidR="007A2808" w:rsidRPr="0060640B" w:rsidRDefault="007A2808">
      <w:pPr>
        <w:rPr>
          <w:color w:val="1F497D" w:themeColor="text2"/>
        </w:rPr>
      </w:pPr>
      <w:r w:rsidRPr="0060640B">
        <w:rPr>
          <w:color w:val="1F497D" w:themeColor="text2"/>
        </w:rPr>
        <w:lastRenderedPageBreak/>
        <w:t xml:space="preserve">The survey also seems to highlight a number of needs for technical support, training support and cross-learning to unlock potential for capacity building in countries. Some the initial results analysis and follow up calls identify the following as </w:t>
      </w:r>
      <w:r w:rsidR="0060640B" w:rsidRPr="0060640B">
        <w:rPr>
          <w:color w:val="1F497D" w:themeColor="text2"/>
        </w:rPr>
        <w:t xml:space="preserve">recurring </w:t>
      </w:r>
      <w:r w:rsidRPr="0060640B">
        <w:rPr>
          <w:color w:val="1F497D" w:themeColor="text2"/>
        </w:rPr>
        <w:t xml:space="preserve">needs to respond and support CSAs on. The analysis being </w:t>
      </w:r>
      <w:proofErr w:type="spellStart"/>
      <w:r w:rsidRPr="0060640B">
        <w:rPr>
          <w:color w:val="1F497D" w:themeColor="text2"/>
        </w:rPr>
        <w:t>ongoing</w:t>
      </w:r>
      <w:proofErr w:type="spellEnd"/>
      <w:r w:rsidRPr="0060640B">
        <w:rPr>
          <w:color w:val="1F497D" w:themeColor="text2"/>
        </w:rPr>
        <w:t xml:space="preserve"> these should be considered as preliminary.</w:t>
      </w:r>
    </w:p>
    <w:p w:rsidR="0060640B" w:rsidRPr="0060640B" w:rsidRDefault="0060640B" w:rsidP="0060640B">
      <w:pPr>
        <w:spacing w:after="60"/>
        <w:rPr>
          <w:i/>
          <w:color w:val="1F497D" w:themeColor="text2"/>
        </w:rPr>
      </w:pPr>
      <w:r w:rsidRPr="0060640B">
        <w:rPr>
          <w:i/>
          <w:color w:val="1F497D" w:themeColor="text2"/>
        </w:rPr>
        <w:t xml:space="preserve">1. Social Mobilisation, Advocacy and Communications </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From local to global: The role of Civil Society Alliances (CSAs) in strengthening national and local government nutrition agendas and their contribution to the regional and international discourse.</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The role of CSAs and parliamentarians in ensuring nutrition prioritisation beyond political cycles in country and uniting for regional efforts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The role of CSAs in promoting accountability and responsiveness to community needs both within the CSO community and between other stakeholders.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The role of CSAs in strengthening and prioritising nutrition at household and community levels.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Innovation in behaviour change communication for nutrition.</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Advocacy plan development</w:t>
      </w:r>
    </w:p>
    <w:p w:rsidR="0060640B" w:rsidRPr="0060640B" w:rsidRDefault="0060640B" w:rsidP="0060640B">
      <w:pPr>
        <w:spacing w:after="60"/>
        <w:rPr>
          <w:i/>
          <w:color w:val="1F497D" w:themeColor="text2"/>
        </w:rPr>
      </w:pPr>
      <w:r w:rsidRPr="0060640B">
        <w:rPr>
          <w:i/>
          <w:color w:val="1F497D" w:themeColor="text2"/>
        </w:rPr>
        <w:t>2. CSA contribution (beyond advocacy efforts) to effective multi-stakeholder efforts (often but not exclusively via SUN multi-stakeholder platforms in country MSPs).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Mapping of national and sub-national nutrition organisations, activities, resources and capacities.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Awareness raising and sensitisation between CSOs and with other stakeholders.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Supporting coordination of MSP efforts through aligning CSO efforts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Contributing to data collection and M&amp;E – innovative participatory simple grassroots practices towards multi-stakeholder mutually owned national information nutrition systems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CSA contribution to multi stakeholder governance through accountability and governance – CSA establishment experiences, governance foundations and challenges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Financial viability of CSAs – experience sharing of CSAs leading fundraising and proposal writing efforts towards sustainability and a sustainability strategy adapted to country context</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CSA models of decentralization in practice in support of implementation of national plan at sub-national levels</w:t>
      </w:r>
    </w:p>
    <w:p w:rsidR="0060640B" w:rsidRPr="0060640B" w:rsidRDefault="0060640B" w:rsidP="0060640B">
      <w:pPr>
        <w:pStyle w:val="ListParagraph"/>
        <w:numPr>
          <w:ilvl w:val="0"/>
          <w:numId w:val="25"/>
        </w:numPr>
        <w:spacing w:before="120" w:after="120"/>
        <w:ind w:left="709" w:hanging="425"/>
        <w:jc w:val="both"/>
        <w:rPr>
          <w:color w:val="1F497D" w:themeColor="text2"/>
        </w:rPr>
      </w:pPr>
      <w:r w:rsidRPr="0060640B">
        <w:rPr>
          <w:color w:val="1F497D" w:themeColor="text2"/>
        </w:rPr>
        <w:t>Engagement with private sector – current status in countries, role of CSAs in supporting evidence-based practices respectful of international codes and conventions</w:t>
      </w:r>
    </w:p>
    <w:p w:rsidR="0060640B" w:rsidRPr="0060640B" w:rsidRDefault="0060640B" w:rsidP="0060640B">
      <w:pPr>
        <w:spacing w:after="60"/>
        <w:rPr>
          <w:i/>
          <w:color w:val="1F497D" w:themeColor="text2"/>
        </w:rPr>
      </w:pPr>
      <w:r w:rsidRPr="0060640B">
        <w:rPr>
          <w:i/>
          <w:color w:val="1F497D" w:themeColor="text2"/>
        </w:rPr>
        <w:t>3. Alignment of CSAs behind National Priorities</w:t>
      </w:r>
    </w:p>
    <w:p w:rsidR="0060640B" w:rsidRPr="0060640B" w:rsidRDefault="0060640B" w:rsidP="0060640B">
      <w:pPr>
        <w:pStyle w:val="ListParagraph"/>
        <w:numPr>
          <w:ilvl w:val="0"/>
          <w:numId w:val="24"/>
        </w:numPr>
        <w:spacing w:before="120" w:after="120"/>
        <w:jc w:val="both"/>
        <w:rPr>
          <w:color w:val="1F497D" w:themeColor="text2"/>
        </w:rPr>
      </w:pPr>
      <w:r w:rsidRPr="0060640B">
        <w:rPr>
          <w:color w:val="1F497D" w:themeColor="text2"/>
        </w:rPr>
        <w:t>Alignment of CSO efforts to national priorities – what is the current situation, What are the opportunities and challenges for CSAs to play a role in promoting and coordinating alignment of efforts and identifying gaps and areas for improvement to inform SUN CSN efforts in the area? How and under what conditions do INGOs align to national priorities and nutrition plans?</w:t>
      </w:r>
    </w:p>
    <w:p w:rsidR="0060640B" w:rsidRPr="0060640B" w:rsidRDefault="0060640B" w:rsidP="0060640B">
      <w:pPr>
        <w:pStyle w:val="ListParagraph"/>
        <w:numPr>
          <w:ilvl w:val="0"/>
          <w:numId w:val="24"/>
        </w:numPr>
        <w:spacing w:before="120" w:after="120"/>
        <w:jc w:val="both"/>
        <w:rPr>
          <w:color w:val="1F497D" w:themeColor="text2"/>
        </w:rPr>
      </w:pPr>
      <w:r w:rsidRPr="0060640B">
        <w:rPr>
          <w:color w:val="1F497D" w:themeColor="text2"/>
        </w:rPr>
        <w:t>CSA coordination role – building legitimacy, registering as a legal entity, membership engagement, registration and capacity assessment. What governance foundations contribute to effective alignment?</w:t>
      </w:r>
    </w:p>
    <w:p w:rsidR="0060640B" w:rsidRPr="0060640B" w:rsidRDefault="0060640B" w:rsidP="0060640B">
      <w:pPr>
        <w:pStyle w:val="ListParagraph"/>
        <w:numPr>
          <w:ilvl w:val="0"/>
          <w:numId w:val="24"/>
        </w:numPr>
        <w:spacing w:before="120" w:after="120"/>
        <w:jc w:val="both"/>
        <w:rPr>
          <w:color w:val="1F497D" w:themeColor="text2"/>
        </w:rPr>
      </w:pPr>
      <w:r w:rsidRPr="0060640B">
        <w:rPr>
          <w:color w:val="1F497D" w:themeColor="text2"/>
        </w:rPr>
        <w:lastRenderedPageBreak/>
        <w:t>Implementing commitments and plans at the district / sub-national level and minimising duplication.</w:t>
      </w:r>
    </w:p>
    <w:p w:rsidR="0060640B" w:rsidRPr="0060640B" w:rsidRDefault="0060640B" w:rsidP="0060640B">
      <w:pPr>
        <w:pStyle w:val="ListParagraph"/>
        <w:numPr>
          <w:ilvl w:val="0"/>
          <w:numId w:val="24"/>
        </w:numPr>
        <w:spacing w:before="120" w:after="120"/>
        <w:jc w:val="both"/>
        <w:rPr>
          <w:color w:val="1F497D" w:themeColor="text2"/>
        </w:rPr>
      </w:pPr>
      <w:r w:rsidRPr="0060640B">
        <w:rPr>
          <w:color w:val="1F497D" w:themeColor="text2"/>
        </w:rPr>
        <w:t>Demonstrating and documenting the impacts of national efforts to address malnutrition</w:t>
      </w:r>
    </w:p>
    <w:p w:rsidR="0060640B" w:rsidRPr="0060640B" w:rsidRDefault="0060640B" w:rsidP="0060640B">
      <w:pPr>
        <w:pStyle w:val="ListParagraph"/>
        <w:numPr>
          <w:ilvl w:val="0"/>
          <w:numId w:val="24"/>
        </w:numPr>
        <w:spacing w:before="120" w:after="120"/>
        <w:jc w:val="both"/>
        <w:rPr>
          <w:color w:val="1F497D" w:themeColor="text2"/>
        </w:rPr>
      </w:pPr>
      <w:r w:rsidRPr="0060640B">
        <w:rPr>
          <w:color w:val="1F497D" w:themeColor="text2"/>
        </w:rPr>
        <w:t>Budget analysis and tracking - national budget analysis to inform constructive accountability and advocacy efforts in tracking financial commitments; developing processes and methodology for off-budget tracking</w:t>
      </w:r>
    </w:p>
    <w:p w:rsidR="00071CCE" w:rsidRPr="0060640B" w:rsidRDefault="00071CCE">
      <w:pPr>
        <w:rPr>
          <w:color w:val="1F497D" w:themeColor="text2"/>
        </w:rPr>
      </w:pPr>
      <w:r w:rsidRPr="0060640B">
        <w:rPr>
          <w:color w:val="1F497D" w:themeColor="text2"/>
        </w:rPr>
        <w:t>The SUN CSN secretariat is also working towards developing national CSA specific survey results overview like the one presented below.</w:t>
      </w:r>
    </w:p>
    <w:p w:rsidR="003A07FE" w:rsidRDefault="00071CCE">
      <w:pPr>
        <w:rPr>
          <w:b/>
          <w:i/>
        </w:rPr>
      </w:pPr>
      <w:r>
        <w:rPr>
          <w:b/>
          <w:i/>
          <w:noProof/>
          <w:lang w:eastAsia="en-GB"/>
        </w:rPr>
        <w:drawing>
          <wp:inline distT="0" distB="0" distL="0" distR="0" wp14:anchorId="43328F28" wp14:editId="05AAC202">
            <wp:extent cx="5252484" cy="7003507"/>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 CSA.jpg"/>
                    <pic:cNvPicPr/>
                  </pic:nvPicPr>
                  <pic:blipFill>
                    <a:blip r:embed="rId21">
                      <a:extLst>
                        <a:ext uri="{28A0092B-C50C-407E-A947-70E740481C1C}">
                          <a14:useLocalDpi xmlns:a14="http://schemas.microsoft.com/office/drawing/2010/main" val="0"/>
                        </a:ext>
                      </a:extLst>
                    </a:blip>
                    <a:stretch>
                      <a:fillRect/>
                    </a:stretch>
                  </pic:blipFill>
                  <pic:spPr>
                    <a:xfrm>
                      <a:off x="0" y="0"/>
                      <a:ext cx="5263355" cy="7018002"/>
                    </a:xfrm>
                    <a:prstGeom prst="rect">
                      <a:avLst/>
                    </a:prstGeom>
                  </pic:spPr>
                </pic:pic>
              </a:graphicData>
            </a:graphic>
          </wp:inline>
        </w:drawing>
      </w:r>
      <w:r w:rsidR="003A07FE">
        <w:rPr>
          <w:b/>
          <w:i/>
        </w:rPr>
        <w:br w:type="page"/>
      </w:r>
    </w:p>
    <w:p w:rsidR="003A07FE" w:rsidRPr="003A07FE" w:rsidRDefault="003A07FE">
      <w:pPr>
        <w:rPr>
          <w:i/>
          <w:color w:val="1F497D" w:themeColor="text2"/>
        </w:rPr>
      </w:pPr>
      <w:r w:rsidRPr="003A07FE">
        <w:rPr>
          <w:i/>
          <w:color w:val="1F497D" w:themeColor="text2"/>
        </w:rPr>
        <w:lastRenderedPageBreak/>
        <w:t>Finally, when asked to rate support provided by the SUN CSN to CSAs to date, 29 responded.</w:t>
      </w:r>
    </w:p>
    <w:p w:rsidR="00EB47C5" w:rsidRDefault="003A07FE">
      <w:pPr>
        <w:rPr>
          <w:b/>
          <w:i/>
        </w:rPr>
      </w:pPr>
      <w:r>
        <w:rPr>
          <w:noProof/>
          <w:lang w:eastAsia="en-GB"/>
        </w:rPr>
        <w:drawing>
          <wp:inline distT="0" distB="0" distL="0" distR="0">
            <wp:extent cx="5730949" cy="3583172"/>
            <wp:effectExtent l="0" t="0" r="3175" b="0"/>
            <wp:docPr id="5" name="Picture 5" descr="C:\Users\cblanchard\AppData\Local\Microsoft\Windows\Temporary Internet Files\Content.Word\Chart_Q33_14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lanchard\AppData\Local\Microsoft\Windows\Temporary Internet Files\Content.Word\Chart_Q33_14120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21742" b="7122"/>
                    <a:stretch/>
                  </pic:blipFill>
                  <pic:spPr bwMode="auto">
                    <a:xfrm>
                      <a:off x="0" y="0"/>
                      <a:ext cx="5731510" cy="3583523"/>
                    </a:xfrm>
                    <a:prstGeom prst="rect">
                      <a:avLst/>
                    </a:prstGeom>
                    <a:noFill/>
                    <a:ln>
                      <a:noFill/>
                    </a:ln>
                    <a:extLst>
                      <a:ext uri="{53640926-AAD7-44D8-BBD7-CCE9431645EC}">
                        <a14:shadowObscured xmlns:a14="http://schemas.microsoft.com/office/drawing/2010/main"/>
                      </a:ext>
                    </a:extLst>
                  </pic:spPr>
                </pic:pic>
              </a:graphicData>
            </a:graphic>
          </wp:inline>
        </w:drawing>
      </w:r>
    </w:p>
    <w:p w:rsidR="00EB47C5" w:rsidRPr="00EB47C5" w:rsidRDefault="00EB47C5">
      <w:pPr>
        <w:rPr>
          <w:color w:val="1F497D" w:themeColor="text2"/>
        </w:rPr>
      </w:pPr>
      <w:r>
        <w:rPr>
          <w:color w:val="1F497D" w:themeColor="text2"/>
        </w:rPr>
        <w:t>This analysis will also enable us to provide stronger support to CSAs in need of support and which the SUN CSN has yet to provide suitable support (again due to limited capacities).</w:t>
      </w:r>
    </w:p>
    <w:p w:rsidR="007238AA" w:rsidRDefault="007238AA">
      <w:pPr>
        <w:rPr>
          <w:b/>
          <w:i/>
        </w:rPr>
      </w:pPr>
      <w:r>
        <w:rPr>
          <w:b/>
          <w:i/>
        </w:rPr>
        <w:br w:type="page"/>
      </w:r>
    </w:p>
    <w:p w:rsidR="00B77354" w:rsidRPr="00B24AE4" w:rsidRDefault="00B77354" w:rsidP="00B77354">
      <w:pPr>
        <w:pStyle w:val="ListParagraph"/>
        <w:numPr>
          <w:ilvl w:val="0"/>
          <w:numId w:val="1"/>
        </w:numPr>
        <w:rPr>
          <w:b/>
          <w:i/>
        </w:rPr>
      </w:pPr>
      <w:r w:rsidRPr="00B24AE4">
        <w:rPr>
          <w:b/>
          <w:i/>
        </w:rPr>
        <w:lastRenderedPageBreak/>
        <w:t>Presence: Global CSO Network &amp; secretariat established with systems in place to track and support national CSAs in all SUN countries.</w:t>
      </w:r>
    </w:p>
    <w:p w:rsidR="00B24AE4" w:rsidRDefault="00B24AE4" w:rsidP="00B24AE4">
      <w:pPr>
        <w:pStyle w:val="ListParagraph"/>
        <w:numPr>
          <w:ilvl w:val="1"/>
          <w:numId w:val="1"/>
        </w:numPr>
      </w:pPr>
      <w:r>
        <w:t>Governance structure in place and available on SUN CSN web page</w:t>
      </w:r>
    </w:p>
    <w:p w:rsidR="00B24AE4" w:rsidRPr="00B96475" w:rsidRDefault="00B24AE4" w:rsidP="00B24AE4">
      <w:pPr>
        <w:pStyle w:val="ListParagraph"/>
        <w:numPr>
          <w:ilvl w:val="1"/>
          <w:numId w:val="1"/>
        </w:numPr>
        <w:rPr>
          <w:color w:val="1F497D" w:themeColor="text2"/>
        </w:rPr>
      </w:pPr>
      <w:r w:rsidRPr="00B96475">
        <w:rPr>
          <w:color w:val="1F497D" w:themeColor="text2"/>
        </w:rPr>
        <w:t xml:space="preserve">A </w:t>
      </w:r>
      <w:hyperlink r:id="rId23" w:history="1">
        <w:r w:rsidRPr="00B96475">
          <w:rPr>
            <w:rStyle w:val="Hyperlink"/>
            <w:color w:val="1F497D" w:themeColor="text2"/>
          </w:rPr>
          <w:t>document describing the SUN CSN</w:t>
        </w:r>
      </w:hyperlink>
      <w:r w:rsidRPr="00B96475">
        <w:rPr>
          <w:color w:val="1F497D" w:themeColor="text2"/>
        </w:rPr>
        <w:t xml:space="preserve"> available on SUN CSN web page</w:t>
      </w:r>
    </w:p>
    <w:p w:rsidR="00F83278" w:rsidRPr="00B96475" w:rsidRDefault="00F83278" w:rsidP="00B24AE4">
      <w:pPr>
        <w:pStyle w:val="ListParagraph"/>
        <w:numPr>
          <w:ilvl w:val="1"/>
          <w:numId w:val="1"/>
        </w:numPr>
        <w:rPr>
          <w:color w:val="1F497D" w:themeColor="text2"/>
        </w:rPr>
      </w:pPr>
      <w:r w:rsidRPr="00B96475">
        <w:rPr>
          <w:color w:val="1F497D" w:themeColor="text2"/>
        </w:rPr>
        <w:t xml:space="preserve">An Introduction to the SUN Movement Civil Society Network – In Outline brief - </w:t>
      </w:r>
      <w:hyperlink r:id="rId24" w:history="1">
        <w:r w:rsidRPr="00B96475">
          <w:rPr>
            <w:rStyle w:val="Hyperlink"/>
            <w:color w:val="1F497D" w:themeColor="text2"/>
          </w:rPr>
          <w:t>http://scalingupnutrition.org/wp-content/uploads/2012/10/Orange_Internal_InOutline_ENG_20141110_web.pdf</w:t>
        </w:r>
      </w:hyperlink>
    </w:p>
    <w:p w:rsidR="00B24AE4" w:rsidRPr="00B96475" w:rsidRDefault="00BA093C" w:rsidP="00B24AE4">
      <w:pPr>
        <w:pStyle w:val="ListParagraph"/>
        <w:numPr>
          <w:ilvl w:val="1"/>
          <w:numId w:val="1"/>
        </w:numPr>
        <w:rPr>
          <w:color w:val="1F497D" w:themeColor="text2"/>
        </w:rPr>
      </w:pPr>
      <w:hyperlink r:id="rId25" w:history="1">
        <w:r w:rsidR="00B24AE4" w:rsidRPr="00B96475">
          <w:rPr>
            <w:rStyle w:val="Hyperlink"/>
            <w:color w:val="1F497D" w:themeColor="text2"/>
          </w:rPr>
          <w:t>Terms of Reference</w:t>
        </w:r>
      </w:hyperlink>
      <w:r w:rsidR="00B24AE4" w:rsidRPr="00B96475">
        <w:rPr>
          <w:color w:val="1F497D" w:themeColor="text2"/>
        </w:rPr>
        <w:t xml:space="preserve"> – </w:t>
      </w:r>
      <w:r w:rsidR="00F83278" w:rsidRPr="00B96475">
        <w:rPr>
          <w:color w:val="1F497D" w:themeColor="text2"/>
        </w:rPr>
        <w:t>English and Spanish versions now available on the blog – French version in process of being reviewed</w:t>
      </w:r>
    </w:p>
    <w:p w:rsidR="00B24AE4" w:rsidRDefault="00B24AE4" w:rsidP="00B24AE4">
      <w:pPr>
        <w:pStyle w:val="ListParagraph"/>
        <w:numPr>
          <w:ilvl w:val="1"/>
          <w:numId w:val="1"/>
        </w:numPr>
      </w:pPr>
      <w:r>
        <w:t>Secretariat established</w:t>
      </w:r>
      <w:r w:rsidR="00940605">
        <w:t xml:space="preserve"> &amp; </w:t>
      </w:r>
      <w:r>
        <w:t>Staff hired – Claire Blanchard (SUN CSN Coordinator – in place since June 10, 2013) &amp; Cara Flowers (SUN CSN country support officer – in place since May 2014)</w:t>
      </w:r>
    </w:p>
    <w:p w:rsidR="00940605" w:rsidRDefault="00BA093C" w:rsidP="00B24AE4">
      <w:pPr>
        <w:pStyle w:val="ListParagraph"/>
        <w:numPr>
          <w:ilvl w:val="1"/>
          <w:numId w:val="1"/>
        </w:numPr>
      </w:pPr>
      <w:hyperlink r:id="rId26" w:anchor="csomember" w:history="1">
        <w:r w:rsidR="00940605" w:rsidRPr="00F83278">
          <w:rPr>
            <w:rStyle w:val="Hyperlink"/>
          </w:rPr>
          <w:t>A membership strategy and process</w:t>
        </w:r>
      </w:hyperlink>
      <w:r w:rsidR="00F83278">
        <w:t xml:space="preserve"> including a disclosure form</w:t>
      </w:r>
      <w:r w:rsidR="00940605">
        <w:t xml:space="preserve"> developed and available in three languages on the SUN CSN webpage</w:t>
      </w:r>
    </w:p>
    <w:p w:rsidR="00F83278" w:rsidRPr="00B96475" w:rsidRDefault="00BA093C" w:rsidP="00B24AE4">
      <w:pPr>
        <w:pStyle w:val="ListParagraph"/>
        <w:numPr>
          <w:ilvl w:val="1"/>
          <w:numId w:val="1"/>
        </w:numPr>
        <w:rPr>
          <w:color w:val="1F497D" w:themeColor="text2"/>
        </w:rPr>
      </w:pPr>
      <w:hyperlink r:id="rId27" w:history="1">
        <w:r w:rsidR="00F83278" w:rsidRPr="00B96475">
          <w:rPr>
            <w:rStyle w:val="Hyperlink"/>
            <w:color w:val="1F497D" w:themeColor="text2"/>
          </w:rPr>
          <w:t>Membership list</w:t>
        </w:r>
      </w:hyperlink>
      <w:r w:rsidR="00F83278" w:rsidRPr="00B96475">
        <w:rPr>
          <w:color w:val="1F497D" w:themeColor="text2"/>
        </w:rPr>
        <w:t xml:space="preserve"> now available on the blog.</w:t>
      </w:r>
    </w:p>
    <w:p w:rsidR="00B24AE4" w:rsidRDefault="00B24AE4" w:rsidP="00B24AE4">
      <w:pPr>
        <w:pStyle w:val="ListParagraph"/>
        <w:numPr>
          <w:ilvl w:val="1"/>
          <w:numId w:val="1"/>
        </w:numPr>
      </w:pPr>
      <w:r>
        <w:t xml:space="preserve">Systems to track progress (a country support strategy, requests </w:t>
      </w:r>
      <w:proofErr w:type="spellStart"/>
      <w:r>
        <w:t>vs</w:t>
      </w:r>
      <w:proofErr w:type="spellEnd"/>
      <w:r>
        <w:t xml:space="preserve"> responses </w:t>
      </w:r>
      <w:proofErr w:type="spellStart"/>
      <w:r>
        <w:t>spreadsheet</w:t>
      </w:r>
      <w:proofErr w:type="spellEnd"/>
      <w:r>
        <w:t xml:space="preserve"> tracker in process of being established and started being used)</w:t>
      </w:r>
    </w:p>
    <w:p w:rsidR="00B24AE4" w:rsidRDefault="00B24AE4" w:rsidP="00B24AE4">
      <w:pPr>
        <w:pStyle w:val="ListParagraph"/>
        <w:numPr>
          <w:ilvl w:val="1"/>
          <w:numId w:val="1"/>
        </w:numPr>
      </w:pPr>
      <w:r>
        <w:t>Systems to support national CSAs (</w:t>
      </w:r>
      <w:hyperlink r:id="rId28" w:history="1">
        <w:r w:rsidRPr="00F83278">
          <w:rPr>
            <w:rStyle w:val="Hyperlink"/>
          </w:rPr>
          <w:t>establishing CSA guidance note</w:t>
        </w:r>
      </w:hyperlink>
      <w:r w:rsidR="00940605">
        <w:t xml:space="preserve"> developed, translated and available on the SUN CSN web page,</w:t>
      </w:r>
      <w:r>
        <w:t xml:space="preserve"> </w:t>
      </w:r>
      <w:r w:rsidR="00940605">
        <w:t xml:space="preserve">A </w:t>
      </w:r>
      <w:r>
        <w:t>governance guidance note</w:t>
      </w:r>
      <w:r w:rsidR="00940605">
        <w:t xml:space="preserve"> in the process of being developed through stepwise tri-lingual consultative and experience sharing process</w:t>
      </w:r>
      <w:r>
        <w:t>, country support strategy</w:t>
      </w:r>
      <w:r w:rsidR="00940605">
        <w:t xml:space="preserve"> in process of being established </w:t>
      </w:r>
      <w:r w:rsidR="00940605" w:rsidRPr="00B96475">
        <w:rPr>
          <w:color w:val="1F497D" w:themeColor="text2"/>
        </w:rPr>
        <w:t xml:space="preserve">– </w:t>
      </w:r>
      <w:r w:rsidR="00F83278" w:rsidRPr="00B96475">
        <w:rPr>
          <w:color w:val="1F497D" w:themeColor="text2"/>
        </w:rPr>
        <w:t xml:space="preserve">English version to be an interactive online tool on the SUN CSN blog </w:t>
      </w:r>
      <w:r w:rsidR="00940605" w:rsidRPr="00B96475">
        <w:rPr>
          <w:color w:val="1F497D" w:themeColor="text2"/>
        </w:rPr>
        <w:t>should be finalised very soon</w:t>
      </w:r>
      <w:r w:rsidR="00F83278" w:rsidRPr="00B96475">
        <w:rPr>
          <w:color w:val="1F497D" w:themeColor="text2"/>
        </w:rPr>
        <w:t xml:space="preserve"> and hopefully available in January 2015</w:t>
      </w:r>
    </w:p>
    <w:p w:rsidR="00B77354" w:rsidRPr="00940605" w:rsidRDefault="00B77354" w:rsidP="00B77354">
      <w:pPr>
        <w:pStyle w:val="ListParagraph"/>
        <w:numPr>
          <w:ilvl w:val="0"/>
          <w:numId w:val="1"/>
        </w:numPr>
        <w:rPr>
          <w:b/>
          <w:i/>
        </w:rPr>
      </w:pPr>
      <w:r w:rsidRPr="00940605">
        <w:rPr>
          <w:b/>
          <w:i/>
        </w:rPr>
        <w:t>Quality: Mechanisms to support communication, cross learning and sharing on scaling up nutrition between countries established.</w:t>
      </w:r>
    </w:p>
    <w:p w:rsidR="00940605" w:rsidRDefault="00940605" w:rsidP="00216C12">
      <w:pPr>
        <w:pStyle w:val="ListParagraph"/>
        <w:numPr>
          <w:ilvl w:val="1"/>
          <w:numId w:val="1"/>
        </w:numPr>
      </w:pPr>
      <w:r>
        <w:t xml:space="preserve">A web page - </w:t>
      </w:r>
      <w:hyperlink r:id="rId29" w:history="1">
        <w:r w:rsidR="00216C12" w:rsidRPr="00A00450">
          <w:rPr>
            <w:rStyle w:val="Hyperlink"/>
          </w:rPr>
          <w:t>http://scalingupnutrition.org/the-sun-network/civil-society-network</w:t>
        </w:r>
      </w:hyperlink>
    </w:p>
    <w:p w:rsidR="00216C12" w:rsidRDefault="00216C12" w:rsidP="00216C12">
      <w:pPr>
        <w:pStyle w:val="ListParagraph"/>
        <w:numPr>
          <w:ilvl w:val="1"/>
          <w:numId w:val="1"/>
        </w:numPr>
      </w:pPr>
      <w:r>
        <w:t xml:space="preserve">A SUN countries with established CSAs page - </w:t>
      </w:r>
      <w:hyperlink r:id="rId30" w:history="1">
        <w:r w:rsidRPr="00A00450">
          <w:rPr>
            <w:rStyle w:val="Hyperlink"/>
          </w:rPr>
          <w:t>http://scalingupnutrition.org/the-sun-network/civil-society-network/civil-society-countries</w:t>
        </w:r>
      </w:hyperlink>
    </w:p>
    <w:p w:rsidR="00940605" w:rsidRDefault="00940605" w:rsidP="00940605">
      <w:pPr>
        <w:pStyle w:val="ListParagraph"/>
        <w:numPr>
          <w:ilvl w:val="1"/>
          <w:numId w:val="1"/>
        </w:numPr>
      </w:pPr>
      <w:r>
        <w:t xml:space="preserve">A blog - </w:t>
      </w:r>
      <w:hyperlink r:id="rId31" w:history="1">
        <w:r w:rsidRPr="00A00450">
          <w:rPr>
            <w:rStyle w:val="Hyperlink"/>
          </w:rPr>
          <w:t>http://suncivilsocietynet.wix.com/suncsnblog</w:t>
        </w:r>
      </w:hyperlink>
    </w:p>
    <w:p w:rsidR="00940605" w:rsidRDefault="00940605" w:rsidP="00940605">
      <w:pPr>
        <w:pStyle w:val="ListParagraph"/>
        <w:numPr>
          <w:ilvl w:val="1"/>
          <w:numId w:val="1"/>
        </w:numPr>
      </w:pPr>
      <w:r>
        <w:t xml:space="preserve">Twitter account - </w:t>
      </w:r>
      <w:hyperlink r:id="rId32" w:history="1">
        <w:r w:rsidRPr="00F83278">
          <w:rPr>
            <w:rStyle w:val="Hyperlink"/>
          </w:rPr>
          <w:t>@SUNCSN</w:t>
        </w:r>
      </w:hyperlink>
    </w:p>
    <w:p w:rsidR="00940605" w:rsidRDefault="00216C12" w:rsidP="00940605">
      <w:pPr>
        <w:pStyle w:val="ListParagraph"/>
        <w:numPr>
          <w:ilvl w:val="1"/>
          <w:numId w:val="1"/>
        </w:numPr>
      </w:pPr>
      <w:r>
        <w:t xml:space="preserve">Regular updates to the </w:t>
      </w:r>
      <w:r w:rsidR="00940605">
        <w:t xml:space="preserve">SUN CSN </w:t>
      </w:r>
      <w:r>
        <w:t xml:space="preserve">Steering group (monthly), the SUN Civil Society Alliances at country level (monthly), </w:t>
      </w:r>
      <w:hyperlink r:id="rId33" w:anchor="!sun-csn-key-resources/c1om2" w:history="1">
        <w:r w:rsidRPr="000C0FE5">
          <w:rPr>
            <w:rStyle w:val="Hyperlink"/>
          </w:rPr>
          <w:t>the SUN Civil Society network (monthly)</w:t>
        </w:r>
      </w:hyperlink>
      <w:r>
        <w:t>, the SUN networks</w:t>
      </w:r>
    </w:p>
    <w:p w:rsidR="00216C12" w:rsidRDefault="00216C12" w:rsidP="00216C12">
      <w:pPr>
        <w:pStyle w:val="ListParagraph"/>
        <w:numPr>
          <w:ilvl w:val="1"/>
          <w:numId w:val="1"/>
        </w:numPr>
      </w:pPr>
      <w:r>
        <w:t>Regular updates to the MPTF management committee (now in place)</w:t>
      </w:r>
    </w:p>
    <w:p w:rsidR="00216C12" w:rsidRDefault="00216C12" w:rsidP="00216C12">
      <w:pPr>
        <w:pStyle w:val="ListParagraph"/>
        <w:numPr>
          <w:ilvl w:val="1"/>
          <w:numId w:val="1"/>
        </w:numPr>
      </w:pPr>
      <w:r>
        <w:t>Conceptualisation discussions for cross-learning systems that are relevant and useful to SUN countries as well as adapted to reality on the ground</w:t>
      </w:r>
    </w:p>
    <w:p w:rsidR="00940605" w:rsidRDefault="00940605" w:rsidP="00940605">
      <w:pPr>
        <w:pStyle w:val="ListParagraph"/>
        <w:numPr>
          <w:ilvl w:val="1"/>
          <w:numId w:val="1"/>
        </w:numPr>
      </w:pPr>
      <w:r>
        <w:t>In Practice Brief</w:t>
      </w:r>
      <w:r w:rsidR="00216C12">
        <w:t xml:space="preserve"> on CS efforts towards multi-</w:t>
      </w:r>
      <w:proofErr w:type="spellStart"/>
      <w:r w:rsidR="00216C12">
        <w:t>sectoral</w:t>
      </w:r>
      <w:proofErr w:type="spellEnd"/>
      <w:r w:rsidR="00216C12">
        <w:t>, multi-stakeholder and multi-level efforts in countries (</w:t>
      </w:r>
      <w:r w:rsidR="00216C12" w:rsidRPr="00B96475">
        <w:rPr>
          <w:color w:val="1F497D" w:themeColor="text2"/>
        </w:rPr>
        <w:t>in process of being conceptualised</w:t>
      </w:r>
      <w:r w:rsidR="000C0FE5" w:rsidRPr="00B96475">
        <w:rPr>
          <w:color w:val="1F497D" w:themeColor="text2"/>
        </w:rPr>
        <w:t xml:space="preserve"> likely to be developed and published in 2015</w:t>
      </w:r>
      <w:r w:rsidR="00216C12">
        <w:t>)</w:t>
      </w:r>
    </w:p>
    <w:p w:rsidR="00940605" w:rsidRDefault="00216C12" w:rsidP="00940605">
      <w:pPr>
        <w:pStyle w:val="ListParagraph"/>
        <w:numPr>
          <w:ilvl w:val="1"/>
          <w:numId w:val="1"/>
        </w:numPr>
      </w:pPr>
      <w:r>
        <w:t>Thematic and cross-learning webinars</w:t>
      </w:r>
      <w:r w:rsidR="000C0FE5">
        <w:t xml:space="preserve"> – </w:t>
      </w:r>
      <w:r w:rsidR="000C0FE5" w:rsidRPr="00B96475">
        <w:rPr>
          <w:color w:val="1F497D" w:themeColor="text2"/>
        </w:rPr>
        <w:t>webinar series to be developed for 2015</w:t>
      </w:r>
    </w:p>
    <w:p w:rsidR="000C0FE5" w:rsidRPr="00B96475" w:rsidRDefault="00216C12" w:rsidP="00B96475">
      <w:pPr>
        <w:pStyle w:val="ListParagraph"/>
        <w:numPr>
          <w:ilvl w:val="1"/>
          <w:numId w:val="1"/>
        </w:numPr>
        <w:rPr>
          <w:b/>
          <w:i/>
        </w:rPr>
      </w:pPr>
      <w:r>
        <w:t>Other systems in process of being developed</w:t>
      </w:r>
      <w:r w:rsidR="00B96475">
        <w:t xml:space="preserve"> – </w:t>
      </w:r>
      <w:r w:rsidR="00B96475" w:rsidRPr="00B96475">
        <w:rPr>
          <w:color w:val="1F497D" w:themeColor="text2"/>
        </w:rPr>
        <w:t>the SUN CSN secretariat is planning a retreat meeting end of January to develop systems further and have a 2015 operationalization plan of the country support strategy that will be revised based on survey results to better reflect priority needs of CSAs.</w:t>
      </w:r>
      <w:r w:rsidR="000C0FE5" w:rsidRPr="00B96475">
        <w:rPr>
          <w:b/>
          <w:i/>
        </w:rPr>
        <w:br w:type="page"/>
      </w:r>
    </w:p>
    <w:p w:rsidR="00B77354" w:rsidRPr="00216C12" w:rsidRDefault="00B77354" w:rsidP="00B77354">
      <w:pPr>
        <w:pStyle w:val="ListParagraph"/>
        <w:numPr>
          <w:ilvl w:val="0"/>
          <w:numId w:val="1"/>
        </w:numPr>
        <w:rPr>
          <w:b/>
          <w:i/>
        </w:rPr>
      </w:pPr>
      <w:r w:rsidRPr="00216C12">
        <w:rPr>
          <w:b/>
          <w:i/>
        </w:rPr>
        <w:lastRenderedPageBreak/>
        <w:t>Quality &amp; Quantitative: Number/Percentage of requests for specific support from countries (especially for training/capacity building) responded to by CSN Secretariat.</w:t>
      </w:r>
    </w:p>
    <w:p w:rsidR="00216C12" w:rsidRPr="00B96475" w:rsidRDefault="00216C12" w:rsidP="00216C12">
      <w:pPr>
        <w:pStyle w:val="ListParagraph"/>
        <w:numPr>
          <w:ilvl w:val="1"/>
          <w:numId w:val="1"/>
        </w:numPr>
        <w:rPr>
          <w:color w:val="1F497D" w:themeColor="text2"/>
        </w:rPr>
      </w:pPr>
      <w:r>
        <w:t xml:space="preserve">Requests for support received to date – </w:t>
      </w:r>
      <w:r w:rsidRPr="00B96475">
        <w:rPr>
          <w:color w:val="1F497D" w:themeColor="text2"/>
        </w:rPr>
        <w:t>1</w:t>
      </w:r>
      <w:r w:rsidR="000C0FE5" w:rsidRPr="00B96475">
        <w:rPr>
          <w:color w:val="1F497D" w:themeColor="text2"/>
        </w:rPr>
        <w:t>8</w:t>
      </w:r>
      <w:r w:rsidRPr="00B96475">
        <w:rPr>
          <w:color w:val="1F497D" w:themeColor="text2"/>
        </w:rPr>
        <w:t>9</w:t>
      </w:r>
      <w:r w:rsidR="000C0FE5" w:rsidRPr="00B96475">
        <w:rPr>
          <w:color w:val="1F497D" w:themeColor="text2"/>
        </w:rPr>
        <w:t xml:space="preserve"> </w:t>
      </w:r>
      <w:r w:rsidR="000C0FE5" w:rsidRPr="00B96475">
        <w:rPr>
          <w:i/>
          <w:color w:val="1F497D" w:themeColor="text2"/>
        </w:rPr>
        <w:t>(please note these figures do not include requests for support as per survey results nor does it include SUN Global Gathering requests for support received)</w:t>
      </w:r>
    </w:p>
    <w:p w:rsidR="00216C12" w:rsidRPr="00B96475" w:rsidRDefault="00216C12" w:rsidP="00216C12">
      <w:pPr>
        <w:pStyle w:val="ListParagraph"/>
        <w:numPr>
          <w:ilvl w:val="1"/>
          <w:numId w:val="1"/>
        </w:numPr>
        <w:rPr>
          <w:color w:val="1F497D" w:themeColor="text2"/>
        </w:rPr>
      </w:pPr>
      <w:r>
        <w:t xml:space="preserve">Requests responded to, support provided and closed – </w:t>
      </w:r>
      <w:r w:rsidRPr="00B96475">
        <w:rPr>
          <w:color w:val="1F497D" w:themeColor="text2"/>
        </w:rPr>
        <w:t>1</w:t>
      </w:r>
      <w:r w:rsidR="000C0FE5" w:rsidRPr="00B96475">
        <w:rPr>
          <w:color w:val="1F497D" w:themeColor="text2"/>
        </w:rPr>
        <w:t>30</w:t>
      </w:r>
      <w:r w:rsidRPr="00B96475">
        <w:rPr>
          <w:color w:val="1F497D" w:themeColor="text2"/>
        </w:rPr>
        <w:t xml:space="preserve"> (68.</w:t>
      </w:r>
      <w:r w:rsidR="000C0FE5" w:rsidRPr="00B96475">
        <w:rPr>
          <w:color w:val="1F497D" w:themeColor="text2"/>
        </w:rPr>
        <w:t>8</w:t>
      </w:r>
      <w:r w:rsidRPr="00B96475">
        <w:rPr>
          <w:color w:val="1F497D" w:themeColor="text2"/>
        </w:rPr>
        <w:t>%)</w:t>
      </w:r>
    </w:p>
    <w:p w:rsidR="00216C12" w:rsidRPr="00B96475" w:rsidRDefault="00216C12" w:rsidP="00216C12">
      <w:pPr>
        <w:pStyle w:val="ListParagraph"/>
        <w:numPr>
          <w:ilvl w:val="1"/>
          <w:numId w:val="1"/>
        </w:numPr>
        <w:rPr>
          <w:color w:val="1F497D" w:themeColor="text2"/>
        </w:rPr>
      </w:pPr>
      <w:r w:rsidRPr="00B96475">
        <w:t xml:space="preserve">Requests in process of being addressed </w:t>
      </w:r>
      <w:r w:rsidRPr="00B96475">
        <w:rPr>
          <w:color w:val="1F497D" w:themeColor="text2"/>
        </w:rPr>
        <w:t>– 53 (31.</w:t>
      </w:r>
      <w:r w:rsidR="000C0FE5" w:rsidRPr="00B96475">
        <w:rPr>
          <w:color w:val="1F497D" w:themeColor="text2"/>
        </w:rPr>
        <w:t>2</w:t>
      </w:r>
      <w:r w:rsidRPr="00B96475">
        <w:rPr>
          <w:color w:val="1F497D" w:themeColor="text2"/>
        </w:rPr>
        <w:t>%)</w:t>
      </w:r>
    </w:p>
    <w:p w:rsidR="000C0FE5" w:rsidRPr="00B96475" w:rsidRDefault="000C0FE5" w:rsidP="000C0FE5">
      <w:pPr>
        <w:rPr>
          <w:color w:val="1F497D" w:themeColor="text2"/>
        </w:rPr>
      </w:pPr>
      <w:r w:rsidRPr="00B96475">
        <w:rPr>
          <w:color w:val="1F497D" w:themeColor="text2"/>
        </w:rPr>
        <w:t>An analysis of requests for support received to date was conducted in preparation for the SUN Global Gathering. Below is the summary of this analysis.</w:t>
      </w:r>
      <w:r w:rsidR="00B96475">
        <w:rPr>
          <w:color w:val="1F497D" w:themeColor="text2"/>
        </w:rPr>
        <w:t xml:space="preserve"> </w:t>
      </w:r>
      <w:proofErr w:type="gramStart"/>
      <w:r w:rsidRPr="00B96475">
        <w:rPr>
          <w:color w:val="1F497D" w:themeColor="text2"/>
        </w:rPr>
        <w:t>The below presents figures accurate as of November 10, 2014.</w:t>
      </w:r>
      <w:proofErr w:type="gramEnd"/>
    </w:p>
    <w:p w:rsidR="000C0FE5" w:rsidRDefault="000C0FE5" w:rsidP="000C0FE5">
      <w:pPr>
        <w:jc w:val="center"/>
      </w:pPr>
      <w:r>
        <w:rPr>
          <w:noProof/>
          <w:lang w:eastAsia="en-GB"/>
        </w:rPr>
        <w:drawing>
          <wp:inline distT="0" distB="0" distL="0" distR="0" wp14:anchorId="02E17D5A" wp14:editId="1F92A922">
            <wp:extent cx="4656394" cy="66347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s Stats_10.11.14.png"/>
                    <pic:cNvPicPr/>
                  </pic:nvPicPr>
                  <pic:blipFill rotWithShape="1">
                    <a:blip r:embed="rId34">
                      <a:extLst>
                        <a:ext uri="{28A0092B-C50C-407E-A947-70E740481C1C}">
                          <a14:useLocalDpi xmlns:a14="http://schemas.microsoft.com/office/drawing/2010/main" val="0"/>
                        </a:ext>
                      </a:extLst>
                    </a:blip>
                    <a:srcRect b="5947"/>
                    <a:stretch/>
                  </pic:blipFill>
                  <pic:spPr bwMode="auto">
                    <a:xfrm>
                      <a:off x="0" y="0"/>
                      <a:ext cx="4666524" cy="6649150"/>
                    </a:xfrm>
                    <a:prstGeom prst="rect">
                      <a:avLst/>
                    </a:prstGeom>
                    <a:ln>
                      <a:noFill/>
                    </a:ln>
                    <a:extLst>
                      <a:ext uri="{53640926-AAD7-44D8-BBD7-CCE9431645EC}">
                        <a14:shadowObscured xmlns:a14="http://schemas.microsoft.com/office/drawing/2010/main"/>
                      </a:ext>
                    </a:extLst>
                  </pic:spPr>
                </pic:pic>
              </a:graphicData>
            </a:graphic>
          </wp:inline>
        </w:drawing>
      </w:r>
    </w:p>
    <w:p w:rsidR="00273DCC" w:rsidRDefault="00273DCC" w:rsidP="00AC1166">
      <w:pPr>
        <w:rPr>
          <w:b/>
          <w:i/>
          <w:u w:val="single"/>
        </w:rPr>
        <w:sectPr w:rsidR="00273DCC">
          <w:pgSz w:w="11906" w:h="16838"/>
          <w:pgMar w:top="1440" w:right="1440" w:bottom="1440" w:left="1440" w:header="708" w:footer="708" w:gutter="0"/>
          <w:cols w:space="708"/>
          <w:docGrid w:linePitch="360"/>
        </w:sectPr>
      </w:pPr>
    </w:p>
    <w:p w:rsidR="00AC1166" w:rsidRPr="00AC1166" w:rsidRDefault="00AC1166" w:rsidP="00AC1166">
      <w:pPr>
        <w:rPr>
          <w:b/>
          <w:i/>
          <w:u w:val="single"/>
        </w:rPr>
      </w:pPr>
      <w:r>
        <w:rPr>
          <w:b/>
          <w:i/>
          <w:u w:val="single"/>
        </w:rPr>
        <w:lastRenderedPageBreak/>
        <w:t xml:space="preserve">Activities progress report – </w:t>
      </w:r>
      <w:r w:rsidRPr="00B96475">
        <w:rPr>
          <w:b/>
          <w:i/>
          <w:color w:val="1F497D" w:themeColor="text2"/>
          <w:u w:val="single"/>
        </w:rPr>
        <w:t>3</w:t>
      </w:r>
      <w:r w:rsidR="00903ABA" w:rsidRPr="00B96475">
        <w:rPr>
          <w:b/>
          <w:i/>
          <w:color w:val="1F497D" w:themeColor="text2"/>
          <w:u w:val="single"/>
        </w:rPr>
        <w:t>1</w:t>
      </w:r>
      <w:r w:rsidRPr="00B96475">
        <w:rPr>
          <w:b/>
          <w:i/>
          <w:color w:val="1F497D" w:themeColor="text2"/>
          <w:u w:val="single"/>
        </w:rPr>
        <w:t>.</w:t>
      </w:r>
      <w:r w:rsidR="00903ABA" w:rsidRPr="00B96475">
        <w:rPr>
          <w:b/>
          <w:i/>
          <w:color w:val="1F497D" w:themeColor="text2"/>
          <w:u w:val="single"/>
        </w:rPr>
        <w:t>12</w:t>
      </w:r>
      <w:r w:rsidRPr="00B96475">
        <w:rPr>
          <w:b/>
          <w:i/>
          <w:color w:val="1F497D" w:themeColor="text2"/>
          <w:u w:val="single"/>
        </w:rPr>
        <w:t>.2014</w:t>
      </w:r>
    </w:p>
    <w:tbl>
      <w:tblPr>
        <w:tblStyle w:val="TableGrid"/>
        <w:tblW w:w="14142" w:type="dxa"/>
        <w:tblLook w:val="04A0" w:firstRow="1" w:lastRow="0" w:firstColumn="1" w:lastColumn="0" w:noHBand="0" w:noVBand="1"/>
      </w:tblPr>
      <w:tblGrid>
        <w:gridCol w:w="4032"/>
        <w:gridCol w:w="10110"/>
      </w:tblGrid>
      <w:tr w:rsidR="00273DCC" w:rsidRPr="00273DCC" w:rsidTr="00273DCC">
        <w:tc>
          <w:tcPr>
            <w:tcW w:w="5029" w:type="dxa"/>
          </w:tcPr>
          <w:p w:rsidR="00273DCC" w:rsidRPr="00273DCC" w:rsidRDefault="00273DCC" w:rsidP="00811196">
            <w:pPr>
              <w:rPr>
                <w:b/>
                <w:i/>
              </w:rPr>
            </w:pPr>
            <w:r w:rsidRPr="00273DCC">
              <w:rPr>
                <w:b/>
                <w:i/>
              </w:rPr>
              <w:t>Activities repeated across MPTF proposals with different countries</w:t>
            </w:r>
          </w:p>
        </w:tc>
        <w:tc>
          <w:tcPr>
            <w:tcW w:w="9113" w:type="dxa"/>
          </w:tcPr>
          <w:p w:rsidR="00273DCC" w:rsidRPr="00273DCC" w:rsidRDefault="00273DCC" w:rsidP="00811196">
            <w:pPr>
              <w:rPr>
                <w:b/>
                <w:i/>
              </w:rPr>
            </w:pPr>
            <w:r>
              <w:rPr>
                <w:b/>
                <w:i/>
              </w:rPr>
              <w:t>Progress report</w:t>
            </w:r>
          </w:p>
        </w:tc>
      </w:tr>
      <w:tr w:rsidR="00273DCC" w:rsidRPr="00273DCC" w:rsidTr="00273DCC">
        <w:tc>
          <w:tcPr>
            <w:tcW w:w="5029" w:type="dxa"/>
          </w:tcPr>
          <w:p w:rsidR="00273DCC" w:rsidRPr="00273DCC" w:rsidRDefault="00273DCC" w:rsidP="00811196">
            <w:pPr>
              <w:rPr>
                <w:i/>
              </w:rPr>
            </w:pPr>
            <w:r w:rsidRPr="00273DCC">
              <w:rPr>
                <w:i/>
              </w:rPr>
              <w:t>- Lead and comply with contractual reporting &amp; ensure regular reporting to SUN CSAs, SMS, SUN CSN, networks</w:t>
            </w:r>
          </w:p>
        </w:tc>
        <w:tc>
          <w:tcPr>
            <w:tcW w:w="9113" w:type="dxa"/>
          </w:tcPr>
          <w:p w:rsidR="00273DCC" w:rsidRPr="00903ABA" w:rsidRDefault="00273DCC" w:rsidP="00811196">
            <w:pPr>
              <w:rPr>
                <w:color w:val="1F497D" w:themeColor="text2"/>
              </w:rPr>
            </w:pPr>
            <w:proofErr w:type="spellStart"/>
            <w:r w:rsidRPr="00273DCC">
              <w:t>Ongoing</w:t>
            </w:r>
            <w:proofErr w:type="spellEnd"/>
            <w:r w:rsidRPr="00273DCC">
              <w:t xml:space="preserve"> – The SUN CSN has always completed and send financial and n</w:t>
            </w:r>
            <w:r w:rsidR="00903ABA">
              <w:t>arrative reports on time and</w:t>
            </w:r>
            <w:r w:rsidRPr="00273DCC">
              <w:t xml:space="preserve"> according to contractual arrangements with UNOPS.</w:t>
            </w:r>
            <w:r w:rsidR="00903ABA">
              <w:t xml:space="preserve"> </w:t>
            </w:r>
            <w:r w:rsidR="00903ABA" w:rsidRPr="00903ABA">
              <w:rPr>
                <w:color w:val="1F497D" w:themeColor="text2"/>
              </w:rPr>
              <w:t>Following approval of the SUN</w:t>
            </w:r>
            <w:r w:rsidR="00903ABA">
              <w:rPr>
                <w:color w:val="1F497D" w:themeColor="text2"/>
              </w:rPr>
              <w:t xml:space="preserve"> CSN MPTF consolidated </w:t>
            </w:r>
            <w:proofErr w:type="spellStart"/>
            <w:r w:rsidR="00903ABA">
              <w:rPr>
                <w:color w:val="1F497D" w:themeColor="text2"/>
              </w:rPr>
              <w:t>logframe</w:t>
            </w:r>
            <w:proofErr w:type="spellEnd"/>
            <w:r w:rsidR="00903ABA">
              <w:rPr>
                <w:color w:val="1F497D" w:themeColor="text2"/>
              </w:rPr>
              <w:t xml:space="preserve"> and a request for reallocation of funds, the SUN CSN secretariat is now awaiting for UNOPS addendum for aligned reporting dates and revised funds transfers schedules.</w:t>
            </w:r>
          </w:p>
          <w:p w:rsidR="00273DCC" w:rsidRPr="00273DCC" w:rsidRDefault="00273DCC" w:rsidP="00811196"/>
          <w:p w:rsidR="00273DCC" w:rsidRPr="00273DCC" w:rsidRDefault="00273DCC" w:rsidP="00811196">
            <w:r w:rsidRPr="00273DCC">
              <w:t>Regular report happens in the following way:</w:t>
            </w:r>
          </w:p>
          <w:p w:rsidR="00273DCC" w:rsidRPr="00273DCC" w:rsidRDefault="00273DCC" w:rsidP="00273DCC">
            <w:pPr>
              <w:pStyle w:val="ListParagraph"/>
              <w:numPr>
                <w:ilvl w:val="0"/>
                <w:numId w:val="3"/>
              </w:numPr>
            </w:pPr>
            <w:r w:rsidRPr="00273DCC">
              <w:t>SUN CSAs – through now monthly updates to SUN CSAs since July 2014</w:t>
            </w:r>
          </w:p>
          <w:p w:rsidR="00273DCC" w:rsidRPr="00273DCC" w:rsidRDefault="00273DCC" w:rsidP="00273DCC">
            <w:pPr>
              <w:pStyle w:val="ListParagraph"/>
              <w:numPr>
                <w:ilvl w:val="0"/>
                <w:numId w:val="3"/>
              </w:numPr>
            </w:pPr>
            <w:r w:rsidRPr="00273DCC">
              <w:t>SUN CSN – through now monthly updates to SUN CSAs since August 2014</w:t>
            </w:r>
            <w:r w:rsidR="00903ABA">
              <w:t>.</w:t>
            </w:r>
            <w:r w:rsidR="00903ABA" w:rsidRPr="00903ABA">
              <w:rPr>
                <w:color w:val="1F497D" w:themeColor="text2"/>
              </w:rPr>
              <w:t xml:space="preserve"> All updates are now available in three languages </w:t>
            </w:r>
            <w:hyperlink r:id="rId35" w:anchor="!sun-csn-key-resources/c1om2" w:history="1">
              <w:r w:rsidR="00903ABA" w:rsidRPr="00903ABA">
                <w:rPr>
                  <w:rStyle w:val="Hyperlink"/>
                </w:rPr>
                <w:t>online</w:t>
              </w:r>
            </w:hyperlink>
            <w:r w:rsidR="00903ABA" w:rsidRPr="00903ABA">
              <w:rPr>
                <w:color w:val="1F497D" w:themeColor="text2"/>
              </w:rPr>
              <w:t xml:space="preserve"> on our blog.</w:t>
            </w:r>
          </w:p>
          <w:p w:rsidR="00273DCC" w:rsidRPr="00273DCC" w:rsidRDefault="00273DCC" w:rsidP="00273DCC">
            <w:pPr>
              <w:pStyle w:val="ListParagraph"/>
              <w:numPr>
                <w:ilvl w:val="0"/>
                <w:numId w:val="3"/>
              </w:numPr>
            </w:pPr>
            <w:r w:rsidRPr="00273DCC">
              <w:t>SUN networks – through now regular updates to networks since July 2014</w:t>
            </w:r>
          </w:p>
          <w:p w:rsidR="00273DCC" w:rsidRPr="00273DCC" w:rsidRDefault="00273DCC" w:rsidP="00273DCC">
            <w:pPr>
              <w:pStyle w:val="ListParagraph"/>
              <w:numPr>
                <w:ilvl w:val="0"/>
                <w:numId w:val="3"/>
              </w:numPr>
              <w:rPr>
                <w:i/>
              </w:rPr>
            </w:pPr>
            <w:r w:rsidRPr="00273DCC">
              <w:t xml:space="preserve">SMS – regular touch base </w:t>
            </w:r>
            <w:proofErr w:type="spellStart"/>
            <w:r w:rsidRPr="00273DCC">
              <w:t>skype</w:t>
            </w:r>
            <w:proofErr w:type="spellEnd"/>
            <w:r w:rsidRPr="00273DCC">
              <w:t xml:space="preserve"> calls between the SUN CSN coordinator and the SMS + recent decision to hold monthly calls between the SMS and the SUN CSN Steering Group sub-group to support the SUN CSN secretariat in prioritising efforts (this group comprises the chair, vice-chair, a steering group member and the SUN CSN secretariat team)</w:t>
            </w:r>
          </w:p>
        </w:tc>
      </w:tr>
      <w:tr w:rsidR="00273DCC" w:rsidRPr="00273DCC" w:rsidTr="00273DCC">
        <w:tc>
          <w:tcPr>
            <w:tcW w:w="5029" w:type="dxa"/>
          </w:tcPr>
          <w:p w:rsidR="00273DCC" w:rsidRPr="00273DCC" w:rsidRDefault="00273DCC" w:rsidP="00811196">
            <w:pPr>
              <w:rPr>
                <w:i/>
              </w:rPr>
            </w:pPr>
            <w:r w:rsidRPr="00273DCC">
              <w:rPr>
                <w:i/>
              </w:rPr>
              <w:t>- Developing a model for adaptation based on country experiences to date - internal CSA membership mapping (linked with broader stakeholder landscape mapping as part of multi-stakeholder, multi-</w:t>
            </w:r>
            <w:proofErr w:type="spellStart"/>
            <w:r w:rsidRPr="00273DCC">
              <w:rPr>
                <w:i/>
              </w:rPr>
              <w:t>sectoral</w:t>
            </w:r>
            <w:proofErr w:type="spellEnd"/>
            <w:r w:rsidRPr="00273DCC">
              <w:rPr>
                <w:i/>
              </w:rPr>
              <w:t xml:space="preserve"> and multi-level efforts) - to understand membership, inform expansion, contribute to alignment of CSO efforts with national efforts</w:t>
            </w:r>
          </w:p>
        </w:tc>
        <w:tc>
          <w:tcPr>
            <w:tcW w:w="9113" w:type="dxa"/>
          </w:tcPr>
          <w:p w:rsidR="00273DCC" w:rsidRPr="00277EB0" w:rsidRDefault="00277EB0" w:rsidP="00811196">
            <w:r w:rsidRPr="00277EB0">
              <w:t>These discussions are in process with the SMS and UN REACH. Two parts are being addressed through this:</w:t>
            </w:r>
          </w:p>
          <w:p w:rsidR="00277EB0" w:rsidRPr="00277EB0" w:rsidRDefault="00277EB0" w:rsidP="00811196"/>
          <w:p w:rsidR="00277EB0" w:rsidRPr="004E1AEB" w:rsidRDefault="00277EB0" w:rsidP="00811196">
            <w:pPr>
              <w:rPr>
                <w:b/>
              </w:rPr>
            </w:pPr>
            <w:r w:rsidRPr="004E1AEB">
              <w:rPr>
                <w:b/>
              </w:rPr>
              <w:t>MULTI-STAKEHOLDER &amp; ACTIVITY MAPPING</w:t>
            </w:r>
          </w:p>
          <w:p w:rsidR="005261BD" w:rsidRDefault="00277EB0" w:rsidP="005261BD">
            <w:pPr>
              <w:pStyle w:val="ListParagraph"/>
              <w:numPr>
                <w:ilvl w:val="0"/>
                <w:numId w:val="3"/>
              </w:numPr>
            </w:pPr>
            <w:r w:rsidRPr="00277EB0">
              <w:t>Discussions learning from the UN REACH coding and pilot in Uganda around multi-stakeholder landscape mapping efforts to inform improved coordination and implementation of national plan under the leadership of government with support from all stakeholders.</w:t>
            </w:r>
            <w:r w:rsidR="005261BD">
              <w:t xml:space="preserve"> These efforts can </w:t>
            </w:r>
            <w:r w:rsidR="005261BD" w:rsidRPr="005261BD">
              <w:t>provide a continuous overview of stakeholder landscape in support of national plan implementation, monitoring and evaluation and scaling up to be led by governments with support from CSOs and specifically CSAs as a coordinating structure.</w:t>
            </w:r>
          </w:p>
          <w:p w:rsidR="005261BD" w:rsidRPr="005261BD" w:rsidRDefault="005261BD" w:rsidP="005261BD">
            <w:pPr>
              <w:pStyle w:val="ListParagraph"/>
              <w:rPr>
                <w:i/>
              </w:rPr>
            </w:pPr>
            <w:r w:rsidRPr="005261BD">
              <w:rPr>
                <w:i/>
              </w:rPr>
              <w:t xml:space="preserve">These efforts are pulling on the Tanzania experience, some of the valuable work UN REACH is doing in terms of stakeholder mapping (with a pilot in Uganda likely to lead to recommendations for adaptation when undertaking mapping efforts). Each country will need to adapt their approach to context and needs and choose different modalities for making this stakeholder mapping happen (e.g. in Kenya the EU is planning to commission a mapping exercise; in Uganda the government is overseeing this process in close collaboration with UN REACH and in Tanzania, discussions are in </w:t>
            </w:r>
            <w:r w:rsidRPr="005261BD">
              <w:rPr>
                <w:i/>
              </w:rPr>
              <w:lastRenderedPageBreak/>
              <w:t>progress for TFNC owned process being complemented and aided by mapping already undertaken by SUN CSA in Tanzania – PANITA). The SUN movement and AUC are very keen to coordinate and support these nutrition stakeholder mapping efforts across the continent (as discussed during the 6th African task Force of Food and Nutrition Development Meeting that took place in Nairobi, Kenya in May 2014). CSOs continue to play a key role in these efforts.</w:t>
            </w:r>
          </w:p>
          <w:p w:rsidR="00B96475" w:rsidRDefault="00277EB0" w:rsidP="00B96475">
            <w:pPr>
              <w:pStyle w:val="ListParagraph"/>
              <w:numPr>
                <w:ilvl w:val="0"/>
                <w:numId w:val="3"/>
              </w:numPr>
            </w:pPr>
            <w:r w:rsidRPr="00277EB0">
              <w:t>In the meantime the SUN CSN secretariat is encouraging CSA actors to connect through the multi-stakeholder platforms with other stakeholders to discuss and agree on a strategy for such mapping efforts.</w:t>
            </w:r>
          </w:p>
          <w:p w:rsidR="00BE3AD8" w:rsidRPr="00BE3AD8" w:rsidRDefault="00B96475" w:rsidP="00B96475">
            <w:pPr>
              <w:pStyle w:val="ListParagraph"/>
              <w:numPr>
                <w:ilvl w:val="0"/>
                <w:numId w:val="3"/>
              </w:numPr>
              <w:rPr>
                <w:color w:val="1F497D" w:themeColor="text2"/>
              </w:rPr>
            </w:pPr>
            <w:r w:rsidRPr="00BE3AD8">
              <w:rPr>
                <w:color w:val="1F497D" w:themeColor="text2"/>
              </w:rPr>
              <w:t>On the occasion of the SUN Global Gathering FAO, WFP, the SUN CSN, the SUN Business Network, UN REACH and BCG met to discuss how to best coordinate support efforts for in country mapping efforts. The discussions focused on key messages and learning from the CoP3 sessions at the SUN Global gathering, reviewing content of mapping (WHAT are we mapping with current tools? WHAT are we not mapping? WHAT should we be mapping?  WHAT are we mapping for? ), process of mapping (WHO is mapping what? WHO is not involved and should be? HOW is mapping done? HOW should it be done to make the process more efficient and effective?)</w:t>
            </w:r>
            <w:r w:rsidR="00BE3AD8" w:rsidRPr="00BE3AD8">
              <w:rPr>
                <w:color w:val="1F497D" w:themeColor="text2"/>
              </w:rPr>
              <w:t xml:space="preserve"> </w:t>
            </w:r>
            <w:proofErr w:type="gramStart"/>
            <w:r w:rsidR="00BE3AD8" w:rsidRPr="00BE3AD8">
              <w:rPr>
                <w:color w:val="1F497D" w:themeColor="text2"/>
              </w:rPr>
              <w:t>and</w:t>
            </w:r>
            <w:proofErr w:type="gramEnd"/>
            <w:r w:rsidR="00BE3AD8" w:rsidRPr="00BE3AD8">
              <w:rPr>
                <w:color w:val="1F497D" w:themeColor="text2"/>
              </w:rPr>
              <w:t xml:space="preserve"> next steps (HOW can we better work together to ensure a more efficient and effective results of mapping process? WHAT concrete actions can we agree to: immediate actions, mid-term actions? HOW do we provide support to SUN countries)</w:t>
            </w:r>
            <w:proofErr w:type="gramStart"/>
            <w:r w:rsidR="00BE3AD8" w:rsidRPr="00BE3AD8">
              <w:rPr>
                <w:color w:val="1F497D" w:themeColor="text2"/>
              </w:rPr>
              <w:t>.</w:t>
            </w:r>
            <w:proofErr w:type="gramEnd"/>
          </w:p>
          <w:p w:rsidR="00BE3AD8" w:rsidRPr="00BE3AD8" w:rsidRDefault="00BE3AD8" w:rsidP="00BE3AD8">
            <w:pPr>
              <w:pStyle w:val="ListParagraph"/>
              <w:numPr>
                <w:ilvl w:val="1"/>
                <w:numId w:val="3"/>
              </w:numPr>
              <w:rPr>
                <w:color w:val="1F497D" w:themeColor="text2"/>
              </w:rPr>
            </w:pPr>
            <w:r w:rsidRPr="00BE3AD8">
              <w:rPr>
                <w:color w:val="1F497D" w:themeColor="text2"/>
              </w:rPr>
              <w:t>Overall discussions were constructive and a positive practical area in which UN agencies can work together in harmonised and coordinated manner. It was clear from the discussions that coordination was desired by all.</w:t>
            </w:r>
          </w:p>
          <w:p w:rsidR="00BE3AD8" w:rsidRPr="00BE3AD8" w:rsidRDefault="00BE3AD8" w:rsidP="00BE3AD8">
            <w:pPr>
              <w:pStyle w:val="ListParagraph"/>
              <w:numPr>
                <w:ilvl w:val="1"/>
                <w:numId w:val="3"/>
              </w:numPr>
              <w:rPr>
                <w:color w:val="1F497D" w:themeColor="text2"/>
              </w:rPr>
            </w:pPr>
            <w:r w:rsidRPr="00BE3AD8">
              <w:rPr>
                <w:color w:val="1F497D" w:themeColor="text2"/>
              </w:rPr>
              <w:t>There was also agreement that m</w:t>
            </w:r>
            <w:r w:rsidR="00B96475" w:rsidRPr="00BE3AD8">
              <w:rPr>
                <w:color w:val="1F497D" w:themeColor="text2"/>
              </w:rPr>
              <w:t>ulti-stakeholder and actions mapping forms a baseline for monitoring and evaluation and national information nutrition systems efforts.</w:t>
            </w:r>
          </w:p>
          <w:p w:rsidR="00BE3AD8" w:rsidRPr="00BE3AD8" w:rsidRDefault="00B96475" w:rsidP="00BE3AD8">
            <w:pPr>
              <w:pStyle w:val="ListParagraph"/>
              <w:numPr>
                <w:ilvl w:val="1"/>
                <w:numId w:val="3"/>
              </w:numPr>
              <w:rPr>
                <w:color w:val="1F497D" w:themeColor="text2"/>
              </w:rPr>
            </w:pPr>
            <w:r w:rsidRPr="00BE3AD8">
              <w:rPr>
                <w:color w:val="1F497D" w:themeColor="text2"/>
              </w:rPr>
              <w:t>The government needs to be in the lead of the process and ensu</w:t>
            </w:r>
            <w:r w:rsidR="00BE3AD8" w:rsidRPr="00BE3AD8">
              <w:rPr>
                <w:color w:val="1F497D" w:themeColor="text2"/>
              </w:rPr>
              <w:t xml:space="preserve">re </w:t>
            </w:r>
            <w:proofErr w:type="spellStart"/>
            <w:r w:rsidR="00BE3AD8" w:rsidRPr="00BE3AD8">
              <w:rPr>
                <w:color w:val="1F497D" w:themeColor="text2"/>
              </w:rPr>
              <w:t>multisectoral</w:t>
            </w:r>
            <w:proofErr w:type="spellEnd"/>
            <w:r w:rsidR="00BE3AD8" w:rsidRPr="00BE3AD8">
              <w:rPr>
                <w:color w:val="1F497D" w:themeColor="text2"/>
              </w:rPr>
              <w:t xml:space="preserve"> participation.</w:t>
            </w:r>
          </w:p>
          <w:p w:rsidR="00BE3AD8" w:rsidRPr="00BE3AD8" w:rsidRDefault="00B96475" w:rsidP="00BE3AD8">
            <w:pPr>
              <w:pStyle w:val="ListParagraph"/>
              <w:numPr>
                <w:ilvl w:val="1"/>
                <w:numId w:val="3"/>
              </w:numPr>
              <w:rPr>
                <w:color w:val="1F497D" w:themeColor="text2"/>
              </w:rPr>
            </w:pPr>
            <w:r w:rsidRPr="00BE3AD8">
              <w:rPr>
                <w:color w:val="1F497D" w:themeColor="text2"/>
              </w:rPr>
              <w:t xml:space="preserve">There is an important role for civil society in terms of implementation and sustainability of stakeholder mapping. </w:t>
            </w:r>
            <w:r w:rsidR="00BE3AD8" w:rsidRPr="00BE3AD8">
              <w:rPr>
                <w:color w:val="1F497D" w:themeColor="text2"/>
              </w:rPr>
              <w:t xml:space="preserve">Civil Society needs to be engaged at all levels in these efforts from conceptualisation to development, implementation and follow up. The actors were encouraged to systematically reach out to CSAs in countries whenever such exercises are to be conducted and the SUN CSN will play a key role in making that connection happen. </w:t>
            </w:r>
            <w:r w:rsidRPr="00BE3AD8">
              <w:rPr>
                <w:color w:val="1F497D" w:themeColor="text2"/>
              </w:rPr>
              <w:t>Private sector also has an important role to play and has been often missing from the exercise in terms of an active participation; private sector information tends to be more related to delivery mechanisms (e.g. pharmacies).</w:t>
            </w:r>
          </w:p>
          <w:p w:rsidR="00BE3AD8" w:rsidRPr="00BE3AD8" w:rsidRDefault="00B96475" w:rsidP="00BE3AD8">
            <w:pPr>
              <w:pStyle w:val="ListParagraph"/>
              <w:numPr>
                <w:ilvl w:val="1"/>
                <w:numId w:val="3"/>
              </w:numPr>
              <w:rPr>
                <w:color w:val="1F497D" w:themeColor="text2"/>
              </w:rPr>
            </w:pPr>
            <w:r w:rsidRPr="00BE3AD8">
              <w:rPr>
                <w:color w:val="1F497D" w:themeColor="text2"/>
              </w:rPr>
              <w:t xml:space="preserve">It was agreed that having one holistic mapping tool capturing everything is not the end goal, but rather to leverage already existing tools and good practices and strengthen joint planning </w:t>
            </w:r>
            <w:r w:rsidRPr="00BE3AD8">
              <w:rPr>
                <w:color w:val="1F497D" w:themeColor="text2"/>
              </w:rPr>
              <w:lastRenderedPageBreak/>
              <w:t>and collaboration with countries to understand what the needs of the countries are in terms of mapping so a more coordinated and tailored approach can be offered to countries to meet their needs. Different organisations have different comparative advantages to support mapping, it is more about ensuring collaboration to maximize synergies.</w:t>
            </w:r>
          </w:p>
          <w:p w:rsidR="00BE3AD8" w:rsidRPr="00BE3AD8" w:rsidRDefault="00B96475" w:rsidP="00B96475">
            <w:pPr>
              <w:pStyle w:val="ListParagraph"/>
              <w:numPr>
                <w:ilvl w:val="1"/>
                <w:numId w:val="3"/>
              </w:numPr>
              <w:rPr>
                <w:color w:val="1F497D" w:themeColor="text2"/>
              </w:rPr>
            </w:pPr>
            <w:r w:rsidRPr="00BE3AD8">
              <w:rPr>
                <w:color w:val="1F497D" w:themeColor="text2"/>
              </w:rPr>
              <w:t xml:space="preserve">There was a broad agreement from the group that we need to engage in a consultative process on mapping with focus at country level to clarify the objectives of the mapping exercise (policy, monitoring, tracking, capacity), who can best contribute in terms of content, information collection and regular update of information (government, UN, donors, communities, civil society, private sector, academia). Important to clarify/document what is needed, what exists and what cost is involved for mapping. </w:t>
            </w:r>
          </w:p>
          <w:p w:rsidR="00B96475" w:rsidRPr="00BE3AD8" w:rsidRDefault="00B96475" w:rsidP="00B96475">
            <w:pPr>
              <w:pStyle w:val="ListParagraph"/>
              <w:numPr>
                <w:ilvl w:val="1"/>
                <w:numId w:val="3"/>
              </w:numPr>
              <w:rPr>
                <w:color w:val="1F497D" w:themeColor="text2"/>
              </w:rPr>
            </w:pPr>
            <w:r w:rsidRPr="00BE3AD8">
              <w:rPr>
                <w:color w:val="1F497D" w:themeColor="text2"/>
              </w:rPr>
              <w:t xml:space="preserve">It was recognized that no countries were present in this meeting and hence it was suggested to have a workshop with selected countries to see what the needs are around mapping and how </w:t>
            </w:r>
            <w:r w:rsidR="00BE3AD8" w:rsidRPr="00BE3AD8">
              <w:rPr>
                <w:color w:val="1F497D" w:themeColor="text2"/>
              </w:rPr>
              <w:t>to</w:t>
            </w:r>
            <w:r w:rsidRPr="00BE3AD8">
              <w:rPr>
                <w:color w:val="1F497D" w:themeColor="text2"/>
              </w:rPr>
              <w:t xml:space="preserve"> collectively address these needs. </w:t>
            </w:r>
            <w:r w:rsidR="00BE3AD8" w:rsidRPr="00BE3AD8">
              <w:rPr>
                <w:color w:val="1F497D" w:themeColor="text2"/>
              </w:rPr>
              <w:t>In addition,</w:t>
            </w:r>
            <w:r w:rsidRPr="00BE3AD8">
              <w:rPr>
                <w:color w:val="1F497D" w:themeColor="text2"/>
              </w:rPr>
              <w:t xml:space="preserve"> join</w:t>
            </w:r>
            <w:r w:rsidR="00BE3AD8" w:rsidRPr="00BE3AD8">
              <w:rPr>
                <w:color w:val="1F497D" w:themeColor="text2"/>
              </w:rPr>
              <w:t>ing</w:t>
            </w:r>
            <w:r w:rsidRPr="00BE3AD8">
              <w:rPr>
                <w:color w:val="1F497D" w:themeColor="text2"/>
              </w:rPr>
              <w:t xml:space="preserve"> forces and work</w:t>
            </w:r>
            <w:r w:rsidR="00BE3AD8" w:rsidRPr="00BE3AD8">
              <w:rPr>
                <w:color w:val="1F497D" w:themeColor="text2"/>
              </w:rPr>
              <w:t>ing</w:t>
            </w:r>
            <w:r w:rsidRPr="00BE3AD8">
              <w:rPr>
                <w:color w:val="1F497D" w:themeColor="text2"/>
              </w:rPr>
              <w:t xml:space="preserve"> together in up-coming countries that have expressed interest for mapping and more broadly nutrition information</w:t>
            </w:r>
            <w:r w:rsidR="00BE3AD8" w:rsidRPr="00BE3AD8">
              <w:rPr>
                <w:color w:val="1F497D" w:themeColor="text2"/>
              </w:rPr>
              <w:t xml:space="preserve"> will be a priority</w:t>
            </w:r>
            <w:r w:rsidRPr="00BE3AD8">
              <w:rPr>
                <w:color w:val="1F497D" w:themeColor="text2"/>
              </w:rPr>
              <w:t>.</w:t>
            </w:r>
          </w:p>
          <w:p w:rsidR="00277EB0" w:rsidRPr="00277EB0" w:rsidRDefault="00277EB0" w:rsidP="00811196"/>
          <w:p w:rsidR="00277EB0" w:rsidRPr="004E1AEB" w:rsidRDefault="00277EB0" w:rsidP="00277EB0">
            <w:pPr>
              <w:rPr>
                <w:b/>
              </w:rPr>
            </w:pPr>
            <w:r w:rsidRPr="004E1AEB">
              <w:rPr>
                <w:b/>
              </w:rPr>
              <w:t>INTERNAL CSA REGISTER SYSTEMS</w:t>
            </w:r>
          </w:p>
          <w:p w:rsidR="00277EB0" w:rsidRPr="00277EB0" w:rsidRDefault="00277EB0" w:rsidP="00277EB0">
            <w:pPr>
              <w:pStyle w:val="ListParagraph"/>
              <w:numPr>
                <w:ilvl w:val="0"/>
                <w:numId w:val="3"/>
              </w:numPr>
            </w:pPr>
            <w:r w:rsidRPr="00277EB0">
              <w:t>Adaptation and experience sharing of the membership register developed by PANITA (</w:t>
            </w:r>
            <w:r w:rsidRPr="005261BD">
              <w:t>Tanzania CSA)</w:t>
            </w:r>
            <w:r w:rsidR="005261BD" w:rsidRPr="005261BD">
              <w:t>,</w:t>
            </w:r>
            <w:r w:rsidRPr="005261BD">
              <w:t xml:space="preserve"> </w:t>
            </w:r>
            <w:r w:rsidR="005261BD" w:rsidRPr="005261BD">
              <w:rPr>
                <w:rFonts w:cstheme="minorHAnsi"/>
              </w:rPr>
              <w:t>GACCSSUN in Ghana and CSANN in Nepal</w:t>
            </w:r>
            <w:r w:rsidR="005261BD" w:rsidRPr="005261BD">
              <w:t xml:space="preserve"> </w:t>
            </w:r>
            <w:r w:rsidRPr="005261BD">
              <w:t xml:space="preserve">to </w:t>
            </w:r>
            <w:r w:rsidRPr="00277EB0">
              <w:t>inform other CSA experiences and other mapping efforts to date (see below)</w:t>
            </w:r>
          </w:p>
          <w:p w:rsidR="00277EB0" w:rsidRDefault="00277EB0" w:rsidP="00277EB0">
            <w:pPr>
              <w:pStyle w:val="ListParagraph"/>
              <w:numPr>
                <w:ilvl w:val="0"/>
                <w:numId w:val="3"/>
              </w:numPr>
            </w:pPr>
            <w:r w:rsidRPr="00277EB0">
              <w:t xml:space="preserve">These registers can be used to inform strategic membership </w:t>
            </w:r>
            <w:proofErr w:type="gramStart"/>
            <w:r w:rsidRPr="00277EB0">
              <w:t>expansion,</w:t>
            </w:r>
            <w:proofErr w:type="gramEnd"/>
            <w:r w:rsidRPr="00277EB0">
              <w:t xml:space="preserve"> better engagement of CSO members of the alliance, a system for internal capacity building based on skills and assets of various CSO members, improved alignment to national efforts and better coordinated CSA efforts.</w:t>
            </w:r>
          </w:p>
          <w:p w:rsidR="00BE3AD8" w:rsidRPr="00BE3AD8" w:rsidRDefault="00BE3AD8" w:rsidP="00277EB0">
            <w:pPr>
              <w:pStyle w:val="ListParagraph"/>
              <w:numPr>
                <w:ilvl w:val="0"/>
                <w:numId w:val="3"/>
              </w:numPr>
              <w:rPr>
                <w:b/>
                <w:color w:val="1F497D" w:themeColor="text2"/>
              </w:rPr>
            </w:pPr>
            <w:r w:rsidRPr="00BE3AD8">
              <w:rPr>
                <w:color w:val="1F497D" w:themeColor="text2"/>
              </w:rPr>
              <w:t xml:space="preserve">The survey results and follow up calls with country CSAs are starting to show a better picture of which national CSAs are already embarking on or have completed a register system of the CSA membership. </w:t>
            </w:r>
            <w:r w:rsidRPr="00BE3AD8">
              <w:rPr>
                <w:b/>
                <w:color w:val="1F497D" w:themeColor="text2"/>
              </w:rPr>
              <w:t>More will be available as a result of the survey analysis.</w:t>
            </w:r>
          </w:p>
          <w:p w:rsidR="00277EB0" w:rsidRPr="00277EB0" w:rsidRDefault="00277EB0" w:rsidP="00277EB0">
            <w:pPr>
              <w:pStyle w:val="BodyText"/>
              <w:widowControl/>
              <w:spacing w:before="120" w:after="120" w:line="276" w:lineRule="auto"/>
              <w:rPr>
                <w:rFonts w:asciiTheme="minorHAnsi" w:hAnsiTheme="minorHAnsi"/>
                <w:sz w:val="22"/>
                <w:szCs w:val="22"/>
                <w:lang w:val="en-US"/>
              </w:rPr>
            </w:pPr>
            <w:r>
              <w:rPr>
                <w:rFonts w:asciiTheme="minorHAnsi" w:hAnsiTheme="minorHAnsi"/>
                <w:sz w:val="22"/>
                <w:szCs w:val="22"/>
                <w:lang w:val="en-US"/>
              </w:rPr>
              <w:t>S</w:t>
            </w:r>
            <w:r w:rsidRPr="00277EB0">
              <w:rPr>
                <w:rFonts w:asciiTheme="minorHAnsi" w:hAnsiTheme="minorHAnsi"/>
                <w:sz w:val="22"/>
                <w:szCs w:val="22"/>
                <w:lang w:val="en-US"/>
              </w:rPr>
              <w:t>tatus of mapping exercises conducted by CSAs.</w:t>
            </w:r>
          </w:p>
          <w:tbl>
            <w:tblPr>
              <w:tblStyle w:val="TableGrid"/>
              <w:tblW w:w="0" w:type="auto"/>
              <w:tblLook w:val="04A0" w:firstRow="1" w:lastRow="0" w:firstColumn="1" w:lastColumn="0" w:noHBand="0" w:noVBand="1"/>
            </w:tblPr>
            <w:tblGrid>
              <w:gridCol w:w="1706"/>
              <w:gridCol w:w="3190"/>
              <w:gridCol w:w="4988"/>
            </w:tblGrid>
            <w:tr w:rsidR="00277EB0" w:rsidRPr="00277EB0" w:rsidTr="00811196">
              <w:tc>
                <w:tcPr>
                  <w:tcW w:w="1809" w:type="dxa"/>
                </w:tcPr>
                <w:p w:rsidR="00277EB0" w:rsidRPr="00277EB0" w:rsidRDefault="00277EB0" w:rsidP="00811196">
                  <w:pPr>
                    <w:rPr>
                      <w:b/>
                    </w:rPr>
                  </w:pPr>
                  <w:r w:rsidRPr="00277EB0">
                    <w:rPr>
                      <w:b/>
                    </w:rPr>
                    <w:t>Country where CSA based</w:t>
                  </w:r>
                </w:p>
              </w:tc>
              <w:tc>
                <w:tcPr>
                  <w:tcW w:w="3757" w:type="dxa"/>
                </w:tcPr>
                <w:p w:rsidR="00277EB0" w:rsidRPr="00277EB0" w:rsidRDefault="00277EB0" w:rsidP="00811196">
                  <w:pPr>
                    <w:rPr>
                      <w:b/>
                    </w:rPr>
                  </w:pPr>
                  <w:r w:rsidRPr="00277EB0">
                    <w:rPr>
                      <w:b/>
                    </w:rPr>
                    <w:t>Mapping activity planned</w:t>
                  </w:r>
                </w:p>
              </w:tc>
              <w:tc>
                <w:tcPr>
                  <w:tcW w:w="6095" w:type="dxa"/>
                </w:tcPr>
                <w:p w:rsidR="00277EB0" w:rsidRPr="00277EB0" w:rsidRDefault="00277EB0" w:rsidP="00811196">
                  <w:pPr>
                    <w:rPr>
                      <w:b/>
                    </w:rPr>
                  </w:pPr>
                  <w:r w:rsidRPr="00277EB0">
                    <w:rPr>
                      <w:b/>
                    </w:rPr>
                    <w:t>Status of progress</w:t>
                  </w:r>
                </w:p>
              </w:tc>
            </w:tr>
            <w:tr w:rsidR="00277EB0" w:rsidRPr="00277EB0" w:rsidTr="00811196">
              <w:tc>
                <w:tcPr>
                  <w:tcW w:w="1809" w:type="dxa"/>
                </w:tcPr>
                <w:p w:rsidR="00277EB0" w:rsidRPr="00277EB0" w:rsidRDefault="00277EB0" w:rsidP="00811196">
                  <w:r w:rsidRPr="00277EB0">
                    <w:t>Bangladesh</w:t>
                  </w:r>
                </w:p>
              </w:tc>
              <w:tc>
                <w:tcPr>
                  <w:tcW w:w="3757" w:type="dxa"/>
                </w:tcPr>
                <w:p w:rsidR="00277EB0" w:rsidRPr="00277EB0" w:rsidRDefault="00277EB0" w:rsidP="00811196">
                  <w:r w:rsidRPr="00277EB0">
                    <w:t xml:space="preserve">In process – follow-up from SUN CSN with Civil Society Alliance for Scaling Up Nutrition in </w:t>
                  </w:r>
                  <w:r w:rsidRPr="00277EB0">
                    <w:lastRenderedPageBreak/>
                    <w:t>Bangladesh (CSA for SUN, BD) required</w:t>
                  </w:r>
                </w:p>
              </w:tc>
              <w:tc>
                <w:tcPr>
                  <w:tcW w:w="6095" w:type="dxa"/>
                </w:tcPr>
                <w:p w:rsidR="00277EB0" w:rsidRPr="00277EB0" w:rsidRDefault="00277EB0" w:rsidP="00811196">
                  <w:r w:rsidRPr="00277EB0">
                    <w:lastRenderedPageBreak/>
                    <w:t xml:space="preserve">Executive Committee members of CSA for SUN assisted Government </w:t>
                  </w:r>
                  <w:r w:rsidRPr="00277EB0">
                    <w:rPr>
                      <w:color w:val="000000"/>
                    </w:rPr>
                    <w:t xml:space="preserve">National Nutrition Service </w:t>
                  </w:r>
                  <w:r w:rsidRPr="00277EB0">
                    <w:t>NNS in conducting national nutrition mapping.</w:t>
                  </w:r>
                </w:p>
              </w:tc>
            </w:tr>
            <w:tr w:rsidR="00277EB0" w:rsidRPr="00277EB0" w:rsidTr="00811196">
              <w:tc>
                <w:tcPr>
                  <w:tcW w:w="1809" w:type="dxa"/>
                </w:tcPr>
                <w:p w:rsidR="00277EB0" w:rsidRPr="00277EB0" w:rsidRDefault="00277EB0" w:rsidP="00811196">
                  <w:r w:rsidRPr="00277EB0">
                    <w:lastRenderedPageBreak/>
                    <w:t>Ghana</w:t>
                  </w:r>
                </w:p>
              </w:tc>
              <w:tc>
                <w:tcPr>
                  <w:tcW w:w="3757" w:type="dxa"/>
                </w:tcPr>
                <w:p w:rsidR="00277EB0" w:rsidRPr="00277EB0" w:rsidRDefault="00277EB0" w:rsidP="00811196">
                  <w:r w:rsidRPr="00277EB0">
                    <w:t>Yes - completed</w:t>
                  </w:r>
                </w:p>
              </w:tc>
              <w:tc>
                <w:tcPr>
                  <w:tcW w:w="6095" w:type="dxa"/>
                </w:tcPr>
                <w:p w:rsidR="00277EB0" w:rsidRPr="00277EB0" w:rsidRDefault="00277EB0" w:rsidP="00811196">
                  <w:r w:rsidRPr="00277EB0">
                    <w:t>Terms of reference for mapping efforts developed and mapping and corresponding report completed.</w:t>
                  </w:r>
                </w:p>
              </w:tc>
            </w:tr>
            <w:tr w:rsidR="00277EB0" w:rsidRPr="00277EB0" w:rsidTr="00811196">
              <w:tc>
                <w:tcPr>
                  <w:tcW w:w="1809" w:type="dxa"/>
                </w:tcPr>
                <w:p w:rsidR="00277EB0" w:rsidRPr="00277EB0" w:rsidRDefault="00277EB0" w:rsidP="00811196">
                  <w:r w:rsidRPr="00277EB0">
                    <w:t>Guatemala</w:t>
                  </w:r>
                </w:p>
              </w:tc>
              <w:tc>
                <w:tcPr>
                  <w:tcW w:w="3757" w:type="dxa"/>
                </w:tcPr>
                <w:p w:rsidR="00277EB0" w:rsidRPr="00277EB0" w:rsidRDefault="00277EB0" w:rsidP="00811196">
                  <w:r w:rsidRPr="00277EB0">
                    <w:t>CSA in Guatemala has recently started efforts. SUN CSN to follow up regarding plans for mapping in country.</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Malawi</w:t>
                  </w:r>
                </w:p>
              </w:tc>
              <w:tc>
                <w:tcPr>
                  <w:tcW w:w="3757" w:type="dxa"/>
                </w:tcPr>
                <w:p w:rsidR="00277EB0" w:rsidRPr="00277EB0" w:rsidRDefault="00277EB0" w:rsidP="00811196">
                  <w:r w:rsidRPr="00277EB0">
                    <w:t>Yes – some delays incurred</w:t>
                  </w:r>
                </w:p>
                <w:p w:rsidR="00277EB0" w:rsidRPr="00277EB0" w:rsidRDefault="00277EB0" w:rsidP="00811196"/>
              </w:tc>
              <w:tc>
                <w:tcPr>
                  <w:tcW w:w="6095" w:type="dxa"/>
                </w:tcPr>
                <w:p w:rsidR="00277EB0" w:rsidRPr="005261BD" w:rsidRDefault="00277EB0" w:rsidP="00811196">
                  <w:pPr>
                    <w:rPr>
                      <w:lang w:val="en-IE"/>
                    </w:rPr>
                  </w:pPr>
                  <w:r w:rsidRPr="005261BD">
                    <w:rPr>
                      <w:lang w:val="en-IE"/>
                    </w:rPr>
                    <w:t>There have been delays in conducting a mapping exercise. CSONA is exploring doing this as an independent exercise to then feed into government plans. As such CSONA have developed a template for the mapping exercise to be validated at CSA platform meeting. CSONA hopes to gather more information having understood the nutrition landscape especially in regards to Mapping CSOs activities implementation coverage and finance.</w:t>
                  </w:r>
                </w:p>
                <w:p w:rsidR="00277EB0" w:rsidRPr="005261BD" w:rsidRDefault="00277EB0" w:rsidP="005261BD">
                  <w:pPr>
                    <w:spacing w:before="120"/>
                  </w:pPr>
                  <w:r w:rsidRPr="005261BD">
                    <w:rPr>
                      <w:rFonts w:cstheme="minorHAnsi"/>
                      <w:i/>
                    </w:rPr>
                    <w:t>June 30, 2014 update</w:t>
                  </w:r>
                  <w:r w:rsidR="005261BD" w:rsidRPr="005261BD">
                    <w:rPr>
                      <w:rFonts w:cstheme="minorHAnsi"/>
                      <w:i/>
                    </w:rPr>
                    <w:t xml:space="preserve"> - </w:t>
                  </w:r>
                  <w:r w:rsidRPr="005261BD">
                    <w:rPr>
                      <w:rFonts w:cstheme="minorHAnsi"/>
                    </w:rPr>
                    <w:t>The Malawi CSONA attended a meeting organized by the Department of Nutrition HIV and AIDS aimed at strengthening coordination mechanisms for nutrition in Malawi. At the meeting, it looked likely that CSONA might be mandated to go ahead with a CSO mapping exercise.</w:t>
                  </w:r>
                  <w:r w:rsidRPr="005261BD">
                    <w:t xml:space="preserve"> </w:t>
                  </w:r>
                </w:p>
              </w:tc>
            </w:tr>
            <w:tr w:rsidR="00277EB0" w:rsidRPr="00277EB0" w:rsidTr="00811196">
              <w:tc>
                <w:tcPr>
                  <w:tcW w:w="1809" w:type="dxa"/>
                </w:tcPr>
                <w:p w:rsidR="00277EB0" w:rsidRPr="00277EB0" w:rsidRDefault="00277EB0" w:rsidP="00811196">
                  <w:r w:rsidRPr="00277EB0">
                    <w:t>Mali</w:t>
                  </w:r>
                </w:p>
              </w:tc>
              <w:tc>
                <w:tcPr>
                  <w:tcW w:w="3757" w:type="dxa"/>
                </w:tcPr>
                <w:p w:rsidR="00277EB0" w:rsidRPr="00277EB0" w:rsidRDefault="00277EB0" w:rsidP="00811196">
                  <w:r w:rsidRPr="00277EB0">
                    <w:t>Yes – underway (SUN CSN to reconnect to attain more information)</w:t>
                  </w:r>
                </w:p>
              </w:tc>
              <w:tc>
                <w:tcPr>
                  <w:tcW w:w="6095" w:type="dxa"/>
                </w:tcPr>
                <w:p w:rsidR="00277EB0" w:rsidRPr="005261BD" w:rsidRDefault="00277EB0" w:rsidP="00811196">
                  <w:r w:rsidRPr="005261BD">
                    <w:rPr>
                      <w:rFonts w:cs="Arial"/>
                      <w:lang w:eastAsia="fr-FR"/>
                    </w:rPr>
                    <w:t xml:space="preserve">A national workshop involving CSOs and government officials worked on mapping government commitments, stakeholders and nutrition advocacy tools looking at a number of dimensions including agreements, conventions signed, issues, national </w:t>
                  </w:r>
                  <w:proofErr w:type="spellStart"/>
                  <w:r w:rsidRPr="005261BD">
                    <w:rPr>
                      <w:rFonts w:cs="Arial"/>
                      <w:lang w:eastAsia="fr-FR"/>
                    </w:rPr>
                    <w:t>vs</w:t>
                  </w:r>
                  <w:proofErr w:type="spellEnd"/>
                  <w:r w:rsidRPr="005261BD">
                    <w:rPr>
                      <w:rFonts w:cs="Arial"/>
                      <w:lang w:eastAsia="fr-FR"/>
                    </w:rPr>
                    <w:t xml:space="preserve"> regional </w:t>
                  </w:r>
                  <w:proofErr w:type="spellStart"/>
                  <w:r w:rsidRPr="005261BD">
                    <w:rPr>
                      <w:rFonts w:cs="Arial"/>
                      <w:lang w:eastAsia="fr-FR"/>
                    </w:rPr>
                    <w:t>vs</w:t>
                  </w:r>
                  <w:proofErr w:type="spellEnd"/>
                  <w:r w:rsidRPr="005261BD">
                    <w:rPr>
                      <w:rFonts w:cs="Arial"/>
                      <w:lang w:eastAsia="fr-FR"/>
                    </w:rPr>
                    <w:t xml:space="preserve"> local level, political instability, financial resources, nutrition human resources, application of norms and international regulations, anchoring of nutrition within the Health Ministry amongst others.</w:t>
                  </w:r>
                </w:p>
              </w:tc>
            </w:tr>
            <w:tr w:rsidR="00277EB0" w:rsidRPr="00277EB0" w:rsidTr="00811196">
              <w:tc>
                <w:tcPr>
                  <w:tcW w:w="1809" w:type="dxa"/>
                </w:tcPr>
                <w:p w:rsidR="00277EB0" w:rsidRPr="00277EB0" w:rsidRDefault="00277EB0" w:rsidP="00811196">
                  <w:r w:rsidRPr="00277EB0">
                    <w:lastRenderedPageBreak/>
                    <w:t>Mozambique</w:t>
                  </w:r>
                </w:p>
              </w:tc>
              <w:tc>
                <w:tcPr>
                  <w:tcW w:w="3757" w:type="dxa"/>
                </w:tcPr>
                <w:p w:rsidR="00277EB0" w:rsidRPr="00277EB0" w:rsidRDefault="00277EB0" w:rsidP="00811196">
                  <w:r w:rsidRPr="00277EB0">
                    <w:t>CSA in Mozambique was focusing on establishment stages of the CSA at national level and in three districts in 2013. More information about mapping plans need to be obtained.</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Nepal</w:t>
                  </w:r>
                </w:p>
              </w:tc>
              <w:tc>
                <w:tcPr>
                  <w:tcW w:w="3757" w:type="dxa"/>
                </w:tcPr>
                <w:p w:rsidR="00277EB0" w:rsidRPr="00277EB0" w:rsidRDefault="00277EB0" w:rsidP="00811196">
                  <w:r w:rsidRPr="00277EB0">
                    <w:t>Yes – report in process of being finalised.</w:t>
                  </w:r>
                </w:p>
              </w:tc>
              <w:tc>
                <w:tcPr>
                  <w:tcW w:w="6095" w:type="dxa"/>
                </w:tcPr>
                <w:p w:rsidR="00277EB0" w:rsidRPr="00277EB0" w:rsidRDefault="00277EB0" w:rsidP="00811196">
                  <w:r w:rsidRPr="00277EB0">
                    <w:t>Completed and report to be made available soon following review by multiple stakeholders.</w:t>
                  </w:r>
                </w:p>
              </w:tc>
            </w:tr>
            <w:tr w:rsidR="00277EB0" w:rsidRPr="00277EB0" w:rsidTr="00811196">
              <w:tc>
                <w:tcPr>
                  <w:tcW w:w="1809" w:type="dxa"/>
                </w:tcPr>
                <w:p w:rsidR="00277EB0" w:rsidRPr="00277EB0" w:rsidRDefault="00277EB0" w:rsidP="00811196">
                  <w:r w:rsidRPr="00277EB0">
                    <w:t>Niger</w:t>
                  </w:r>
                </w:p>
              </w:tc>
              <w:tc>
                <w:tcPr>
                  <w:tcW w:w="3757" w:type="dxa"/>
                </w:tcPr>
                <w:p w:rsidR="00277EB0" w:rsidRPr="00277EB0" w:rsidRDefault="00277EB0" w:rsidP="00811196">
                  <w:r w:rsidRPr="00277EB0">
                    <w:t>Yes – planned for 2014</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Uganda</w:t>
                  </w:r>
                </w:p>
              </w:tc>
              <w:tc>
                <w:tcPr>
                  <w:tcW w:w="3757" w:type="dxa"/>
                </w:tcPr>
                <w:p w:rsidR="00277EB0" w:rsidRPr="00277EB0" w:rsidRDefault="00277EB0" w:rsidP="00811196">
                  <w:r w:rsidRPr="00277EB0">
                    <w:t>Yes – SUN CSA in Uganda contributing to broader effort led by FAO and REACH</w:t>
                  </w:r>
                </w:p>
              </w:tc>
              <w:tc>
                <w:tcPr>
                  <w:tcW w:w="6095" w:type="dxa"/>
                </w:tcPr>
                <w:p w:rsidR="00277EB0" w:rsidRPr="00277EB0" w:rsidRDefault="00277EB0" w:rsidP="00811196">
                  <w:pPr>
                    <w:ind w:left="34"/>
                  </w:pPr>
                  <w:r w:rsidRPr="00277EB0">
                    <w:t>FAO in collaboration with REACH are conducting a mapping and capacity assessment exercise in over 30 districts in Malawi. Draft reports have been shared. FAO is taking the lead and REACH plans to support the scale up to other districts.</w:t>
                  </w:r>
                </w:p>
                <w:p w:rsidR="00277EB0" w:rsidRPr="00277EB0" w:rsidRDefault="00277EB0" w:rsidP="00811196">
                  <w:pPr>
                    <w:ind w:left="34"/>
                  </w:pPr>
                  <w:r w:rsidRPr="00277EB0">
                    <w:t xml:space="preserve">Uganda Civil Society Coalition on Scaling Up Nutrition (UCCO-SUN) will be a part of the group that will compile the results to have one database for Uganda. </w:t>
                  </w:r>
                </w:p>
              </w:tc>
            </w:tr>
            <w:tr w:rsidR="00277EB0" w:rsidRPr="00277EB0" w:rsidTr="00811196">
              <w:tc>
                <w:tcPr>
                  <w:tcW w:w="1809" w:type="dxa"/>
                </w:tcPr>
                <w:p w:rsidR="00277EB0" w:rsidRPr="00277EB0" w:rsidRDefault="00277EB0" w:rsidP="00811196">
                  <w:r w:rsidRPr="00277EB0">
                    <w:t>Zambia</w:t>
                  </w:r>
                </w:p>
              </w:tc>
              <w:tc>
                <w:tcPr>
                  <w:tcW w:w="3757" w:type="dxa"/>
                </w:tcPr>
                <w:p w:rsidR="00277EB0" w:rsidRPr="00277EB0" w:rsidRDefault="00277EB0" w:rsidP="00811196">
                  <w:r w:rsidRPr="00277EB0">
                    <w:t>YES</w:t>
                  </w:r>
                </w:p>
              </w:tc>
              <w:tc>
                <w:tcPr>
                  <w:tcW w:w="6095" w:type="dxa"/>
                </w:tcPr>
                <w:p w:rsidR="00277EB0" w:rsidRPr="00277EB0" w:rsidRDefault="00277EB0" w:rsidP="00811196">
                  <w:pPr>
                    <w:pStyle w:val="CommentText"/>
                    <w:rPr>
                      <w:rFonts w:asciiTheme="minorHAnsi" w:hAnsiTheme="minorHAnsi"/>
                      <w:sz w:val="22"/>
                      <w:szCs w:val="22"/>
                    </w:rPr>
                  </w:pPr>
                  <w:r w:rsidRPr="00277EB0">
                    <w:rPr>
                      <w:rFonts w:asciiTheme="minorHAnsi" w:hAnsiTheme="minorHAnsi"/>
                      <w:sz w:val="22"/>
                      <w:szCs w:val="22"/>
                    </w:rPr>
                    <w:t xml:space="preserve">Mapping has been conducted at National level and in the three target districts, out of mapping an initial list of CSOs to reach out to </w:t>
                  </w:r>
                  <w:proofErr w:type="gramStart"/>
                  <w:r w:rsidRPr="00277EB0">
                    <w:rPr>
                      <w:rFonts w:asciiTheme="minorHAnsi" w:hAnsiTheme="minorHAnsi"/>
                      <w:sz w:val="22"/>
                      <w:szCs w:val="22"/>
                    </w:rPr>
                    <w:t>was</w:t>
                  </w:r>
                  <w:proofErr w:type="gramEnd"/>
                  <w:r w:rsidRPr="00277EB0">
                    <w:rPr>
                      <w:rFonts w:asciiTheme="minorHAnsi" w:hAnsiTheme="minorHAnsi"/>
                      <w:sz w:val="22"/>
                      <w:szCs w:val="22"/>
                    </w:rPr>
                    <w:t xml:space="preserve"> put together at the start of the CSO-SUN Alliance efforts. The idea was to get an initial list and identify where CSOs were located and what activities they were involved in. All these CSOs were invited to the inaugural meeting where the SUN framework was introduced. As the CSA develops their membership strategy and starts moving towards a balanced work plan with both advocacy for sustained political will and commitment and programmatic efforts in the three districts, the alliance will get better visibility of the CSO landscape.</w:t>
                  </w:r>
                </w:p>
              </w:tc>
            </w:tr>
            <w:tr w:rsidR="00277EB0" w:rsidRPr="00277EB0" w:rsidTr="00811196">
              <w:tc>
                <w:tcPr>
                  <w:tcW w:w="1809" w:type="dxa"/>
                </w:tcPr>
                <w:p w:rsidR="00277EB0" w:rsidRPr="00277EB0" w:rsidRDefault="00277EB0" w:rsidP="00811196">
                  <w:r w:rsidRPr="00277EB0">
                    <w:t>Benin</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lastRenderedPageBreak/>
                    <w:t>Burkina Faso</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Côte d’Ivoire</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El Salvador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Ethiopia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Guinea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Indonesia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Kenya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277EB0">
                  <w:r w:rsidRPr="00277EB0">
                    <w:rPr>
                      <w:i/>
                    </w:rPr>
                    <w:t xml:space="preserve">Update from </w:t>
                  </w:r>
                  <w:r>
                    <w:rPr>
                      <w:i/>
                    </w:rPr>
                    <w:t>30</w:t>
                  </w:r>
                  <w:r w:rsidRPr="00277EB0">
                    <w:rPr>
                      <w:i/>
                    </w:rPr>
                    <w:t xml:space="preserve">.09.2014 - </w:t>
                  </w:r>
                  <w:r>
                    <w:t>Following discussions with the SUN government focal point, the SUN CSA is planning to undertake an initial mapping exercise. Mapping exercises by donors and business are being undertaken simultaneously in country. CSA was encouraged by the SUN CSN secretariat team to connect with these efforts to ensure harmonisation.</w:t>
                  </w:r>
                </w:p>
              </w:tc>
            </w:tr>
            <w:tr w:rsidR="00277EB0" w:rsidRPr="00277EB0" w:rsidTr="00811196">
              <w:tc>
                <w:tcPr>
                  <w:tcW w:w="1809" w:type="dxa"/>
                </w:tcPr>
                <w:p w:rsidR="00277EB0" w:rsidRPr="00277EB0" w:rsidRDefault="00277EB0" w:rsidP="00811196">
                  <w:r w:rsidRPr="00277EB0">
                    <w:rPr>
                      <w:lang w:val="en-US"/>
                    </w:rPr>
                    <w:t>Kyrgyz Republic</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Lao PDR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Madagascar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277EB0">
                  <w:r w:rsidRPr="00277EB0">
                    <w:rPr>
                      <w:i/>
                    </w:rPr>
                    <w:t xml:space="preserve">Update from </w:t>
                  </w:r>
                  <w:r>
                    <w:rPr>
                      <w:i/>
                    </w:rPr>
                    <w:t>30</w:t>
                  </w:r>
                  <w:r w:rsidRPr="00277EB0">
                    <w:rPr>
                      <w:i/>
                    </w:rPr>
                    <w:t xml:space="preserve">.09.2014 - </w:t>
                  </w:r>
                  <w:r>
                    <w:t xml:space="preserve">Initial discussions with the SUN government focal point around undertaken multi-stakeholder landscape mapping took place with the CSA. The Recent change in the Office </w:t>
                  </w:r>
                  <w:proofErr w:type="spellStart"/>
                  <w:r>
                    <w:t>Nationale</w:t>
                  </w:r>
                  <w:proofErr w:type="spellEnd"/>
                  <w:r>
                    <w:t xml:space="preserve"> de Nutrition my affect the speed at which this takes place.</w:t>
                  </w:r>
                </w:p>
              </w:tc>
            </w:tr>
            <w:tr w:rsidR="00277EB0" w:rsidRPr="00277EB0" w:rsidTr="00811196">
              <w:tc>
                <w:tcPr>
                  <w:tcW w:w="1809" w:type="dxa"/>
                </w:tcPr>
                <w:p w:rsidR="00277EB0" w:rsidRPr="00277EB0" w:rsidRDefault="00277EB0" w:rsidP="00811196">
                  <w:r w:rsidRPr="00277EB0">
                    <w:t>Myanmar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Nigeria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lastRenderedPageBreak/>
                    <w:t>Peru</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Senegal</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Sierra Leone</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Sri Lanka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Tanzania</w:t>
                  </w:r>
                </w:p>
              </w:tc>
              <w:tc>
                <w:tcPr>
                  <w:tcW w:w="3757" w:type="dxa"/>
                </w:tcPr>
                <w:p w:rsidR="00277EB0" w:rsidRPr="00277EB0" w:rsidRDefault="00277EB0" w:rsidP="00811196">
                  <w:r w:rsidRPr="00277EB0">
                    <w:t>Yes – in process</w:t>
                  </w:r>
                </w:p>
              </w:tc>
              <w:tc>
                <w:tcPr>
                  <w:tcW w:w="6095" w:type="dxa"/>
                </w:tcPr>
                <w:p w:rsidR="00277EB0" w:rsidRDefault="00277EB0" w:rsidP="005261BD">
                  <w:r w:rsidRPr="00277EB0">
                    <w:rPr>
                      <w:rFonts w:cs="Arial"/>
                      <w:lang w:val="en-US"/>
                    </w:rPr>
                    <w:t xml:space="preserve">PANITA recently completed mapping of PANITA members. PANITA and UN REACH are working together and ensuring this exercise has the breadth and depth necessary for adding value to national efforts (PANITA currently consists of </w:t>
                  </w:r>
                  <w:r w:rsidRPr="00277EB0">
                    <w:t>2</w:t>
                  </w:r>
                  <w:r w:rsidR="005261BD">
                    <w:t>47</w:t>
                  </w:r>
                  <w:r w:rsidRPr="00277EB0">
                    <w:t xml:space="preserve"> members).</w:t>
                  </w:r>
                </w:p>
                <w:p w:rsidR="005261BD" w:rsidRDefault="005261BD" w:rsidP="005261BD"/>
                <w:p w:rsidR="005261BD" w:rsidRPr="00277EB0" w:rsidRDefault="005261BD" w:rsidP="005261BD">
                  <w:r w:rsidRPr="00277EB0">
                    <w:rPr>
                      <w:i/>
                    </w:rPr>
                    <w:t xml:space="preserve">Update from </w:t>
                  </w:r>
                  <w:r>
                    <w:rPr>
                      <w:i/>
                    </w:rPr>
                    <w:t>30</w:t>
                  </w:r>
                  <w:r w:rsidRPr="00277EB0">
                    <w:rPr>
                      <w:i/>
                    </w:rPr>
                    <w:t xml:space="preserve">.09.2014 </w:t>
                  </w:r>
                  <w:r>
                    <w:rPr>
                      <w:i/>
                    </w:rPr>
                    <w:t>–</w:t>
                  </w:r>
                  <w:r w:rsidRPr="005261BD">
                    <w:t>the exercise conducted by PANITA is an internal registry one. Discussions to use as a basis to contribute to broader multi-stakeholder and activity landscape mapping are underway with the TFNC</w:t>
                  </w:r>
                  <w:r>
                    <w:t xml:space="preserve"> and with support from UN REACH.</w:t>
                  </w:r>
                </w:p>
              </w:tc>
            </w:tr>
            <w:tr w:rsidR="00277EB0" w:rsidRPr="00277EB0" w:rsidTr="00811196">
              <w:tc>
                <w:tcPr>
                  <w:tcW w:w="1809" w:type="dxa"/>
                </w:tcPr>
                <w:p w:rsidR="00277EB0" w:rsidRPr="00277EB0" w:rsidRDefault="00277EB0" w:rsidP="00811196">
                  <w:r w:rsidRPr="005261BD">
                    <w:t>Zimbabwe</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bl>
          <w:p w:rsidR="00277EB0" w:rsidRPr="00273DCC" w:rsidRDefault="00277EB0" w:rsidP="00811196">
            <w:pPr>
              <w:rPr>
                <w:i/>
              </w:rPr>
            </w:pPr>
          </w:p>
        </w:tc>
      </w:tr>
      <w:tr w:rsidR="00273DCC" w:rsidRPr="00273DCC" w:rsidTr="00273DCC">
        <w:tc>
          <w:tcPr>
            <w:tcW w:w="5029" w:type="dxa"/>
          </w:tcPr>
          <w:p w:rsidR="00273DCC" w:rsidRPr="00273DCC" w:rsidRDefault="00273DCC" w:rsidP="00811196">
            <w:pPr>
              <w:rPr>
                <w:i/>
              </w:rPr>
            </w:pPr>
            <w:r w:rsidRPr="00273DCC">
              <w:rPr>
                <w:i/>
              </w:rPr>
              <w:lastRenderedPageBreak/>
              <w:t>- Developing a country support framework, site visits and corresponding communications mechanisms to support harmonised efforts for CS support by the secretariat and across the network more broadly (11 country CSAs – MPTF 1 &amp; 19 country CSAs – MPTF 2)</w:t>
            </w:r>
          </w:p>
        </w:tc>
        <w:tc>
          <w:tcPr>
            <w:tcW w:w="9113" w:type="dxa"/>
          </w:tcPr>
          <w:p w:rsidR="00D670EB" w:rsidRDefault="00D670EB" w:rsidP="00D670EB">
            <w:pPr>
              <w:spacing w:after="120"/>
            </w:pPr>
            <w:r w:rsidRPr="00D670EB">
              <w:t>The SUN CSN secretariat has been developing a country support framework in order to streamline our efforts and ensure that we are as efficient as possible as well as improve our systems to capture progress and key indicators agreed upon in our SUN CSN log frame. In order to do this the SUN CSN country support officer has led on the development of a draft country support strategy around which tools &amp; systems are being developed to facilitate operationalization, with input from a number of SUN CSN actors and the SUN movement secretariat.</w:t>
            </w:r>
          </w:p>
          <w:p w:rsidR="003E6ED0" w:rsidRDefault="00D670EB" w:rsidP="00D670EB">
            <w:pPr>
              <w:spacing w:after="120"/>
              <w:rPr>
                <w:color w:val="1F497D" w:themeColor="text2"/>
              </w:rPr>
            </w:pPr>
            <w:r>
              <w:t xml:space="preserve">The country support strategy will be finalised very soon. </w:t>
            </w:r>
            <w:r w:rsidR="003E6ED0">
              <w:rPr>
                <w:color w:val="1F497D" w:themeColor="text2"/>
              </w:rPr>
              <w:t>Overview of the presentation is now available on the blog</w:t>
            </w:r>
            <w:r w:rsidR="00F12B9D">
              <w:rPr>
                <w:color w:val="1F497D" w:themeColor="text2"/>
              </w:rPr>
              <w:t xml:space="preserve"> at </w:t>
            </w:r>
            <w:hyperlink r:id="rId36" w:history="1">
              <w:r w:rsidR="00F12B9D" w:rsidRPr="00500BB4">
                <w:rPr>
                  <w:rStyle w:val="Hyperlink"/>
                </w:rPr>
                <w:t>http://bit.ly/1w8fyTo</w:t>
              </w:r>
            </w:hyperlink>
            <w:r w:rsidR="003E6ED0">
              <w:rPr>
                <w:color w:val="1F497D" w:themeColor="text2"/>
              </w:rPr>
              <w:t>.</w:t>
            </w:r>
          </w:p>
          <w:p w:rsidR="00D670EB" w:rsidRPr="003E6ED0" w:rsidRDefault="00D670EB" w:rsidP="00D670EB">
            <w:pPr>
              <w:spacing w:after="120"/>
              <w:rPr>
                <w:color w:val="1F497D" w:themeColor="text2"/>
              </w:rPr>
            </w:pPr>
            <w:proofErr w:type="gramStart"/>
            <w:r>
              <w:t>Part of the tools include</w:t>
            </w:r>
            <w:proofErr w:type="gramEnd"/>
            <w:r>
              <w:t xml:space="preserve"> a request tracker which has been developed and started to be used with retrospective entries from June 2013 onwards entered.</w:t>
            </w:r>
            <w:r w:rsidR="003E6ED0">
              <w:t xml:space="preserve"> </w:t>
            </w:r>
            <w:r w:rsidR="003E6ED0">
              <w:rPr>
                <w:color w:val="1F497D" w:themeColor="text2"/>
              </w:rPr>
              <w:t xml:space="preserve">An initial analysis was conducted in preparation for </w:t>
            </w:r>
            <w:r w:rsidR="003E6ED0">
              <w:rPr>
                <w:color w:val="1F497D" w:themeColor="text2"/>
              </w:rPr>
              <w:lastRenderedPageBreak/>
              <w:t>the SUN GG (</w:t>
            </w:r>
            <w:proofErr w:type="spellStart"/>
            <w:r w:rsidR="003E6ED0">
              <w:rPr>
                <w:color w:val="1F497D" w:themeColor="text2"/>
              </w:rPr>
              <w:t>cf</w:t>
            </w:r>
            <w:proofErr w:type="spellEnd"/>
            <w:r w:rsidR="003E6ED0">
              <w:rPr>
                <w:color w:val="1F497D" w:themeColor="text2"/>
              </w:rPr>
              <w:t xml:space="preserve"> above </w:t>
            </w:r>
            <w:proofErr w:type="spellStart"/>
            <w:r w:rsidR="003E6ED0">
              <w:rPr>
                <w:color w:val="1F497D" w:themeColor="text2"/>
              </w:rPr>
              <w:t>infographics</w:t>
            </w:r>
            <w:proofErr w:type="spellEnd"/>
            <w:r w:rsidR="003E6ED0">
              <w:rPr>
                <w:color w:val="1F497D" w:themeColor="text2"/>
              </w:rPr>
              <w:t>).</w:t>
            </w:r>
          </w:p>
          <w:p w:rsidR="00D670EB" w:rsidRDefault="00D670EB" w:rsidP="00D670EB">
            <w:pPr>
              <w:spacing w:after="120"/>
            </w:pPr>
            <w:r>
              <w:t>This process will be a huge added value to the systematisation of support</w:t>
            </w:r>
            <w:r w:rsidR="001B691C">
              <w:t xml:space="preserve"> provided by the SUN CSN to the national CSAs in SUN countries.</w:t>
            </w:r>
          </w:p>
          <w:p w:rsidR="003E6ED0" w:rsidRPr="003E6ED0" w:rsidRDefault="003E6ED0" w:rsidP="003E6ED0">
            <w:pPr>
              <w:spacing w:after="120"/>
              <w:rPr>
                <w:color w:val="1F497D" w:themeColor="text2"/>
              </w:rPr>
            </w:pPr>
            <w:r>
              <w:rPr>
                <w:color w:val="1F497D" w:themeColor="text2"/>
              </w:rPr>
              <w:t>Early 2015, the SUN CSN secretariat team plans to review country support strategy to reflect survey analysis, develop an operationalization plan for systematic support provision as well as continuing to build systems and mechanisms to support cross-learning as a means to strengthen country capacity to deliver in line and complement of the SUN movement Communities of practice. This will be integrated in an interim plan for the network.</w:t>
            </w:r>
          </w:p>
        </w:tc>
      </w:tr>
      <w:tr w:rsidR="00273DCC" w:rsidRPr="00273DCC" w:rsidTr="00273DCC">
        <w:tc>
          <w:tcPr>
            <w:tcW w:w="5029" w:type="dxa"/>
          </w:tcPr>
          <w:p w:rsidR="00273DCC" w:rsidRPr="00273DCC" w:rsidRDefault="00273DCC" w:rsidP="00811196">
            <w:pPr>
              <w:rPr>
                <w:i/>
              </w:rPr>
            </w:pPr>
            <w:r w:rsidRPr="00273DCC">
              <w:rPr>
                <w:i/>
              </w:rPr>
              <w:lastRenderedPageBreak/>
              <w:t>- Support and have a mechanism in place for supporting national level meetings to support establishment of CSAs in non-funded countries</w:t>
            </w:r>
          </w:p>
        </w:tc>
        <w:tc>
          <w:tcPr>
            <w:tcW w:w="9113" w:type="dxa"/>
          </w:tcPr>
          <w:p w:rsidR="001B691C" w:rsidRDefault="001B691C" w:rsidP="001B691C">
            <w:pPr>
              <w:spacing w:after="120"/>
            </w:pPr>
            <w:r w:rsidRPr="001B691C">
              <w:t xml:space="preserve">As the </w:t>
            </w:r>
            <w:r>
              <w:t>movement grows and more and more countries join SUN, the SUN CSN secretariat supports civil society efforts in additional countries in their coordination efforts and inclusive, democratic and transparent processes towards the establishment of or strengthening of existing alliances of civil society efforts towards scaling up nutrition in country.</w:t>
            </w:r>
          </w:p>
          <w:p w:rsidR="003E6ED0" w:rsidRDefault="001B691C" w:rsidP="003E6ED0">
            <w:pPr>
              <w:spacing w:after="120"/>
            </w:pPr>
            <w:r>
              <w:t xml:space="preserve">Limited funding is available to support initial meetings promoting these inclusive, democratic and transparent processes and reaching consensus on a way forward for strong and vibrant CSAs that foster national CSO leadership towards sustainable efforts. </w:t>
            </w:r>
          </w:p>
          <w:p w:rsidR="003E6ED0" w:rsidRPr="001B691C" w:rsidRDefault="003E6ED0" w:rsidP="003E6ED0">
            <w:pPr>
              <w:spacing w:after="120"/>
            </w:pPr>
            <w:r w:rsidRPr="003E6ED0">
              <w:rPr>
                <w:color w:val="1F497D" w:themeColor="text2"/>
              </w:rPr>
              <w:t>No update</w:t>
            </w:r>
            <w:r>
              <w:rPr>
                <w:color w:val="1F497D" w:themeColor="text2"/>
              </w:rPr>
              <w:t xml:space="preserve"> in December 2014.</w:t>
            </w:r>
          </w:p>
        </w:tc>
      </w:tr>
      <w:tr w:rsidR="00273DCC" w:rsidRPr="00273DCC" w:rsidTr="00273DCC">
        <w:tc>
          <w:tcPr>
            <w:tcW w:w="5029" w:type="dxa"/>
          </w:tcPr>
          <w:p w:rsidR="00273DCC" w:rsidRPr="00273DCC" w:rsidRDefault="00273DCC" w:rsidP="00811196"/>
        </w:tc>
        <w:tc>
          <w:tcPr>
            <w:tcW w:w="9113" w:type="dxa"/>
          </w:tcPr>
          <w:p w:rsidR="00273DCC" w:rsidRPr="00273DCC" w:rsidRDefault="00273DCC" w:rsidP="00811196"/>
        </w:tc>
      </w:tr>
      <w:tr w:rsidR="00273DCC" w:rsidRPr="000118BE" w:rsidTr="00273DCC">
        <w:tc>
          <w:tcPr>
            <w:tcW w:w="5029" w:type="dxa"/>
          </w:tcPr>
          <w:p w:rsidR="00273DCC" w:rsidRPr="000118BE" w:rsidRDefault="00273DCC" w:rsidP="00811196">
            <w:pPr>
              <w:rPr>
                <w:b/>
                <w:i/>
              </w:rPr>
            </w:pPr>
            <w:r w:rsidRPr="000118BE">
              <w:rPr>
                <w:b/>
                <w:i/>
              </w:rPr>
              <w:t>Activities specific to MPTF 1</w:t>
            </w:r>
          </w:p>
        </w:tc>
        <w:tc>
          <w:tcPr>
            <w:tcW w:w="9113" w:type="dxa"/>
          </w:tcPr>
          <w:p w:rsidR="00273DCC" w:rsidRPr="000118BE" w:rsidRDefault="00273DCC" w:rsidP="00811196">
            <w:pPr>
              <w:rPr>
                <w:b/>
                <w:i/>
              </w:rPr>
            </w:pPr>
          </w:p>
        </w:tc>
      </w:tr>
      <w:tr w:rsidR="00273DCC" w:rsidRPr="001B691C" w:rsidTr="00273DCC">
        <w:tc>
          <w:tcPr>
            <w:tcW w:w="5029" w:type="dxa"/>
          </w:tcPr>
          <w:p w:rsidR="00273DCC" w:rsidRPr="000118BE" w:rsidRDefault="00273DCC" w:rsidP="00811196">
            <w:pPr>
              <w:rPr>
                <w:i/>
              </w:rPr>
            </w:pPr>
            <w:r w:rsidRPr="000118BE">
              <w:rPr>
                <w:i/>
              </w:rPr>
              <w:t>- Conducting an initial mapping and coordinating continuous updating of CSO Alliances and needs, including membership to inform strategic broadening of CSA membership to be multi-</w:t>
            </w:r>
            <w:proofErr w:type="spellStart"/>
            <w:r w:rsidRPr="000118BE">
              <w:rPr>
                <w:i/>
              </w:rPr>
              <w:t>sectoral</w:t>
            </w:r>
            <w:proofErr w:type="spellEnd"/>
            <w:r w:rsidRPr="000118BE">
              <w:rPr>
                <w:i/>
              </w:rPr>
              <w:t>, diverse and inclusive (an initial 11 countries - 9 MPTF funded and 2 bi-lateral donor funded)</w:t>
            </w:r>
          </w:p>
        </w:tc>
        <w:tc>
          <w:tcPr>
            <w:tcW w:w="9113" w:type="dxa"/>
          </w:tcPr>
          <w:p w:rsidR="00273DCC" w:rsidRPr="000118BE" w:rsidRDefault="000118BE" w:rsidP="00811196">
            <w:r w:rsidRPr="000118BE">
              <w:t>In addition to the initial mapping exercise that was conducted in 2013 (</w:t>
            </w:r>
            <w:proofErr w:type="spellStart"/>
            <w:r w:rsidRPr="000118BE">
              <w:t>cf</w:t>
            </w:r>
            <w:proofErr w:type="spellEnd"/>
            <w:r w:rsidRPr="000118BE">
              <w:t xml:space="preserve"> report available on SUN CSN web page – </w:t>
            </w:r>
            <w:hyperlink r:id="rId37" w:history="1">
              <w:r w:rsidRPr="000118BE">
                <w:rPr>
                  <w:rStyle w:val="Hyperlink"/>
                </w:rPr>
                <w:t>ENGLISH</w:t>
              </w:r>
            </w:hyperlink>
            <w:r w:rsidRPr="000118BE">
              <w:t xml:space="preserve">, </w:t>
            </w:r>
            <w:hyperlink r:id="rId38" w:history="1">
              <w:r w:rsidRPr="000118BE">
                <w:rPr>
                  <w:rStyle w:val="Hyperlink"/>
                </w:rPr>
                <w:t>FRENCH</w:t>
              </w:r>
            </w:hyperlink>
            <w:r w:rsidRPr="000118BE">
              <w:t xml:space="preserve"> and </w:t>
            </w:r>
            <w:hyperlink r:id="rId39" w:history="1">
              <w:r w:rsidRPr="000118BE">
                <w:rPr>
                  <w:rStyle w:val="Hyperlink"/>
                </w:rPr>
                <w:t>SPANISH</w:t>
              </w:r>
            </w:hyperlink>
            <w:r w:rsidRPr="000118BE">
              <w:t>,</w:t>
            </w:r>
          </w:p>
          <w:p w:rsidR="000118BE" w:rsidRPr="000118BE" w:rsidRDefault="000118BE" w:rsidP="00811196"/>
          <w:p w:rsidR="000118BE" w:rsidRPr="000118BE" w:rsidRDefault="000118BE" w:rsidP="000118BE">
            <w:r w:rsidRPr="000118BE">
              <w:t>The SUN CSN secretariat has recently sent an online survey to be completed by the national CSAs to track progress, understand needs, support strategic membership expansion efforts. This survey will be conducted for both CSAs supported through the first MPTF proposal and those supported under the second MPTF proposal as well as additional ones as they become established and required support.</w:t>
            </w:r>
          </w:p>
          <w:p w:rsidR="000118BE" w:rsidRPr="000118BE" w:rsidRDefault="000118BE" w:rsidP="000118BE"/>
          <w:p w:rsidR="007E4689" w:rsidRPr="000118BE" w:rsidRDefault="007E4689" w:rsidP="007E4689">
            <w:pPr>
              <w:rPr>
                <w:i/>
              </w:rPr>
            </w:pPr>
            <w:r>
              <w:rPr>
                <w:color w:val="1F497D" w:themeColor="text2"/>
              </w:rPr>
              <w:t xml:space="preserve">Analysis of the survey is on-going and more time-consuming than anticipated. </w:t>
            </w:r>
            <w:r w:rsidRPr="007E4689">
              <w:rPr>
                <w:color w:val="1F497D" w:themeColor="text2"/>
              </w:rPr>
              <w:t xml:space="preserve">Results will be reported on in January 2015. There has </w:t>
            </w:r>
            <w:r>
              <w:rPr>
                <w:color w:val="1F497D" w:themeColor="text2"/>
              </w:rPr>
              <w:t xml:space="preserve">also been some delays </w:t>
            </w:r>
            <w:r w:rsidRPr="007E4689">
              <w:rPr>
                <w:color w:val="1F497D" w:themeColor="text2"/>
              </w:rPr>
              <w:t>for the SUN CSN secretariat</w:t>
            </w:r>
            <w:r>
              <w:rPr>
                <w:color w:val="1F497D" w:themeColor="text2"/>
              </w:rPr>
              <w:t xml:space="preserve"> given the </w:t>
            </w:r>
            <w:r w:rsidRPr="007E4689">
              <w:rPr>
                <w:color w:val="1F497D" w:themeColor="text2"/>
              </w:rPr>
              <w:t xml:space="preserve">events in November 2014. However, initial analysis shows the following statistics (see </w:t>
            </w:r>
            <w:r>
              <w:rPr>
                <w:color w:val="1F497D" w:themeColor="text2"/>
              </w:rPr>
              <w:t xml:space="preserve">above </w:t>
            </w:r>
            <w:proofErr w:type="spellStart"/>
            <w:r>
              <w:rPr>
                <w:color w:val="1F497D" w:themeColor="text2"/>
              </w:rPr>
              <w:t>infographics</w:t>
            </w:r>
            <w:proofErr w:type="spellEnd"/>
            <w:r w:rsidRPr="007E4689">
              <w:rPr>
                <w:color w:val="1F497D" w:themeColor="text2"/>
              </w:rPr>
              <w:t>). It is important to note that this is based on survey responses received as of November 8, 2014</w:t>
            </w:r>
          </w:p>
        </w:tc>
      </w:tr>
      <w:tr w:rsidR="00273DCC" w:rsidRPr="001B691C" w:rsidTr="00273DCC">
        <w:tc>
          <w:tcPr>
            <w:tcW w:w="5029" w:type="dxa"/>
          </w:tcPr>
          <w:p w:rsidR="00273DCC" w:rsidRPr="00892637" w:rsidRDefault="00273DCC" w:rsidP="00811196">
            <w:pPr>
              <w:rPr>
                <w:i/>
              </w:rPr>
            </w:pPr>
            <w:r w:rsidRPr="00892637">
              <w:rPr>
                <w:i/>
              </w:rPr>
              <w:lastRenderedPageBreak/>
              <w:t>- Manage contractual relationship with PUNO (UNOPS)</w:t>
            </w:r>
          </w:p>
        </w:tc>
        <w:tc>
          <w:tcPr>
            <w:tcW w:w="9113" w:type="dxa"/>
          </w:tcPr>
          <w:p w:rsidR="000118BE" w:rsidRPr="000118BE" w:rsidRDefault="000118BE" w:rsidP="00811196">
            <w:r w:rsidRPr="000118BE">
              <w:t xml:space="preserve">This is an </w:t>
            </w:r>
            <w:proofErr w:type="spellStart"/>
            <w:r w:rsidRPr="000118BE">
              <w:t>ongoing</w:t>
            </w:r>
            <w:proofErr w:type="spellEnd"/>
            <w:r w:rsidRPr="000118BE">
              <w:t xml:space="preserve"> effort between the SUN CSN coordinator, Save the Children support team and UNOPS. Potential challenges or concerns are addressed as they arise and the MPTF kept informed. </w:t>
            </w:r>
          </w:p>
          <w:p w:rsidR="000118BE" w:rsidRPr="000118BE" w:rsidRDefault="000118BE" w:rsidP="00811196"/>
          <w:p w:rsidR="00273DCC" w:rsidRDefault="000118BE" w:rsidP="00811196">
            <w:r w:rsidRPr="000118BE">
              <w:t>In addition, the SUN CSN secretariat has recently initiated regular updates to the MPTF management Committee to keep donors informed of progress, insights, potential challenges and successes.</w:t>
            </w:r>
          </w:p>
          <w:p w:rsidR="007E4689" w:rsidRDefault="007E4689" w:rsidP="00811196"/>
          <w:p w:rsidR="007E4689" w:rsidRPr="000118BE" w:rsidRDefault="007E4689" w:rsidP="00811196">
            <w:pPr>
              <w:rPr>
                <w:i/>
              </w:rPr>
            </w:pPr>
            <w:r w:rsidRPr="007E4689">
              <w:rPr>
                <w:color w:val="1F497D" w:themeColor="text2"/>
              </w:rPr>
              <w:t xml:space="preserve">This effort is </w:t>
            </w:r>
            <w:proofErr w:type="spellStart"/>
            <w:r w:rsidRPr="007E4689">
              <w:rPr>
                <w:color w:val="1F497D" w:themeColor="text2"/>
              </w:rPr>
              <w:t>ongoing</w:t>
            </w:r>
            <w:proofErr w:type="spellEnd"/>
            <w:r w:rsidRPr="007E4689">
              <w:rPr>
                <w:color w:val="1F497D" w:themeColor="text2"/>
              </w:rPr>
              <w:t xml:space="preserve"> and continues</w:t>
            </w:r>
            <w:r>
              <w:rPr>
                <w:color w:val="1F497D" w:themeColor="text2"/>
              </w:rPr>
              <w:t xml:space="preserve"> to be</w:t>
            </w:r>
            <w:r w:rsidRPr="007E4689">
              <w:rPr>
                <w:color w:val="1F497D" w:themeColor="text2"/>
              </w:rPr>
              <w:t xml:space="preserve"> on track.</w:t>
            </w:r>
          </w:p>
        </w:tc>
      </w:tr>
      <w:tr w:rsidR="00273DCC" w:rsidRPr="001B691C" w:rsidTr="00273DCC">
        <w:tc>
          <w:tcPr>
            <w:tcW w:w="5029" w:type="dxa"/>
          </w:tcPr>
          <w:p w:rsidR="00273DCC" w:rsidRPr="00892637" w:rsidRDefault="00273DCC" w:rsidP="00811196">
            <w:pPr>
              <w:rPr>
                <w:i/>
              </w:rPr>
            </w:pPr>
            <w:r w:rsidRPr="00892637">
              <w:rPr>
                <w:i/>
              </w:rPr>
              <w:t>- Developing and maintaining a web platform and communications strategy (internal and external communications - ensuring more equitable language contribution)</w:t>
            </w:r>
          </w:p>
        </w:tc>
        <w:tc>
          <w:tcPr>
            <w:tcW w:w="9113" w:type="dxa"/>
          </w:tcPr>
          <w:p w:rsidR="00BB031A" w:rsidRDefault="00BB031A" w:rsidP="00BB031A">
            <w:pPr>
              <w:spacing w:before="120"/>
              <w:rPr>
                <w:rFonts w:cs="Arial"/>
              </w:rPr>
            </w:pPr>
            <w:r>
              <w:rPr>
                <w:rFonts w:cs="Arial"/>
              </w:rPr>
              <w:t>In addition to previously reported efforts, the SUN CSN secretariat, in closed collaboration with the SMS and other key stakeholders, is continuously improving communication methods.</w:t>
            </w:r>
          </w:p>
          <w:p w:rsidR="00BB031A" w:rsidRPr="00892637" w:rsidRDefault="00BB031A" w:rsidP="00BB031A">
            <w:pPr>
              <w:rPr>
                <w:b/>
                <w:bCs/>
              </w:rPr>
            </w:pPr>
            <w:r w:rsidRPr="00892637">
              <w:rPr>
                <w:b/>
                <w:bCs/>
              </w:rPr>
              <w:t>Recent communications improvements</w:t>
            </w:r>
          </w:p>
          <w:p w:rsidR="00BB031A" w:rsidRDefault="00BB031A" w:rsidP="00BB031A">
            <w:pPr>
              <w:pStyle w:val="ListParagraph"/>
              <w:numPr>
                <w:ilvl w:val="0"/>
                <w:numId w:val="5"/>
              </w:numPr>
            </w:pPr>
            <w:r w:rsidRPr="00892637">
              <w:t xml:space="preserve">Regular updates to CSAs, the broader CSN, other </w:t>
            </w:r>
            <w:r>
              <w:t>global networks and the SUN CSN Steering group are now in place</w:t>
            </w:r>
          </w:p>
          <w:p w:rsidR="00BB031A" w:rsidRDefault="00BB031A" w:rsidP="00BB031A">
            <w:pPr>
              <w:pStyle w:val="ListParagraph"/>
              <w:numPr>
                <w:ilvl w:val="0"/>
                <w:numId w:val="5"/>
              </w:numPr>
            </w:pPr>
            <w:r>
              <w:t>More regular and systematic communications with national CSAs in all countries supported by the SUN CSN (approximately 42 countries to date) being developed and put in place</w:t>
            </w:r>
          </w:p>
          <w:p w:rsidR="00BB031A" w:rsidRDefault="00BB031A" w:rsidP="00BB031A">
            <w:pPr>
              <w:pStyle w:val="ListParagraph"/>
              <w:numPr>
                <w:ilvl w:val="0"/>
                <w:numId w:val="5"/>
              </w:numPr>
              <w:rPr>
                <w:b/>
                <w:bCs/>
                <w:color w:val="1F497D"/>
              </w:rPr>
            </w:pPr>
            <w:r>
              <w:t>Webinar facilities being used for cross-network efforts (e.g. post-2015) and for cross-learning between CSAs on thematic areas for support (e.g. constitution development and registration as independent entity)</w:t>
            </w:r>
          </w:p>
          <w:p w:rsidR="00BB031A" w:rsidRDefault="00BB031A" w:rsidP="00BB031A">
            <w:pPr>
              <w:pStyle w:val="ListParagraph"/>
              <w:numPr>
                <w:ilvl w:val="0"/>
                <w:numId w:val="5"/>
              </w:numPr>
              <w:rPr>
                <w:b/>
                <w:bCs/>
                <w:color w:val="1F497D"/>
              </w:rPr>
            </w:pPr>
            <w:r>
              <w:t>Improved coordination of communication efforts in close collaboration with SMS communications team</w:t>
            </w:r>
          </w:p>
          <w:p w:rsidR="00BB031A" w:rsidRDefault="00BB031A" w:rsidP="00BB031A">
            <w:pPr>
              <w:pStyle w:val="ListParagraph"/>
              <w:numPr>
                <w:ilvl w:val="0"/>
                <w:numId w:val="5"/>
              </w:numPr>
              <w:rPr>
                <w:b/>
                <w:bCs/>
                <w:color w:val="1F497D"/>
              </w:rPr>
            </w:pPr>
            <w:r>
              <w:t>Improved coordination within the SUN CSN secretariat team through the development of a country support strategy as well as regular SUN CSN secretariat touch base meetings / calls</w:t>
            </w:r>
          </w:p>
          <w:p w:rsidR="00BB031A" w:rsidRDefault="00BB031A" w:rsidP="00BB031A">
            <w:pPr>
              <w:pStyle w:val="ListParagraph"/>
              <w:numPr>
                <w:ilvl w:val="0"/>
                <w:numId w:val="5"/>
              </w:numPr>
            </w:pPr>
            <w:r>
              <w:t>Updated webpage of the SUN CSN</w:t>
            </w:r>
          </w:p>
          <w:p w:rsidR="00BB031A" w:rsidRDefault="00BB031A" w:rsidP="00BB031A">
            <w:pPr>
              <w:pStyle w:val="ListParagraph"/>
              <w:numPr>
                <w:ilvl w:val="1"/>
                <w:numId w:val="5"/>
              </w:numPr>
            </w:pPr>
            <w:r>
              <w:t xml:space="preserve">Webpage is continuously improving and can be accessed directly at </w:t>
            </w:r>
            <w:hyperlink r:id="rId40" w:history="1">
              <w:r>
                <w:rPr>
                  <w:rStyle w:val="Hyperlink"/>
                </w:rPr>
                <w:t>http://scalingupnutrition.org/the-sun-network/civil-society-network</w:t>
              </w:r>
            </w:hyperlink>
            <w:r>
              <w:t>.</w:t>
            </w:r>
          </w:p>
          <w:p w:rsidR="00BB031A" w:rsidRDefault="00BB031A" w:rsidP="00BB031A">
            <w:pPr>
              <w:pStyle w:val="ListParagraph"/>
              <w:numPr>
                <w:ilvl w:val="1"/>
                <w:numId w:val="5"/>
              </w:numPr>
            </w:pPr>
            <w:r>
              <w:t xml:space="preserve">We now also have </w:t>
            </w:r>
            <w:proofErr w:type="gramStart"/>
            <w:r>
              <w:t>a visual representations</w:t>
            </w:r>
            <w:proofErr w:type="gramEnd"/>
            <w:r>
              <w:t xml:space="preserve"> of CSA presence in countries at </w:t>
            </w:r>
            <w:hyperlink r:id="rId41" w:history="1">
              <w:r>
                <w:rPr>
                  <w:rStyle w:val="Hyperlink"/>
                </w:rPr>
                <w:t>http://scalingupnutrition.org/the-sun-network/civil-society-network/civil-society-countries</w:t>
              </w:r>
            </w:hyperlink>
            <w:r>
              <w:t xml:space="preserve"> thanks to the team at the SUN movement secretariat.</w:t>
            </w:r>
          </w:p>
          <w:p w:rsidR="00BB031A" w:rsidRPr="00BB031A" w:rsidRDefault="007E4689" w:rsidP="00BB031A">
            <w:pPr>
              <w:pStyle w:val="ListParagraph"/>
              <w:numPr>
                <w:ilvl w:val="0"/>
                <w:numId w:val="5"/>
              </w:numPr>
            </w:pPr>
            <w:r w:rsidRPr="007E4689">
              <w:rPr>
                <w:color w:val="1F497D" w:themeColor="text2"/>
              </w:rPr>
              <w:t>Continuously improving b</w:t>
            </w:r>
            <w:r w:rsidR="00BB031A">
              <w:t xml:space="preserve">log interface for more user-friendly format - </w:t>
            </w:r>
            <w:hyperlink r:id="rId42" w:history="1">
              <w:r w:rsidR="00BB031A" w:rsidRPr="00BB031A">
                <w:rPr>
                  <w:rStyle w:val="Hyperlink"/>
                  <w:rFonts w:eastAsiaTheme="minorEastAsia"/>
                  <w:noProof/>
                  <w:lang w:eastAsia="en-GB"/>
                </w:rPr>
                <w:t>http://suncivilsocietynet.wix.com/suncsnblog</w:t>
              </w:r>
            </w:hyperlink>
          </w:p>
          <w:p w:rsidR="00BB031A" w:rsidRPr="007E4689" w:rsidRDefault="00BB031A" w:rsidP="00BB031A">
            <w:pPr>
              <w:pStyle w:val="ListParagraph"/>
              <w:numPr>
                <w:ilvl w:val="0"/>
                <w:numId w:val="5"/>
              </w:numPr>
            </w:pPr>
            <w:r w:rsidRPr="00701A3E">
              <w:rPr>
                <w:rFonts w:cs="Arial"/>
              </w:rPr>
              <w:t xml:space="preserve">A twitter account is up and running @SUNCSN </w:t>
            </w:r>
            <w:r>
              <w:rPr>
                <w:rFonts w:cs="Arial"/>
              </w:rPr>
              <w:t xml:space="preserve">with more than doubled tweet feeds, 250% increase of followers </w:t>
            </w:r>
            <w:r w:rsidRPr="00701A3E">
              <w:rPr>
                <w:rFonts w:cs="Arial"/>
              </w:rPr>
              <w:t xml:space="preserve">(Tweets – </w:t>
            </w:r>
            <w:r>
              <w:rPr>
                <w:rFonts w:cs="Arial"/>
              </w:rPr>
              <w:t>2,369 (compared to 1,088 in June 2014)</w:t>
            </w:r>
            <w:r w:rsidRPr="00701A3E">
              <w:rPr>
                <w:rFonts w:cs="Arial"/>
              </w:rPr>
              <w:t xml:space="preserve">, Following – </w:t>
            </w:r>
            <w:r>
              <w:rPr>
                <w:rFonts w:cs="Arial"/>
              </w:rPr>
              <w:t xml:space="preserve">293 (compared to </w:t>
            </w:r>
            <w:r w:rsidRPr="00701A3E">
              <w:rPr>
                <w:rFonts w:cs="Arial"/>
              </w:rPr>
              <w:t>1</w:t>
            </w:r>
            <w:r>
              <w:rPr>
                <w:rFonts w:cs="Arial"/>
              </w:rPr>
              <w:t>93 in June 2014)</w:t>
            </w:r>
            <w:r w:rsidRPr="00701A3E">
              <w:rPr>
                <w:rFonts w:cs="Arial"/>
              </w:rPr>
              <w:t xml:space="preserve">, Followers – </w:t>
            </w:r>
            <w:r>
              <w:rPr>
                <w:rFonts w:cs="Arial"/>
              </w:rPr>
              <w:t xml:space="preserve">485 (compared to </w:t>
            </w:r>
            <w:r w:rsidRPr="00701A3E">
              <w:rPr>
                <w:rFonts w:cs="Arial"/>
              </w:rPr>
              <w:t>1</w:t>
            </w:r>
            <w:r>
              <w:rPr>
                <w:rFonts w:cs="Arial"/>
              </w:rPr>
              <w:t>92</w:t>
            </w:r>
            <w:r w:rsidRPr="00701A3E">
              <w:rPr>
                <w:rFonts w:cs="Arial"/>
              </w:rPr>
              <w:t xml:space="preserve"> </w:t>
            </w:r>
            <w:r>
              <w:rPr>
                <w:rFonts w:cs="Arial"/>
              </w:rPr>
              <w:t>in June 2014)</w:t>
            </w:r>
            <w:r w:rsidRPr="00701A3E">
              <w:rPr>
                <w:rFonts w:cs="Arial"/>
              </w:rPr>
              <w:t xml:space="preserve">– statistics dated </w:t>
            </w:r>
            <w:r>
              <w:rPr>
                <w:rFonts w:cs="Arial"/>
              </w:rPr>
              <w:t>22 September 2014</w:t>
            </w:r>
            <w:r w:rsidRPr="00701A3E">
              <w:rPr>
                <w:rFonts w:cs="Arial"/>
              </w:rPr>
              <w:t>)</w:t>
            </w:r>
          </w:p>
          <w:p w:rsidR="007E4689" w:rsidRDefault="007E4689" w:rsidP="007E4689">
            <w:pPr>
              <w:pStyle w:val="ListParagraph"/>
              <w:ind w:left="405"/>
              <w:rPr>
                <w:rFonts w:cs="Arial"/>
                <w:color w:val="1F497D" w:themeColor="text2"/>
              </w:rPr>
            </w:pPr>
            <w:r>
              <w:rPr>
                <w:rFonts w:cs="Arial"/>
                <w:color w:val="1F497D" w:themeColor="text2"/>
              </w:rPr>
              <w:t>Current Twitter statistics indicate continuous growth:</w:t>
            </w:r>
          </w:p>
          <w:tbl>
            <w:tblPr>
              <w:tblStyle w:val="TableGrid"/>
              <w:tblW w:w="9479" w:type="dxa"/>
              <w:tblInd w:w="405" w:type="dxa"/>
              <w:tblLook w:val="04A0" w:firstRow="1" w:lastRow="0" w:firstColumn="1" w:lastColumn="0" w:noHBand="0" w:noVBand="1"/>
            </w:tblPr>
            <w:tblGrid>
              <w:gridCol w:w="2379"/>
              <w:gridCol w:w="2356"/>
              <w:gridCol w:w="2372"/>
              <w:gridCol w:w="2372"/>
            </w:tblGrid>
            <w:tr w:rsidR="007E4689" w:rsidTr="007E4689">
              <w:tc>
                <w:tcPr>
                  <w:tcW w:w="2379"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lastRenderedPageBreak/>
                    <w:t>Date of statistic</w:t>
                  </w:r>
                </w:p>
              </w:tc>
              <w:tc>
                <w:tcPr>
                  <w:tcW w:w="2356"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t>Tweets</w:t>
                  </w:r>
                </w:p>
              </w:tc>
              <w:tc>
                <w:tcPr>
                  <w:tcW w:w="2372"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t>Followers</w:t>
                  </w:r>
                </w:p>
              </w:tc>
              <w:tc>
                <w:tcPr>
                  <w:tcW w:w="2372" w:type="dxa"/>
                  <w:shd w:val="clear" w:color="auto" w:fill="D9D9D9" w:themeFill="background1" w:themeFillShade="D9"/>
                </w:tcPr>
                <w:p w:rsidR="007E4689" w:rsidRPr="007E4689" w:rsidRDefault="007E4689" w:rsidP="00757D9C">
                  <w:pPr>
                    <w:pStyle w:val="ListParagraph"/>
                    <w:ind w:left="0"/>
                    <w:rPr>
                      <w:rFonts w:cs="Arial"/>
                      <w:b/>
                      <w:i/>
                      <w:color w:val="1F497D" w:themeColor="text2"/>
                    </w:rPr>
                  </w:pPr>
                  <w:r w:rsidRPr="007E4689">
                    <w:rPr>
                      <w:rFonts w:cs="Arial"/>
                      <w:b/>
                      <w:i/>
                      <w:color w:val="1F497D" w:themeColor="text2"/>
                    </w:rPr>
                    <w:t>Following</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t>June 2014</w:t>
                  </w:r>
                </w:p>
              </w:tc>
              <w:tc>
                <w:tcPr>
                  <w:tcW w:w="2356" w:type="dxa"/>
                </w:tcPr>
                <w:p w:rsidR="007E4689" w:rsidRDefault="007E4689" w:rsidP="007E4689">
                  <w:pPr>
                    <w:pStyle w:val="ListParagraph"/>
                    <w:ind w:left="0"/>
                    <w:rPr>
                      <w:rFonts w:cs="Arial"/>
                      <w:color w:val="1F497D" w:themeColor="text2"/>
                    </w:rPr>
                  </w:pPr>
                  <w:r w:rsidRPr="007E4689">
                    <w:rPr>
                      <w:rFonts w:cs="Arial"/>
                      <w:color w:val="1F497D" w:themeColor="text2"/>
                    </w:rPr>
                    <w:t>1,088</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192</w:t>
                  </w:r>
                </w:p>
              </w:tc>
              <w:tc>
                <w:tcPr>
                  <w:tcW w:w="2372" w:type="dxa"/>
                </w:tcPr>
                <w:p w:rsidR="007E4689" w:rsidRDefault="007E4689" w:rsidP="00757D9C">
                  <w:pPr>
                    <w:pStyle w:val="ListParagraph"/>
                    <w:ind w:left="0"/>
                    <w:rPr>
                      <w:rFonts w:cs="Arial"/>
                      <w:color w:val="1F497D" w:themeColor="text2"/>
                    </w:rPr>
                  </w:pPr>
                  <w:r>
                    <w:rPr>
                      <w:rFonts w:cs="Arial"/>
                      <w:color w:val="1F497D" w:themeColor="text2"/>
                    </w:rPr>
                    <w:t>193</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t>September 22, 2014</w:t>
                  </w:r>
                </w:p>
              </w:tc>
              <w:tc>
                <w:tcPr>
                  <w:tcW w:w="2356" w:type="dxa"/>
                </w:tcPr>
                <w:p w:rsidR="007E4689" w:rsidRDefault="007E4689" w:rsidP="007E4689">
                  <w:pPr>
                    <w:pStyle w:val="ListParagraph"/>
                    <w:ind w:left="0"/>
                    <w:rPr>
                      <w:rFonts w:cs="Arial"/>
                      <w:color w:val="1F497D" w:themeColor="text2"/>
                    </w:rPr>
                  </w:pPr>
                  <w:r w:rsidRPr="007E4689">
                    <w:rPr>
                      <w:rFonts w:cs="Arial"/>
                      <w:color w:val="1F497D" w:themeColor="text2"/>
                    </w:rPr>
                    <w:t>2,369</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485</w:t>
                  </w:r>
                </w:p>
              </w:tc>
              <w:tc>
                <w:tcPr>
                  <w:tcW w:w="2372" w:type="dxa"/>
                </w:tcPr>
                <w:p w:rsidR="007E4689" w:rsidRDefault="007E4689" w:rsidP="00757D9C">
                  <w:pPr>
                    <w:pStyle w:val="ListParagraph"/>
                    <w:ind w:left="0"/>
                    <w:rPr>
                      <w:rFonts w:cs="Arial"/>
                      <w:color w:val="1F497D" w:themeColor="text2"/>
                    </w:rPr>
                  </w:pPr>
                  <w:r w:rsidRPr="007E4689">
                    <w:rPr>
                      <w:rFonts w:cs="Arial"/>
                      <w:color w:val="1F497D" w:themeColor="text2"/>
                    </w:rPr>
                    <w:t>293</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t>December 05, 2014</w:t>
                  </w:r>
                </w:p>
              </w:tc>
              <w:tc>
                <w:tcPr>
                  <w:tcW w:w="2356" w:type="dxa"/>
                </w:tcPr>
                <w:p w:rsidR="007E4689" w:rsidRDefault="007E4689" w:rsidP="007E4689">
                  <w:pPr>
                    <w:pStyle w:val="ListParagraph"/>
                    <w:ind w:left="0"/>
                    <w:rPr>
                      <w:rFonts w:cs="Arial"/>
                      <w:color w:val="1F497D" w:themeColor="text2"/>
                    </w:rPr>
                  </w:pPr>
                  <w:r>
                    <w:rPr>
                      <w:rFonts w:cs="Arial"/>
                      <w:color w:val="1F497D" w:themeColor="text2"/>
                    </w:rPr>
                    <w:t>3,343</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606</w:t>
                  </w:r>
                </w:p>
              </w:tc>
              <w:tc>
                <w:tcPr>
                  <w:tcW w:w="2372" w:type="dxa"/>
                </w:tcPr>
                <w:p w:rsidR="007E4689" w:rsidRDefault="007E4689" w:rsidP="00757D9C">
                  <w:pPr>
                    <w:pStyle w:val="ListParagraph"/>
                    <w:ind w:left="0"/>
                    <w:rPr>
                      <w:rFonts w:cs="Arial"/>
                      <w:color w:val="1F497D" w:themeColor="text2"/>
                    </w:rPr>
                  </w:pPr>
                  <w:r>
                    <w:rPr>
                      <w:rFonts w:cs="Arial"/>
                      <w:color w:val="1F497D" w:themeColor="text2"/>
                    </w:rPr>
                    <w:t>344</w:t>
                  </w:r>
                </w:p>
              </w:tc>
            </w:tr>
          </w:tbl>
          <w:p w:rsidR="007E4689" w:rsidRPr="007E4689" w:rsidRDefault="007E4689" w:rsidP="007E4689">
            <w:pPr>
              <w:pStyle w:val="ListParagraph"/>
              <w:ind w:left="405"/>
              <w:rPr>
                <w:color w:val="1F497D" w:themeColor="text2"/>
              </w:rPr>
            </w:pPr>
          </w:p>
          <w:p w:rsidR="007E4689" w:rsidRPr="007E4689" w:rsidRDefault="007E4689" w:rsidP="00BB031A">
            <w:pPr>
              <w:pStyle w:val="ListParagraph"/>
              <w:numPr>
                <w:ilvl w:val="0"/>
                <w:numId w:val="5"/>
              </w:numPr>
            </w:pPr>
            <w:r>
              <w:rPr>
                <w:rFonts w:cs="Arial"/>
              </w:rPr>
              <w:t>SUN CSN statistics available</w:t>
            </w:r>
          </w:p>
          <w:p w:rsidR="00BB031A" w:rsidRPr="00892637" w:rsidRDefault="00BA093C" w:rsidP="007E4689">
            <w:pPr>
              <w:pStyle w:val="ListParagraph"/>
              <w:numPr>
                <w:ilvl w:val="1"/>
                <w:numId w:val="5"/>
              </w:numPr>
            </w:pPr>
            <w:hyperlink r:id="rId43" w:history="1">
              <w:r w:rsidR="00BB031A" w:rsidRPr="00BB031A">
                <w:rPr>
                  <w:rStyle w:val="Hyperlink"/>
                  <w:rFonts w:cs="Arial"/>
                </w:rPr>
                <w:t>February 2014 statistics</w:t>
              </w:r>
            </w:hyperlink>
          </w:p>
          <w:p w:rsidR="007E4689" w:rsidRPr="00C3106D" w:rsidRDefault="007E4689" w:rsidP="00C3106D">
            <w:pPr>
              <w:pStyle w:val="ListParagraph"/>
              <w:numPr>
                <w:ilvl w:val="1"/>
                <w:numId w:val="5"/>
              </w:numPr>
              <w:rPr>
                <w:rStyle w:val="Hyperlink"/>
                <w:color w:val="auto"/>
                <w:u w:val="none"/>
              </w:rPr>
            </w:pPr>
            <w:r>
              <w:rPr>
                <w:rFonts w:cs="Arial"/>
              </w:rPr>
              <w:t xml:space="preserve">September </w:t>
            </w:r>
            <w:hyperlink r:id="rId44" w:anchor="!Scaling-Up-Nutrition-Civil-Society-Efforts-September-Statistics-and-broader-SUN-information/c1tye/CDE40A7D-6CA9-4008-BBB7-3FD35C26D4DE" w:history="1">
              <w:r w:rsidRPr="00BB031A">
                <w:rPr>
                  <w:rStyle w:val="Hyperlink"/>
                  <w:rFonts w:cs="Arial"/>
                </w:rPr>
                <w:t>here</w:t>
              </w:r>
            </w:hyperlink>
            <w:r w:rsidRPr="007E4689">
              <w:rPr>
                <w:rStyle w:val="Hyperlink"/>
                <w:rFonts w:cs="Arial"/>
                <w:u w:val="none"/>
              </w:rPr>
              <w:t xml:space="preserve"> </w:t>
            </w:r>
            <w:r w:rsidR="00C3106D">
              <w:rPr>
                <w:rStyle w:val="Hyperlink"/>
                <w:rFonts w:cs="Arial"/>
                <w:color w:val="1F497D" w:themeColor="text2"/>
                <w:u w:val="none"/>
              </w:rPr>
              <w:t>&amp; in A</w:t>
            </w:r>
            <w:r w:rsidR="00C3106D" w:rsidRPr="00C3106D">
              <w:rPr>
                <w:rStyle w:val="Hyperlink"/>
                <w:rFonts w:cs="Arial"/>
                <w:color w:val="1F497D" w:themeColor="text2"/>
                <w:u w:val="none"/>
              </w:rPr>
              <w:t xml:space="preserve">n Introduction to the SUN Movement Civil Society Network – In Outline brief - </w:t>
            </w:r>
            <w:hyperlink r:id="rId45" w:history="1">
              <w:r w:rsidR="00C3106D" w:rsidRPr="002C4D8C">
                <w:rPr>
                  <w:rStyle w:val="Hyperlink"/>
                  <w:rFonts w:cs="Arial"/>
                </w:rPr>
                <w:t>http://scalingupnutrition.org/wp-content/uploads/2012/10/Orange_Internal_InOutline_ENG_20141110_web.pdf</w:t>
              </w:r>
            </w:hyperlink>
          </w:p>
          <w:p w:rsidR="007E4689" w:rsidRPr="007E4689" w:rsidRDefault="007E4689" w:rsidP="007E4689">
            <w:pPr>
              <w:rPr>
                <w:rStyle w:val="Hyperlink"/>
                <w:color w:val="auto"/>
                <w:u w:val="none"/>
              </w:rPr>
            </w:pPr>
          </w:p>
          <w:p w:rsidR="00892637" w:rsidRPr="00C3106D" w:rsidRDefault="00892637" w:rsidP="00C3106D">
            <w:pPr>
              <w:pStyle w:val="ListParagraph"/>
              <w:numPr>
                <w:ilvl w:val="0"/>
                <w:numId w:val="5"/>
              </w:numPr>
              <w:rPr>
                <w:color w:val="1F497D" w:themeColor="text2"/>
              </w:rPr>
            </w:pPr>
            <w:r w:rsidRPr="00C3106D">
              <w:rPr>
                <w:rFonts w:cs="Arial"/>
                <w:color w:val="1F497D" w:themeColor="text2"/>
              </w:rPr>
              <w:t xml:space="preserve">Social media links </w:t>
            </w:r>
            <w:r w:rsidR="00C3106D" w:rsidRPr="00C3106D">
              <w:rPr>
                <w:rFonts w:cs="Arial"/>
                <w:color w:val="1F497D" w:themeColor="text2"/>
              </w:rPr>
              <w:t xml:space="preserve">and links to websites </w:t>
            </w:r>
            <w:r w:rsidRPr="00C3106D">
              <w:rPr>
                <w:rFonts w:cs="Arial"/>
                <w:color w:val="1F497D" w:themeColor="text2"/>
              </w:rPr>
              <w:t xml:space="preserve">for SUN CSAs are available on the SUN CSN blog at – </w:t>
            </w:r>
            <w:hyperlink r:id="rId46" w:anchor="!sun-csn-key-resources/c1om2" w:history="1">
              <w:r w:rsidR="00C3106D" w:rsidRPr="002C4D8C">
                <w:rPr>
                  <w:rStyle w:val="Hyperlink"/>
                </w:rPr>
                <w:t>http://suncivilsocietynet.wix.com/suncsnblog#!sun-csn-key-resources/c1om2</w:t>
              </w:r>
            </w:hyperlink>
          </w:p>
          <w:p w:rsidR="00273DCC" w:rsidRPr="001B691C" w:rsidRDefault="00273DCC" w:rsidP="00892637">
            <w:pPr>
              <w:rPr>
                <w:i/>
                <w:highlight w:val="yellow"/>
              </w:rPr>
            </w:pPr>
          </w:p>
        </w:tc>
      </w:tr>
      <w:tr w:rsidR="00273DCC" w:rsidRPr="001B691C" w:rsidTr="00273DCC">
        <w:tc>
          <w:tcPr>
            <w:tcW w:w="5029" w:type="dxa"/>
          </w:tcPr>
          <w:p w:rsidR="00273DCC" w:rsidRPr="00892637" w:rsidRDefault="00273DCC" w:rsidP="00811196">
            <w:pPr>
              <w:rPr>
                <w:i/>
              </w:rPr>
            </w:pPr>
            <w:r w:rsidRPr="00892637">
              <w:rPr>
                <w:i/>
              </w:rPr>
              <w:lastRenderedPageBreak/>
              <w:t>- Exploring best ways of developing a pool of consultants for capacity strengthening - national &amp; global</w:t>
            </w:r>
          </w:p>
        </w:tc>
        <w:tc>
          <w:tcPr>
            <w:tcW w:w="9113" w:type="dxa"/>
          </w:tcPr>
          <w:p w:rsidR="00273DCC" w:rsidRPr="00892637" w:rsidRDefault="00892637" w:rsidP="00811196">
            <w:r w:rsidRPr="00892637">
              <w:t>As part of the Country support strategy currently being developed and finalised, the SUN CSN is in the process of putting together skills and commitments sheets for both SUN CSN Steering Group members, SUN CSN members as well as collecting through numerous routes (meetings, events, country visits, etc….) national CSA strengths and assets that can be pulled on for responding to request for support as well as informing and facilitating cross-country learning.</w:t>
            </w:r>
          </w:p>
          <w:p w:rsidR="00892637" w:rsidRPr="00892637" w:rsidRDefault="00892637" w:rsidP="00811196"/>
          <w:p w:rsidR="00892637" w:rsidRDefault="00892637" w:rsidP="00811196">
            <w:r>
              <w:t>M</w:t>
            </w:r>
            <w:r w:rsidRPr="00892637">
              <w:t>ore updates on progress of this effort will be reported in the next few months.</w:t>
            </w:r>
          </w:p>
          <w:p w:rsidR="00C3106D" w:rsidRDefault="00C3106D" w:rsidP="00811196"/>
          <w:p w:rsidR="00C3106D" w:rsidRPr="00C3106D" w:rsidRDefault="00C3106D" w:rsidP="00811196">
            <w:pPr>
              <w:rPr>
                <w:color w:val="1F497D" w:themeColor="text2"/>
              </w:rPr>
            </w:pPr>
            <w:proofErr w:type="spellStart"/>
            <w:r w:rsidRPr="00C3106D">
              <w:rPr>
                <w:color w:val="1F497D" w:themeColor="text2"/>
              </w:rPr>
              <w:t>Cf</w:t>
            </w:r>
            <w:proofErr w:type="spellEnd"/>
            <w:r w:rsidRPr="00C3106D">
              <w:rPr>
                <w:color w:val="1F497D" w:themeColor="text2"/>
              </w:rPr>
              <w:t xml:space="preserve"> above for plans to operationalize country support strategy in 2015. Improving network engagement and leveraging expertise within the network will be part of these efforts.</w:t>
            </w:r>
          </w:p>
          <w:p w:rsidR="00892637" w:rsidRPr="00892637" w:rsidRDefault="00892637" w:rsidP="00811196">
            <w:pPr>
              <w:rPr>
                <w:i/>
              </w:rPr>
            </w:pPr>
          </w:p>
        </w:tc>
      </w:tr>
      <w:tr w:rsidR="00273DCC" w:rsidRPr="001B691C" w:rsidTr="00273DCC">
        <w:tc>
          <w:tcPr>
            <w:tcW w:w="5029" w:type="dxa"/>
          </w:tcPr>
          <w:p w:rsidR="00273DCC" w:rsidRPr="00F617F8" w:rsidRDefault="00273DCC" w:rsidP="00811196">
            <w:pPr>
              <w:rPr>
                <w:i/>
              </w:rPr>
            </w:pPr>
            <w:r w:rsidRPr="00F617F8">
              <w:rPr>
                <w:i/>
              </w:rPr>
              <w:t>- Active contribution to SUN wide efforts (SUNACT, Capacity to Deliver, Network Facilitators calls &amp; meetings, SMS catch ups)</w:t>
            </w:r>
          </w:p>
        </w:tc>
        <w:tc>
          <w:tcPr>
            <w:tcW w:w="9113" w:type="dxa"/>
          </w:tcPr>
          <w:p w:rsidR="00273DCC" w:rsidRPr="00F617F8" w:rsidRDefault="00811196" w:rsidP="00811196">
            <w:pPr>
              <w:rPr>
                <w:b/>
              </w:rPr>
            </w:pPr>
            <w:r w:rsidRPr="00F617F8">
              <w:rPr>
                <w:b/>
              </w:rPr>
              <w:t>Regular catch ups with the SMS</w:t>
            </w:r>
          </w:p>
          <w:p w:rsidR="00811196" w:rsidRDefault="00811196" w:rsidP="00811196">
            <w:pPr>
              <w:pStyle w:val="ListParagraph"/>
              <w:numPr>
                <w:ilvl w:val="0"/>
                <w:numId w:val="5"/>
              </w:numPr>
            </w:pPr>
            <w:r w:rsidRPr="00F617F8">
              <w:t>In addition to regular catch ups between the SUN CSN coordinator and the SMS, the recently established SUN CSN small prioritisation sub-group (comprising the chair, vice-chair, a steering group member and the SUN CSN secretariat team) is also now having monthly calls with the SMS</w:t>
            </w:r>
          </w:p>
          <w:p w:rsidR="00C3106D" w:rsidRPr="00C3106D" w:rsidRDefault="00C3106D" w:rsidP="00811196">
            <w:pPr>
              <w:pStyle w:val="ListParagraph"/>
              <w:numPr>
                <w:ilvl w:val="0"/>
                <w:numId w:val="5"/>
              </w:numPr>
              <w:rPr>
                <w:color w:val="1F497D" w:themeColor="text2"/>
              </w:rPr>
            </w:pPr>
            <w:r w:rsidRPr="00C3106D">
              <w:rPr>
                <w:color w:val="1F497D" w:themeColor="text2"/>
              </w:rPr>
              <w:t xml:space="preserve">No update – </w:t>
            </w:r>
            <w:proofErr w:type="spellStart"/>
            <w:r w:rsidRPr="00C3106D">
              <w:rPr>
                <w:color w:val="1F497D" w:themeColor="text2"/>
              </w:rPr>
              <w:t>ongoing</w:t>
            </w:r>
            <w:proofErr w:type="spellEnd"/>
            <w:r w:rsidRPr="00C3106D">
              <w:rPr>
                <w:color w:val="1F497D" w:themeColor="text2"/>
              </w:rPr>
              <w:t xml:space="preserve"> effort</w:t>
            </w:r>
          </w:p>
          <w:p w:rsidR="00811196" w:rsidRPr="00F617F8" w:rsidRDefault="00811196" w:rsidP="00811196">
            <w:pPr>
              <w:rPr>
                <w:b/>
              </w:rPr>
            </w:pPr>
            <w:r w:rsidRPr="00F617F8">
              <w:rPr>
                <w:b/>
              </w:rPr>
              <w:t>Facilitators call and face the face meetings</w:t>
            </w:r>
          </w:p>
          <w:p w:rsidR="00811196" w:rsidRDefault="00811196" w:rsidP="00811196">
            <w:pPr>
              <w:pStyle w:val="ListParagraph"/>
              <w:numPr>
                <w:ilvl w:val="0"/>
                <w:numId w:val="5"/>
              </w:numPr>
            </w:pPr>
            <w:r w:rsidRPr="00F617F8">
              <w:t>The SUN CSN always ensure representation and active contribution during those calls and meetings.</w:t>
            </w:r>
          </w:p>
          <w:p w:rsidR="00C3106D" w:rsidRPr="00C3106D" w:rsidRDefault="00C3106D" w:rsidP="00C3106D">
            <w:pPr>
              <w:pStyle w:val="ListParagraph"/>
              <w:numPr>
                <w:ilvl w:val="0"/>
                <w:numId w:val="5"/>
              </w:numPr>
              <w:rPr>
                <w:color w:val="1F497D" w:themeColor="text2"/>
              </w:rPr>
            </w:pPr>
            <w:r w:rsidRPr="00C3106D">
              <w:rPr>
                <w:color w:val="1F497D" w:themeColor="text2"/>
              </w:rPr>
              <w:t xml:space="preserve">No update – </w:t>
            </w:r>
            <w:proofErr w:type="spellStart"/>
            <w:r w:rsidRPr="00C3106D">
              <w:rPr>
                <w:color w:val="1F497D" w:themeColor="text2"/>
              </w:rPr>
              <w:t>ongoing</w:t>
            </w:r>
            <w:proofErr w:type="spellEnd"/>
            <w:r w:rsidRPr="00C3106D">
              <w:rPr>
                <w:color w:val="1F497D" w:themeColor="text2"/>
              </w:rPr>
              <w:t xml:space="preserve"> effort</w:t>
            </w:r>
          </w:p>
          <w:p w:rsidR="00811196" w:rsidRPr="00F617F8" w:rsidRDefault="00F617F8" w:rsidP="00811196">
            <w:pPr>
              <w:rPr>
                <w:b/>
              </w:rPr>
            </w:pPr>
            <w:r w:rsidRPr="00F617F8">
              <w:rPr>
                <w:b/>
              </w:rPr>
              <w:lastRenderedPageBreak/>
              <w:t>Capacity to Deliver</w:t>
            </w:r>
          </w:p>
          <w:p w:rsidR="00811196" w:rsidRDefault="00F617F8" w:rsidP="00F617F8">
            <w:pPr>
              <w:pStyle w:val="ListParagraph"/>
              <w:numPr>
                <w:ilvl w:val="0"/>
                <w:numId w:val="5"/>
              </w:numPr>
            </w:pPr>
            <w:r w:rsidRPr="00F617F8">
              <w:t>Details of SUN CSN contribution to Capacity to deliver efforts is available in previous reports. An update will be provided after the essential SUN GG discussions and analysis of the results of the currently underway survey</w:t>
            </w:r>
          </w:p>
          <w:p w:rsidR="006A3C69" w:rsidRPr="007F46FE" w:rsidRDefault="007F46FE" w:rsidP="007F46FE">
            <w:pPr>
              <w:pStyle w:val="ListParagraph"/>
              <w:numPr>
                <w:ilvl w:val="0"/>
                <w:numId w:val="5"/>
              </w:numPr>
              <w:rPr>
                <w:color w:val="1F497D" w:themeColor="text2"/>
              </w:rPr>
            </w:pPr>
            <w:r>
              <w:rPr>
                <w:color w:val="1F497D" w:themeColor="text2"/>
              </w:rPr>
              <w:t>A summary document is now available on</w:t>
            </w:r>
            <w:r w:rsidR="006A3C69" w:rsidRPr="006A3C69">
              <w:rPr>
                <w:color w:val="1F497D" w:themeColor="text2"/>
              </w:rPr>
              <w:t xml:space="preserve"> the blog for transparency and to encourage additional efforts from CSA members</w:t>
            </w:r>
            <w:r>
              <w:rPr>
                <w:color w:val="1F497D" w:themeColor="text2"/>
              </w:rPr>
              <w:t xml:space="preserve"> - </w:t>
            </w:r>
            <w:hyperlink r:id="rId47" w:history="1">
              <w:r w:rsidRPr="0020026A">
                <w:rPr>
                  <w:rStyle w:val="Hyperlink"/>
                </w:rPr>
                <w:t>http://bit.ly/1yMe6qO</w:t>
              </w:r>
            </w:hyperlink>
            <w:r w:rsidR="006A3C69" w:rsidRPr="006A3C69">
              <w:rPr>
                <w:color w:val="1F497D" w:themeColor="text2"/>
              </w:rPr>
              <w:t>.</w:t>
            </w:r>
          </w:p>
          <w:p w:rsidR="00F617F8" w:rsidRPr="00F617F8" w:rsidRDefault="00F617F8" w:rsidP="00F617F8">
            <w:pPr>
              <w:rPr>
                <w:b/>
              </w:rPr>
            </w:pPr>
            <w:r w:rsidRPr="00F617F8">
              <w:rPr>
                <w:b/>
              </w:rPr>
              <w:t>Other SUN movement efforts</w:t>
            </w:r>
          </w:p>
          <w:p w:rsidR="00B726B2" w:rsidRPr="006A3C69" w:rsidRDefault="00F617F8" w:rsidP="00F617F8">
            <w:pPr>
              <w:pStyle w:val="ListParagraph"/>
              <w:numPr>
                <w:ilvl w:val="0"/>
                <w:numId w:val="5"/>
              </w:numPr>
              <w:rPr>
                <w:i/>
              </w:rPr>
            </w:pPr>
            <w:r w:rsidRPr="00F617F8">
              <w:t xml:space="preserve">When possible the SUN CSN also contributes to other SUN wide efforts and always ensure CS input. An example being the recent participation of the SUN CSN </w:t>
            </w:r>
            <w:proofErr w:type="gramStart"/>
            <w:r w:rsidRPr="00F617F8">
              <w:t>coordinator in the Learning Routes exercise</w:t>
            </w:r>
            <w:proofErr w:type="gramEnd"/>
            <w:r w:rsidRPr="00F617F8">
              <w:t xml:space="preserve"> that took place in Peru</w:t>
            </w:r>
            <w:r>
              <w:t xml:space="preserve"> – </w:t>
            </w:r>
            <w:proofErr w:type="spellStart"/>
            <w:r>
              <w:t>cf</w:t>
            </w:r>
            <w:proofErr w:type="spellEnd"/>
            <w:r>
              <w:t xml:space="preserve"> </w:t>
            </w:r>
            <w:hyperlink r:id="rId48" w:anchor="!Learning-Routes-Peru-Towards-effective-scaling-up-of-nutrition-efforts-through-crosscountry-learning/c1tye/9599DD18-8109-4AD1-AE7C-AE62A12E0135" w:history="1">
              <w:r w:rsidRPr="00F617F8">
                <w:rPr>
                  <w:rStyle w:val="Hyperlink"/>
                </w:rPr>
                <w:t>blog</w:t>
              </w:r>
            </w:hyperlink>
            <w:r w:rsidRPr="00F617F8">
              <w:t>.</w:t>
            </w:r>
            <w:r>
              <w:t xml:space="preserve"> </w:t>
            </w:r>
            <w:r w:rsidR="00B726B2">
              <w:t xml:space="preserve">Participants from government, civil society, </w:t>
            </w:r>
            <w:proofErr w:type="gramStart"/>
            <w:r w:rsidR="00B726B2">
              <w:t>businesses</w:t>
            </w:r>
            <w:proofErr w:type="gramEnd"/>
            <w:r w:rsidR="00B726B2">
              <w:t xml:space="preserve"> from Guatemala, El Salvador, Laos, Madagascar, Senegal, Sri Lanka and Tanzania took part in this field learning multi-stakeholder exchange. Civil Society representatives were present on all national delegations visiting Peru. This was a great opportunity to meet with CS actors from these countries and continue building on efforts to date.</w:t>
            </w:r>
          </w:p>
          <w:p w:rsidR="006A3C69" w:rsidRPr="006A3C69" w:rsidRDefault="006A3C69" w:rsidP="006A3C69">
            <w:pPr>
              <w:pStyle w:val="ListParagraph"/>
              <w:ind w:left="405"/>
              <w:rPr>
                <w:i/>
              </w:rPr>
            </w:pPr>
          </w:p>
          <w:p w:rsidR="00C3106D" w:rsidRPr="006A3C69" w:rsidRDefault="00B726B2" w:rsidP="00C3106D">
            <w:pPr>
              <w:pStyle w:val="ListParagraph"/>
              <w:numPr>
                <w:ilvl w:val="0"/>
                <w:numId w:val="5"/>
              </w:numPr>
              <w:rPr>
                <w:i/>
              </w:rPr>
            </w:pPr>
            <w:r w:rsidRPr="00C3106D">
              <w:rPr>
                <w:b/>
                <w:bCs/>
                <w:color w:val="1F497D" w:themeColor="text2"/>
              </w:rPr>
              <w:t xml:space="preserve">The SUN Country Support Officer </w:t>
            </w:r>
            <w:r w:rsidR="00C3106D" w:rsidRPr="00C3106D">
              <w:rPr>
                <w:b/>
                <w:bCs/>
                <w:color w:val="1F497D" w:themeColor="text2"/>
              </w:rPr>
              <w:t>was</w:t>
            </w:r>
            <w:r w:rsidRPr="00C3106D">
              <w:rPr>
                <w:b/>
                <w:bCs/>
                <w:color w:val="1F497D" w:themeColor="text2"/>
              </w:rPr>
              <w:t xml:space="preserve"> in Tanzania from the 15th September for </w:t>
            </w:r>
            <w:r w:rsidR="00C3106D" w:rsidRPr="00C3106D">
              <w:rPr>
                <w:b/>
                <w:bCs/>
                <w:color w:val="1F497D" w:themeColor="text2"/>
              </w:rPr>
              <w:t xml:space="preserve">a country visit and </w:t>
            </w:r>
            <w:r w:rsidRPr="00C3106D">
              <w:rPr>
                <w:b/>
                <w:bCs/>
                <w:color w:val="1F497D" w:themeColor="text2"/>
              </w:rPr>
              <w:t>the Social mobilisation, Advocacy and Communications workshop (23</w:t>
            </w:r>
            <w:r w:rsidRPr="00C3106D">
              <w:rPr>
                <w:b/>
                <w:bCs/>
                <w:color w:val="1F497D" w:themeColor="text2"/>
                <w:vertAlign w:val="superscript"/>
              </w:rPr>
              <w:t>rd</w:t>
            </w:r>
            <w:r w:rsidRPr="00C3106D">
              <w:rPr>
                <w:b/>
                <w:bCs/>
                <w:color w:val="1F497D" w:themeColor="text2"/>
              </w:rPr>
              <w:t xml:space="preserve"> – 25</w:t>
            </w:r>
            <w:r w:rsidRPr="00C3106D">
              <w:rPr>
                <w:b/>
                <w:bCs/>
                <w:color w:val="1F497D" w:themeColor="text2"/>
                <w:vertAlign w:val="superscript"/>
              </w:rPr>
              <w:t>th</w:t>
            </w:r>
            <w:r w:rsidRPr="00C3106D">
              <w:rPr>
                <w:b/>
                <w:bCs/>
                <w:color w:val="1F497D" w:themeColor="text2"/>
              </w:rPr>
              <w:t xml:space="preserve"> September). </w:t>
            </w:r>
            <w:r w:rsidRPr="00C3106D">
              <w:rPr>
                <w:color w:val="1F497D" w:themeColor="text2"/>
              </w:rPr>
              <w:t xml:space="preserve">This </w:t>
            </w:r>
            <w:r w:rsidR="00C3106D" w:rsidRPr="00C3106D">
              <w:rPr>
                <w:color w:val="1F497D" w:themeColor="text2"/>
              </w:rPr>
              <w:t xml:space="preserve">was a </w:t>
            </w:r>
            <w:r w:rsidRPr="00C3106D">
              <w:rPr>
                <w:color w:val="1F497D" w:themeColor="text2"/>
              </w:rPr>
              <w:t>great opportunity to connect with work in Tanzania and East Africa</w:t>
            </w:r>
            <w:r w:rsidR="00C3106D" w:rsidRPr="00C3106D">
              <w:rPr>
                <w:color w:val="1F497D" w:themeColor="text2"/>
              </w:rPr>
              <w:t xml:space="preserve"> and start contributing to the discussions around shaping the community of practice 2 on SMAC. This was also a key opportunity to develop a relationship with PANITA (Tanzania CSA) as this was a gap in our support efforts to date as SUN CSN.</w:t>
            </w:r>
          </w:p>
          <w:p w:rsidR="006A3C69" w:rsidRPr="006A3C69" w:rsidRDefault="006A3C69" w:rsidP="006A3C69">
            <w:pPr>
              <w:rPr>
                <w:i/>
              </w:rPr>
            </w:pPr>
          </w:p>
          <w:p w:rsidR="0034714D" w:rsidRPr="006A3C69" w:rsidRDefault="00477C25" w:rsidP="0034714D">
            <w:pPr>
              <w:pStyle w:val="ListParagraph"/>
              <w:numPr>
                <w:ilvl w:val="0"/>
                <w:numId w:val="5"/>
              </w:numPr>
              <w:rPr>
                <w:i/>
                <w:color w:val="1F497D" w:themeColor="text2"/>
              </w:rPr>
            </w:pPr>
            <w:r w:rsidRPr="006A3C69">
              <w:rPr>
                <w:b/>
                <w:bCs/>
                <w:color w:val="1F497D" w:themeColor="text2"/>
              </w:rPr>
              <w:t>Independent Comprehensive Evaluation</w:t>
            </w:r>
            <w:r w:rsidR="0034714D" w:rsidRPr="006A3C69">
              <w:rPr>
                <w:b/>
                <w:bCs/>
                <w:color w:val="1F497D" w:themeColor="text2"/>
              </w:rPr>
              <w:t xml:space="preserve"> of the SUN movement</w:t>
            </w:r>
          </w:p>
          <w:p w:rsidR="0034714D" w:rsidRPr="0034714D" w:rsidRDefault="0034714D" w:rsidP="0034714D">
            <w:pPr>
              <w:pStyle w:val="ListParagraph"/>
              <w:ind w:left="405"/>
              <w:rPr>
                <w:i/>
                <w:color w:val="1F497D" w:themeColor="text2"/>
              </w:rPr>
            </w:pPr>
            <w:r w:rsidRPr="0034714D">
              <w:rPr>
                <w:i/>
                <w:color w:val="1F497D" w:themeColor="text2"/>
              </w:rPr>
              <w:t>To date the SUN CSN has:</w:t>
            </w:r>
          </w:p>
          <w:p w:rsidR="0034714D" w:rsidRDefault="0034714D" w:rsidP="0034714D">
            <w:pPr>
              <w:pStyle w:val="ListParagraph"/>
              <w:numPr>
                <w:ilvl w:val="1"/>
                <w:numId w:val="5"/>
              </w:numPr>
              <w:rPr>
                <w:color w:val="1F497D" w:themeColor="text2"/>
              </w:rPr>
            </w:pPr>
            <w:r>
              <w:rPr>
                <w:color w:val="1F497D" w:themeColor="text2"/>
              </w:rPr>
              <w:t>Had numerous discussions with the ICE team (SUN CSN secretariat staff, SUN CSN Steering group members individually, contribution to the SUN GG sessions, some CSAs individually, CSAs through country visits, a session at the face to face SUN CSN Steering group meeting on November 16, 2014)</w:t>
            </w:r>
          </w:p>
          <w:p w:rsidR="0034714D" w:rsidRDefault="0034714D" w:rsidP="0034714D">
            <w:pPr>
              <w:pStyle w:val="ListParagraph"/>
              <w:numPr>
                <w:ilvl w:val="1"/>
                <w:numId w:val="5"/>
              </w:numPr>
              <w:rPr>
                <w:color w:val="1F497D" w:themeColor="text2"/>
              </w:rPr>
            </w:pPr>
            <w:r>
              <w:rPr>
                <w:color w:val="1F497D" w:themeColor="text2"/>
              </w:rPr>
              <w:t>Shared full contacts list with the ICE team for online survey completion</w:t>
            </w:r>
          </w:p>
          <w:p w:rsidR="0034714D" w:rsidRDefault="0034714D" w:rsidP="0034714D">
            <w:pPr>
              <w:pStyle w:val="ListParagraph"/>
              <w:numPr>
                <w:ilvl w:val="1"/>
                <w:numId w:val="5"/>
              </w:numPr>
              <w:rPr>
                <w:color w:val="1F497D" w:themeColor="text2"/>
              </w:rPr>
            </w:pPr>
            <w:r>
              <w:rPr>
                <w:color w:val="1F497D" w:themeColor="text2"/>
              </w:rPr>
              <w:t>Completed the online survey (SUN CSN secretariat staff, SUN CSN Steering group members, SUN CSN members and CSAs)</w:t>
            </w:r>
          </w:p>
          <w:p w:rsidR="0034714D" w:rsidRDefault="0034714D" w:rsidP="0034714D">
            <w:pPr>
              <w:pStyle w:val="ListParagraph"/>
              <w:ind w:left="405"/>
              <w:rPr>
                <w:i/>
                <w:color w:val="1F497D" w:themeColor="text2"/>
              </w:rPr>
            </w:pPr>
          </w:p>
          <w:p w:rsidR="0034714D" w:rsidRDefault="0034714D" w:rsidP="0034714D">
            <w:pPr>
              <w:pStyle w:val="ListParagraph"/>
              <w:ind w:left="405"/>
              <w:rPr>
                <w:i/>
                <w:color w:val="1F497D" w:themeColor="text2"/>
              </w:rPr>
            </w:pPr>
            <w:r w:rsidRPr="0034714D">
              <w:rPr>
                <w:i/>
                <w:color w:val="1F497D" w:themeColor="text2"/>
              </w:rPr>
              <w:t>Moving forward</w:t>
            </w:r>
          </w:p>
          <w:p w:rsidR="0034714D" w:rsidRDefault="0034714D" w:rsidP="0034714D">
            <w:pPr>
              <w:pStyle w:val="ListParagraph"/>
              <w:ind w:left="405"/>
              <w:rPr>
                <w:color w:val="1F497D" w:themeColor="text2"/>
              </w:rPr>
            </w:pPr>
            <w:r w:rsidRPr="0034714D">
              <w:rPr>
                <w:color w:val="1F497D" w:themeColor="text2"/>
              </w:rPr>
              <w:t xml:space="preserve">The final report will be released in December 2014 in French, English and Spanish. The SUN CSN will be </w:t>
            </w:r>
            <w:r w:rsidRPr="0034714D">
              <w:rPr>
                <w:color w:val="1F497D" w:themeColor="text2"/>
              </w:rPr>
              <w:lastRenderedPageBreak/>
              <w:t xml:space="preserve">asked to provide a management response to the report results and recommendations in a very short turnaround time during the month of January 2015. It is </w:t>
            </w:r>
            <w:proofErr w:type="gramStart"/>
            <w:r w:rsidRPr="0034714D">
              <w:rPr>
                <w:color w:val="1F497D" w:themeColor="text2"/>
              </w:rPr>
              <w:t>key</w:t>
            </w:r>
            <w:proofErr w:type="gramEnd"/>
            <w:r w:rsidRPr="0034714D">
              <w:rPr>
                <w:color w:val="1F497D" w:themeColor="text2"/>
              </w:rPr>
              <w:t xml:space="preserve"> that we can convey a network management response to this report to help inform the SUN Lead group discussions and recommendations for visioning the SUN movement beyond 2015.</w:t>
            </w:r>
          </w:p>
          <w:p w:rsidR="0034714D" w:rsidRPr="0034714D" w:rsidRDefault="0034714D" w:rsidP="0034714D">
            <w:pPr>
              <w:pStyle w:val="ListParagraph"/>
              <w:ind w:left="405"/>
              <w:rPr>
                <w:i/>
                <w:color w:val="1F497D" w:themeColor="text2"/>
              </w:rPr>
            </w:pPr>
            <w:r w:rsidRPr="0034714D">
              <w:rPr>
                <w:color w:val="1F497D" w:themeColor="text2"/>
              </w:rPr>
              <w:t xml:space="preserve">Below is the agreed timeline and process moving forward to facilitate composite management response to the ICE recommendations and final </w:t>
            </w:r>
            <w:proofErr w:type="gramStart"/>
            <w:r w:rsidRPr="0034714D">
              <w:rPr>
                <w:color w:val="1F497D" w:themeColor="text2"/>
              </w:rPr>
              <w:t>report.</w:t>
            </w:r>
            <w:proofErr w:type="gramEnd"/>
          </w:p>
          <w:p w:rsidR="0034714D" w:rsidRDefault="0034714D" w:rsidP="0034714D">
            <w:pPr>
              <w:jc w:val="center"/>
              <w:rPr>
                <w:color w:val="1F497D" w:themeColor="text2"/>
              </w:rPr>
            </w:pPr>
            <w:r>
              <w:rPr>
                <w:noProof/>
                <w:lang w:eastAsia="en-GB"/>
              </w:rPr>
              <w:drawing>
                <wp:inline distT="0" distB="0" distL="0" distR="0" wp14:anchorId="4E0D9E7A" wp14:editId="7B858097">
                  <wp:extent cx="4635795" cy="1628403"/>
                  <wp:effectExtent l="0" t="0" r="0" b="0"/>
                  <wp:docPr id="1" name="Picture 1" descr="Timeline for SUN CSN response as per discussions in Rome&#10;1- SUN CSN secretariat to develop questions to guide feedback early January 2015&#10;2- SUN CSN SG to provide feedback in short turnaround by January 10, 2015&#10;3- SUN CSN secretariat to translate and circulate to the whole network by mid-January 2015 and follow up with individual CSAs and CSO members to ensure contribution – in three langu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 for SUN CSN response as per discussions in Rome&#10;1- SUN CSN secretariat to develop questions to guide feedback early January 2015&#10;2- SUN CSN SG to provide feedback in short turnaround by January 10, 2015&#10;3- SUN CSN secretariat to translate and circulate to the whole network by mid-January 2015 and follow up with individual CSAs and CSO members to ensure contribution – in three languages&#1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646554" cy="1632182"/>
                          </a:xfrm>
                          <a:prstGeom prst="rect">
                            <a:avLst/>
                          </a:prstGeom>
                          <a:noFill/>
                          <a:ln>
                            <a:noFill/>
                          </a:ln>
                        </pic:spPr>
                      </pic:pic>
                    </a:graphicData>
                  </a:graphic>
                </wp:inline>
              </w:drawing>
            </w:r>
          </w:p>
          <w:p w:rsidR="0034714D" w:rsidRPr="0034714D" w:rsidRDefault="0034714D" w:rsidP="0034714D">
            <w:pPr>
              <w:rPr>
                <w:color w:val="1F497D" w:themeColor="text2"/>
              </w:rPr>
            </w:pPr>
          </w:p>
          <w:p w:rsidR="00C3106D" w:rsidRPr="00477C25" w:rsidRDefault="00C3106D" w:rsidP="00C3106D">
            <w:pPr>
              <w:pStyle w:val="ListParagraph"/>
              <w:numPr>
                <w:ilvl w:val="0"/>
                <w:numId w:val="5"/>
              </w:numPr>
              <w:rPr>
                <w:color w:val="1F497D" w:themeColor="text2"/>
              </w:rPr>
            </w:pPr>
            <w:r w:rsidRPr="00477C25">
              <w:rPr>
                <w:b/>
                <w:bCs/>
                <w:color w:val="1F497D" w:themeColor="text2"/>
              </w:rPr>
              <w:t>The SUN CSN vice-</w:t>
            </w:r>
            <w:r w:rsidRPr="00477C25">
              <w:rPr>
                <w:b/>
                <w:color w:val="1F497D" w:themeColor="text2"/>
              </w:rPr>
              <w:t>chair took part in the UK Global nutrition report launch on December 2, 2014</w:t>
            </w:r>
            <w:r w:rsidRPr="00477C25">
              <w:rPr>
                <w:color w:val="1F497D" w:themeColor="text2"/>
              </w:rPr>
              <w:t xml:space="preserve"> and represented the network. A number of CSAs are planning GNR launches in their countries and to use this opportunity for awareness raising, skills workshop and other country specific required actions.</w:t>
            </w:r>
          </w:p>
          <w:p w:rsidR="00C3106D" w:rsidRPr="00477C25" w:rsidRDefault="00C3106D" w:rsidP="00C3106D">
            <w:pPr>
              <w:ind w:left="405"/>
              <w:rPr>
                <w:color w:val="1F497D" w:themeColor="text2"/>
              </w:rPr>
            </w:pPr>
            <w:r w:rsidRPr="00477C25">
              <w:rPr>
                <w:color w:val="1F497D" w:themeColor="text2"/>
              </w:rPr>
              <w:t>More information</w:t>
            </w:r>
          </w:p>
          <w:p w:rsidR="00C3106D" w:rsidRPr="00477C25" w:rsidRDefault="00C3106D" w:rsidP="00C3106D">
            <w:pPr>
              <w:ind w:left="720"/>
              <w:rPr>
                <w:color w:val="1F497D" w:themeColor="text2"/>
              </w:rPr>
            </w:pPr>
            <w:r w:rsidRPr="00477C25">
              <w:rPr>
                <w:color w:val="1F497D" w:themeColor="text2"/>
              </w:rPr>
              <w:t>o</w:t>
            </w:r>
            <w:r w:rsidRPr="00477C25">
              <w:rPr>
                <w:color w:val="1F497D" w:themeColor="text2"/>
              </w:rPr>
              <w:tab/>
              <w:t xml:space="preserve">GNR – </w:t>
            </w:r>
            <w:hyperlink r:id="rId51" w:history="1">
              <w:r w:rsidR="00477C25" w:rsidRPr="00477C25">
                <w:rPr>
                  <w:rStyle w:val="Hyperlink"/>
                  <w:color w:val="1F497D" w:themeColor="text2"/>
                </w:rPr>
                <w:t>http://globalnutritionreport.org/</w:t>
              </w:r>
            </w:hyperlink>
            <w:r w:rsidR="00477C25" w:rsidRPr="00477C25">
              <w:rPr>
                <w:color w:val="1F497D" w:themeColor="text2"/>
              </w:rPr>
              <w:t xml:space="preserve"> </w:t>
            </w:r>
          </w:p>
          <w:p w:rsidR="00C3106D" w:rsidRPr="00477C25" w:rsidRDefault="00C3106D" w:rsidP="00C3106D">
            <w:pPr>
              <w:ind w:left="720"/>
              <w:rPr>
                <w:color w:val="1F497D" w:themeColor="text2"/>
              </w:rPr>
            </w:pPr>
            <w:r w:rsidRPr="00477C25">
              <w:rPr>
                <w:color w:val="1F497D" w:themeColor="text2"/>
              </w:rPr>
              <w:t>o</w:t>
            </w:r>
            <w:r w:rsidRPr="00477C25">
              <w:rPr>
                <w:color w:val="1F497D" w:themeColor="text2"/>
              </w:rPr>
              <w:tab/>
              <w:t>Language briefs</w:t>
            </w:r>
            <w:r w:rsidR="00477C25" w:rsidRPr="00477C25">
              <w:rPr>
                <w:color w:val="1F497D" w:themeColor="text2"/>
              </w:rPr>
              <w:t xml:space="preserve"> (</w:t>
            </w:r>
            <w:r w:rsidRPr="00477C25">
              <w:rPr>
                <w:color w:val="1F497D" w:themeColor="text2"/>
              </w:rPr>
              <w:t xml:space="preserve">French - </w:t>
            </w:r>
            <w:hyperlink r:id="rId52" w:history="1">
              <w:r w:rsidR="00477C25" w:rsidRPr="00477C25">
                <w:rPr>
                  <w:rStyle w:val="Hyperlink"/>
                  <w:color w:val="1F497D" w:themeColor="text2"/>
                </w:rPr>
                <w:t>http://www.ifpri.org/node/10397</w:t>
              </w:r>
            </w:hyperlink>
            <w:r w:rsidR="00477C25" w:rsidRPr="00477C25">
              <w:rPr>
                <w:color w:val="1F497D" w:themeColor="text2"/>
              </w:rPr>
              <w:t xml:space="preserve">, </w:t>
            </w:r>
            <w:r w:rsidRPr="00477C25">
              <w:rPr>
                <w:color w:val="1F497D" w:themeColor="text2"/>
              </w:rPr>
              <w:t xml:space="preserve">English - </w:t>
            </w:r>
            <w:hyperlink r:id="rId53" w:history="1">
              <w:r w:rsidR="00477C25" w:rsidRPr="00477C25">
                <w:rPr>
                  <w:rStyle w:val="Hyperlink"/>
                  <w:color w:val="1F497D" w:themeColor="text2"/>
                </w:rPr>
                <w:t>http://www.ifpri.org/publication/synopsis-global-nutrition-report-2014</w:t>
              </w:r>
            </w:hyperlink>
            <w:r w:rsidR="00477C25" w:rsidRPr="00477C25">
              <w:rPr>
                <w:color w:val="1F497D" w:themeColor="text2"/>
              </w:rPr>
              <w:t xml:space="preserve">, </w:t>
            </w:r>
            <w:r w:rsidRPr="00477C25">
              <w:rPr>
                <w:color w:val="1F497D" w:themeColor="text2"/>
              </w:rPr>
              <w:t xml:space="preserve">Spanish - </w:t>
            </w:r>
            <w:hyperlink r:id="rId54" w:history="1">
              <w:r w:rsidR="00477C25" w:rsidRPr="00477C25">
                <w:rPr>
                  <w:rStyle w:val="Hyperlink"/>
                  <w:color w:val="1F497D" w:themeColor="text2"/>
                </w:rPr>
                <w:t>http://www.ifpri.org/node/10396</w:t>
              </w:r>
            </w:hyperlink>
            <w:r w:rsidR="00477C25" w:rsidRPr="00477C25">
              <w:rPr>
                <w:color w:val="1F497D" w:themeColor="text2"/>
              </w:rPr>
              <w:t>, P</w:t>
            </w:r>
            <w:r w:rsidRPr="00477C25">
              <w:rPr>
                <w:color w:val="1F497D" w:themeColor="text2"/>
              </w:rPr>
              <w:t xml:space="preserve">ortuguese - </w:t>
            </w:r>
            <w:hyperlink r:id="rId55" w:history="1">
              <w:r w:rsidR="00477C25" w:rsidRPr="00477C25">
                <w:rPr>
                  <w:rStyle w:val="Hyperlink"/>
                  <w:color w:val="1F497D" w:themeColor="text2"/>
                </w:rPr>
                <w:t>http://www.ifpri.org/node/10398</w:t>
              </w:r>
            </w:hyperlink>
            <w:r w:rsidR="00477C25" w:rsidRPr="00477C25">
              <w:rPr>
                <w:color w:val="1F497D" w:themeColor="text2"/>
              </w:rPr>
              <w:t xml:space="preserve">, </w:t>
            </w:r>
            <w:r w:rsidRPr="00477C25">
              <w:rPr>
                <w:color w:val="1F497D" w:themeColor="text2"/>
              </w:rPr>
              <w:t xml:space="preserve">Russian - </w:t>
            </w:r>
            <w:hyperlink r:id="rId56" w:history="1">
              <w:r w:rsidR="00477C25" w:rsidRPr="00477C25">
                <w:rPr>
                  <w:rStyle w:val="Hyperlink"/>
                  <w:color w:val="1F497D" w:themeColor="text2"/>
                </w:rPr>
                <w:t>http://www.ifpri.org/node/10434</w:t>
              </w:r>
            </w:hyperlink>
            <w:r w:rsidR="00477C25" w:rsidRPr="00477C25">
              <w:rPr>
                <w:color w:val="1F497D" w:themeColor="text2"/>
              </w:rPr>
              <w:t xml:space="preserve">) </w:t>
            </w:r>
          </w:p>
          <w:p w:rsidR="00C3106D" w:rsidRDefault="00C3106D" w:rsidP="00C3106D">
            <w:pPr>
              <w:ind w:left="720"/>
              <w:rPr>
                <w:i/>
                <w:color w:val="1F497D" w:themeColor="text2"/>
              </w:rPr>
            </w:pPr>
            <w:r w:rsidRPr="00477C25">
              <w:rPr>
                <w:color w:val="1F497D" w:themeColor="text2"/>
              </w:rPr>
              <w:t>o</w:t>
            </w:r>
            <w:r w:rsidRPr="00477C25">
              <w:rPr>
                <w:color w:val="1F497D" w:themeColor="text2"/>
              </w:rPr>
              <w:tab/>
              <w:t xml:space="preserve">Launches - </w:t>
            </w:r>
            <w:hyperlink r:id="rId57" w:history="1">
              <w:r w:rsidR="00477C25" w:rsidRPr="00477C25">
                <w:rPr>
                  <w:rStyle w:val="Hyperlink"/>
                  <w:color w:val="1F497D" w:themeColor="text2"/>
                </w:rPr>
                <w:t>http://globalnutritionreport.org/events/</w:t>
              </w:r>
            </w:hyperlink>
            <w:r w:rsidR="00477C25" w:rsidRPr="00477C25">
              <w:rPr>
                <w:i/>
                <w:color w:val="1F497D" w:themeColor="text2"/>
              </w:rPr>
              <w:t xml:space="preserve"> </w:t>
            </w:r>
          </w:p>
          <w:p w:rsidR="00757D9C" w:rsidRDefault="00757D9C" w:rsidP="00757D9C">
            <w:pPr>
              <w:rPr>
                <w:i/>
                <w:color w:val="1F497D" w:themeColor="text2"/>
              </w:rPr>
            </w:pPr>
          </w:p>
          <w:p w:rsidR="0034714D" w:rsidRPr="00C3106D" w:rsidRDefault="0034714D" w:rsidP="00181A43">
            <w:pPr>
              <w:ind w:left="405"/>
              <w:rPr>
                <w:i/>
              </w:rPr>
            </w:pPr>
          </w:p>
        </w:tc>
      </w:tr>
      <w:tr w:rsidR="00273DCC" w:rsidRPr="001B691C" w:rsidTr="00273DCC">
        <w:tc>
          <w:tcPr>
            <w:tcW w:w="5029" w:type="dxa"/>
          </w:tcPr>
          <w:p w:rsidR="00273DCC" w:rsidRPr="00811196" w:rsidRDefault="00273DCC" w:rsidP="00811196">
            <w:pPr>
              <w:rPr>
                <w:i/>
              </w:rPr>
            </w:pPr>
            <w:r w:rsidRPr="00811196">
              <w:rPr>
                <w:i/>
              </w:rPr>
              <w:lastRenderedPageBreak/>
              <w:t>- Contribution to annual SUN Global Gathering and holding of annual network and annual Steering group face to face meeting</w:t>
            </w:r>
          </w:p>
        </w:tc>
        <w:tc>
          <w:tcPr>
            <w:tcW w:w="9113" w:type="dxa"/>
          </w:tcPr>
          <w:p w:rsidR="00811196" w:rsidRPr="00811196" w:rsidRDefault="00811196" w:rsidP="00811196">
            <w:pPr>
              <w:rPr>
                <w:b/>
              </w:rPr>
            </w:pPr>
            <w:r w:rsidRPr="00811196">
              <w:rPr>
                <w:b/>
              </w:rPr>
              <w:t>SUN Global gathering 2014</w:t>
            </w:r>
          </w:p>
          <w:p w:rsidR="00273DCC" w:rsidRDefault="003D0BF9" w:rsidP="00811196">
            <w:r w:rsidRPr="00811196">
              <w:t xml:space="preserve">- In 2014, the SUN Global gathering is focused around the four communities of practice of the SUN movement capacity to deliver efforts. In addition to contribution to these efforts, the SUN CSN is contributing to the shaping of the SUN global gathering sessions, and specifically the CoP1, CoP4 and CoP2 around Social </w:t>
            </w:r>
            <w:r w:rsidRPr="00811196">
              <w:lastRenderedPageBreak/>
              <w:t>Mobilisation, Advocacy and communications (currently being shaped through contributions at an event in Tanzania in September 2014).</w:t>
            </w:r>
          </w:p>
          <w:p w:rsidR="00AB24E6" w:rsidRPr="00811196" w:rsidRDefault="00AB24E6" w:rsidP="00811196"/>
          <w:p w:rsidR="003D0BF9" w:rsidRPr="00757D9C" w:rsidRDefault="003D0BF9" w:rsidP="00811196">
            <w:pPr>
              <w:rPr>
                <w:color w:val="1F497D" w:themeColor="text2"/>
              </w:rPr>
            </w:pPr>
            <w:r w:rsidRPr="00757D9C">
              <w:rPr>
                <w:color w:val="1F497D" w:themeColor="text2"/>
              </w:rPr>
              <w:t xml:space="preserve">- </w:t>
            </w:r>
            <w:r w:rsidR="00AB24E6" w:rsidRPr="00757D9C">
              <w:rPr>
                <w:color w:val="1F497D" w:themeColor="text2"/>
              </w:rPr>
              <w:t xml:space="preserve">The SUN CSN is contributing to the session development, ensuring Civil Society representation at the event and active contribution to the sessions and holding a SUN CSN Steering Group face to face meeting. </w:t>
            </w:r>
            <w:r w:rsidRPr="00757D9C">
              <w:rPr>
                <w:color w:val="1F497D" w:themeColor="text2"/>
              </w:rPr>
              <w:t>This year the SUN global gathering count</w:t>
            </w:r>
            <w:r w:rsidR="00AB24E6" w:rsidRPr="00757D9C">
              <w:rPr>
                <w:color w:val="1F497D" w:themeColor="text2"/>
              </w:rPr>
              <w:t>ed</w:t>
            </w:r>
            <w:r w:rsidRPr="00757D9C">
              <w:rPr>
                <w:color w:val="1F497D" w:themeColor="text2"/>
              </w:rPr>
              <w:t xml:space="preserve"> CS representativ</w:t>
            </w:r>
            <w:r w:rsidR="00811196" w:rsidRPr="00757D9C">
              <w:rPr>
                <w:color w:val="1F497D" w:themeColor="text2"/>
              </w:rPr>
              <w:t>es from the following countries (</w:t>
            </w:r>
            <w:r w:rsidRPr="00757D9C">
              <w:rPr>
                <w:color w:val="1F497D" w:themeColor="text2"/>
              </w:rPr>
              <w:t>Bangladesh</w:t>
            </w:r>
            <w:r w:rsidR="00811196" w:rsidRPr="00757D9C">
              <w:rPr>
                <w:color w:val="1F497D" w:themeColor="text2"/>
              </w:rPr>
              <w:t xml:space="preserve">, </w:t>
            </w:r>
            <w:r w:rsidRPr="00757D9C">
              <w:rPr>
                <w:color w:val="1F497D" w:themeColor="text2"/>
              </w:rPr>
              <w:t>Benin</w:t>
            </w:r>
            <w:r w:rsidR="00811196" w:rsidRPr="00757D9C">
              <w:rPr>
                <w:color w:val="1F497D" w:themeColor="text2"/>
              </w:rPr>
              <w:t xml:space="preserve">, </w:t>
            </w:r>
            <w:r w:rsidRPr="00757D9C">
              <w:rPr>
                <w:color w:val="1F497D" w:themeColor="text2"/>
              </w:rPr>
              <w:t>Burundi</w:t>
            </w:r>
            <w:r w:rsidR="00811196" w:rsidRPr="00757D9C">
              <w:rPr>
                <w:color w:val="1F497D" w:themeColor="text2"/>
              </w:rPr>
              <w:t xml:space="preserve">, </w:t>
            </w:r>
            <w:r w:rsidRPr="00757D9C">
              <w:rPr>
                <w:color w:val="1F497D" w:themeColor="text2"/>
              </w:rPr>
              <w:t>Cameroon</w:t>
            </w:r>
            <w:r w:rsidR="00811196" w:rsidRPr="00757D9C">
              <w:rPr>
                <w:color w:val="1F497D" w:themeColor="text2"/>
              </w:rPr>
              <w:t xml:space="preserve">, </w:t>
            </w:r>
            <w:r w:rsidRPr="00757D9C">
              <w:rPr>
                <w:color w:val="1F497D" w:themeColor="text2"/>
              </w:rPr>
              <w:t>Comoros</w:t>
            </w:r>
            <w:r w:rsidR="00811196" w:rsidRPr="00757D9C">
              <w:rPr>
                <w:color w:val="1F497D" w:themeColor="text2"/>
              </w:rPr>
              <w:t xml:space="preserve">, </w:t>
            </w:r>
            <w:r w:rsidRPr="00757D9C">
              <w:rPr>
                <w:color w:val="1F497D" w:themeColor="text2"/>
              </w:rPr>
              <w:t>Ghana</w:t>
            </w:r>
            <w:r w:rsidR="00811196" w:rsidRPr="00757D9C">
              <w:rPr>
                <w:color w:val="1F497D" w:themeColor="text2"/>
              </w:rPr>
              <w:t xml:space="preserve">, </w:t>
            </w:r>
            <w:r w:rsidR="00AB24E6" w:rsidRPr="00757D9C">
              <w:rPr>
                <w:color w:val="1F497D" w:themeColor="text2"/>
              </w:rPr>
              <w:t xml:space="preserve">Guatemala, </w:t>
            </w:r>
            <w:r w:rsidRPr="00757D9C">
              <w:rPr>
                <w:color w:val="1F497D" w:themeColor="text2"/>
              </w:rPr>
              <w:t>Guinea Conakry</w:t>
            </w:r>
            <w:r w:rsidR="00811196" w:rsidRPr="00757D9C">
              <w:rPr>
                <w:color w:val="1F497D" w:themeColor="text2"/>
              </w:rPr>
              <w:t xml:space="preserve">, </w:t>
            </w:r>
            <w:r w:rsidRPr="00757D9C">
              <w:rPr>
                <w:color w:val="1F497D" w:themeColor="text2"/>
              </w:rPr>
              <w:t>Kenya</w:t>
            </w:r>
            <w:r w:rsidR="00811196" w:rsidRPr="00757D9C">
              <w:rPr>
                <w:color w:val="1F497D" w:themeColor="text2"/>
              </w:rPr>
              <w:t xml:space="preserve">, </w:t>
            </w:r>
            <w:r w:rsidRPr="00757D9C">
              <w:rPr>
                <w:color w:val="1F497D" w:themeColor="text2"/>
              </w:rPr>
              <w:t>Laos PDR</w:t>
            </w:r>
            <w:r w:rsidR="00811196" w:rsidRPr="00757D9C">
              <w:rPr>
                <w:color w:val="1F497D" w:themeColor="text2"/>
              </w:rPr>
              <w:t xml:space="preserve">, </w:t>
            </w:r>
            <w:r w:rsidRPr="00757D9C">
              <w:rPr>
                <w:color w:val="1F497D" w:themeColor="text2"/>
              </w:rPr>
              <w:t>Madagascar</w:t>
            </w:r>
            <w:r w:rsidR="00811196" w:rsidRPr="00757D9C">
              <w:rPr>
                <w:color w:val="1F497D" w:themeColor="text2"/>
              </w:rPr>
              <w:t xml:space="preserve">, </w:t>
            </w:r>
            <w:r w:rsidRPr="00757D9C">
              <w:rPr>
                <w:color w:val="1F497D" w:themeColor="text2"/>
              </w:rPr>
              <w:t>Maharashtra</w:t>
            </w:r>
            <w:r w:rsidR="00811196" w:rsidRPr="00757D9C">
              <w:rPr>
                <w:color w:val="1F497D" w:themeColor="text2"/>
              </w:rPr>
              <w:t xml:space="preserve">, </w:t>
            </w:r>
            <w:r w:rsidRPr="00757D9C">
              <w:rPr>
                <w:color w:val="1F497D" w:themeColor="text2"/>
              </w:rPr>
              <w:t>Malawi</w:t>
            </w:r>
            <w:r w:rsidR="00811196" w:rsidRPr="00757D9C">
              <w:rPr>
                <w:color w:val="1F497D" w:themeColor="text2"/>
              </w:rPr>
              <w:t xml:space="preserve">, </w:t>
            </w:r>
            <w:r w:rsidRPr="00757D9C">
              <w:rPr>
                <w:color w:val="1F497D" w:themeColor="text2"/>
              </w:rPr>
              <w:t>Mali</w:t>
            </w:r>
            <w:r w:rsidR="00811196" w:rsidRPr="00757D9C">
              <w:rPr>
                <w:color w:val="1F497D" w:themeColor="text2"/>
              </w:rPr>
              <w:t>, M</w:t>
            </w:r>
            <w:r w:rsidRPr="00757D9C">
              <w:rPr>
                <w:color w:val="1F497D" w:themeColor="text2"/>
              </w:rPr>
              <w:t>yanmar</w:t>
            </w:r>
            <w:r w:rsidR="00811196" w:rsidRPr="00757D9C">
              <w:rPr>
                <w:color w:val="1F497D" w:themeColor="text2"/>
              </w:rPr>
              <w:t xml:space="preserve">, </w:t>
            </w:r>
            <w:r w:rsidRPr="00757D9C">
              <w:rPr>
                <w:color w:val="1F497D" w:themeColor="text2"/>
              </w:rPr>
              <w:t>Nepal</w:t>
            </w:r>
            <w:r w:rsidR="00811196" w:rsidRPr="00757D9C">
              <w:rPr>
                <w:color w:val="1F497D" w:themeColor="text2"/>
              </w:rPr>
              <w:t xml:space="preserve">, </w:t>
            </w:r>
            <w:r w:rsidRPr="00757D9C">
              <w:rPr>
                <w:color w:val="1F497D" w:themeColor="text2"/>
              </w:rPr>
              <w:t>Niger</w:t>
            </w:r>
            <w:r w:rsidR="00811196" w:rsidRPr="00757D9C">
              <w:rPr>
                <w:color w:val="1F497D" w:themeColor="text2"/>
              </w:rPr>
              <w:t xml:space="preserve">, </w:t>
            </w:r>
            <w:r w:rsidRPr="00757D9C">
              <w:rPr>
                <w:color w:val="1F497D" w:themeColor="text2"/>
              </w:rPr>
              <w:t>Nigeria</w:t>
            </w:r>
            <w:r w:rsidR="00811196" w:rsidRPr="00757D9C">
              <w:rPr>
                <w:color w:val="1F497D" w:themeColor="text2"/>
              </w:rPr>
              <w:t xml:space="preserve">, </w:t>
            </w:r>
            <w:r w:rsidRPr="00757D9C">
              <w:rPr>
                <w:color w:val="1F497D" w:themeColor="text2"/>
              </w:rPr>
              <w:t>Pakistan</w:t>
            </w:r>
            <w:r w:rsidR="00811196" w:rsidRPr="00757D9C">
              <w:rPr>
                <w:color w:val="1F497D" w:themeColor="text2"/>
              </w:rPr>
              <w:t xml:space="preserve">, </w:t>
            </w:r>
            <w:r w:rsidRPr="00757D9C">
              <w:rPr>
                <w:color w:val="1F497D" w:themeColor="text2"/>
              </w:rPr>
              <w:t>Peru</w:t>
            </w:r>
            <w:r w:rsidR="00811196" w:rsidRPr="00757D9C">
              <w:rPr>
                <w:color w:val="1F497D" w:themeColor="text2"/>
              </w:rPr>
              <w:t xml:space="preserve">, </w:t>
            </w:r>
            <w:r w:rsidRPr="00757D9C">
              <w:rPr>
                <w:color w:val="1F497D" w:themeColor="text2"/>
              </w:rPr>
              <w:t>Senegal</w:t>
            </w:r>
            <w:r w:rsidR="00811196" w:rsidRPr="00757D9C">
              <w:rPr>
                <w:color w:val="1F497D" w:themeColor="text2"/>
              </w:rPr>
              <w:t xml:space="preserve">, </w:t>
            </w:r>
            <w:r w:rsidRPr="00757D9C">
              <w:rPr>
                <w:color w:val="1F497D" w:themeColor="text2"/>
              </w:rPr>
              <w:t>Zambia</w:t>
            </w:r>
            <w:r w:rsidR="00811196" w:rsidRPr="00757D9C">
              <w:rPr>
                <w:color w:val="1F497D" w:themeColor="text2"/>
              </w:rPr>
              <w:t xml:space="preserve">, </w:t>
            </w:r>
            <w:r w:rsidRPr="00757D9C">
              <w:rPr>
                <w:color w:val="1F497D" w:themeColor="text2"/>
              </w:rPr>
              <w:t>Zimbabwe</w:t>
            </w:r>
            <w:r w:rsidR="00811196" w:rsidRPr="00757D9C">
              <w:rPr>
                <w:color w:val="1F497D" w:themeColor="text2"/>
              </w:rPr>
              <w:t>).</w:t>
            </w:r>
          </w:p>
          <w:p w:rsidR="00811196" w:rsidRPr="00757D9C" w:rsidRDefault="00811196" w:rsidP="00811196">
            <w:pPr>
              <w:rPr>
                <w:color w:val="1F497D" w:themeColor="text2"/>
              </w:rPr>
            </w:pPr>
          </w:p>
          <w:p w:rsidR="00AB24E6" w:rsidRPr="00757D9C" w:rsidRDefault="00AB24E6" w:rsidP="00AB24E6">
            <w:pPr>
              <w:ind w:left="720"/>
              <w:rPr>
                <w:b/>
                <w:bCs/>
                <w:smallCaps/>
                <w:color w:val="1F497D" w:themeColor="text2"/>
                <w:u w:val="single"/>
              </w:rPr>
            </w:pPr>
            <w:r w:rsidRPr="00757D9C">
              <w:rPr>
                <w:b/>
                <w:bCs/>
                <w:smallCaps/>
                <w:color w:val="1F497D" w:themeColor="text2"/>
                <w:u w:val="single"/>
              </w:rPr>
              <w:t>Some 2014 Statistics related to the SUN global Gathering</w:t>
            </w:r>
          </w:p>
          <w:p w:rsidR="00AB24E6" w:rsidRPr="00757D9C" w:rsidRDefault="00AB24E6" w:rsidP="00AB24E6">
            <w:pPr>
              <w:spacing w:before="240"/>
              <w:ind w:left="720"/>
              <w:rPr>
                <w:i/>
                <w:iCs/>
                <w:color w:val="1F497D" w:themeColor="text2"/>
              </w:rPr>
            </w:pPr>
            <w:r w:rsidRPr="00757D9C">
              <w:rPr>
                <w:i/>
                <w:iCs/>
                <w:color w:val="1F497D" w:themeColor="text2"/>
              </w:rPr>
              <w:t>SUN GG Stats (stats accurate as of early October 2014)</w:t>
            </w:r>
          </w:p>
          <w:p w:rsidR="00AB24E6" w:rsidRPr="00757D9C" w:rsidRDefault="00AB24E6" w:rsidP="00AB24E6">
            <w:pPr>
              <w:pStyle w:val="ListParagraph"/>
              <w:numPr>
                <w:ilvl w:val="1"/>
                <w:numId w:val="21"/>
              </w:numPr>
              <w:rPr>
                <w:color w:val="1F497D" w:themeColor="text2"/>
              </w:rPr>
            </w:pPr>
            <w:r w:rsidRPr="00757D9C">
              <w:rPr>
                <w:color w:val="1F497D" w:themeColor="text2"/>
              </w:rPr>
              <w:t>Of 54 SUN countries, 24 countries will have CS representatives as part of national delegations – 44.5% (compared to 57.4% of SUN countries having CSAs in place)</w:t>
            </w:r>
          </w:p>
          <w:p w:rsidR="00AB24E6" w:rsidRPr="00757D9C" w:rsidRDefault="00AB24E6" w:rsidP="00AB24E6">
            <w:pPr>
              <w:pStyle w:val="ListParagraph"/>
              <w:numPr>
                <w:ilvl w:val="1"/>
                <w:numId w:val="21"/>
              </w:numPr>
              <w:rPr>
                <w:color w:val="1F497D" w:themeColor="text2"/>
              </w:rPr>
            </w:pPr>
            <w:r w:rsidRPr="00757D9C">
              <w:rPr>
                <w:color w:val="1F497D" w:themeColor="text2"/>
              </w:rPr>
              <w:t>10 countries have CS representatives on national delegations – 18.5%</w:t>
            </w:r>
          </w:p>
          <w:p w:rsidR="00AB24E6" w:rsidRPr="00757D9C" w:rsidRDefault="00AB24E6" w:rsidP="00AB24E6">
            <w:pPr>
              <w:pStyle w:val="ListParagraph"/>
              <w:numPr>
                <w:ilvl w:val="1"/>
                <w:numId w:val="21"/>
              </w:numPr>
              <w:rPr>
                <w:color w:val="1F497D" w:themeColor="text2"/>
              </w:rPr>
            </w:pPr>
            <w:r w:rsidRPr="00757D9C">
              <w:rPr>
                <w:color w:val="1F497D" w:themeColor="text2"/>
              </w:rPr>
              <w:t>14 countries have CS representatives through SUN CSN quota – 25.9%</w:t>
            </w:r>
          </w:p>
          <w:p w:rsidR="00AB24E6" w:rsidRPr="00757D9C" w:rsidRDefault="00AB24E6" w:rsidP="00AB24E6">
            <w:pPr>
              <w:pStyle w:val="ListParagraph"/>
              <w:numPr>
                <w:ilvl w:val="1"/>
                <w:numId w:val="21"/>
              </w:numPr>
              <w:rPr>
                <w:color w:val="1F497D" w:themeColor="text2"/>
              </w:rPr>
            </w:pPr>
            <w:r w:rsidRPr="00757D9C">
              <w:rPr>
                <w:color w:val="1F497D" w:themeColor="text2"/>
              </w:rPr>
              <w:t>Of 31 countries with established CSAs, 22 are part of final lists (8 as part of national delegations, 14 as part of our SUN CSN quota). 67.8% of SUN countries with CSAs will have CS representation at SUN GG.</w:t>
            </w:r>
          </w:p>
          <w:p w:rsidR="00AB24E6" w:rsidRDefault="00AB24E6" w:rsidP="00AB24E6">
            <w:pPr>
              <w:spacing w:after="120" w:line="276" w:lineRule="auto"/>
              <w:rPr>
                <w:color w:val="1F497D" w:themeColor="text2"/>
              </w:rPr>
            </w:pPr>
            <w:r w:rsidRPr="00757D9C">
              <w:rPr>
                <w:color w:val="1F497D" w:themeColor="text2"/>
              </w:rPr>
              <w:t>The SUN CSN was unable to have its annual meeting on the occasion of the SUN Global Gathering due to logistics and funding limitations. At the SUN CSN Steering Group face to face meeting it was agreed the SUN CSN secretariat would develop an interim plan for 2015 in parallel with a proposal for an annual event combined with cross-learning and to be held on the margins of a key regional event like the GNR launches. More will be shared in 2015 on this.</w:t>
            </w:r>
          </w:p>
          <w:p w:rsidR="00757D9C" w:rsidRPr="00757D9C" w:rsidRDefault="00757D9C" w:rsidP="00AB24E6">
            <w:pPr>
              <w:spacing w:after="120" w:line="276" w:lineRule="auto"/>
              <w:rPr>
                <w:i/>
                <w:color w:val="1F497D" w:themeColor="text2"/>
              </w:rPr>
            </w:pPr>
            <w:r w:rsidRPr="00757D9C">
              <w:rPr>
                <w:i/>
                <w:color w:val="1F497D" w:themeColor="text2"/>
              </w:rPr>
              <w:t>Report from the SUN GG</w:t>
            </w:r>
          </w:p>
          <w:p w:rsidR="00757D9C" w:rsidRPr="00757D9C" w:rsidRDefault="00757D9C" w:rsidP="00757D9C">
            <w:pPr>
              <w:ind w:left="720"/>
              <w:rPr>
                <w:color w:val="1F497D" w:themeColor="text2"/>
              </w:rPr>
            </w:pPr>
            <w:r w:rsidRPr="00757D9C">
              <w:rPr>
                <w:color w:val="1F497D" w:themeColor="text2"/>
              </w:rPr>
              <w:t>This year the SUN GG gathered almost 400 people from over 50 countries that have made a commitment to address the multiple burdens of malnutrition in their country by joining the Scaling Up Nutrition movement. This was a great opportunity to take stock on where the movement is especially in a time when the SUN movement is currently being evaluated independently towards informing a visioning exercise for the future of SUN.</w:t>
            </w:r>
          </w:p>
          <w:p w:rsidR="00757D9C" w:rsidRPr="00757D9C" w:rsidRDefault="00757D9C" w:rsidP="00757D9C">
            <w:pPr>
              <w:ind w:left="720"/>
              <w:rPr>
                <w:color w:val="1F497D" w:themeColor="text2"/>
              </w:rPr>
            </w:pPr>
          </w:p>
          <w:p w:rsidR="00757D9C" w:rsidRPr="00757D9C" w:rsidRDefault="00757D9C" w:rsidP="00757D9C">
            <w:pPr>
              <w:ind w:left="720"/>
              <w:rPr>
                <w:color w:val="1F497D" w:themeColor="text2"/>
              </w:rPr>
            </w:pPr>
            <w:r w:rsidRPr="00757D9C">
              <w:rPr>
                <w:color w:val="1F497D" w:themeColor="text2"/>
              </w:rPr>
              <w:lastRenderedPageBreak/>
              <w:t>Civil society and social movements are integral part to the SUN efforts and as such played a key role in the SUN GG in each of the sessions, plenaries and side events.</w:t>
            </w:r>
          </w:p>
          <w:p w:rsidR="00757D9C" w:rsidRPr="00757D9C" w:rsidRDefault="00757D9C" w:rsidP="00757D9C">
            <w:pPr>
              <w:ind w:left="720"/>
              <w:rPr>
                <w:color w:val="1F497D" w:themeColor="text2"/>
              </w:rPr>
            </w:pPr>
          </w:p>
          <w:p w:rsidR="00757D9C" w:rsidRDefault="00757D9C" w:rsidP="00757D9C">
            <w:pPr>
              <w:ind w:left="720"/>
              <w:rPr>
                <w:color w:val="792D17"/>
              </w:rPr>
            </w:pPr>
            <w:r w:rsidRPr="00757D9C">
              <w:rPr>
                <w:color w:val="1F497D" w:themeColor="text2"/>
              </w:rPr>
              <w:t xml:space="preserve">Of the 54 SUN countries, 25 countries or 46% of SUN countries had Civil Society representation. The movement now has more than 2000 CSOs engaged with 81% national and local CSOs. Please do have a look at the webcast proceedings on the SUN website here: </w:t>
            </w:r>
            <w:hyperlink r:id="rId58" w:history="1">
              <w:r>
                <w:rPr>
                  <w:rStyle w:val="Hyperlink"/>
                </w:rPr>
                <w:t>http://scalingupnutrition.org/resources-archive/fact-sheetsinformation-notes/global-gathering-2014</w:t>
              </w:r>
            </w:hyperlink>
            <w:r>
              <w:rPr>
                <w:color w:val="44546A"/>
              </w:rPr>
              <w:t>.</w:t>
            </w:r>
            <w:r>
              <w:rPr>
                <w:color w:val="792D17"/>
              </w:rPr>
              <w:t xml:space="preserve"> </w:t>
            </w:r>
          </w:p>
          <w:p w:rsidR="00757D9C" w:rsidRPr="00757D9C" w:rsidRDefault="00757D9C" w:rsidP="00757D9C">
            <w:pPr>
              <w:ind w:left="720"/>
              <w:rPr>
                <w:color w:val="1F497D" w:themeColor="text2"/>
              </w:rPr>
            </w:pPr>
          </w:p>
          <w:p w:rsidR="00757D9C" w:rsidRDefault="00757D9C" w:rsidP="00757D9C">
            <w:pPr>
              <w:ind w:left="720"/>
            </w:pPr>
            <w:proofErr w:type="gramStart"/>
            <w:r w:rsidRPr="00757D9C">
              <w:rPr>
                <w:b/>
                <w:bCs/>
                <w:i/>
                <w:iCs/>
                <w:color w:val="1F497D" w:themeColor="text2"/>
              </w:rPr>
              <w:t>Key messages</w:t>
            </w:r>
            <w:r w:rsidRPr="00757D9C">
              <w:rPr>
                <w:i/>
                <w:iCs/>
                <w:color w:val="1F497D" w:themeColor="text2"/>
              </w:rPr>
              <w:t xml:space="preserve"> - </w:t>
            </w:r>
            <w:r w:rsidRPr="00757D9C">
              <w:rPr>
                <w:color w:val="1F497D" w:themeColor="text2"/>
              </w:rPr>
              <w:t>Our blog outlines</w:t>
            </w:r>
            <w:proofErr w:type="gramEnd"/>
            <w:r w:rsidRPr="00757D9C">
              <w:rPr>
                <w:color w:val="1F497D" w:themeColor="text2"/>
              </w:rPr>
              <w:t xml:space="preserve"> the main messages and provides more details of some of the SUN Global gathering proceedings. Check it out at - </w:t>
            </w:r>
            <w:hyperlink r:id="rId59" w:history="1">
              <w:r w:rsidRPr="002C4D8C">
                <w:rPr>
                  <w:rStyle w:val="Hyperlink"/>
                </w:rPr>
                <w:t>http://bit.ly/1yzqE2t</w:t>
              </w:r>
            </w:hyperlink>
          </w:p>
          <w:p w:rsidR="00757D9C" w:rsidRPr="00757D9C" w:rsidRDefault="00757D9C" w:rsidP="00757D9C">
            <w:pPr>
              <w:ind w:left="720"/>
              <w:rPr>
                <w:color w:val="1F497D" w:themeColor="text2"/>
              </w:rPr>
            </w:pPr>
          </w:p>
          <w:p w:rsidR="00757D9C" w:rsidRPr="00757D9C" w:rsidRDefault="00757D9C" w:rsidP="00757D9C">
            <w:pPr>
              <w:ind w:left="720"/>
              <w:rPr>
                <w:b/>
                <w:bCs/>
                <w:i/>
                <w:iCs/>
                <w:color w:val="1F497D" w:themeColor="text2"/>
              </w:rPr>
            </w:pPr>
            <w:r w:rsidRPr="00757D9C">
              <w:rPr>
                <w:b/>
                <w:bCs/>
                <w:i/>
                <w:iCs/>
                <w:color w:val="1F497D" w:themeColor="text2"/>
              </w:rPr>
              <w:t>A SUN CSN market place stand</w:t>
            </w:r>
          </w:p>
          <w:p w:rsidR="00757D9C" w:rsidRPr="00757D9C" w:rsidRDefault="00757D9C" w:rsidP="00757D9C">
            <w:pPr>
              <w:ind w:left="720"/>
              <w:rPr>
                <w:color w:val="1F497D" w:themeColor="text2"/>
              </w:rPr>
            </w:pPr>
            <w:r w:rsidRPr="00757D9C">
              <w:rPr>
                <w:color w:val="1F497D" w:themeColor="text2"/>
              </w:rPr>
              <w:t>Numerous country CSA and CSN materials were exposed at the market place stand. The SUN CSN secretariat with the SMS is exploring how to make this material available publicly through a resource portal on the SUN website. Watch this space!</w:t>
            </w:r>
          </w:p>
          <w:p w:rsidR="00AB24E6" w:rsidRPr="00757D9C" w:rsidRDefault="00AB24E6" w:rsidP="00811196">
            <w:pPr>
              <w:rPr>
                <w:color w:val="1F497D" w:themeColor="text2"/>
              </w:rPr>
            </w:pPr>
          </w:p>
          <w:p w:rsidR="00811196" w:rsidRPr="00757D9C" w:rsidRDefault="00811196" w:rsidP="00811196">
            <w:pPr>
              <w:rPr>
                <w:b/>
                <w:color w:val="1F497D" w:themeColor="text2"/>
              </w:rPr>
            </w:pPr>
            <w:r w:rsidRPr="00757D9C">
              <w:rPr>
                <w:b/>
                <w:color w:val="1F497D" w:themeColor="text2"/>
              </w:rPr>
              <w:t>SUN CSN Steering group meeting</w:t>
            </w:r>
          </w:p>
          <w:p w:rsidR="00811196" w:rsidRPr="00757D9C" w:rsidRDefault="00811196" w:rsidP="00811196">
            <w:pPr>
              <w:rPr>
                <w:color w:val="1F497D" w:themeColor="text2"/>
              </w:rPr>
            </w:pPr>
            <w:r w:rsidRPr="00757D9C">
              <w:rPr>
                <w:color w:val="1F497D" w:themeColor="text2"/>
              </w:rPr>
              <w:t xml:space="preserve">- Since 12 of the 15 members of the SUN CSN Steering group </w:t>
            </w:r>
            <w:r w:rsidR="00AB24E6" w:rsidRPr="00757D9C">
              <w:rPr>
                <w:color w:val="1F497D" w:themeColor="text2"/>
              </w:rPr>
              <w:t>were</w:t>
            </w:r>
            <w:r w:rsidRPr="00757D9C">
              <w:rPr>
                <w:color w:val="1F497D" w:themeColor="text2"/>
              </w:rPr>
              <w:t xml:space="preserve"> also be in Rome during that time, the SUN CSN </w:t>
            </w:r>
            <w:r w:rsidR="00AB24E6" w:rsidRPr="00757D9C">
              <w:rPr>
                <w:color w:val="1F497D" w:themeColor="text2"/>
              </w:rPr>
              <w:t>held</w:t>
            </w:r>
            <w:r w:rsidRPr="00757D9C">
              <w:rPr>
                <w:color w:val="1F497D" w:themeColor="text2"/>
              </w:rPr>
              <w:t xml:space="preserve"> a SUN CSN Steering group face to face meeting on December 16, 2014. </w:t>
            </w:r>
            <w:r w:rsidR="00AB24E6" w:rsidRPr="00757D9C">
              <w:rPr>
                <w:color w:val="1F497D" w:themeColor="text2"/>
              </w:rPr>
              <w:t>Electronic participation was facilitated, though technological issues on the day meant this was difficult to participate in practice for a</w:t>
            </w:r>
            <w:r w:rsidRPr="00757D9C">
              <w:rPr>
                <w:color w:val="1F497D" w:themeColor="text2"/>
              </w:rPr>
              <w:t>dditional Steering group members unable to be in Rome in person.</w:t>
            </w:r>
          </w:p>
          <w:p w:rsidR="00757D9C" w:rsidRPr="00757D9C" w:rsidRDefault="00757D9C" w:rsidP="00811196">
            <w:pPr>
              <w:rPr>
                <w:color w:val="1F497D" w:themeColor="text2"/>
              </w:rPr>
            </w:pPr>
            <w:r w:rsidRPr="00757D9C">
              <w:rPr>
                <w:color w:val="1F497D" w:themeColor="text2"/>
              </w:rPr>
              <w:t>Tom Arnold, the interim coordinator for the SUN movement, Martin Gallagher from the SUN Movement secretariat SMS and Chris Leather from the Independent Comprehensive Evaluation team attended the meeting.</w:t>
            </w:r>
          </w:p>
          <w:p w:rsidR="00811196" w:rsidRPr="00757D9C" w:rsidRDefault="00811196" w:rsidP="00811196">
            <w:pPr>
              <w:rPr>
                <w:color w:val="1F497D" w:themeColor="text2"/>
              </w:rPr>
            </w:pPr>
          </w:p>
          <w:p w:rsidR="00811196" w:rsidRPr="00757D9C" w:rsidRDefault="00811196" w:rsidP="00811196">
            <w:pPr>
              <w:rPr>
                <w:b/>
                <w:color w:val="1F497D" w:themeColor="text2"/>
              </w:rPr>
            </w:pPr>
            <w:r w:rsidRPr="00757D9C">
              <w:rPr>
                <w:b/>
                <w:color w:val="1F497D" w:themeColor="text2"/>
              </w:rPr>
              <w:t>SUN CSN Annual meeting</w:t>
            </w:r>
          </w:p>
          <w:p w:rsidR="00811196" w:rsidRPr="00757D9C" w:rsidRDefault="00811196" w:rsidP="00811196">
            <w:pPr>
              <w:rPr>
                <w:color w:val="1F497D" w:themeColor="text2"/>
              </w:rPr>
            </w:pPr>
            <w:r w:rsidRPr="00757D9C">
              <w:rPr>
                <w:color w:val="1F497D" w:themeColor="text2"/>
              </w:rPr>
              <w:t>- Given insufficient funding and logistical limitations due to the SUN GG happening immediately prior the ICN 2, it is not possible for the SUN CSN to hold its annual meeting on that occasion.</w:t>
            </w:r>
          </w:p>
          <w:p w:rsidR="00757D9C" w:rsidRPr="00757D9C" w:rsidRDefault="00757D9C" w:rsidP="00811196">
            <w:pPr>
              <w:rPr>
                <w:color w:val="1F497D" w:themeColor="text2"/>
              </w:rPr>
            </w:pPr>
          </w:p>
          <w:p w:rsidR="00811196" w:rsidRPr="00757D9C" w:rsidRDefault="00811196" w:rsidP="00811196">
            <w:pPr>
              <w:rPr>
                <w:color w:val="1F497D" w:themeColor="text2"/>
              </w:rPr>
            </w:pPr>
            <w:r w:rsidRPr="00757D9C">
              <w:rPr>
                <w:color w:val="1F497D" w:themeColor="text2"/>
              </w:rPr>
              <w:t>- The SUN CSN secretariat is exploring options for an electronic meeting early 2015 for strategic planning. A proposal is being developed and will be reviewed by the SUN CSN Steering group for approval</w:t>
            </w:r>
            <w:r w:rsidR="00757D9C" w:rsidRPr="00757D9C">
              <w:rPr>
                <w:color w:val="1F497D" w:themeColor="text2"/>
              </w:rPr>
              <w:t xml:space="preserve"> and subsequent fundraising</w:t>
            </w:r>
            <w:r w:rsidRPr="00757D9C">
              <w:rPr>
                <w:color w:val="1F497D" w:themeColor="text2"/>
              </w:rPr>
              <w:t>.</w:t>
            </w:r>
          </w:p>
          <w:p w:rsidR="00757D9C" w:rsidRPr="00757D9C" w:rsidRDefault="00757D9C" w:rsidP="00811196">
            <w:pPr>
              <w:rPr>
                <w:color w:val="1F497D" w:themeColor="text2"/>
              </w:rPr>
            </w:pPr>
          </w:p>
          <w:p w:rsidR="00811196" w:rsidRPr="00811196" w:rsidRDefault="00811196" w:rsidP="00757D9C">
            <w:pPr>
              <w:rPr>
                <w:i/>
              </w:rPr>
            </w:pPr>
            <w:r w:rsidRPr="00757D9C">
              <w:rPr>
                <w:color w:val="1F497D" w:themeColor="text2"/>
              </w:rPr>
              <w:lastRenderedPageBreak/>
              <w:t>- The importance of such a meeting has been raised and called for by numerous national CSAs.</w:t>
            </w:r>
          </w:p>
        </w:tc>
      </w:tr>
      <w:tr w:rsidR="00273DCC" w:rsidRPr="001B691C" w:rsidTr="00273DCC">
        <w:tc>
          <w:tcPr>
            <w:tcW w:w="5029" w:type="dxa"/>
          </w:tcPr>
          <w:p w:rsidR="00273DCC" w:rsidRPr="00892637" w:rsidRDefault="00273DCC" w:rsidP="00811196">
            <w:pPr>
              <w:rPr>
                <w:i/>
              </w:rPr>
            </w:pPr>
            <w:r w:rsidRPr="00892637">
              <w:rPr>
                <w:i/>
              </w:rPr>
              <w:lastRenderedPageBreak/>
              <w:t>- Managing and coordinating SUN CSN secretariat</w:t>
            </w:r>
          </w:p>
        </w:tc>
        <w:tc>
          <w:tcPr>
            <w:tcW w:w="9113" w:type="dxa"/>
          </w:tcPr>
          <w:p w:rsidR="00273DCC" w:rsidRDefault="00892637" w:rsidP="00811196">
            <w:r w:rsidRPr="00892637">
              <w:t xml:space="preserve">This is an </w:t>
            </w:r>
            <w:proofErr w:type="spellStart"/>
            <w:r w:rsidRPr="00892637">
              <w:t>ongoing</w:t>
            </w:r>
            <w:proofErr w:type="spellEnd"/>
            <w:r w:rsidRPr="00892637">
              <w:t xml:space="preserve"> activity led by the SUN CSN coordinator with support from SUN CSN steering Group members, SUN CSN country support officer, and the SUN movement Secretariat.</w:t>
            </w:r>
          </w:p>
          <w:p w:rsidR="00C93821" w:rsidRPr="00C93821" w:rsidRDefault="00C93821" w:rsidP="00811196">
            <w:pPr>
              <w:pStyle w:val="ListParagraph"/>
              <w:numPr>
                <w:ilvl w:val="0"/>
                <w:numId w:val="5"/>
              </w:numPr>
              <w:rPr>
                <w:color w:val="1F497D" w:themeColor="text2"/>
              </w:rPr>
            </w:pPr>
            <w:r w:rsidRPr="00C3106D">
              <w:rPr>
                <w:color w:val="1F497D" w:themeColor="text2"/>
              </w:rPr>
              <w:t xml:space="preserve">No update – </w:t>
            </w:r>
            <w:proofErr w:type="spellStart"/>
            <w:r w:rsidRPr="00C3106D">
              <w:rPr>
                <w:color w:val="1F497D" w:themeColor="text2"/>
              </w:rPr>
              <w:t>ongoing</w:t>
            </w:r>
            <w:proofErr w:type="spellEnd"/>
            <w:r w:rsidRPr="00C3106D">
              <w:rPr>
                <w:color w:val="1F497D" w:themeColor="text2"/>
              </w:rPr>
              <w:t xml:space="preserve"> effort</w:t>
            </w:r>
          </w:p>
        </w:tc>
      </w:tr>
      <w:tr w:rsidR="00273DCC" w:rsidRPr="001B691C" w:rsidTr="00273DCC">
        <w:tc>
          <w:tcPr>
            <w:tcW w:w="5029" w:type="dxa"/>
          </w:tcPr>
          <w:p w:rsidR="00273DCC" w:rsidRPr="000506B6" w:rsidRDefault="00273DCC" w:rsidP="00811196">
            <w:pPr>
              <w:rPr>
                <w:i/>
              </w:rPr>
            </w:pPr>
            <w:r w:rsidRPr="000506B6">
              <w:rPr>
                <w:i/>
              </w:rPr>
              <w:t>- Contribute to and lead on the development, holding and follow up of a regional forum in African region - cross-learning on moving the food and nutrition security agenda in a sustainable manner at the country level</w:t>
            </w:r>
          </w:p>
        </w:tc>
        <w:tc>
          <w:tcPr>
            <w:tcW w:w="9113" w:type="dxa"/>
          </w:tcPr>
          <w:p w:rsidR="00892637" w:rsidRPr="000506B6" w:rsidRDefault="00892637" w:rsidP="00811196">
            <w:r w:rsidRPr="000506B6">
              <w:rPr>
                <w:i/>
              </w:rPr>
              <w:t xml:space="preserve">- </w:t>
            </w:r>
            <w:r w:rsidRPr="000506B6">
              <w:t>The event took place on July 21. The preparation holding and follow up process were and continue to be inclusive of broader stakeholders (both SUN and other key actors for driving food and nutrition security agenda in Africa)</w:t>
            </w:r>
          </w:p>
          <w:p w:rsidR="00892637" w:rsidRPr="000506B6" w:rsidRDefault="00892637" w:rsidP="00892637">
            <w:pPr>
              <w:rPr>
                <w:lang w:val="en-US"/>
              </w:rPr>
            </w:pPr>
            <w:r w:rsidRPr="000506B6">
              <w:t>- A final report of the event is soon to be made available in both French and English with corresponding presentations and the team plans on following up key recommendations from the workshop. Next steps include having a call with all contacts (both participants and key contacts that were contacted for the forum) to explore best way of moving forward on some of the recommendations:</w:t>
            </w:r>
          </w:p>
          <w:p w:rsidR="00892637" w:rsidRPr="000506B6" w:rsidRDefault="00892637" w:rsidP="00892637">
            <w:pPr>
              <w:pStyle w:val="ListParagraph"/>
              <w:numPr>
                <w:ilvl w:val="0"/>
                <w:numId w:val="6"/>
              </w:numPr>
              <w:contextualSpacing w:val="0"/>
              <w:rPr>
                <w:lang w:val="en-US"/>
              </w:rPr>
            </w:pPr>
            <w:r w:rsidRPr="000506B6">
              <w:t>Sharing of tools and resources used by other countries (profiles, cost &amp; investment case, framework document for multi-</w:t>
            </w:r>
            <w:proofErr w:type="spellStart"/>
            <w:r w:rsidRPr="000506B6">
              <w:t>sectoral</w:t>
            </w:r>
            <w:proofErr w:type="spellEnd"/>
            <w:r w:rsidRPr="000506B6">
              <w:t xml:space="preserve"> and multi-stakeholder working, decentralisation and working locally, multi-stakeholder and actions mapping, …) and documenting these experiences for cross-learning</w:t>
            </w:r>
          </w:p>
          <w:p w:rsidR="00892637" w:rsidRPr="000506B6" w:rsidRDefault="00892637" w:rsidP="00892637">
            <w:pPr>
              <w:pStyle w:val="ListParagraph"/>
              <w:numPr>
                <w:ilvl w:val="0"/>
                <w:numId w:val="6"/>
              </w:numPr>
              <w:contextualSpacing w:val="0"/>
            </w:pPr>
            <w:r w:rsidRPr="000506B6">
              <w:t>Best means of continued cross-learning between sectors and stakeholders (e.g. virtual community, events for cross-learning, field learning exchange, others….) for both:</w:t>
            </w:r>
          </w:p>
          <w:p w:rsidR="00892637" w:rsidRPr="000506B6" w:rsidRDefault="00892637" w:rsidP="00892637">
            <w:pPr>
              <w:pStyle w:val="ListParagraph"/>
              <w:numPr>
                <w:ilvl w:val="1"/>
                <w:numId w:val="6"/>
              </w:numPr>
              <w:contextualSpacing w:val="0"/>
            </w:pPr>
            <w:r w:rsidRPr="000506B6">
              <w:t>cross-country learning as well as</w:t>
            </w:r>
          </w:p>
          <w:p w:rsidR="00892637" w:rsidRPr="000506B6" w:rsidRDefault="00892637" w:rsidP="00892637">
            <w:pPr>
              <w:pStyle w:val="ListParagraph"/>
              <w:numPr>
                <w:ilvl w:val="1"/>
                <w:numId w:val="6"/>
              </w:numPr>
              <w:contextualSpacing w:val="0"/>
            </w:pPr>
            <w:r w:rsidRPr="000506B6">
              <w:t xml:space="preserve">country led local level exchange of experiences </w:t>
            </w:r>
          </w:p>
          <w:p w:rsidR="00892637" w:rsidRPr="00C93821" w:rsidRDefault="000506B6" w:rsidP="000506B6">
            <w:pPr>
              <w:pStyle w:val="ListParagraph"/>
              <w:numPr>
                <w:ilvl w:val="0"/>
                <w:numId w:val="5"/>
              </w:numPr>
              <w:rPr>
                <w:i/>
              </w:rPr>
            </w:pPr>
            <w:r w:rsidRPr="000506B6">
              <w:t xml:space="preserve">A blog of the SUN CSN coordinator trip to Ghana is also available </w:t>
            </w:r>
            <w:hyperlink r:id="rId60" w:anchor="!SUN-CSN-coordinator-Trip-to-Ghana-on-the-occasion-of-the-ANEC-VI-–-African-Nutrition-Epidemiology-Conference-6-Accra-Ghana-–-July-2125-2014/c1tye/318E6348-8141-44F2-AD63-05DFDDEDDEF6" w:history="1">
              <w:r w:rsidRPr="000506B6">
                <w:rPr>
                  <w:rStyle w:val="Hyperlink"/>
                </w:rPr>
                <w:t>here</w:t>
              </w:r>
            </w:hyperlink>
            <w:r w:rsidRPr="000506B6">
              <w:t>.</w:t>
            </w:r>
          </w:p>
          <w:p w:rsidR="00C93821" w:rsidRPr="000506B6" w:rsidRDefault="00C93821" w:rsidP="00C93821">
            <w:pPr>
              <w:pStyle w:val="ListParagraph"/>
              <w:numPr>
                <w:ilvl w:val="0"/>
                <w:numId w:val="5"/>
              </w:numPr>
              <w:rPr>
                <w:i/>
              </w:rPr>
            </w:pPr>
            <w:r>
              <w:rPr>
                <w:color w:val="1F497D" w:themeColor="text2"/>
              </w:rPr>
              <w:t xml:space="preserve">Some delays due to poor capacity of translation review of the French version of the report </w:t>
            </w:r>
            <w:proofErr w:type="gramStart"/>
            <w:r>
              <w:rPr>
                <w:color w:val="1F497D" w:themeColor="text2"/>
              </w:rPr>
              <w:t>has</w:t>
            </w:r>
            <w:proofErr w:type="gramEnd"/>
            <w:r>
              <w:rPr>
                <w:color w:val="1F497D" w:themeColor="text2"/>
              </w:rPr>
              <w:t xml:space="preserve"> incurred delays. Plans to follow up early 2015.</w:t>
            </w:r>
          </w:p>
        </w:tc>
      </w:tr>
      <w:tr w:rsidR="00273DCC" w:rsidRPr="001B691C" w:rsidTr="00273DCC">
        <w:tc>
          <w:tcPr>
            <w:tcW w:w="5029" w:type="dxa"/>
          </w:tcPr>
          <w:p w:rsidR="00273DCC" w:rsidRPr="000506B6" w:rsidRDefault="00273DCC" w:rsidP="00811196">
            <w:pPr>
              <w:rPr>
                <w:i/>
              </w:rPr>
            </w:pPr>
            <w:r w:rsidRPr="000506B6">
              <w:rPr>
                <w:i/>
              </w:rPr>
              <w:t>- Developing a guidance note on establishing CSA</w:t>
            </w:r>
          </w:p>
        </w:tc>
        <w:tc>
          <w:tcPr>
            <w:tcW w:w="9113" w:type="dxa"/>
          </w:tcPr>
          <w:p w:rsidR="00273DCC" w:rsidRPr="000506B6" w:rsidRDefault="000506B6" w:rsidP="00811196">
            <w:r w:rsidRPr="000506B6">
              <w:t xml:space="preserve">- Guidance note available in </w:t>
            </w:r>
            <w:hyperlink r:id="rId61" w:history="1">
              <w:r w:rsidRPr="000506B6">
                <w:rPr>
                  <w:rStyle w:val="Hyperlink"/>
                </w:rPr>
                <w:t>ENGLISH</w:t>
              </w:r>
            </w:hyperlink>
            <w:r w:rsidRPr="000506B6">
              <w:t xml:space="preserve">, </w:t>
            </w:r>
            <w:hyperlink r:id="rId62" w:history="1">
              <w:r w:rsidRPr="000506B6">
                <w:rPr>
                  <w:rStyle w:val="Hyperlink"/>
                </w:rPr>
                <w:t>FRENCH</w:t>
              </w:r>
            </w:hyperlink>
            <w:r w:rsidRPr="000506B6">
              <w:t xml:space="preserve"> and </w:t>
            </w:r>
            <w:hyperlink r:id="rId63" w:history="1">
              <w:r w:rsidRPr="000506B6">
                <w:rPr>
                  <w:rStyle w:val="Hyperlink"/>
                </w:rPr>
                <w:t>SPANISH</w:t>
              </w:r>
            </w:hyperlink>
          </w:p>
        </w:tc>
      </w:tr>
      <w:tr w:rsidR="00273DCC" w:rsidRPr="001B691C" w:rsidTr="00273DCC">
        <w:tc>
          <w:tcPr>
            <w:tcW w:w="5029" w:type="dxa"/>
          </w:tcPr>
          <w:p w:rsidR="00273DCC" w:rsidRPr="003D0BF9" w:rsidRDefault="00273DCC" w:rsidP="00811196">
            <w:pPr>
              <w:rPr>
                <w:i/>
              </w:rPr>
            </w:pPr>
            <w:r w:rsidRPr="003D0BF9">
              <w:rPr>
                <w:i/>
              </w:rPr>
              <w:t xml:space="preserve">- Developing of a guidance note on governance in CSAs - </w:t>
            </w:r>
            <w:proofErr w:type="spellStart"/>
            <w:r w:rsidRPr="003D0BF9">
              <w:rPr>
                <w:i/>
              </w:rPr>
              <w:t>learnings</w:t>
            </w:r>
            <w:proofErr w:type="spellEnd"/>
            <w:r w:rsidRPr="003D0BF9">
              <w:rPr>
                <w:i/>
              </w:rPr>
              <w:t xml:space="preserve"> from experience</w:t>
            </w:r>
          </w:p>
        </w:tc>
        <w:tc>
          <w:tcPr>
            <w:tcW w:w="9113" w:type="dxa"/>
          </w:tcPr>
          <w:p w:rsidR="00273DCC" w:rsidRDefault="003D0BF9" w:rsidP="00811196">
            <w:r w:rsidRPr="003D0BF9">
              <w:t>- A governance guidance note in the process of being developed through stepwise tri-lingual consultative and experience sharing process, country support strategy in process of being established – should be finalised very soon</w:t>
            </w:r>
            <w:r>
              <w:t xml:space="preserve"> and made available online.</w:t>
            </w:r>
            <w:r w:rsidR="001D5895">
              <w:t xml:space="preserve"> Expert advice from governance and participatory democracy experts, along with active engagement from SUN CSAs and other SUN CSN members has been sought throughout this process.</w:t>
            </w:r>
          </w:p>
          <w:p w:rsidR="004409A6" w:rsidRPr="003D0BF9" w:rsidRDefault="004409A6" w:rsidP="00811196">
            <w:pPr>
              <w:rPr>
                <w:i/>
              </w:rPr>
            </w:pPr>
            <w:r w:rsidRPr="00B96475">
              <w:rPr>
                <w:color w:val="1F497D" w:themeColor="text2"/>
              </w:rPr>
              <w:t>– English version to be an interactive online tool on the SUN CSN blog should be finalised very soon and hopefully available in January 2015</w:t>
            </w:r>
          </w:p>
        </w:tc>
      </w:tr>
      <w:tr w:rsidR="00273DCC" w:rsidRPr="001B691C" w:rsidTr="00273DCC">
        <w:tc>
          <w:tcPr>
            <w:tcW w:w="5029" w:type="dxa"/>
          </w:tcPr>
          <w:p w:rsidR="00273DCC" w:rsidRPr="001B691C" w:rsidRDefault="00273DCC" w:rsidP="00811196">
            <w:pPr>
              <w:rPr>
                <w:highlight w:val="yellow"/>
              </w:rPr>
            </w:pPr>
          </w:p>
        </w:tc>
        <w:tc>
          <w:tcPr>
            <w:tcW w:w="9113" w:type="dxa"/>
          </w:tcPr>
          <w:p w:rsidR="00273DCC" w:rsidRPr="001B691C" w:rsidRDefault="00273DCC" w:rsidP="00811196">
            <w:pPr>
              <w:rPr>
                <w:highlight w:val="yellow"/>
              </w:rPr>
            </w:pPr>
          </w:p>
        </w:tc>
      </w:tr>
      <w:tr w:rsidR="00273DCC" w:rsidRPr="00B726B2" w:rsidTr="00273DCC">
        <w:tc>
          <w:tcPr>
            <w:tcW w:w="5029" w:type="dxa"/>
          </w:tcPr>
          <w:p w:rsidR="00273DCC" w:rsidRPr="00B726B2" w:rsidRDefault="00273DCC" w:rsidP="00811196">
            <w:pPr>
              <w:rPr>
                <w:b/>
                <w:i/>
              </w:rPr>
            </w:pPr>
            <w:r w:rsidRPr="00B726B2">
              <w:rPr>
                <w:b/>
                <w:i/>
              </w:rPr>
              <w:t>Activities specific to MPTF 2</w:t>
            </w:r>
          </w:p>
        </w:tc>
        <w:tc>
          <w:tcPr>
            <w:tcW w:w="9113" w:type="dxa"/>
          </w:tcPr>
          <w:p w:rsidR="00273DCC" w:rsidRPr="00B726B2" w:rsidRDefault="00273DCC" w:rsidP="00811196">
            <w:pPr>
              <w:rPr>
                <w:b/>
                <w:i/>
              </w:rPr>
            </w:pPr>
          </w:p>
        </w:tc>
      </w:tr>
      <w:tr w:rsidR="00273DCC" w:rsidRPr="00B726B2" w:rsidTr="00273DCC">
        <w:tc>
          <w:tcPr>
            <w:tcW w:w="5029" w:type="dxa"/>
          </w:tcPr>
          <w:p w:rsidR="00273DCC" w:rsidRPr="00B726B2" w:rsidRDefault="00273DCC" w:rsidP="00811196">
            <w:pPr>
              <w:rPr>
                <w:i/>
              </w:rPr>
            </w:pPr>
            <w:r w:rsidRPr="00B726B2">
              <w:rPr>
                <w:i/>
              </w:rPr>
              <w:t xml:space="preserve">- Building on initial mapping to map </w:t>
            </w:r>
            <w:r w:rsidRPr="00B726B2">
              <w:rPr>
                <w:i/>
              </w:rPr>
              <w:lastRenderedPageBreak/>
              <w:t>additional CSO Alliances and needs, including membership to inform strategic broadening of CSA membership to be multi-</w:t>
            </w:r>
            <w:proofErr w:type="spellStart"/>
            <w:r w:rsidRPr="00B726B2">
              <w:rPr>
                <w:i/>
              </w:rPr>
              <w:t>sectoral</w:t>
            </w:r>
            <w:proofErr w:type="spellEnd"/>
            <w:r w:rsidRPr="00B726B2">
              <w:rPr>
                <w:i/>
              </w:rPr>
              <w:t>, diverse and inclusive (an additional 19 countries)</w:t>
            </w:r>
          </w:p>
        </w:tc>
        <w:tc>
          <w:tcPr>
            <w:tcW w:w="9113" w:type="dxa"/>
          </w:tcPr>
          <w:p w:rsidR="00811196" w:rsidRPr="00B726B2" w:rsidRDefault="00811196" w:rsidP="00811196">
            <w:r w:rsidRPr="00B726B2">
              <w:lastRenderedPageBreak/>
              <w:t>In addition to the initial mapping exercise that was conducted in 2013 (</w:t>
            </w:r>
            <w:proofErr w:type="spellStart"/>
            <w:r w:rsidRPr="00B726B2">
              <w:t>cf</w:t>
            </w:r>
            <w:proofErr w:type="spellEnd"/>
            <w:r w:rsidRPr="00B726B2">
              <w:t xml:space="preserve"> report available on SUN CSN web </w:t>
            </w:r>
            <w:r w:rsidRPr="00B726B2">
              <w:lastRenderedPageBreak/>
              <w:t xml:space="preserve">page – </w:t>
            </w:r>
            <w:hyperlink r:id="rId64" w:history="1">
              <w:r w:rsidRPr="00B726B2">
                <w:rPr>
                  <w:rStyle w:val="Hyperlink"/>
                </w:rPr>
                <w:t>ENGLISH</w:t>
              </w:r>
            </w:hyperlink>
            <w:r w:rsidRPr="00B726B2">
              <w:t xml:space="preserve">, </w:t>
            </w:r>
            <w:hyperlink r:id="rId65" w:history="1">
              <w:r w:rsidRPr="00B726B2">
                <w:rPr>
                  <w:rStyle w:val="Hyperlink"/>
                </w:rPr>
                <w:t>FRENCH</w:t>
              </w:r>
            </w:hyperlink>
            <w:r w:rsidRPr="00B726B2">
              <w:t xml:space="preserve"> and </w:t>
            </w:r>
            <w:hyperlink r:id="rId66" w:history="1">
              <w:r w:rsidRPr="00B726B2">
                <w:rPr>
                  <w:rStyle w:val="Hyperlink"/>
                </w:rPr>
                <w:t>SPANISH</w:t>
              </w:r>
            </w:hyperlink>
            <w:r w:rsidRPr="00B726B2">
              <w:t>,</w:t>
            </w:r>
          </w:p>
          <w:p w:rsidR="00811196" w:rsidRPr="00B726B2" w:rsidRDefault="00811196" w:rsidP="00811196"/>
          <w:p w:rsidR="00811196" w:rsidRPr="00B726B2" w:rsidRDefault="00811196" w:rsidP="00811196">
            <w:r w:rsidRPr="00B726B2">
              <w:t>The SUN CSN secretariat has recently sent an online survey to be completed by the national CSAs to track progress, understand needs, support strategic membership expansion efforts. This survey will be conducted for both CSAs supported through the first MPTF proposal and those supported under the second MPTF proposal as well as additional ones as they become established and required support.</w:t>
            </w:r>
          </w:p>
          <w:p w:rsidR="00811196" w:rsidRPr="00B726B2" w:rsidRDefault="00811196" w:rsidP="00811196"/>
          <w:p w:rsidR="00273DCC" w:rsidRDefault="00811196" w:rsidP="00811196">
            <w:r w:rsidRPr="00B726B2">
              <w:t>Results of this survey will be available in next report in December 2014.</w:t>
            </w:r>
          </w:p>
          <w:p w:rsidR="00105922" w:rsidRDefault="00105922" w:rsidP="00811196"/>
          <w:p w:rsidR="00105922" w:rsidRPr="00105922" w:rsidRDefault="00105922" w:rsidP="00811196">
            <w:pPr>
              <w:rPr>
                <w:color w:val="1F497D" w:themeColor="text2"/>
              </w:rPr>
            </w:pPr>
            <w:proofErr w:type="spellStart"/>
            <w:r w:rsidRPr="00105922">
              <w:rPr>
                <w:color w:val="1F497D" w:themeColor="text2"/>
              </w:rPr>
              <w:t>Cf</w:t>
            </w:r>
            <w:proofErr w:type="spellEnd"/>
            <w:r w:rsidRPr="00105922">
              <w:rPr>
                <w:color w:val="1F497D" w:themeColor="text2"/>
              </w:rPr>
              <w:t xml:space="preserve"> above section for MPTF 1 – survey covers countries supported under both MPTF 1 and MPTF 2 grants</w:t>
            </w:r>
          </w:p>
          <w:p w:rsidR="00B726B2" w:rsidRPr="00B726B2" w:rsidRDefault="00B726B2" w:rsidP="00811196">
            <w:pPr>
              <w:rPr>
                <w:i/>
              </w:rPr>
            </w:pPr>
          </w:p>
        </w:tc>
      </w:tr>
      <w:tr w:rsidR="00273DCC" w:rsidRPr="001B691C" w:rsidTr="00273DCC">
        <w:tc>
          <w:tcPr>
            <w:tcW w:w="5029" w:type="dxa"/>
          </w:tcPr>
          <w:p w:rsidR="00273DCC" w:rsidRPr="00B726B2" w:rsidRDefault="00273DCC" w:rsidP="00811196">
            <w:pPr>
              <w:rPr>
                <w:i/>
              </w:rPr>
            </w:pPr>
            <w:r w:rsidRPr="00B726B2">
              <w:rPr>
                <w:i/>
              </w:rPr>
              <w:lastRenderedPageBreak/>
              <w:t>- Active contribution to the development, review and publication of an annual report on MPTF lessons learnt</w:t>
            </w:r>
          </w:p>
        </w:tc>
        <w:tc>
          <w:tcPr>
            <w:tcW w:w="9113" w:type="dxa"/>
          </w:tcPr>
          <w:p w:rsidR="00273DCC" w:rsidRDefault="00B726B2" w:rsidP="00B726B2">
            <w:pPr>
              <w:spacing w:after="120"/>
              <w:jc w:val="both"/>
              <w:rPr>
                <w:rFonts w:eastAsia="Times New Roman" w:cstheme="minorHAnsi"/>
                <w:snapToGrid w:val="0"/>
                <w:color w:val="000000"/>
              </w:rPr>
            </w:pPr>
            <w:r w:rsidRPr="00B726B2">
              <w:t xml:space="preserve">The SUN CSN secretariat and chair contributed to the compiling of an </w:t>
            </w:r>
            <w:r w:rsidRPr="00B726B2">
              <w:rPr>
                <w:rFonts w:eastAsia="Times New Roman" w:cstheme="minorHAnsi"/>
                <w:snapToGrid w:val="0"/>
                <w:color w:val="000000"/>
              </w:rPr>
              <w:t xml:space="preserve">MPTF annual report. The </w:t>
            </w:r>
            <w:r w:rsidRPr="00B726B2">
              <w:rPr>
                <w:bCs/>
              </w:rPr>
              <w:t xml:space="preserve">consolidated </w:t>
            </w:r>
            <w:hyperlink r:id="rId67" w:tooltip="SUN MPTF - 2013 Annual Report" w:history="1">
              <w:r w:rsidRPr="00B726B2">
                <w:rPr>
                  <w:rStyle w:val="Hyperlink"/>
                  <w:bCs/>
                </w:rPr>
                <w:t>2013 Annual Report</w:t>
              </w:r>
            </w:hyperlink>
            <w:r w:rsidRPr="00B726B2">
              <w:rPr>
                <w:bCs/>
                <w:color w:val="1F497D"/>
              </w:rPr>
              <w:t xml:space="preserve"> </w:t>
            </w:r>
            <w:r w:rsidRPr="00B726B2">
              <w:rPr>
                <w:bCs/>
              </w:rPr>
              <w:t>of the Scaling Up Nutrition Movement Multi-Partner Trust Fund (MPTF)</w:t>
            </w:r>
            <w:r w:rsidRPr="00B726B2">
              <w:rPr>
                <w:rFonts w:eastAsia="Times New Roman" w:cstheme="minorHAnsi"/>
                <w:snapToGrid w:val="0"/>
                <w:color w:val="000000"/>
              </w:rPr>
              <w:t xml:space="preserve"> is available online.</w:t>
            </w:r>
          </w:p>
          <w:p w:rsidR="00F41F11" w:rsidRPr="00F41F11" w:rsidRDefault="003D0540" w:rsidP="00F41F11">
            <w:pPr>
              <w:spacing w:after="120"/>
              <w:jc w:val="both"/>
              <w:rPr>
                <w:rFonts w:eastAsia="Times New Roman" w:cstheme="minorHAnsi"/>
                <w:snapToGrid w:val="0"/>
                <w:color w:val="1F497D" w:themeColor="text2"/>
              </w:rPr>
            </w:pPr>
            <w:r>
              <w:rPr>
                <w:rFonts w:eastAsia="Times New Roman" w:cstheme="minorHAnsi"/>
                <w:snapToGrid w:val="0"/>
                <w:color w:val="1F497D" w:themeColor="text2"/>
              </w:rPr>
              <w:t xml:space="preserve">In the 2015 planning meeting of the </w:t>
            </w:r>
            <w:r w:rsidR="00F41F11">
              <w:rPr>
                <w:rFonts w:eastAsia="Times New Roman" w:cstheme="minorHAnsi"/>
                <w:snapToGrid w:val="0"/>
                <w:color w:val="1F497D" w:themeColor="text2"/>
              </w:rPr>
              <w:t>SUN</w:t>
            </w:r>
            <w:r>
              <w:rPr>
                <w:rFonts w:eastAsia="Times New Roman" w:cstheme="minorHAnsi"/>
                <w:snapToGrid w:val="0"/>
                <w:color w:val="1F497D" w:themeColor="text2"/>
              </w:rPr>
              <w:t xml:space="preserve"> CSN secretariat, the planning for the 2014 annual MPTF report will be developed and this in close collaboration with the SMS.</w:t>
            </w:r>
          </w:p>
        </w:tc>
      </w:tr>
      <w:tr w:rsidR="00273DCC" w:rsidRPr="001B691C" w:rsidTr="00273DCC">
        <w:tc>
          <w:tcPr>
            <w:tcW w:w="5029" w:type="dxa"/>
          </w:tcPr>
          <w:p w:rsidR="00273DCC" w:rsidRPr="001D5895" w:rsidRDefault="00273DCC" w:rsidP="00811196">
            <w:pPr>
              <w:rPr>
                <w:i/>
              </w:rPr>
            </w:pPr>
            <w:r w:rsidRPr="001D5895">
              <w:rPr>
                <w:i/>
              </w:rPr>
              <w:t>- Contribute to sharing experiences from 30 SUN CSAs for cross-learning and broader dissemination of efforts</w:t>
            </w:r>
          </w:p>
        </w:tc>
        <w:tc>
          <w:tcPr>
            <w:tcW w:w="9113" w:type="dxa"/>
          </w:tcPr>
          <w:p w:rsidR="00273DCC" w:rsidRDefault="001D5895" w:rsidP="00811196">
            <w:r>
              <w:t xml:space="preserve">- </w:t>
            </w:r>
            <w:r w:rsidRPr="001D5895">
              <w:t>The SUN CSN secretariat is in the process of leading the development of a country support strategy which will include systems and processes to strengthen cross-learning which has been relatively ad-hoc to date.</w:t>
            </w:r>
            <w:r>
              <w:t xml:space="preserve"> More details for this will be provided in upcoming reports.</w:t>
            </w:r>
          </w:p>
          <w:p w:rsidR="001D5895" w:rsidRPr="001D5895" w:rsidRDefault="001D5895" w:rsidP="00811196">
            <w:r>
              <w:t xml:space="preserve">- </w:t>
            </w:r>
            <w:r w:rsidRPr="001D5895">
              <w:t>Efforts like the recent learning routes are however worth exploring in terms of replication. From the SUN CSN coordinators’ participation in the Peru learning route and from feedback received by various participants, it is clear that these sorts of Learning routes add value to cross-learning for strengthening capacity to deliver. Indeed feedback and experience seems to indicate that such learning routes :</w:t>
            </w:r>
          </w:p>
          <w:p w:rsidR="001D5895" w:rsidRPr="001D5895" w:rsidRDefault="001D5895" w:rsidP="001D5895">
            <w:pPr>
              <w:pStyle w:val="ListParagraph"/>
              <w:numPr>
                <w:ilvl w:val="1"/>
                <w:numId w:val="16"/>
              </w:numPr>
            </w:pPr>
            <w:r w:rsidRPr="001D5895">
              <w:t>Enable in depth understanding of a country experience within specific and unique socio-political context</w:t>
            </w:r>
          </w:p>
          <w:p w:rsidR="001D5895" w:rsidRPr="001D5895" w:rsidRDefault="001D5895" w:rsidP="001D5895">
            <w:pPr>
              <w:pStyle w:val="ListParagraph"/>
              <w:numPr>
                <w:ilvl w:val="1"/>
                <w:numId w:val="16"/>
              </w:numPr>
            </w:pPr>
            <w:r w:rsidRPr="001D5895">
              <w:t>Enable exchange of experiences and practices and unique approaches between countries to help inform adaptation and inspire country efforts</w:t>
            </w:r>
          </w:p>
          <w:p w:rsidR="001D5895" w:rsidRPr="001D5895" w:rsidRDefault="001D5895" w:rsidP="001D5895">
            <w:pPr>
              <w:pStyle w:val="ListParagraph"/>
              <w:numPr>
                <w:ilvl w:val="1"/>
                <w:numId w:val="16"/>
              </w:numPr>
            </w:pPr>
            <w:r w:rsidRPr="001D5895">
              <w:t>Build relationships within national delegations between stakeholder groups</w:t>
            </w:r>
          </w:p>
          <w:p w:rsidR="001D5895" w:rsidRPr="001D5895" w:rsidRDefault="001D5895" w:rsidP="001D5895">
            <w:pPr>
              <w:pStyle w:val="ListParagraph"/>
              <w:numPr>
                <w:ilvl w:val="1"/>
                <w:numId w:val="16"/>
              </w:numPr>
            </w:pPr>
            <w:r w:rsidRPr="001D5895">
              <w:t>Build relationships between country delegations facilitating post route connections and continued cross-learning.</w:t>
            </w:r>
          </w:p>
          <w:p w:rsidR="001D5895" w:rsidRPr="001D5895" w:rsidRDefault="001D5895" w:rsidP="001D5895">
            <w:pPr>
              <w:pStyle w:val="ListParagraph"/>
              <w:numPr>
                <w:ilvl w:val="1"/>
                <w:numId w:val="16"/>
              </w:numPr>
            </w:pPr>
            <w:r w:rsidRPr="001D5895">
              <w:t>Enable identification of specific areas for cross-learning to be followed up post route</w:t>
            </w:r>
          </w:p>
          <w:p w:rsidR="001D5895" w:rsidRPr="001D5895" w:rsidRDefault="001D5895" w:rsidP="001D5895">
            <w:pPr>
              <w:pStyle w:val="ListParagraph"/>
              <w:numPr>
                <w:ilvl w:val="1"/>
                <w:numId w:val="16"/>
              </w:numPr>
            </w:pPr>
            <w:r w:rsidRPr="001D5895">
              <w:t>Enrich experiences of visiting countries as well as country being visited</w:t>
            </w:r>
          </w:p>
          <w:p w:rsidR="001D5895" w:rsidRDefault="001D5895" w:rsidP="00811196"/>
          <w:p w:rsidR="00071CCE" w:rsidRPr="001D5895" w:rsidRDefault="00071CCE" w:rsidP="00071CCE">
            <w:proofErr w:type="spellStart"/>
            <w:r w:rsidRPr="00071CCE">
              <w:rPr>
                <w:color w:val="1F497D" w:themeColor="text2"/>
              </w:rPr>
              <w:t>Cf</w:t>
            </w:r>
            <w:proofErr w:type="spellEnd"/>
            <w:r w:rsidRPr="00071CCE">
              <w:rPr>
                <w:color w:val="1F497D" w:themeColor="text2"/>
              </w:rPr>
              <w:t xml:space="preserve"> above section on operationalization of the country support strategy as this is application for both MPTF 1 and MPTF 2 covered countries. This will also continue building stronger cr</w:t>
            </w:r>
            <w:r>
              <w:rPr>
                <w:color w:val="1F497D" w:themeColor="text2"/>
              </w:rPr>
              <w:t>o</w:t>
            </w:r>
            <w:r w:rsidRPr="00071CCE">
              <w:rPr>
                <w:color w:val="1F497D" w:themeColor="text2"/>
              </w:rPr>
              <w:t>ss-learning mechanisms towards unlocking CSAs potential for innovation and inspiring national efforts.</w:t>
            </w:r>
          </w:p>
        </w:tc>
      </w:tr>
      <w:tr w:rsidR="00273DCC" w:rsidRPr="001B691C" w:rsidTr="00273DCC">
        <w:tc>
          <w:tcPr>
            <w:tcW w:w="5029" w:type="dxa"/>
          </w:tcPr>
          <w:p w:rsidR="00273DCC" w:rsidRPr="00940AA2" w:rsidRDefault="00273DCC" w:rsidP="00811196">
            <w:pPr>
              <w:rPr>
                <w:i/>
              </w:rPr>
            </w:pPr>
            <w:r w:rsidRPr="00940AA2">
              <w:rPr>
                <w:i/>
              </w:rPr>
              <w:lastRenderedPageBreak/>
              <w:t>- Contribute to thematic SUN In Practice Briefs ensuring CS contribution to multi-stakeholder articles</w:t>
            </w:r>
          </w:p>
        </w:tc>
        <w:tc>
          <w:tcPr>
            <w:tcW w:w="9113" w:type="dxa"/>
          </w:tcPr>
          <w:p w:rsidR="00071CCE" w:rsidRDefault="00940AA2" w:rsidP="00071CCE">
            <w:r w:rsidRPr="00940AA2">
              <w:t>- The SUN CSN has ensured active contribution of CS actors to the drafting, review and shaping of articles for the SUN movement in practice briefs to date (on multi-stakeholder working, nutrition information systems, social mobilisation, advocacy and communications).</w:t>
            </w:r>
          </w:p>
          <w:p w:rsidR="00071CCE" w:rsidRPr="00071CCE" w:rsidRDefault="00071CCE" w:rsidP="00071CCE">
            <w:pPr>
              <w:rPr>
                <w:color w:val="1F497D" w:themeColor="text2"/>
              </w:rPr>
            </w:pPr>
            <w:r>
              <w:t xml:space="preserve">- </w:t>
            </w:r>
            <w:r w:rsidRPr="00071CCE">
              <w:rPr>
                <w:color w:val="1F497D" w:themeColor="text2"/>
              </w:rPr>
              <w:t xml:space="preserve">SUN In Practice briefs are now available </w:t>
            </w:r>
          </w:p>
          <w:p w:rsidR="00071CCE" w:rsidRPr="00071CCE" w:rsidRDefault="00071CCE" w:rsidP="00071CCE">
            <w:pPr>
              <w:spacing w:before="100" w:beforeAutospacing="1" w:after="100" w:afterAutospacing="1"/>
              <w:ind w:left="720"/>
              <w:rPr>
                <w:color w:val="1F497D" w:themeColor="text2"/>
                <w:lang w:val="en-US" w:eastAsia="en-GB"/>
              </w:rPr>
            </w:pPr>
            <w:r w:rsidRPr="00071CCE">
              <w:rPr>
                <w:b/>
                <w:bCs/>
                <w:color w:val="1F497D" w:themeColor="text2"/>
                <w:lang w:val="en-US" w:eastAsia="en-GB"/>
              </w:rPr>
              <w:t>Scaling Up Nutrition in Practice</w:t>
            </w:r>
          </w:p>
          <w:p w:rsidR="00071CCE" w:rsidRPr="00071CCE" w:rsidRDefault="00071CCE" w:rsidP="00071CCE">
            <w:pPr>
              <w:spacing w:before="100" w:beforeAutospacing="1" w:after="120"/>
              <w:ind w:left="720"/>
              <w:rPr>
                <w:color w:val="1F497D" w:themeColor="text2"/>
                <w:lang w:val="en-US" w:eastAsia="en-GB"/>
              </w:rPr>
            </w:pPr>
            <w:r w:rsidRPr="00071CCE">
              <w:rPr>
                <w:color w:val="1F497D" w:themeColor="text2"/>
                <w:lang w:val="en-US" w:eastAsia="en-GB"/>
              </w:rPr>
              <w:t>This series presents the real-life experience of SUN countries. Each edition in the series focuses on a theme selected by SUN country government focal points for sharing their experience during a series of teleconference calls with focal points and country teams that take place every two months.</w:t>
            </w:r>
          </w:p>
          <w:p w:rsidR="00071CCE" w:rsidRPr="00071CCE" w:rsidRDefault="00071CCE" w:rsidP="00071CCE">
            <w:pPr>
              <w:numPr>
                <w:ilvl w:val="1"/>
                <w:numId w:val="23"/>
              </w:numPr>
              <w:spacing w:after="100" w:afterAutospacing="1"/>
              <w:ind w:left="1434" w:hanging="357"/>
              <w:rPr>
                <w:color w:val="1F497D" w:themeColor="text2"/>
                <w:lang w:val="en-US" w:eastAsia="en-GB"/>
              </w:rPr>
            </w:pPr>
            <w:r w:rsidRPr="00071CCE">
              <w:rPr>
                <w:color w:val="1F497D" w:themeColor="text2"/>
                <w:lang w:val="en-US" w:eastAsia="en-GB"/>
              </w:rPr>
              <w:t xml:space="preserve">In Practice | Engaging Multiple Stakeholders </w:t>
            </w:r>
            <w:hyperlink r:id="rId68" w:tgtFrame="_blank" w:history="1">
              <w:r w:rsidRPr="00071CCE">
                <w:rPr>
                  <w:rStyle w:val="Hyperlink"/>
                  <w:color w:val="1F497D" w:themeColor="text2"/>
                  <w:lang w:val="en-US" w:eastAsia="en-GB"/>
                </w:rPr>
                <w:t>English </w:t>
              </w:r>
            </w:hyperlink>
            <w:r w:rsidRPr="00071CCE">
              <w:rPr>
                <w:color w:val="1F497D" w:themeColor="text2"/>
                <w:lang w:val="en-US" w:eastAsia="en-GB"/>
              </w:rPr>
              <w:t>| </w:t>
            </w:r>
            <w:proofErr w:type="spellStart"/>
            <w:r w:rsidR="00BA093C">
              <w:fldChar w:fldCharType="begin"/>
            </w:r>
            <w:r w:rsidR="00BA093C">
              <w:instrText xml:space="preserve"> HYPERLINK "http://scalingupnutrition.org/wp-content/uploads/2014/04/Green_External_InPractice_FR_20140416_web.pdf" \t "_blank" </w:instrText>
            </w:r>
            <w:r w:rsidR="00BA093C">
              <w:fldChar w:fldCharType="separate"/>
            </w:r>
            <w:r w:rsidRPr="00071CCE">
              <w:rPr>
                <w:rStyle w:val="Hyperlink"/>
                <w:color w:val="1F497D" w:themeColor="text2"/>
                <w:lang w:val="en-US" w:eastAsia="en-GB"/>
              </w:rPr>
              <w:t>Français</w:t>
            </w:r>
            <w:proofErr w:type="spellEnd"/>
            <w:r w:rsidRPr="00071CCE">
              <w:rPr>
                <w:rStyle w:val="Hyperlink"/>
                <w:color w:val="1F497D" w:themeColor="text2"/>
                <w:lang w:val="en-US" w:eastAsia="en-GB"/>
              </w:rPr>
              <w:t> </w:t>
            </w:r>
            <w:r w:rsidR="00BA093C">
              <w:rPr>
                <w:rStyle w:val="Hyperlink"/>
                <w:color w:val="1F497D" w:themeColor="text2"/>
                <w:lang w:val="en-US" w:eastAsia="en-GB"/>
              </w:rPr>
              <w:fldChar w:fldCharType="end"/>
            </w:r>
            <w:r w:rsidRPr="00071CCE">
              <w:rPr>
                <w:color w:val="1F497D" w:themeColor="text2"/>
                <w:lang w:val="en-US" w:eastAsia="en-GB"/>
              </w:rPr>
              <w:t>| </w:t>
            </w:r>
            <w:proofErr w:type="spellStart"/>
            <w:r w:rsidR="00BA093C">
              <w:fldChar w:fldCharType="begin"/>
            </w:r>
            <w:r w:rsidR="00BA093C">
              <w:instrText xml:space="preserve"> HYPERLINK "http://scalingupnutrition.org/wp-content/uploads/2014/04/Green_External_InPractice_SP_20140417_web.pdf</w:instrText>
            </w:r>
            <w:r w:rsidR="00BA093C">
              <w:instrText xml:space="preserve">" \t "_blank" </w:instrText>
            </w:r>
            <w:r w:rsidR="00BA093C">
              <w:fldChar w:fldCharType="separate"/>
            </w:r>
            <w:r w:rsidRPr="00071CCE">
              <w:rPr>
                <w:rStyle w:val="Hyperlink"/>
                <w:color w:val="1F497D" w:themeColor="text2"/>
                <w:lang w:val="en-US" w:eastAsia="en-GB"/>
              </w:rPr>
              <w:t>Español</w:t>
            </w:r>
            <w:proofErr w:type="spellEnd"/>
            <w:r w:rsidR="00BA093C">
              <w:rPr>
                <w:rStyle w:val="Hyperlink"/>
                <w:color w:val="1F497D" w:themeColor="text2"/>
                <w:lang w:val="en-US" w:eastAsia="en-GB"/>
              </w:rPr>
              <w:fldChar w:fldCharType="end"/>
            </w:r>
          </w:p>
          <w:p w:rsidR="00071CCE" w:rsidRPr="00071CCE" w:rsidRDefault="00071CCE" w:rsidP="00071CCE">
            <w:pPr>
              <w:numPr>
                <w:ilvl w:val="1"/>
                <w:numId w:val="23"/>
              </w:numPr>
              <w:spacing w:before="100" w:beforeAutospacing="1" w:after="100" w:afterAutospacing="1"/>
              <w:rPr>
                <w:color w:val="1F497D" w:themeColor="text2"/>
                <w:lang w:val="en-US" w:eastAsia="en-GB"/>
              </w:rPr>
            </w:pPr>
            <w:r w:rsidRPr="00071CCE">
              <w:rPr>
                <w:color w:val="1F497D" w:themeColor="text2"/>
                <w:lang w:val="en-US" w:eastAsia="en-GB"/>
              </w:rPr>
              <w:t xml:space="preserve">In Practice | Information Systems for Nutrition </w:t>
            </w:r>
            <w:hyperlink r:id="rId69" w:tgtFrame="_blank" w:history="1">
              <w:r w:rsidRPr="00071CCE">
                <w:rPr>
                  <w:rStyle w:val="Hyperlink"/>
                  <w:color w:val="1F497D" w:themeColor="text2"/>
                  <w:lang w:val="en-US" w:eastAsia="en-GB"/>
                </w:rPr>
                <w:t>English</w:t>
              </w:r>
            </w:hyperlink>
            <w:r w:rsidRPr="00071CCE">
              <w:rPr>
                <w:color w:val="1F497D" w:themeColor="text2"/>
                <w:lang w:val="en-US" w:eastAsia="en-GB"/>
              </w:rPr>
              <w:t> | </w:t>
            </w:r>
            <w:proofErr w:type="spellStart"/>
            <w:r w:rsidR="00BA093C">
              <w:fldChar w:fldCharType="begin"/>
            </w:r>
            <w:r w:rsidR="00BA093C">
              <w:instrText xml:space="preserve"> HYPERLINK "http://scaling</w:instrText>
            </w:r>
            <w:r w:rsidR="00BA093C">
              <w:instrText xml:space="preserve">upnutrition.org/wp-content/uploads/2014/10/Green_External_InPractice_no02_FR_20140930_web_pages.pdf" \t "_blank" \o "Systèmes d'information pour la nutrition" </w:instrText>
            </w:r>
            <w:r w:rsidR="00BA093C">
              <w:fldChar w:fldCharType="separate"/>
            </w:r>
            <w:r w:rsidRPr="00071CCE">
              <w:rPr>
                <w:rStyle w:val="Hyperlink"/>
                <w:color w:val="1F497D" w:themeColor="text2"/>
                <w:lang w:val="en-US" w:eastAsia="en-GB"/>
              </w:rPr>
              <w:t>Français</w:t>
            </w:r>
            <w:proofErr w:type="spellEnd"/>
            <w:r w:rsidR="00BA093C">
              <w:rPr>
                <w:rStyle w:val="Hyperlink"/>
                <w:color w:val="1F497D" w:themeColor="text2"/>
                <w:lang w:val="en-US" w:eastAsia="en-GB"/>
              </w:rPr>
              <w:fldChar w:fldCharType="end"/>
            </w:r>
            <w:r w:rsidRPr="00071CCE">
              <w:rPr>
                <w:color w:val="1F497D" w:themeColor="text2"/>
                <w:lang w:val="en-US" w:eastAsia="en-GB"/>
              </w:rPr>
              <w:t> | </w:t>
            </w:r>
            <w:proofErr w:type="spellStart"/>
            <w:r w:rsidR="00BA093C">
              <w:fldChar w:fldCharType="begin"/>
            </w:r>
            <w:r w:rsidR="00BA093C">
              <w:instrText xml:space="preserve"> HYPERLINK "http://scalingupnutrition.org/wp-content/uploads/2014/10/Green_External</w:instrText>
            </w:r>
            <w:r w:rsidR="00BA093C">
              <w:instrText xml:space="preserve">_InPractice_no02_SPA_20141007_web_pages.pdf" \t "_blank" \o "Sistemas de información de nutrición" </w:instrText>
            </w:r>
            <w:r w:rsidR="00BA093C">
              <w:fldChar w:fldCharType="separate"/>
            </w:r>
            <w:r w:rsidRPr="00071CCE">
              <w:rPr>
                <w:rStyle w:val="Hyperlink"/>
                <w:color w:val="1F497D" w:themeColor="text2"/>
                <w:lang w:val="en-US" w:eastAsia="en-GB"/>
              </w:rPr>
              <w:t>Español</w:t>
            </w:r>
            <w:proofErr w:type="spellEnd"/>
            <w:r w:rsidR="00BA093C">
              <w:rPr>
                <w:rStyle w:val="Hyperlink"/>
                <w:color w:val="1F497D" w:themeColor="text2"/>
                <w:lang w:val="en-US" w:eastAsia="en-GB"/>
              </w:rPr>
              <w:fldChar w:fldCharType="end"/>
            </w:r>
          </w:p>
          <w:p w:rsidR="00071CCE" w:rsidRPr="00071CCE" w:rsidRDefault="00071CCE" w:rsidP="00071CCE">
            <w:pPr>
              <w:numPr>
                <w:ilvl w:val="1"/>
                <w:numId w:val="23"/>
              </w:numPr>
              <w:spacing w:before="100" w:beforeAutospacing="1" w:after="100" w:afterAutospacing="1"/>
              <w:rPr>
                <w:color w:val="1F497D" w:themeColor="text2"/>
                <w:lang w:val="en-US" w:eastAsia="en-GB"/>
              </w:rPr>
            </w:pPr>
            <w:r w:rsidRPr="00071CCE">
              <w:rPr>
                <w:color w:val="1F497D" w:themeColor="text2"/>
                <w:lang w:val="en-US" w:eastAsia="en-GB"/>
              </w:rPr>
              <w:t xml:space="preserve">In Practice | Social Mobilization, Advocacy and Communication for Nutrition </w:t>
            </w:r>
            <w:hyperlink r:id="rId70" w:history="1">
              <w:r w:rsidRPr="00071CCE">
                <w:rPr>
                  <w:rStyle w:val="Hyperlink"/>
                  <w:color w:val="1F497D" w:themeColor="text2"/>
                  <w:lang w:val="en-US" w:eastAsia="en-GB"/>
                </w:rPr>
                <w:t>English</w:t>
              </w:r>
            </w:hyperlink>
            <w:r w:rsidRPr="00071CCE">
              <w:rPr>
                <w:color w:val="1F497D" w:themeColor="text2"/>
                <w:lang w:val="en-US" w:eastAsia="en-GB"/>
              </w:rPr>
              <w:t> | </w:t>
            </w:r>
            <w:proofErr w:type="spellStart"/>
            <w:r w:rsidR="00BA093C">
              <w:fldChar w:fldCharType="begin"/>
            </w:r>
            <w:r w:rsidR="00BA093C">
              <w:instrText xml:space="preserve"> HYPERLINK "http://scalingupnutrition.org/wp-content/uploads/2014/10/Green_External_InPractice_no03_FR_20140926_web_pages.pdf" \t "_blank" \o "Mobilisation sociale, plaidoyer et communi</w:instrText>
            </w:r>
            <w:r w:rsidR="00BA093C">
              <w:instrText xml:space="preserve">cation pour la nutrition" </w:instrText>
            </w:r>
            <w:r w:rsidR="00BA093C">
              <w:fldChar w:fldCharType="separate"/>
            </w:r>
            <w:r w:rsidRPr="00071CCE">
              <w:rPr>
                <w:rStyle w:val="Hyperlink"/>
                <w:color w:val="1F497D" w:themeColor="text2"/>
                <w:lang w:val="en-US" w:eastAsia="en-GB"/>
              </w:rPr>
              <w:t>Français</w:t>
            </w:r>
            <w:proofErr w:type="spellEnd"/>
            <w:r w:rsidR="00BA093C">
              <w:rPr>
                <w:rStyle w:val="Hyperlink"/>
                <w:color w:val="1F497D" w:themeColor="text2"/>
                <w:lang w:val="en-US" w:eastAsia="en-GB"/>
              </w:rPr>
              <w:fldChar w:fldCharType="end"/>
            </w:r>
            <w:r w:rsidRPr="00071CCE">
              <w:rPr>
                <w:color w:val="1F497D" w:themeColor="text2"/>
                <w:lang w:val="en-US" w:eastAsia="en-GB"/>
              </w:rPr>
              <w:t> | </w:t>
            </w:r>
            <w:proofErr w:type="spellStart"/>
            <w:r w:rsidR="00BA093C">
              <w:fldChar w:fldCharType="begin"/>
            </w:r>
            <w:r w:rsidR="00BA093C">
              <w:instrText xml:space="preserve"> HYPERLINK "http://scalingupnutrition.org/wp-content/uploads/2014/10/Green_External_InPractice_no03_SPA_20140926_web_pages.pdf" \t "_blank" \o "Movilización social, promoción y comunicación para la nutrición" </w:instrText>
            </w:r>
            <w:r w:rsidR="00BA093C">
              <w:fldChar w:fldCharType="separate"/>
            </w:r>
            <w:r w:rsidRPr="00071CCE">
              <w:rPr>
                <w:rStyle w:val="Hyperlink"/>
                <w:color w:val="1F497D" w:themeColor="text2"/>
                <w:lang w:val="en-US" w:eastAsia="en-GB"/>
              </w:rPr>
              <w:t>Español</w:t>
            </w:r>
            <w:proofErr w:type="spellEnd"/>
            <w:r w:rsidR="00BA093C">
              <w:rPr>
                <w:rStyle w:val="Hyperlink"/>
                <w:color w:val="1F497D" w:themeColor="text2"/>
                <w:lang w:val="en-US" w:eastAsia="en-GB"/>
              </w:rPr>
              <w:fldChar w:fldCharType="end"/>
            </w:r>
          </w:p>
          <w:p w:rsidR="00071CCE" w:rsidRPr="00071CCE" w:rsidRDefault="00071CCE" w:rsidP="00071CCE">
            <w:pPr>
              <w:rPr>
                <w:lang w:val="en-US"/>
              </w:rPr>
            </w:pPr>
          </w:p>
        </w:tc>
      </w:tr>
      <w:tr w:rsidR="00273DCC" w:rsidRPr="001B691C" w:rsidTr="00273DCC">
        <w:tc>
          <w:tcPr>
            <w:tcW w:w="5029" w:type="dxa"/>
          </w:tcPr>
          <w:p w:rsidR="00273DCC" w:rsidRPr="001D5895" w:rsidRDefault="00273DCC" w:rsidP="00811196">
            <w:pPr>
              <w:rPr>
                <w:i/>
              </w:rPr>
            </w:pPr>
            <w:r w:rsidRPr="001D5895">
              <w:rPr>
                <w:i/>
              </w:rPr>
              <w:t>- Coordinate the development of a SUN In Practice brief on CS contribution to scaling up nutrition efforts in countries (district-level efforts, nutrition-sensitive CS efforts, contribution to common results framework)</w:t>
            </w:r>
          </w:p>
        </w:tc>
        <w:tc>
          <w:tcPr>
            <w:tcW w:w="9113" w:type="dxa"/>
          </w:tcPr>
          <w:p w:rsidR="00273DCC" w:rsidRDefault="001D5895" w:rsidP="00811196">
            <w:pPr>
              <w:rPr>
                <w:rFonts w:eastAsia="Calibri"/>
              </w:rPr>
            </w:pPr>
            <w:r w:rsidRPr="001D5895">
              <w:t xml:space="preserve">- The SUN CSN also plans to lead the development of an In Practice Brief focusing on </w:t>
            </w:r>
            <w:r w:rsidRPr="001D5895">
              <w:rPr>
                <w:rFonts w:eastAsia="Calibri"/>
                <w:b/>
              </w:rPr>
              <w:t>Civil Society contributions to scaling up nutrition efforts</w:t>
            </w:r>
            <w:r w:rsidRPr="001D5895">
              <w:rPr>
                <w:rFonts w:eastAsia="Calibri"/>
              </w:rPr>
              <w:t xml:space="preserve">. This will feature articles around SUN movement processes and will provide an overview of progress to date in terms of CS efforts building on currently </w:t>
            </w:r>
            <w:proofErr w:type="spellStart"/>
            <w:r w:rsidRPr="001D5895">
              <w:rPr>
                <w:rFonts w:eastAsia="Calibri"/>
              </w:rPr>
              <w:t>ongoing</w:t>
            </w:r>
            <w:proofErr w:type="spellEnd"/>
            <w:r w:rsidRPr="001D5895">
              <w:rPr>
                <w:rFonts w:eastAsia="Calibri"/>
              </w:rPr>
              <w:t xml:space="preserve"> survey and existing statistics from SUN countries and their CSAs.</w:t>
            </w:r>
          </w:p>
          <w:p w:rsidR="00071CCE" w:rsidRDefault="00071CCE" w:rsidP="00811196">
            <w:pPr>
              <w:rPr>
                <w:rFonts w:eastAsia="Calibri"/>
              </w:rPr>
            </w:pPr>
          </w:p>
          <w:p w:rsidR="00071CCE" w:rsidRPr="00071CCE" w:rsidRDefault="00071CCE" w:rsidP="00071CCE">
            <w:pPr>
              <w:rPr>
                <w:color w:val="1F497D" w:themeColor="text2"/>
              </w:rPr>
            </w:pPr>
            <w:r w:rsidRPr="00071CCE">
              <w:rPr>
                <w:color w:val="1F497D" w:themeColor="text2"/>
              </w:rPr>
              <w:t>- Given the importance and relevance of including survey results in such a piece, it is now planned that this will be developed in 2015 building on current proposal for development and survey results.</w:t>
            </w:r>
          </w:p>
          <w:p w:rsidR="00071CCE" w:rsidRPr="001D5895" w:rsidRDefault="00071CCE" w:rsidP="00811196">
            <w:pPr>
              <w:rPr>
                <w:i/>
              </w:rPr>
            </w:pPr>
          </w:p>
        </w:tc>
      </w:tr>
      <w:tr w:rsidR="00273DCC" w:rsidRPr="00273DCC" w:rsidTr="00273DCC">
        <w:tc>
          <w:tcPr>
            <w:tcW w:w="5029" w:type="dxa"/>
          </w:tcPr>
          <w:p w:rsidR="00273DCC" w:rsidRPr="001D5895" w:rsidRDefault="00273DCC" w:rsidP="00811196">
            <w:pPr>
              <w:rPr>
                <w:i/>
              </w:rPr>
            </w:pPr>
            <w:r w:rsidRPr="001D5895">
              <w:rPr>
                <w:i/>
              </w:rPr>
              <w:t>- A system established to record and respond to country CSA requests</w:t>
            </w:r>
          </w:p>
        </w:tc>
        <w:tc>
          <w:tcPr>
            <w:tcW w:w="9113" w:type="dxa"/>
          </w:tcPr>
          <w:p w:rsidR="00273DCC" w:rsidRDefault="001D5895" w:rsidP="00811196">
            <w:r w:rsidRPr="001D5895">
              <w:t>- A Tracker of requests and responses to requests from SUN CSAs has been developed as part of the SUN CSN country support strategy and in close collaboration with the SMS and other key stakeholders</w:t>
            </w:r>
            <w:r>
              <w:t xml:space="preserve">. This tracker is now in use and the SUN CSN Secretariat team in in the process of exploring, with the Save the Children IT team, the possibility of a user friendly analytical interface to be compatible with the SMS tracker currently in </w:t>
            </w:r>
            <w:r>
              <w:lastRenderedPageBreak/>
              <w:t>development also.</w:t>
            </w:r>
          </w:p>
          <w:p w:rsidR="001D5895" w:rsidRDefault="001D5895" w:rsidP="00811196">
            <w:r>
              <w:t xml:space="preserve">- Retrospective completion and regular entries from date of conception of tracker have and continue to be entered in the </w:t>
            </w:r>
            <w:proofErr w:type="spellStart"/>
            <w:r>
              <w:t>xls</w:t>
            </w:r>
            <w:proofErr w:type="spellEnd"/>
            <w:r>
              <w:t xml:space="preserve"> </w:t>
            </w:r>
            <w:proofErr w:type="spellStart"/>
            <w:r>
              <w:t>spreadsheets</w:t>
            </w:r>
            <w:proofErr w:type="spellEnd"/>
            <w:r>
              <w:t>.</w:t>
            </w:r>
          </w:p>
          <w:p w:rsidR="001D5895" w:rsidRDefault="001D5895" w:rsidP="00811196">
            <w:r>
              <w:t xml:space="preserve">- </w:t>
            </w:r>
            <w:r w:rsidR="00071CCE">
              <w:t>Figures dated 30 September 2014</w:t>
            </w:r>
          </w:p>
          <w:p w:rsidR="001D5895" w:rsidRDefault="001D5895" w:rsidP="001D5895">
            <w:pPr>
              <w:pStyle w:val="ListParagraph"/>
              <w:numPr>
                <w:ilvl w:val="1"/>
                <w:numId w:val="1"/>
              </w:numPr>
            </w:pPr>
            <w:r>
              <w:t>Requests for support received – 169</w:t>
            </w:r>
          </w:p>
          <w:p w:rsidR="001D5895" w:rsidRDefault="001D5895" w:rsidP="001D5895">
            <w:pPr>
              <w:pStyle w:val="ListParagraph"/>
              <w:numPr>
                <w:ilvl w:val="1"/>
                <w:numId w:val="1"/>
              </w:numPr>
            </w:pPr>
            <w:r>
              <w:t>Requests responded to, support provided and closed – 116 (68.4%)</w:t>
            </w:r>
          </w:p>
          <w:p w:rsidR="001D5895" w:rsidRDefault="001D5895" w:rsidP="001D5895">
            <w:pPr>
              <w:pStyle w:val="ListParagraph"/>
              <w:numPr>
                <w:ilvl w:val="1"/>
                <w:numId w:val="1"/>
              </w:numPr>
            </w:pPr>
            <w:r>
              <w:t>Requests in process of being addressed – 53 (31.4%)</w:t>
            </w:r>
          </w:p>
          <w:p w:rsidR="00071CCE" w:rsidRDefault="00071CCE" w:rsidP="00071CCE"/>
          <w:p w:rsidR="00071CCE" w:rsidRDefault="00071CCE" w:rsidP="00071CCE">
            <w:r>
              <w:t>- Figures accurate as of November 10, 2014</w:t>
            </w:r>
          </w:p>
          <w:p w:rsidR="00071CCE" w:rsidRPr="00B96475" w:rsidRDefault="00071CCE" w:rsidP="00071CCE">
            <w:pPr>
              <w:pStyle w:val="ListParagraph"/>
              <w:numPr>
                <w:ilvl w:val="1"/>
                <w:numId w:val="1"/>
              </w:numPr>
              <w:rPr>
                <w:color w:val="1F497D" w:themeColor="text2"/>
              </w:rPr>
            </w:pPr>
            <w:r>
              <w:t xml:space="preserve">Requests for support received to date – </w:t>
            </w:r>
            <w:r w:rsidRPr="00B96475">
              <w:rPr>
                <w:color w:val="1F497D" w:themeColor="text2"/>
              </w:rPr>
              <w:t xml:space="preserve">189 </w:t>
            </w:r>
            <w:r w:rsidRPr="00B96475">
              <w:rPr>
                <w:i/>
                <w:color w:val="1F497D" w:themeColor="text2"/>
              </w:rPr>
              <w:t>(please note these figures do not include requests for support as per survey results nor does it include SUN Global Gathering requests for support received)</w:t>
            </w:r>
          </w:p>
          <w:p w:rsidR="00071CCE" w:rsidRPr="00B96475" w:rsidRDefault="00071CCE" w:rsidP="00071CCE">
            <w:pPr>
              <w:pStyle w:val="ListParagraph"/>
              <w:numPr>
                <w:ilvl w:val="1"/>
                <w:numId w:val="1"/>
              </w:numPr>
              <w:rPr>
                <w:color w:val="1F497D" w:themeColor="text2"/>
              </w:rPr>
            </w:pPr>
            <w:r>
              <w:t xml:space="preserve">Requests responded to, support provided and closed – </w:t>
            </w:r>
            <w:r w:rsidRPr="00B96475">
              <w:rPr>
                <w:color w:val="1F497D" w:themeColor="text2"/>
              </w:rPr>
              <w:t>130 (68.8%)</w:t>
            </w:r>
          </w:p>
          <w:p w:rsidR="00071CCE" w:rsidRPr="00B96475" w:rsidRDefault="00071CCE" w:rsidP="00071CCE">
            <w:pPr>
              <w:pStyle w:val="ListParagraph"/>
              <w:numPr>
                <w:ilvl w:val="1"/>
                <w:numId w:val="1"/>
              </w:numPr>
              <w:rPr>
                <w:color w:val="1F497D" w:themeColor="text2"/>
              </w:rPr>
            </w:pPr>
            <w:r w:rsidRPr="00B96475">
              <w:t xml:space="preserve">Requests in process of being addressed </w:t>
            </w:r>
            <w:r w:rsidRPr="00B96475">
              <w:rPr>
                <w:color w:val="1F497D" w:themeColor="text2"/>
              </w:rPr>
              <w:t>– 53 (31.2%)</w:t>
            </w:r>
          </w:p>
          <w:p w:rsidR="00071CCE" w:rsidRDefault="00071CCE" w:rsidP="00071CCE">
            <w:pPr>
              <w:rPr>
                <w:color w:val="1F497D" w:themeColor="text2"/>
              </w:rPr>
            </w:pPr>
          </w:p>
          <w:p w:rsidR="00071CCE" w:rsidRPr="001D5895" w:rsidRDefault="00071CCE" w:rsidP="00071CCE">
            <w:r w:rsidRPr="00B96475">
              <w:rPr>
                <w:color w:val="1F497D" w:themeColor="text2"/>
              </w:rPr>
              <w:t xml:space="preserve">An analysis of requests for support received to date was conducted in preparation for the SUN Global Gathering. </w:t>
            </w:r>
            <w:r>
              <w:rPr>
                <w:color w:val="1F497D" w:themeColor="text2"/>
              </w:rPr>
              <w:t xml:space="preserve">Above a </w:t>
            </w:r>
            <w:r w:rsidRPr="00B96475">
              <w:rPr>
                <w:color w:val="1F497D" w:themeColor="text2"/>
              </w:rPr>
              <w:t>summary of this analysis</w:t>
            </w:r>
            <w:r>
              <w:rPr>
                <w:color w:val="1F497D" w:themeColor="text2"/>
              </w:rPr>
              <w:t xml:space="preserve"> is provided and </w:t>
            </w:r>
            <w:r w:rsidRPr="00B96475">
              <w:rPr>
                <w:color w:val="1F497D" w:themeColor="text2"/>
              </w:rPr>
              <w:t>presents figures accurate as of November 10, 2014.</w:t>
            </w:r>
          </w:p>
        </w:tc>
      </w:tr>
    </w:tbl>
    <w:p w:rsidR="001B691C" w:rsidRDefault="001B691C" w:rsidP="00273DCC">
      <w:pPr>
        <w:sectPr w:rsidR="001B691C" w:rsidSect="00273DCC">
          <w:pgSz w:w="16838" w:h="11906" w:orient="landscape"/>
          <w:pgMar w:top="1440" w:right="1440" w:bottom="1440" w:left="1440" w:header="708" w:footer="708" w:gutter="0"/>
          <w:cols w:space="708"/>
          <w:docGrid w:linePitch="360"/>
        </w:sectPr>
      </w:pPr>
    </w:p>
    <w:p w:rsidR="005C501C" w:rsidRPr="0051346B" w:rsidRDefault="005C501C" w:rsidP="005C501C">
      <w:pPr>
        <w:rPr>
          <w:b/>
          <w:i/>
        </w:rPr>
      </w:pPr>
      <w:r w:rsidRPr="0051346B">
        <w:rPr>
          <w:b/>
          <w:i/>
          <w:smallCaps/>
          <w:u w:val="single"/>
        </w:rPr>
        <w:lastRenderedPageBreak/>
        <w:t>Outcome</w:t>
      </w:r>
      <w:r w:rsidRPr="0051346B">
        <w:rPr>
          <w:b/>
          <w:i/>
          <w:smallCaps/>
        </w:rPr>
        <w:t xml:space="preserve"> </w:t>
      </w:r>
      <w:r w:rsidRPr="0051346B">
        <w:rPr>
          <w:b/>
          <w:i/>
        </w:rPr>
        <w:t xml:space="preserve">- CSAs are engaged in constructive multi-stakeholder dialogue in order to raise public awareness of </w:t>
      </w:r>
      <w:proofErr w:type="spellStart"/>
      <w:r w:rsidRPr="0051346B">
        <w:rPr>
          <w:b/>
          <w:i/>
        </w:rPr>
        <w:t>undernutrition</w:t>
      </w:r>
      <w:proofErr w:type="spellEnd"/>
      <w:r w:rsidRPr="0051346B">
        <w:rPr>
          <w:b/>
          <w:i/>
        </w:rPr>
        <w:t xml:space="preserve"> and contributing to nutrition being ide</w:t>
      </w:r>
      <w:r w:rsidR="0051346B" w:rsidRPr="0051346B">
        <w:rPr>
          <w:b/>
          <w:i/>
        </w:rPr>
        <w:t>ntified as a national priority.</w:t>
      </w:r>
    </w:p>
    <w:p w:rsidR="005C501C" w:rsidRPr="0051346B" w:rsidRDefault="005C501C" w:rsidP="005C501C">
      <w:pPr>
        <w:rPr>
          <w:b/>
          <w:i/>
          <w:u w:val="single"/>
        </w:rPr>
      </w:pPr>
      <w:r w:rsidRPr="0051346B">
        <w:rPr>
          <w:b/>
          <w:i/>
          <w:u w:val="single"/>
        </w:rPr>
        <w:t>Indicators</w:t>
      </w:r>
    </w:p>
    <w:p w:rsidR="005C501C" w:rsidRDefault="005C501C" w:rsidP="005C501C">
      <w:pPr>
        <w:pStyle w:val="ListParagraph"/>
        <w:numPr>
          <w:ilvl w:val="0"/>
          <w:numId w:val="1"/>
        </w:numPr>
        <w:rPr>
          <w:b/>
          <w:i/>
        </w:rPr>
      </w:pPr>
      <w:r w:rsidRPr="0051346B">
        <w:rPr>
          <w:b/>
          <w:i/>
        </w:rPr>
        <w:t>Presence (Quantitative): Number of CSAs with annual or multi-year awareness raising strategies, linked with national strategies where appropriate, in place.</w:t>
      </w:r>
    </w:p>
    <w:p w:rsidR="002D3893" w:rsidRPr="001E54B8" w:rsidRDefault="002D3893" w:rsidP="002D3893">
      <w:pPr>
        <w:jc w:val="both"/>
        <w:rPr>
          <w:i/>
          <w:color w:val="1F497D" w:themeColor="text2"/>
        </w:rPr>
      </w:pPr>
      <w:r w:rsidRPr="001E54B8">
        <w:rPr>
          <w:i/>
          <w:color w:val="1F497D" w:themeColor="text2"/>
        </w:rPr>
        <w:t>These statistics will result from the current online survey analysis. Next reports will start capturing these figures.</w:t>
      </w:r>
    </w:p>
    <w:p w:rsidR="002D3893" w:rsidRPr="001E54B8" w:rsidRDefault="002D3893" w:rsidP="002D3893">
      <w:pPr>
        <w:rPr>
          <w:color w:val="1F497D" w:themeColor="text2"/>
        </w:rPr>
      </w:pPr>
      <w:r w:rsidRPr="001E54B8">
        <w:rPr>
          <w:b/>
          <w:i/>
          <w:color w:val="1F497D" w:themeColor="text2"/>
        </w:rPr>
        <w:t xml:space="preserve">Of 29 completed surveys, 27 responded to the following. </w:t>
      </w:r>
      <w:r w:rsidRPr="001E54B8">
        <w:rPr>
          <w:color w:val="1F497D" w:themeColor="text2"/>
        </w:rPr>
        <w:t>Percentages are thus based on 27 responses. The 2 that did not respond are CSAs in very early stages of establishment.</w:t>
      </w:r>
    </w:p>
    <w:p w:rsidR="002D3893" w:rsidRPr="001E54B8" w:rsidRDefault="002D3893" w:rsidP="002D3893">
      <w:pPr>
        <w:rPr>
          <w:color w:val="1F497D" w:themeColor="text2"/>
        </w:rPr>
      </w:pPr>
      <w:r w:rsidRPr="001E54B8">
        <w:rPr>
          <w:color w:val="1F497D" w:themeColor="text2"/>
        </w:rPr>
        <w:t>Initial rough analysis indicates that of the 29 that responded, 25 or 75.86% of CSAs had developed advocacy, communications or social mobilization plans, of which 84% (21 of 25) indicated these were aligned with national advocacy, communications or social mobilization strategies. The plans include the following target audiences:</w:t>
      </w:r>
    </w:p>
    <w:tbl>
      <w:tblPr>
        <w:tblStyle w:val="TableGrid"/>
        <w:tblW w:w="13433" w:type="dxa"/>
        <w:tblLook w:val="04A0" w:firstRow="1" w:lastRow="0" w:firstColumn="1" w:lastColumn="0" w:noHBand="0" w:noVBand="1"/>
      </w:tblPr>
      <w:tblGrid>
        <w:gridCol w:w="2376"/>
        <w:gridCol w:w="5812"/>
        <w:gridCol w:w="2835"/>
        <w:gridCol w:w="2410"/>
      </w:tblGrid>
      <w:tr w:rsidR="002D3893" w:rsidRPr="001E54B8" w:rsidTr="002D3893">
        <w:trPr>
          <w:tblHeader/>
        </w:trPr>
        <w:tc>
          <w:tcPr>
            <w:tcW w:w="2376"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Target audience</w:t>
            </w:r>
          </w:p>
        </w:tc>
        <w:tc>
          <w:tcPr>
            <w:tcW w:w="5812"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Example of SMAC efforts</w:t>
            </w:r>
          </w:p>
        </w:tc>
        <w:tc>
          <w:tcPr>
            <w:tcW w:w="2835"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 of CSAs that responded conducted advocacy towards said target group</w:t>
            </w:r>
          </w:p>
        </w:tc>
        <w:tc>
          <w:tcPr>
            <w:tcW w:w="2410"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Number of CSAs that responded conducted advocacy towards said target group</w:t>
            </w:r>
          </w:p>
        </w:tc>
      </w:tr>
      <w:tr w:rsidR="002D3893" w:rsidRPr="001E54B8" w:rsidTr="002D3893">
        <w:trPr>
          <w:tblHeader/>
        </w:trPr>
        <w:tc>
          <w:tcPr>
            <w:tcW w:w="2376" w:type="dxa"/>
          </w:tcPr>
          <w:p w:rsidR="002D3893" w:rsidRPr="001E54B8" w:rsidRDefault="002D3893" w:rsidP="001F15F4">
            <w:pPr>
              <w:rPr>
                <w:color w:val="1F497D" w:themeColor="text2"/>
              </w:rPr>
            </w:pPr>
            <w:r w:rsidRPr="001E54B8">
              <w:rPr>
                <w:color w:val="1F497D" w:themeColor="text2"/>
              </w:rPr>
              <w:t xml:space="preserve">National Government </w:t>
            </w:r>
            <w:proofErr w:type="spellStart"/>
            <w:r w:rsidRPr="001E54B8">
              <w:rPr>
                <w:color w:val="1F497D" w:themeColor="text2"/>
              </w:rPr>
              <w:t>e.g</w:t>
            </w:r>
            <w:proofErr w:type="spellEnd"/>
            <w:r w:rsidRPr="001E54B8">
              <w:rPr>
                <w:color w:val="1F497D" w:themeColor="text2"/>
              </w:rPr>
              <w:t xml:space="preserve"> ministry level</w:t>
            </w:r>
          </w:p>
        </w:tc>
        <w:tc>
          <w:tcPr>
            <w:tcW w:w="5812" w:type="dxa"/>
          </w:tcPr>
          <w:p w:rsidR="002D3893" w:rsidRPr="001E54B8" w:rsidRDefault="002D3893" w:rsidP="001F15F4">
            <w:pPr>
              <w:rPr>
                <w:color w:val="1F497D" w:themeColor="text2"/>
              </w:rPr>
            </w:pPr>
            <w:r w:rsidRPr="001E54B8">
              <w:rPr>
                <w:color w:val="1F497D" w:themeColor="text2"/>
              </w:rPr>
              <w:t>Raising awareness on national plan and on importance of nutrition and nutrition sensitive efforts</w:t>
            </w:r>
          </w:p>
          <w:p w:rsidR="002D3893" w:rsidRPr="001E54B8" w:rsidRDefault="002D3893" w:rsidP="001F15F4">
            <w:pPr>
              <w:rPr>
                <w:color w:val="1F497D" w:themeColor="text2"/>
              </w:rPr>
            </w:pPr>
            <w:r w:rsidRPr="001E54B8">
              <w:rPr>
                <w:color w:val="1F497D" w:themeColor="text2"/>
              </w:rPr>
              <w:t>Advocating for increased investment</w:t>
            </w:r>
          </w:p>
        </w:tc>
        <w:tc>
          <w:tcPr>
            <w:tcW w:w="2835" w:type="dxa"/>
          </w:tcPr>
          <w:p w:rsidR="002D3893" w:rsidRPr="001E54B8" w:rsidRDefault="002D3893" w:rsidP="001F15F4">
            <w:pPr>
              <w:rPr>
                <w:color w:val="1F497D" w:themeColor="text2"/>
              </w:rPr>
            </w:pPr>
            <w:r w:rsidRPr="001E54B8">
              <w:rPr>
                <w:color w:val="1F497D" w:themeColor="text2"/>
                <w:lang w:val="es-AR"/>
              </w:rPr>
              <w:t>85.19%</w:t>
            </w:r>
          </w:p>
        </w:tc>
        <w:tc>
          <w:tcPr>
            <w:tcW w:w="2410" w:type="dxa"/>
          </w:tcPr>
          <w:p w:rsidR="002D3893" w:rsidRPr="001E54B8" w:rsidRDefault="002D3893" w:rsidP="001F15F4">
            <w:pPr>
              <w:rPr>
                <w:color w:val="1F497D" w:themeColor="text2"/>
              </w:rPr>
            </w:pPr>
            <w:r w:rsidRPr="001E54B8">
              <w:rPr>
                <w:color w:val="1F497D" w:themeColor="text2"/>
              </w:rPr>
              <w:t>23</w:t>
            </w:r>
          </w:p>
        </w:tc>
      </w:tr>
      <w:tr w:rsidR="002D3893" w:rsidRPr="001E54B8" w:rsidTr="002D3893">
        <w:trPr>
          <w:tblHeader/>
        </w:trPr>
        <w:tc>
          <w:tcPr>
            <w:tcW w:w="2376" w:type="dxa"/>
          </w:tcPr>
          <w:p w:rsidR="002D3893" w:rsidRPr="001E54B8" w:rsidRDefault="002D3893" w:rsidP="001F15F4">
            <w:pPr>
              <w:rPr>
                <w:color w:val="1F497D" w:themeColor="text2"/>
              </w:rPr>
            </w:pPr>
            <w:proofErr w:type="spellStart"/>
            <w:r w:rsidRPr="001E54B8">
              <w:rPr>
                <w:color w:val="1F497D" w:themeColor="text2"/>
                <w:lang w:val="es-AR"/>
              </w:rPr>
              <w:t>Parliamentarians</w:t>
            </w:r>
            <w:proofErr w:type="spellEnd"/>
          </w:p>
        </w:tc>
        <w:tc>
          <w:tcPr>
            <w:tcW w:w="5812" w:type="dxa"/>
          </w:tcPr>
          <w:p w:rsidR="002D3893" w:rsidRPr="001E54B8" w:rsidRDefault="002D3893" w:rsidP="001F15F4">
            <w:pPr>
              <w:rPr>
                <w:color w:val="1F497D" w:themeColor="text2"/>
              </w:rPr>
            </w:pPr>
            <w:r w:rsidRPr="001E54B8">
              <w:rPr>
                <w:color w:val="1F497D" w:themeColor="text2"/>
              </w:rPr>
              <w:t>Building champions</w:t>
            </w:r>
          </w:p>
          <w:p w:rsidR="002D3893" w:rsidRPr="001E54B8" w:rsidRDefault="002D3893" w:rsidP="001F15F4">
            <w:pPr>
              <w:rPr>
                <w:color w:val="1F497D" w:themeColor="text2"/>
              </w:rPr>
            </w:pPr>
            <w:r w:rsidRPr="001E54B8">
              <w:rPr>
                <w:color w:val="1F497D" w:themeColor="text2"/>
              </w:rPr>
              <w:t>Ensuring nutrition prioritisation beyond political cycles</w:t>
            </w:r>
          </w:p>
        </w:tc>
        <w:tc>
          <w:tcPr>
            <w:tcW w:w="2835" w:type="dxa"/>
          </w:tcPr>
          <w:p w:rsidR="002D3893" w:rsidRPr="001E54B8" w:rsidRDefault="002D3893" w:rsidP="001F15F4">
            <w:pPr>
              <w:rPr>
                <w:color w:val="1F497D" w:themeColor="text2"/>
              </w:rPr>
            </w:pPr>
            <w:r w:rsidRPr="001E54B8">
              <w:rPr>
                <w:color w:val="1F497D" w:themeColor="text2"/>
                <w:lang w:val="es-AR"/>
              </w:rPr>
              <w:t>77.78%</w:t>
            </w:r>
          </w:p>
        </w:tc>
        <w:tc>
          <w:tcPr>
            <w:tcW w:w="2410" w:type="dxa"/>
          </w:tcPr>
          <w:p w:rsidR="002D3893" w:rsidRPr="001E54B8" w:rsidRDefault="002D3893" w:rsidP="001F15F4">
            <w:pPr>
              <w:rPr>
                <w:color w:val="1F497D" w:themeColor="text2"/>
              </w:rPr>
            </w:pPr>
            <w:r w:rsidRPr="001E54B8">
              <w:rPr>
                <w:color w:val="1F497D" w:themeColor="text2"/>
              </w:rPr>
              <w:t>21</w:t>
            </w:r>
          </w:p>
        </w:tc>
      </w:tr>
      <w:tr w:rsidR="002D3893" w:rsidRPr="001E54B8" w:rsidTr="002D3893">
        <w:trPr>
          <w:tblHeader/>
        </w:trPr>
        <w:tc>
          <w:tcPr>
            <w:tcW w:w="2376" w:type="dxa"/>
          </w:tcPr>
          <w:p w:rsidR="002D3893" w:rsidRPr="001E54B8" w:rsidRDefault="002D3893" w:rsidP="001F15F4">
            <w:pPr>
              <w:rPr>
                <w:color w:val="1F497D" w:themeColor="text2"/>
              </w:rPr>
            </w:pPr>
            <w:r w:rsidRPr="001E54B8">
              <w:rPr>
                <w:color w:val="1F497D" w:themeColor="text2"/>
              </w:rPr>
              <w:t>Local government</w:t>
            </w:r>
          </w:p>
        </w:tc>
        <w:tc>
          <w:tcPr>
            <w:tcW w:w="5812" w:type="dxa"/>
          </w:tcPr>
          <w:p w:rsidR="002D3893" w:rsidRPr="001E54B8" w:rsidRDefault="002D3893" w:rsidP="001F15F4">
            <w:pPr>
              <w:rPr>
                <w:color w:val="1F497D" w:themeColor="text2"/>
              </w:rPr>
            </w:pPr>
            <w:r w:rsidRPr="001E54B8">
              <w:rPr>
                <w:color w:val="1F497D" w:themeColor="text2"/>
              </w:rPr>
              <w:t>Raising awareness on national plan and on importance of nutrition and nutrition sensitive efforts</w:t>
            </w:r>
          </w:p>
          <w:p w:rsidR="002D3893" w:rsidRPr="001E54B8" w:rsidRDefault="002D3893" w:rsidP="001F15F4">
            <w:pPr>
              <w:rPr>
                <w:color w:val="1F497D" w:themeColor="text2"/>
              </w:rPr>
            </w:pPr>
            <w:r w:rsidRPr="001E54B8">
              <w:rPr>
                <w:color w:val="1F497D" w:themeColor="text2"/>
              </w:rPr>
              <w:t>Building champions</w:t>
            </w:r>
          </w:p>
        </w:tc>
        <w:tc>
          <w:tcPr>
            <w:tcW w:w="2835" w:type="dxa"/>
          </w:tcPr>
          <w:p w:rsidR="002D3893" w:rsidRPr="001E54B8" w:rsidRDefault="002D3893" w:rsidP="001F15F4">
            <w:pPr>
              <w:rPr>
                <w:color w:val="1F497D" w:themeColor="text2"/>
              </w:rPr>
            </w:pPr>
            <w:r w:rsidRPr="001E54B8">
              <w:rPr>
                <w:color w:val="1F497D" w:themeColor="text2"/>
                <w:lang w:val="fr-FR"/>
              </w:rPr>
              <w:t>77.78%</w:t>
            </w:r>
          </w:p>
        </w:tc>
        <w:tc>
          <w:tcPr>
            <w:tcW w:w="2410" w:type="dxa"/>
          </w:tcPr>
          <w:p w:rsidR="002D3893" w:rsidRPr="001E54B8" w:rsidRDefault="002D3893" w:rsidP="001F15F4">
            <w:pPr>
              <w:rPr>
                <w:color w:val="1F497D" w:themeColor="text2"/>
              </w:rPr>
            </w:pPr>
            <w:r w:rsidRPr="001E54B8">
              <w:rPr>
                <w:color w:val="1F497D" w:themeColor="text2"/>
              </w:rPr>
              <w:t>21</w:t>
            </w:r>
          </w:p>
        </w:tc>
      </w:tr>
      <w:tr w:rsidR="002D3893" w:rsidRPr="001E54B8" w:rsidTr="002D3893">
        <w:trPr>
          <w:tblHeader/>
        </w:trPr>
        <w:tc>
          <w:tcPr>
            <w:tcW w:w="2376" w:type="dxa"/>
          </w:tcPr>
          <w:p w:rsidR="002D3893" w:rsidRPr="001E54B8" w:rsidRDefault="002D3893" w:rsidP="001F15F4">
            <w:pPr>
              <w:rPr>
                <w:color w:val="1F497D" w:themeColor="text2"/>
              </w:rPr>
            </w:pPr>
            <w:r w:rsidRPr="001E54B8">
              <w:rPr>
                <w:color w:val="1F497D" w:themeColor="text2"/>
                <w:lang w:val="fr-FR"/>
              </w:rPr>
              <w:t xml:space="preserve">Local </w:t>
            </w:r>
            <w:proofErr w:type="spellStart"/>
            <w:r w:rsidRPr="001E54B8">
              <w:rPr>
                <w:color w:val="1F497D" w:themeColor="text2"/>
                <w:lang w:val="fr-FR"/>
              </w:rPr>
              <w:t>communities</w:t>
            </w:r>
            <w:proofErr w:type="spellEnd"/>
          </w:p>
        </w:tc>
        <w:tc>
          <w:tcPr>
            <w:tcW w:w="5812" w:type="dxa"/>
          </w:tcPr>
          <w:p w:rsidR="002D3893" w:rsidRPr="001E54B8" w:rsidRDefault="002D3893" w:rsidP="001F15F4">
            <w:pPr>
              <w:rPr>
                <w:color w:val="1F497D" w:themeColor="text2"/>
              </w:rPr>
            </w:pPr>
            <w:r w:rsidRPr="001E54B8">
              <w:rPr>
                <w:color w:val="1F497D" w:themeColor="text2"/>
              </w:rPr>
              <w:t>Raising awareness on importance of nutrition and nutrition sensitive efforts at household level</w:t>
            </w:r>
          </w:p>
          <w:p w:rsidR="002D3893" w:rsidRPr="001E54B8" w:rsidRDefault="002D3893" w:rsidP="001F15F4">
            <w:pPr>
              <w:rPr>
                <w:color w:val="1F497D" w:themeColor="text2"/>
              </w:rPr>
            </w:pPr>
            <w:r w:rsidRPr="001E54B8">
              <w:rPr>
                <w:color w:val="1F497D" w:themeColor="text2"/>
              </w:rPr>
              <w:t>Building champions</w:t>
            </w:r>
          </w:p>
        </w:tc>
        <w:tc>
          <w:tcPr>
            <w:tcW w:w="2835" w:type="dxa"/>
          </w:tcPr>
          <w:p w:rsidR="002D3893" w:rsidRPr="001E54B8" w:rsidRDefault="002D3893" w:rsidP="001F15F4">
            <w:pPr>
              <w:rPr>
                <w:color w:val="1F497D" w:themeColor="text2"/>
              </w:rPr>
            </w:pPr>
            <w:r w:rsidRPr="001E54B8">
              <w:rPr>
                <w:color w:val="1F497D" w:themeColor="text2"/>
                <w:lang w:val="fr-FR"/>
              </w:rPr>
              <w:t>70.37%</w:t>
            </w:r>
          </w:p>
        </w:tc>
        <w:tc>
          <w:tcPr>
            <w:tcW w:w="2410" w:type="dxa"/>
          </w:tcPr>
          <w:p w:rsidR="002D3893" w:rsidRPr="001E54B8" w:rsidRDefault="002D3893" w:rsidP="001F15F4">
            <w:pPr>
              <w:rPr>
                <w:color w:val="1F497D" w:themeColor="text2"/>
              </w:rPr>
            </w:pPr>
            <w:r w:rsidRPr="001E54B8">
              <w:rPr>
                <w:color w:val="1F497D" w:themeColor="text2"/>
              </w:rPr>
              <w:t>19</w:t>
            </w:r>
          </w:p>
        </w:tc>
      </w:tr>
      <w:tr w:rsidR="002D3893" w:rsidRPr="001E54B8" w:rsidTr="002D3893">
        <w:trPr>
          <w:tblHeader/>
        </w:trPr>
        <w:tc>
          <w:tcPr>
            <w:tcW w:w="2376" w:type="dxa"/>
          </w:tcPr>
          <w:p w:rsidR="002D3893" w:rsidRPr="001E54B8" w:rsidRDefault="002D3893" w:rsidP="001F15F4">
            <w:pPr>
              <w:rPr>
                <w:color w:val="1F497D" w:themeColor="text2"/>
              </w:rPr>
            </w:pPr>
            <w:r w:rsidRPr="001E54B8">
              <w:rPr>
                <w:color w:val="1F497D" w:themeColor="text2"/>
                <w:lang w:val="fr-FR"/>
              </w:rPr>
              <w:lastRenderedPageBreak/>
              <w:t>National NGOS</w:t>
            </w:r>
          </w:p>
        </w:tc>
        <w:tc>
          <w:tcPr>
            <w:tcW w:w="5812" w:type="dxa"/>
          </w:tcPr>
          <w:p w:rsidR="002D3893" w:rsidRPr="001E54B8" w:rsidRDefault="002D3893" w:rsidP="001F15F4">
            <w:pPr>
              <w:rPr>
                <w:color w:val="1F497D" w:themeColor="text2"/>
              </w:rPr>
            </w:pPr>
            <w:r w:rsidRPr="001E54B8">
              <w:rPr>
                <w:color w:val="1F497D" w:themeColor="text2"/>
              </w:rPr>
              <w:t>Sensitising on nutrition, scaling up nutrition efforts and national plan</w:t>
            </w:r>
          </w:p>
        </w:tc>
        <w:tc>
          <w:tcPr>
            <w:tcW w:w="2835" w:type="dxa"/>
          </w:tcPr>
          <w:p w:rsidR="002D3893" w:rsidRPr="001E54B8" w:rsidRDefault="002D3893" w:rsidP="001F15F4">
            <w:pPr>
              <w:rPr>
                <w:color w:val="1F497D" w:themeColor="text2"/>
              </w:rPr>
            </w:pPr>
            <w:r w:rsidRPr="001E54B8">
              <w:rPr>
                <w:color w:val="1F497D" w:themeColor="text2"/>
                <w:lang w:val="fr-FR"/>
              </w:rPr>
              <w:t>62.96%</w:t>
            </w:r>
          </w:p>
        </w:tc>
        <w:tc>
          <w:tcPr>
            <w:tcW w:w="2410" w:type="dxa"/>
          </w:tcPr>
          <w:p w:rsidR="002D3893" w:rsidRPr="001E54B8" w:rsidRDefault="002D3893" w:rsidP="001F15F4">
            <w:pPr>
              <w:rPr>
                <w:color w:val="1F497D" w:themeColor="text2"/>
              </w:rPr>
            </w:pPr>
            <w:r w:rsidRPr="001E54B8">
              <w:rPr>
                <w:color w:val="1F497D" w:themeColor="text2"/>
              </w:rPr>
              <w:t>17</w:t>
            </w:r>
          </w:p>
        </w:tc>
      </w:tr>
      <w:tr w:rsidR="002D3893" w:rsidRPr="001E54B8" w:rsidTr="002D3893">
        <w:trPr>
          <w:tblHeader/>
        </w:trPr>
        <w:tc>
          <w:tcPr>
            <w:tcW w:w="2376" w:type="dxa"/>
          </w:tcPr>
          <w:p w:rsidR="002D3893" w:rsidRPr="001E54B8" w:rsidRDefault="002D3893" w:rsidP="001F15F4">
            <w:pPr>
              <w:rPr>
                <w:color w:val="1F497D" w:themeColor="text2"/>
              </w:rPr>
            </w:pPr>
            <w:r w:rsidRPr="001E54B8">
              <w:rPr>
                <w:color w:val="1F497D" w:themeColor="text2"/>
                <w:lang w:val="fr-FR"/>
              </w:rPr>
              <w:t>International NGOS</w:t>
            </w:r>
          </w:p>
        </w:tc>
        <w:tc>
          <w:tcPr>
            <w:tcW w:w="5812" w:type="dxa"/>
          </w:tcPr>
          <w:p w:rsidR="002D3893" w:rsidRPr="001E54B8" w:rsidRDefault="002D3893" w:rsidP="001F15F4">
            <w:pPr>
              <w:rPr>
                <w:color w:val="1F497D" w:themeColor="text2"/>
              </w:rPr>
            </w:pPr>
            <w:r w:rsidRPr="001E54B8">
              <w:rPr>
                <w:color w:val="1F497D" w:themeColor="text2"/>
              </w:rPr>
              <w:t>Sensitising on nutrition, scaling up nutrition efforts and national plan</w:t>
            </w:r>
          </w:p>
        </w:tc>
        <w:tc>
          <w:tcPr>
            <w:tcW w:w="2835" w:type="dxa"/>
          </w:tcPr>
          <w:p w:rsidR="002D3893" w:rsidRPr="001E54B8" w:rsidRDefault="002D3893" w:rsidP="001F15F4">
            <w:pPr>
              <w:rPr>
                <w:color w:val="1F497D" w:themeColor="text2"/>
              </w:rPr>
            </w:pPr>
            <w:r w:rsidRPr="001E54B8">
              <w:rPr>
                <w:color w:val="1F497D" w:themeColor="text2"/>
                <w:lang w:val="fr-FR"/>
              </w:rPr>
              <w:t>62.96%</w:t>
            </w:r>
          </w:p>
        </w:tc>
        <w:tc>
          <w:tcPr>
            <w:tcW w:w="2410" w:type="dxa"/>
          </w:tcPr>
          <w:p w:rsidR="002D3893" w:rsidRPr="001E54B8" w:rsidRDefault="002D3893" w:rsidP="001F15F4">
            <w:pPr>
              <w:rPr>
                <w:color w:val="1F497D" w:themeColor="text2"/>
              </w:rPr>
            </w:pPr>
            <w:r w:rsidRPr="001E54B8">
              <w:rPr>
                <w:color w:val="1F497D" w:themeColor="text2"/>
              </w:rPr>
              <w:t>17</w:t>
            </w:r>
          </w:p>
        </w:tc>
      </w:tr>
      <w:tr w:rsidR="002D3893" w:rsidRPr="001E54B8" w:rsidTr="002D3893">
        <w:trPr>
          <w:tblHeader/>
        </w:trPr>
        <w:tc>
          <w:tcPr>
            <w:tcW w:w="2376" w:type="dxa"/>
          </w:tcPr>
          <w:p w:rsidR="002D3893" w:rsidRPr="001E54B8" w:rsidRDefault="002D3893" w:rsidP="001F15F4">
            <w:pPr>
              <w:rPr>
                <w:color w:val="1F497D" w:themeColor="text2"/>
              </w:rPr>
            </w:pPr>
            <w:proofErr w:type="spellStart"/>
            <w:r w:rsidRPr="001E54B8">
              <w:rPr>
                <w:color w:val="1F497D" w:themeColor="text2"/>
                <w:lang w:val="fr-FR"/>
              </w:rPr>
              <w:t>Donor</w:t>
            </w:r>
            <w:proofErr w:type="spellEnd"/>
            <w:r w:rsidRPr="001E54B8">
              <w:rPr>
                <w:color w:val="1F497D" w:themeColor="text2"/>
                <w:lang w:val="fr-FR"/>
              </w:rPr>
              <w:t xml:space="preserve"> </w:t>
            </w:r>
            <w:proofErr w:type="spellStart"/>
            <w:r w:rsidRPr="001E54B8">
              <w:rPr>
                <w:color w:val="1F497D" w:themeColor="text2"/>
                <w:lang w:val="fr-FR"/>
              </w:rPr>
              <w:t>community</w:t>
            </w:r>
            <w:proofErr w:type="spellEnd"/>
          </w:p>
        </w:tc>
        <w:tc>
          <w:tcPr>
            <w:tcW w:w="5812" w:type="dxa"/>
          </w:tcPr>
          <w:p w:rsidR="002D3893" w:rsidRPr="001E54B8" w:rsidRDefault="002D3893" w:rsidP="001F15F4">
            <w:pPr>
              <w:rPr>
                <w:color w:val="1F497D" w:themeColor="text2"/>
              </w:rPr>
            </w:pPr>
            <w:r w:rsidRPr="001E54B8">
              <w:rPr>
                <w:color w:val="1F497D" w:themeColor="text2"/>
              </w:rPr>
              <w:t>Advocating for increased investment</w:t>
            </w:r>
          </w:p>
          <w:p w:rsidR="002D3893" w:rsidRPr="001E54B8" w:rsidRDefault="002D3893" w:rsidP="001F15F4">
            <w:pPr>
              <w:rPr>
                <w:color w:val="1F497D" w:themeColor="text2"/>
              </w:rPr>
            </w:pPr>
            <w:r w:rsidRPr="001E54B8">
              <w:rPr>
                <w:color w:val="1F497D" w:themeColor="text2"/>
              </w:rPr>
              <w:t>Multi-stakeholder advocacy efforts for policies and plans</w:t>
            </w:r>
          </w:p>
        </w:tc>
        <w:tc>
          <w:tcPr>
            <w:tcW w:w="2835" w:type="dxa"/>
          </w:tcPr>
          <w:p w:rsidR="002D3893" w:rsidRPr="001E54B8" w:rsidRDefault="002D3893" w:rsidP="001F15F4">
            <w:pPr>
              <w:rPr>
                <w:color w:val="1F497D" w:themeColor="text2"/>
              </w:rPr>
            </w:pPr>
            <w:r w:rsidRPr="001E54B8">
              <w:rPr>
                <w:color w:val="1F497D" w:themeColor="text2"/>
              </w:rPr>
              <w:t>66.67%</w:t>
            </w:r>
          </w:p>
        </w:tc>
        <w:tc>
          <w:tcPr>
            <w:tcW w:w="2410" w:type="dxa"/>
          </w:tcPr>
          <w:p w:rsidR="002D3893" w:rsidRPr="001E54B8" w:rsidRDefault="002D3893" w:rsidP="001F15F4">
            <w:pPr>
              <w:rPr>
                <w:color w:val="1F497D" w:themeColor="text2"/>
              </w:rPr>
            </w:pPr>
            <w:r w:rsidRPr="001E54B8">
              <w:rPr>
                <w:color w:val="1F497D" w:themeColor="text2"/>
              </w:rPr>
              <w:t>18</w:t>
            </w:r>
          </w:p>
        </w:tc>
      </w:tr>
    </w:tbl>
    <w:p w:rsidR="002D3893" w:rsidRPr="002D3893" w:rsidRDefault="002D3893" w:rsidP="002D3893">
      <w:pPr>
        <w:rPr>
          <w:b/>
          <w:i/>
        </w:rPr>
      </w:pPr>
      <w:r>
        <w:rPr>
          <w:b/>
          <w:i/>
          <w:noProof/>
          <w:lang w:eastAsia="en-GB"/>
        </w:rPr>
        <w:drawing>
          <wp:inline distT="0" distB="0" distL="0" distR="0" wp14:anchorId="6C3948DC" wp14:editId="6CAD0406">
            <wp:extent cx="8863330" cy="36436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63330" cy="3643647"/>
                    </a:xfrm>
                    <a:prstGeom prst="rect">
                      <a:avLst/>
                    </a:prstGeom>
                    <a:noFill/>
                    <a:ln>
                      <a:noFill/>
                    </a:ln>
                  </pic:spPr>
                </pic:pic>
              </a:graphicData>
            </a:graphic>
          </wp:inline>
        </w:drawing>
      </w:r>
    </w:p>
    <w:p w:rsidR="005C501C" w:rsidRDefault="005C501C" w:rsidP="005C501C">
      <w:pPr>
        <w:pStyle w:val="ListParagraph"/>
        <w:numPr>
          <w:ilvl w:val="0"/>
          <w:numId w:val="1"/>
        </w:numPr>
        <w:rPr>
          <w:b/>
          <w:i/>
        </w:rPr>
      </w:pPr>
      <w:r w:rsidRPr="0051346B">
        <w:rPr>
          <w:b/>
          <w:i/>
        </w:rPr>
        <w:t>Quality: Mechanism and tools in place to support individual CSOs to establish awareness raising strategies and monitor effectiveness.</w:t>
      </w:r>
    </w:p>
    <w:p w:rsidR="002D3893" w:rsidRPr="002D3893" w:rsidRDefault="002D3893" w:rsidP="002D3893">
      <w:pPr>
        <w:rPr>
          <w:i/>
          <w:color w:val="1F497D" w:themeColor="text2"/>
        </w:rPr>
      </w:pPr>
      <w:proofErr w:type="spellStart"/>
      <w:proofErr w:type="gramStart"/>
      <w:r w:rsidRPr="002D3893">
        <w:rPr>
          <w:i/>
          <w:color w:val="1F497D" w:themeColor="text2"/>
        </w:rPr>
        <w:t>Cf</w:t>
      </w:r>
      <w:proofErr w:type="spellEnd"/>
      <w:r w:rsidRPr="002D3893">
        <w:rPr>
          <w:i/>
          <w:color w:val="1F497D" w:themeColor="text2"/>
        </w:rPr>
        <w:t xml:space="preserve"> above section on contribution to </w:t>
      </w:r>
      <w:proofErr w:type="spellStart"/>
      <w:r w:rsidRPr="002D3893">
        <w:rPr>
          <w:i/>
          <w:color w:val="1F497D" w:themeColor="text2"/>
        </w:rPr>
        <w:t>CoP</w:t>
      </w:r>
      <w:proofErr w:type="spellEnd"/>
      <w:r w:rsidRPr="002D3893">
        <w:rPr>
          <w:i/>
          <w:color w:val="1F497D" w:themeColor="text2"/>
        </w:rPr>
        <w:t xml:space="preserve"> on SMAC, country support strategy operationalization plan and below on advocacy sub-group and tool-kit development.</w:t>
      </w:r>
      <w:proofErr w:type="gramEnd"/>
    </w:p>
    <w:p w:rsidR="005C501C" w:rsidRDefault="005C501C" w:rsidP="005C501C">
      <w:pPr>
        <w:pStyle w:val="ListParagraph"/>
        <w:numPr>
          <w:ilvl w:val="0"/>
          <w:numId w:val="1"/>
        </w:numPr>
        <w:rPr>
          <w:b/>
          <w:i/>
        </w:rPr>
      </w:pPr>
      <w:r w:rsidRPr="0051346B">
        <w:rPr>
          <w:b/>
          <w:i/>
        </w:rPr>
        <w:lastRenderedPageBreak/>
        <w:t xml:space="preserve">Quality &amp; Quantitative: Percentage of requests for specific awareness raising support responded to by the CSN secretariat. </w:t>
      </w:r>
      <w:r w:rsidR="0051346B">
        <w:rPr>
          <w:b/>
          <w:i/>
        </w:rPr>
        <w:t>.</w:t>
      </w:r>
    </w:p>
    <w:p w:rsidR="002D3893" w:rsidRPr="008F07A0" w:rsidRDefault="002D3893" w:rsidP="002D3893">
      <w:pPr>
        <w:pStyle w:val="ListParagraph"/>
        <w:numPr>
          <w:ilvl w:val="1"/>
          <w:numId w:val="1"/>
        </w:numPr>
        <w:rPr>
          <w:color w:val="1F497D" w:themeColor="text2"/>
        </w:rPr>
      </w:pPr>
      <w:r w:rsidRPr="008F07A0">
        <w:rPr>
          <w:color w:val="1F497D" w:themeColor="text2"/>
        </w:rPr>
        <w:t xml:space="preserve">Requests for support received to date – 189 </w:t>
      </w:r>
      <w:r w:rsidRPr="008F07A0">
        <w:rPr>
          <w:i/>
          <w:color w:val="1F497D" w:themeColor="text2"/>
        </w:rPr>
        <w:t>(please note these figures do not include requests for support as per survey results nor does it include SUN Global Gathering or SMAC workshop in Tanzania requests for support received)</w:t>
      </w:r>
    </w:p>
    <w:p w:rsidR="002D3893" w:rsidRPr="008F07A0" w:rsidRDefault="002D3893" w:rsidP="002D3893">
      <w:pPr>
        <w:pStyle w:val="ListParagraph"/>
        <w:numPr>
          <w:ilvl w:val="2"/>
          <w:numId w:val="1"/>
        </w:numPr>
        <w:rPr>
          <w:color w:val="1F497D" w:themeColor="text2"/>
        </w:rPr>
      </w:pPr>
      <w:r w:rsidRPr="008F07A0">
        <w:rPr>
          <w:color w:val="1F497D" w:themeColor="text2"/>
        </w:rPr>
        <w:t>Of 189 requests for support</w:t>
      </w:r>
      <w:r w:rsidR="001F15F4" w:rsidRPr="008F07A0">
        <w:rPr>
          <w:color w:val="1F497D" w:themeColor="text2"/>
        </w:rPr>
        <w:t xml:space="preserve"> received 51 were SMAC specific (27%)</w:t>
      </w:r>
    </w:p>
    <w:p w:rsidR="002D3893" w:rsidRPr="008F07A0" w:rsidRDefault="002D3893" w:rsidP="002D3893">
      <w:pPr>
        <w:pStyle w:val="ListParagraph"/>
        <w:numPr>
          <w:ilvl w:val="1"/>
          <w:numId w:val="1"/>
        </w:numPr>
        <w:rPr>
          <w:color w:val="1F497D" w:themeColor="text2"/>
        </w:rPr>
      </w:pPr>
      <w:r w:rsidRPr="008F07A0">
        <w:rPr>
          <w:color w:val="1F497D" w:themeColor="text2"/>
        </w:rPr>
        <w:t>Requests responded to, support provided and closed – 130 (68.8%)</w:t>
      </w:r>
    </w:p>
    <w:p w:rsidR="001F15F4" w:rsidRPr="008F07A0" w:rsidRDefault="001F15F4" w:rsidP="001F15F4">
      <w:pPr>
        <w:pStyle w:val="ListParagraph"/>
        <w:numPr>
          <w:ilvl w:val="2"/>
          <w:numId w:val="1"/>
        </w:numPr>
        <w:rPr>
          <w:color w:val="1F497D" w:themeColor="text2"/>
        </w:rPr>
      </w:pPr>
      <w:r w:rsidRPr="008F07A0">
        <w:rPr>
          <w:color w:val="1F497D" w:themeColor="text2"/>
        </w:rPr>
        <w:t>Of 1</w:t>
      </w:r>
      <w:r w:rsidR="008F07A0" w:rsidRPr="008F07A0">
        <w:rPr>
          <w:color w:val="1F497D" w:themeColor="text2"/>
        </w:rPr>
        <w:t>30</w:t>
      </w:r>
      <w:r w:rsidRPr="008F07A0">
        <w:rPr>
          <w:color w:val="1F497D" w:themeColor="text2"/>
        </w:rPr>
        <w:t xml:space="preserve"> requests </w:t>
      </w:r>
      <w:r w:rsidR="008F07A0" w:rsidRPr="008F07A0">
        <w:rPr>
          <w:color w:val="1F497D" w:themeColor="text2"/>
        </w:rPr>
        <w:t>responded to, support provided and closed 20</w:t>
      </w:r>
      <w:r w:rsidRPr="008F07A0">
        <w:rPr>
          <w:color w:val="1F497D" w:themeColor="text2"/>
        </w:rPr>
        <w:t xml:space="preserve"> were SMAC specific (</w:t>
      </w:r>
      <w:r w:rsidR="008F07A0" w:rsidRPr="008F07A0">
        <w:rPr>
          <w:color w:val="1F497D" w:themeColor="text2"/>
        </w:rPr>
        <w:t>15.4</w:t>
      </w:r>
      <w:r w:rsidRPr="008F07A0">
        <w:rPr>
          <w:color w:val="1F497D" w:themeColor="text2"/>
        </w:rPr>
        <w:t>%)</w:t>
      </w:r>
    </w:p>
    <w:p w:rsidR="002D3893" w:rsidRPr="008F07A0" w:rsidRDefault="002D3893" w:rsidP="002D3893">
      <w:pPr>
        <w:pStyle w:val="ListParagraph"/>
        <w:numPr>
          <w:ilvl w:val="1"/>
          <w:numId w:val="1"/>
        </w:numPr>
        <w:rPr>
          <w:color w:val="1F497D" w:themeColor="text2"/>
        </w:rPr>
      </w:pPr>
      <w:r w:rsidRPr="008F07A0">
        <w:rPr>
          <w:color w:val="1F497D" w:themeColor="text2"/>
        </w:rPr>
        <w:t>Requests in process of being addressed – 53 (31.2%)</w:t>
      </w:r>
    </w:p>
    <w:p w:rsidR="008F07A0" w:rsidRPr="008F07A0" w:rsidRDefault="008F07A0" w:rsidP="008F07A0">
      <w:pPr>
        <w:pStyle w:val="ListParagraph"/>
        <w:numPr>
          <w:ilvl w:val="2"/>
          <w:numId w:val="1"/>
        </w:numPr>
        <w:rPr>
          <w:color w:val="1F497D" w:themeColor="text2"/>
        </w:rPr>
      </w:pPr>
      <w:r w:rsidRPr="008F07A0">
        <w:rPr>
          <w:color w:val="1F497D" w:themeColor="text2"/>
        </w:rPr>
        <w:t>Of 53 requests in process of being addressed 31 are SMAC specific (58.5%)</w:t>
      </w:r>
    </w:p>
    <w:p w:rsidR="008F07A0" w:rsidRPr="008F07A0" w:rsidRDefault="008F07A0" w:rsidP="008F07A0">
      <w:pPr>
        <w:pStyle w:val="ListParagraph"/>
        <w:numPr>
          <w:ilvl w:val="1"/>
          <w:numId w:val="1"/>
        </w:numPr>
        <w:rPr>
          <w:color w:val="1F497D" w:themeColor="text2"/>
        </w:rPr>
      </w:pPr>
      <w:r w:rsidRPr="008F07A0">
        <w:rPr>
          <w:color w:val="1F497D" w:themeColor="text2"/>
        </w:rPr>
        <w:t xml:space="preserve">Only 39.2% of SMAC specific requests have been addressed, responded to, support provided and closed. This means 60.8% remain to be addressed. This is mainly due to the fact that the SUN CSN is in the process of putting mechanisms and tools in place to provide support to CSAs. </w:t>
      </w:r>
    </w:p>
    <w:p w:rsidR="008F07A0" w:rsidRPr="008F07A0" w:rsidRDefault="008F07A0" w:rsidP="008F07A0">
      <w:pPr>
        <w:rPr>
          <w:i/>
          <w:color w:val="1F497D" w:themeColor="text2"/>
        </w:rPr>
      </w:pPr>
      <w:proofErr w:type="spellStart"/>
      <w:proofErr w:type="gramStart"/>
      <w:r w:rsidRPr="008F07A0">
        <w:rPr>
          <w:i/>
          <w:color w:val="1F497D" w:themeColor="text2"/>
        </w:rPr>
        <w:t>Cf</w:t>
      </w:r>
      <w:proofErr w:type="spellEnd"/>
      <w:r w:rsidRPr="008F07A0">
        <w:rPr>
          <w:i/>
          <w:color w:val="1F497D" w:themeColor="text2"/>
        </w:rPr>
        <w:t xml:space="preserve"> above section on contribution to </w:t>
      </w:r>
      <w:proofErr w:type="spellStart"/>
      <w:r w:rsidRPr="008F07A0">
        <w:rPr>
          <w:i/>
          <w:color w:val="1F497D" w:themeColor="text2"/>
        </w:rPr>
        <w:t>CoP</w:t>
      </w:r>
      <w:proofErr w:type="spellEnd"/>
      <w:r w:rsidRPr="008F07A0">
        <w:rPr>
          <w:i/>
          <w:color w:val="1F497D" w:themeColor="text2"/>
        </w:rPr>
        <w:t xml:space="preserve"> on SMAC, country support strategy operationalization plan and below on advocacy sub-group and tool-kit development.</w:t>
      </w:r>
      <w:proofErr w:type="gramEnd"/>
    </w:p>
    <w:p w:rsidR="002D3893" w:rsidRDefault="002D3893" w:rsidP="00BF21FF">
      <w:pPr>
        <w:rPr>
          <w:b/>
          <w:i/>
        </w:rPr>
      </w:pPr>
    </w:p>
    <w:p w:rsidR="00BF21FF" w:rsidRDefault="00BF21FF" w:rsidP="00BF21FF">
      <w:pPr>
        <w:rPr>
          <w:color w:val="1F497D" w:themeColor="text2"/>
        </w:rPr>
        <w:sectPr w:rsidR="00BF21FF" w:rsidSect="003A0730">
          <w:pgSz w:w="16838" w:h="11906" w:orient="landscape"/>
          <w:pgMar w:top="1440" w:right="1440" w:bottom="1440" w:left="1440" w:header="708" w:footer="708" w:gutter="0"/>
          <w:cols w:space="708"/>
          <w:docGrid w:linePitch="360"/>
        </w:sectPr>
      </w:pPr>
    </w:p>
    <w:p w:rsidR="005C501C" w:rsidRPr="00823AC3" w:rsidRDefault="005C501C" w:rsidP="005C501C">
      <w:pPr>
        <w:rPr>
          <w:b/>
          <w:i/>
          <w:color w:val="1F497D" w:themeColor="text2"/>
          <w:u w:val="single"/>
        </w:rPr>
      </w:pPr>
      <w:r w:rsidRPr="00823AC3">
        <w:rPr>
          <w:b/>
          <w:i/>
          <w:color w:val="1F497D" w:themeColor="text2"/>
          <w:u w:val="single"/>
        </w:rPr>
        <w:lastRenderedPageBreak/>
        <w:t xml:space="preserve">Activities progress report – </w:t>
      </w:r>
      <w:r w:rsidR="00823AC3" w:rsidRPr="00823AC3">
        <w:rPr>
          <w:b/>
          <w:i/>
          <w:color w:val="1F497D" w:themeColor="text2"/>
          <w:u w:val="single"/>
        </w:rPr>
        <w:t>31</w:t>
      </w:r>
      <w:r w:rsidRPr="00823AC3">
        <w:rPr>
          <w:b/>
          <w:i/>
          <w:color w:val="1F497D" w:themeColor="text2"/>
          <w:u w:val="single"/>
        </w:rPr>
        <w:t>.</w:t>
      </w:r>
      <w:r w:rsidR="00823AC3" w:rsidRPr="00823AC3">
        <w:rPr>
          <w:b/>
          <w:i/>
          <w:color w:val="1F497D" w:themeColor="text2"/>
          <w:u w:val="single"/>
        </w:rPr>
        <w:t>12</w:t>
      </w:r>
      <w:r w:rsidRPr="00823AC3">
        <w:rPr>
          <w:b/>
          <w:i/>
          <w:color w:val="1F497D" w:themeColor="text2"/>
          <w:u w:val="single"/>
        </w:rPr>
        <w:t>.2014</w:t>
      </w:r>
    </w:p>
    <w:tbl>
      <w:tblPr>
        <w:tblStyle w:val="TableGrid"/>
        <w:tblW w:w="14174" w:type="dxa"/>
        <w:tblLook w:val="04A0" w:firstRow="1" w:lastRow="0" w:firstColumn="1" w:lastColumn="0" w:noHBand="0" w:noVBand="1"/>
      </w:tblPr>
      <w:tblGrid>
        <w:gridCol w:w="4247"/>
        <w:gridCol w:w="9927"/>
      </w:tblGrid>
      <w:tr w:rsidR="005C501C" w:rsidRPr="00175B48" w:rsidTr="00E8384C">
        <w:tc>
          <w:tcPr>
            <w:tcW w:w="4247" w:type="dxa"/>
          </w:tcPr>
          <w:p w:rsidR="005C501C" w:rsidRPr="00175B48" w:rsidRDefault="005C501C" w:rsidP="00811196">
            <w:pPr>
              <w:rPr>
                <w:b/>
                <w:i/>
              </w:rPr>
            </w:pPr>
            <w:r w:rsidRPr="00175B48">
              <w:rPr>
                <w:b/>
                <w:i/>
              </w:rPr>
              <w:t>Activities repeated across MPTF proposals with different countries</w:t>
            </w:r>
          </w:p>
        </w:tc>
        <w:tc>
          <w:tcPr>
            <w:tcW w:w="9927" w:type="dxa"/>
          </w:tcPr>
          <w:p w:rsidR="005C501C" w:rsidRPr="00175B48" w:rsidRDefault="005C501C" w:rsidP="00811196">
            <w:pPr>
              <w:rPr>
                <w:b/>
                <w:i/>
              </w:rPr>
            </w:pPr>
            <w:r w:rsidRPr="00175B48">
              <w:rPr>
                <w:b/>
                <w:i/>
              </w:rPr>
              <w:t>Progress report</w:t>
            </w:r>
          </w:p>
        </w:tc>
      </w:tr>
      <w:tr w:rsidR="005C501C" w:rsidRPr="00656439" w:rsidTr="00E8384C">
        <w:tc>
          <w:tcPr>
            <w:tcW w:w="4247" w:type="dxa"/>
          </w:tcPr>
          <w:p w:rsidR="005C501C" w:rsidRPr="003F0297" w:rsidRDefault="005C501C" w:rsidP="00D8531C">
            <w:pPr>
              <w:rPr>
                <w:i/>
              </w:rPr>
            </w:pPr>
            <w:r w:rsidRPr="003F0297">
              <w:rPr>
                <w:i/>
              </w:rPr>
              <w:t xml:space="preserve">- Actively contribute to SUN Social Mobilisation, Advocacy and Communications Convening through supporting the attendance of 10 CSAs (some of which from 11 countries where CSAs funded), SUN CSN secretariat participation and follow-up, informing cross-learning and </w:t>
            </w:r>
            <w:proofErr w:type="spellStart"/>
            <w:r w:rsidRPr="003F0297">
              <w:rPr>
                <w:i/>
              </w:rPr>
              <w:t>CoP</w:t>
            </w:r>
            <w:proofErr w:type="spellEnd"/>
            <w:r w:rsidRPr="003F0297">
              <w:rPr>
                <w:i/>
              </w:rPr>
              <w:t xml:space="preserve"> development </w:t>
            </w:r>
          </w:p>
        </w:tc>
        <w:tc>
          <w:tcPr>
            <w:tcW w:w="9927" w:type="dxa"/>
          </w:tcPr>
          <w:p w:rsidR="005C501C" w:rsidRPr="00175B48" w:rsidRDefault="001C7A46" w:rsidP="00175B48">
            <w:pPr>
              <w:spacing w:before="120"/>
            </w:pPr>
            <w:r w:rsidRPr="00175B48">
              <w:t xml:space="preserve">- As part of the SUN CSN contribution to the Communities of Practice of the SUN movement wide </w:t>
            </w:r>
            <w:r w:rsidR="00D8531C" w:rsidRPr="00175B48">
              <w:t xml:space="preserve">effort for strengthening capacity to deliver, the SUN CSN has been actively engaged in the design, planning, preparation, holding of a SUN Social Mobilisation, Advocacy and Communications Convening (Dar </w:t>
            </w:r>
            <w:proofErr w:type="spellStart"/>
            <w:r w:rsidR="00D8531C" w:rsidRPr="00175B48">
              <w:t>Es</w:t>
            </w:r>
            <w:proofErr w:type="spellEnd"/>
            <w:r w:rsidR="00D8531C" w:rsidRPr="00175B48">
              <w:t xml:space="preserve"> Salaam, Tanzania – Sep 23-26, 2014) and will continue to be actively engaged in the follow up and shaping up of a proposal on a community of practice to best respond to movement needs. </w:t>
            </w:r>
          </w:p>
          <w:p w:rsidR="00D8531C" w:rsidRPr="00175B48" w:rsidRDefault="00D8531C" w:rsidP="00175B48">
            <w:pPr>
              <w:spacing w:before="120" w:after="120"/>
            </w:pPr>
            <w:r w:rsidRPr="00175B48">
              <w:t xml:space="preserve">In addition to active </w:t>
            </w:r>
            <w:proofErr w:type="gramStart"/>
            <w:r w:rsidRPr="00175B48">
              <w:t>contribution ,</w:t>
            </w:r>
            <w:proofErr w:type="gramEnd"/>
            <w:r w:rsidRPr="00175B48">
              <w:t xml:space="preserve"> engagement, support and participation as well as facilitation by the SUN CSN country support officer, the SUN CSN has played a key role in ensuring CS representation from all countries attending the convening (Kenya, Malawi, Mozambique, Nigeria, Rwanda, Tanzania, Uganda, Zimbabwe, Zambia).</w:t>
            </w:r>
          </w:p>
          <w:p w:rsidR="00175B48" w:rsidRPr="00175B48" w:rsidRDefault="00175B48" w:rsidP="00175B48">
            <w:r w:rsidRPr="00175B48">
              <w:t>The overall purpose of the workshop is to strengthen the capacity of SUN countries in nutrition SMAC. The specific objectives are to provide a forum for actors in SUN countries to:</w:t>
            </w:r>
          </w:p>
          <w:p w:rsidR="00175B48" w:rsidRPr="00175B48" w:rsidRDefault="00175B48" w:rsidP="00175B48">
            <w:pPr>
              <w:pStyle w:val="ListParagraph"/>
              <w:numPr>
                <w:ilvl w:val="0"/>
                <w:numId w:val="17"/>
              </w:numPr>
              <w:spacing w:after="200" w:line="252" w:lineRule="auto"/>
            </w:pPr>
            <w:r w:rsidRPr="00175B48">
              <w:t xml:space="preserve">Present the nutrition SMAC goals, strategies and actions in their country; </w:t>
            </w:r>
          </w:p>
          <w:p w:rsidR="00175B48" w:rsidRPr="00175B48" w:rsidRDefault="00175B48" w:rsidP="00175B48">
            <w:pPr>
              <w:pStyle w:val="ListParagraph"/>
              <w:numPr>
                <w:ilvl w:val="0"/>
                <w:numId w:val="17"/>
              </w:numPr>
              <w:spacing w:after="200" w:line="252" w:lineRule="auto"/>
            </w:pPr>
            <w:r w:rsidRPr="00175B48">
              <w:t>Identify gaps and specific national needs for SMAC support;</w:t>
            </w:r>
          </w:p>
          <w:p w:rsidR="00175B48" w:rsidRPr="00175B48" w:rsidRDefault="00175B48" w:rsidP="00175B48">
            <w:pPr>
              <w:pStyle w:val="ListParagraph"/>
              <w:numPr>
                <w:ilvl w:val="0"/>
                <w:numId w:val="17"/>
              </w:numPr>
              <w:spacing w:after="200" w:line="252" w:lineRule="auto"/>
            </w:pPr>
            <w:r w:rsidRPr="00175B48">
              <w:t>Promote country-to-country learning and sharing of successful SMAC practices;</w:t>
            </w:r>
          </w:p>
          <w:p w:rsidR="00D8531C" w:rsidRPr="00175B48" w:rsidRDefault="00175B48" w:rsidP="00175B48">
            <w:pPr>
              <w:pStyle w:val="ListParagraph"/>
              <w:numPr>
                <w:ilvl w:val="0"/>
                <w:numId w:val="17"/>
              </w:numPr>
              <w:spacing w:after="200" w:line="252" w:lineRule="auto"/>
            </w:pPr>
            <w:r w:rsidRPr="00175B48">
              <w:t>Provide direct support to countries from service providers on identified needs at the workshop, including a specific follow up plan for action.</w:t>
            </w:r>
          </w:p>
          <w:p w:rsidR="00175B48" w:rsidRPr="00F12B9D" w:rsidRDefault="00175B48" w:rsidP="006C41CD">
            <w:pPr>
              <w:spacing w:line="252" w:lineRule="auto"/>
              <w:rPr>
                <w:color w:val="1F497D" w:themeColor="text2"/>
              </w:rPr>
            </w:pPr>
            <w:r w:rsidRPr="00F12B9D">
              <w:rPr>
                <w:color w:val="1F497D" w:themeColor="text2"/>
              </w:rPr>
              <w:t xml:space="preserve">- A blog of the SUN CSN country support officer’s attendance and participation along with field visit in Tanzania </w:t>
            </w:r>
            <w:r w:rsidR="00F12B9D" w:rsidRPr="00F12B9D">
              <w:rPr>
                <w:color w:val="1F497D" w:themeColor="text2"/>
              </w:rPr>
              <w:t>is now available on the blog.</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t xml:space="preserve">From 23 to 25 September 2014, SUN countries came together for the first Scaling Up Nutrition Social Mobilization, Advocacy and Communication (SMAC) for Nutrition workshop in Dar </w:t>
            </w:r>
            <w:proofErr w:type="spellStart"/>
            <w:r w:rsidRPr="006C41CD">
              <w:rPr>
                <w:color w:val="1F497D" w:themeColor="text2"/>
              </w:rPr>
              <w:t>es</w:t>
            </w:r>
            <w:proofErr w:type="spellEnd"/>
            <w:r w:rsidRPr="006C41CD">
              <w:rPr>
                <w:color w:val="1F497D" w:themeColor="text2"/>
              </w:rPr>
              <w:t xml:space="preserve"> Salaam, Tanzania. The event was organised by the Tanzania Civil Society Alliance PANITA with the support of the Prime Minister’s Office, the Tanzania Food and Nutrition Centre and UN REACH. Over 40 participants from nine SUN countries in Africa took part along with a number of international people with specific expertise and experience in SMAC.</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lastRenderedPageBreak/>
              <w:t xml:space="preserve">Participants represented multiple stakeholder groups including government, civil society, business, donors and the UN system. The event was opened by Charles </w:t>
            </w:r>
            <w:proofErr w:type="spellStart"/>
            <w:r w:rsidRPr="006C41CD">
              <w:rPr>
                <w:color w:val="1F497D" w:themeColor="text2"/>
              </w:rPr>
              <w:t>Pallangyo</w:t>
            </w:r>
            <w:proofErr w:type="spellEnd"/>
            <w:r w:rsidRPr="006C41CD">
              <w:rPr>
                <w:color w:val="1F497D" w:themeColor="text2"/>
              </w:rPr>
              <w:t>, the Permanent Secretary of the Ministry of Health and Social Welfare and focused on sharing and learning experiences of SMAC for Nutrition across SUN countries.</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t xml:space="preserve">A summary of the event will be available in due course. More is available on the SUN website - </w:t>
            </w:r>
            <w:hyperlink r:id="rId72" w:anchor=".VIHQkzGsU6w" w:history="1">
              <w:r w:rsidRPr="006C41CD">
                <w:rPr>
                  <w:rStyle w:val="Hyperlink"/>
                  <w:color w:val="1F497D" w:themeColor="text2"/>
                </w:rPr>
                <w:t>http://scalingupnutrition.org/news/workshop-held-in-tanzania-on-smac-for-nutrition#.VIHQkzGsU6w</w:t>
              </w:r>
            </w:hyperlink>
          </w:p>
          <w:p w:rsidR="006C41CD" w:rsidRPr="006C41CD" w:rsidRDefault="006C41CD" w:rsidP="006C41CD">
            <w:pPr>
              <w:spacing w:line="252" w:lineRule="auto"/>
              <w:rPr>
                <w:color w:val="1F497D" w:themeColor="text2"/>
              </w:rPr>
            </w:pPr>
          </w:p>
          <w:p w:rsidR="006C41CD" w:rsidRPr="00175B48" w:rsidRDefault="006C41CD" w:rsidP="006C41CD">
            <w:pPr>
              <w:spacing w:line="252" w:lineRule="auto"/>
            </w:pPr>
            <w:r w:rsidRPr="006C41CD">
              <w:rPr>
                <w:color w:val="1F497D" w:themeColor="text2"/>
              </w:rPr>
              <w:t>One of the outcomes of the workshop is the agreement of the need for a multi-stakeholder advocacy tool kit and resource depot/portal which the SUN CSN</w:t>
            </w:r>
            <w:r>
              <w:rPr>
                <w:color w:val="1F497D" w:themeColor="text2"/>
              </w:rPr>
              <w:t xml:space="preserve"> will start facilitating through its advocacy sub-group.</w:t>
            </w:r>
          </w:p>
        </w:tc>
      </w:tr>
      <w:tr w:rsidR="005C501C" w:rsidRPr="00656439" w:rsidTr="00E8384C">
        <w:tc>
          <w:tcPr>
            <w:tcW w:w="4247" w:type="dxa"/>
          </w:tcPr>
          <w:p w:rsidR="005C501C" w:rsidRPr="003F0297" w:rsidRDefault="005C501C" w:rsidP="003F0297">
            <w:pPr>
              <w:rPr>
                <w:i/>
              </w:rPr>
            </w:pPr>
            <w:r w:rsidRPr="003F0297">
              <w:rPr>
                <w:i/>
              </w:rPr>
              <w:lastRenderedPageBreak/>
              <w:t>- Support CSAs contribute to multi-stakeholder efforts to advocacy and encourage the establishment o</w:t>
            </w:r>
            <w:r w:rsidR="003F0297" w:rsidRPr="003F0297">
              <w:rPr>
                <w:i/>
              </w:rPr>
              <w:t>f a national advocacy strategy</w:t>
            </w:r>
          </w:p>
        </w:tc>
        <w:tc>
          <w:tcPr>
            <w:tcW w:w="9927" w:type="dxa"/>
          </w:tcPr>
          <w:p w:rsidR="005C501C" w:rsidRPr="003F0297" w:rsidRDefault="00175B48" w:rsidP="00811196">
            <w:r w:rsidRPr="003F0297">
              <w:t>- In addition to ad-hoc support provided to date to CSAs in countries, the SUN CSN secretariat will:</w:t>
            </w:r>
          </w:p>
          <w:p w:rsidR="00175B48" w:rsidRPr="003F0297" w:rsidRDefault="00175B48" w:rsidP="00175B48">
            <w:r w:rsidRPr="003F0297">
              <w:t xml:space="preserve">-&gt; use </w:t>
            </w:r>
            <w:proofErr w:type="spellStart"/>
            <w:r w:rsidRPr="003F0297">
              <w:t>learnings</w:t>
            </w:r>
            <w:proofErr w:type="spellEnd"/>
            <w:r w:rsidRPr="003F0297">
              <w:t xml:space="preserve"> from the SMAC workshop to inform Community of Practice shaping in support of strengthening capacity to deliver by multiple stakeholders in countries, strongly supported by SUN networks</w:t>
            </w:r>
          </w:p>
          <w:p w:rsidR="003F0297" w:rsidRPr="003F0297" w:rsidRDefault="00175B48" w:rsidP="00175B48">
            <w:r w:rsidRPr="003F0297">
              <w:t xml:space="preserve">-&gt; use the results of the survey to inform </w:t>
            </w:r>
            <w:r w:rsidR="003F0297" w:rsidRPr="003F0297">
              <w:t>identification of priority needs (in addition to those identified by the countries attending the SMAC workshop in Tanzania) distilling between multi-stakeholder needs and needs specific to CSA efforts in support of string multi-stakeholder efforts, and strong country examples for strengthening capacity through cross-learning</w:t>
            </w:r>
          </w:p>
          <w:p w:rsidR="003F0297" w:rsidRPr="003F0297" w:rsidRDefault="003F0297" w:rsidP="003F0297">
            <w:r w:rsidRPr="003F0297">
              <w:t>-&gt; implement the country support strategy with processes for more systematic support to national CSAs</w:t>
            </w:r>
          </w:p>
          <w:p w:rsidR="003F0297" w:rsidRDefault="003F0297" w:rsidP="003F0297">
            <w:r w:rsidRPr="003F0297">
              <w:t>-&gt; identify skills of SUN CSN members to facilitate matching demand to supply with regards to advocacy efforts, ensuring the development and alignment to a national advocacy and communications strategy implemented by the different stakeholders in a coordinated manner.</w:t>
            </w:r>
          </w:p>
          <w:p w:rsidR="007A2808" w:rsidRDefault="007A2808" w:rsidP="003F0297"/>
          <w:p w:rsidR="003F0297" w:rsidRDefault="007A2808" w:rsidP="003F0297">
            <w:pPr>
              <w:rPr>
                <w:i/>
                <w:color w:val="1F497D" w:themeColor="text2"/>
              </w:rPr>
            </w:pPr>
            <w:proofErr w:type="spellStart"/>
            <w:r w:rsidRPr="002D3893">
              <w:rPr>
                <w:i/>
                <w:color w:val="1F497D" w:themeColor="text2"/>
              </w:rPr>
              <w:t>Cf</w:t>
            </w:r>
            <w:proofErr w:type="spellEnd"/>
            <w:r w:rsidRPr="002D3893">
              <w:rPr>
                <w:i/>
                <w:color w:val="1F497D" w:themeColor="text2"/>
              </w:rPr>
              <w:t xml:space="preserve"> above section on contribution to </w:t>
            </w:r>
            <w:proofErr w:type="spellStart"/>
            <w:r w:rsidRPr="002D3893">
              <w:rPr>
                <w:i/>
                <w:color w:val="1F497D" w:themeColor="text2"/>
              </w:rPr>
              <w:t>CoP</w:t>
            </w:r>
            <w:proofErr w:type="spellEnd"/>
            <w:r w:rsidRPr="002D3893">
              <w:rPr>
                <w:i/>
                <w:color w:val="1F497D" w:themeColor="text2"/>
              </w:rPr>
              <w:t xml:space="preserve"> on SMAC, country support strategy operationalization plan and below on advocacy sub-group and tool-kit development.</w:t>
            </w:r>
          </w:p>
          <w:p w:rsidR="007A2808" w:rsidRPr="003F0297" w:rsidRDefault="007A2808" w:rsidP="003F0297"/>
        </w:tc>
      </w:tr>
      <w:tr w:rsidR="005C501C" w:rsidRPr="00656439" w:rsidTr="00E8384C">
        <w:tc>
          <w:tcPr>
            <w:tcW w:w="4247" w:type="dxa"/>
          </w:tcPr>
          <w:p w:rsidR="005C501C" w:rsidRPr="003F0297" w:rsidRDefault="005C501C" w:rsidP="00811196">
            <w:pPr>
              <w:rPr>
                <w:i/>
              </w:rPr>
            </w:pPr>
            <w:r w:rsidRPr="003F0297">
              <w:rPr>
                <w:i/>
              </w:rPr>
              <w:t xml:space="preserve">- Support broader C2D </w:t>
            </w:r>
            <w:proofErr w:type="spellStart"/>
            <w:r w:rsidRPr="003F0297">
              <w:rPr>
                <w:i/>
              </w:rPr>
              <w:t>CoP</w:t>
            </w:r>
            <w:proofErr w:type="spellEnd"/>
            <w:r w:rsidRPr="003F0297">
              <w:rPr>
                <w:i/>
              </w:rPr>
              <w:t xml:space="preserve"> &amp; building of </w:t>
            </w:r>
            <w:proofErr w:type="spellStart"/>
            <w:r w:rsidRPr="003F0297">
              <w:rPr>
                <w:i/>
              </w:rPr>
              <w:t>CoP</w:t>
            </w:r>
            <w:proofErr w:type="spellEnd"/>
            <w:r w:rsidRPr="003F0297">
              <w:rPr>
                <w:i/>
              </w:rPr>
              <w:t xml:space="preserve"> ensuring active CSA and CSOs contribution as well as ensuring </w:t>
            </w:r>
            <w:proofErr w:type="spellStart"/>
            <w:r w:rsidRPr="003F0297">
              <w:rPr>
                <w:i/>
              </w:rPr>
              <w:t>CoP</w:t>
            </w:r>
            <w:proofErr w:type="spellEnd"/>
            <w:r w:rsidRPr="003F0297">
              <w:rPr>
                <w:i/>
              </w:rPr>
              <w:t xml:space="preserve"> respond to needs raised by CSAs</w:t>
            </w:r>
          </w:p>
        </w:tc>
        <w:tc>
          <w:tcPr>
            <w:tcW w:w="9927" w:type="dxa"/>
          </w:tcPr>
          <w:p w:rsidR="005C501C" w:rsidRDefault="003F0297" w:rsidP="00811196">
            <w:proofErr w:type="spellStart"/>
            <w:r w:rsidRPr="003F0297">
              <w:t>Cf</w:t>
            </w:r>
            <w:proofErr w:type="spellEnd"/>
            <w:r w:rsidRPr="003F0297">
              <w:t xml:space="preserve"> earlier reports. An update will be provided following SUN global gathering discussions around the shaping of such communities of practices.</w:t>
            </w:r>
          </w:p>
          <w:p w:rsidR="007A2808" w:rsidRDefault="007A2808" w:rsidP="00811196"/>
          <w:p w:rsidR="007A2808" w:rsidRPr="003F0297" w:rsidRDefault="007A2808" w:rsidP="00811196">
            <w:proofErr w:type="spellStart"/>
            <w:r w:rsidRPr="002D3893">
              <w:rPr>
                <w:i/>
                <w:color w:val="1F497D" w:themeColor="text2"/>
              </w:rPr>
              <w:t>Cf</w:t>
            </w:r>
            <w:proofErr w:type="spellEnd"/>
            <w:r w:rsidRPr="002D3893">
              <w:rPr>
                <w:i/>
                <w:color w:val="1F497D" w:themeColor="text2"/>
              </w:rPr>
              <w:t xml:space="preserve"> above section on contribution to </w:t>
            </w:r>
            <w:proofErr w:type="spellStart"/>
            <w:r w:rsidRPr="002D3893">
              <w:rPr>
                <w:i/>
                <w:color w:val="1F497D" w:themeColor="text2"/>
              </w:rPr>
              <w:t>CoP</w:t>
            </w:r>
            <w:proofErr w:type="spellEnd"/>
          </w:p>
        </w:tc>
      </w:tr>
      <w:tr w:rsidR="005C501C" w:rsidRPr="00656439" w:rsidTr="00E8384C">
        <w:tc>
          <w:tcPr>
            <w:tcW w:w="4247" w:type="dxa"/>
          </w:tcPr>
          <w:p w:rsidR="005C501C" w:rsidRPr="003F0297" w:rsidRDefault="005C501C" w:rsidP="003F0297">
            <w:pPr>
              <w:rPr>
                <w:i/>
              </w:rPr>
            </w:pPr>
            <w:r w:rsidRPr="003F0297">
              <w:rPr>
                <w:i/>
              </w:rPr>
              <w:t>- Capture examples of non-partisan sustainable advocacy efforts from CSAs for sharing experiences with other countries</w:t>
            </w:r>
          </w:p>
        </w:tc>
        <w:tc>
          <w:tcPr>
            <w:tcW w:w="9927" w:type="dxa"/>
          </w:tcPr>
          <w:p w:rsidR="005C501C" w:rsidRDefault="003F0297" w:rsidP="00811196">
            <w:r w:rsidRPr="003F0297">
              <w:t>This will be consolidated through an In practice brief (</w:t>
            </w:r>
            <w:proofErr w:type="spellStart"/>
            <w:r w:rsidRPr="003F0297">
              <w:t>cf</w:t>
            </w:r>
            <w:proofErr w:type="spellEnd"/>
            <w:r w:rsidRPr="003F0297">
              <w:t xml:space="preserve"> earlier section) and through implementation of the country support strategy to support strengthening of capacity through cross-learning.</w:t>
            </w:r>
          </w:p>
          <w:p w:rsidR="007A2808" w:rsidRDefault="007A2808" w:rsidP="00811196"/>
          <w:p w:rsidR="007A2808" w:rsidRPr="007A2808" w:rsidRDefault="007A2808" w:rsidP="00811196">
            <w:r w:rsidRPr="007A2808">
              <w:rPr>
                <w:color w:val="1F497D" w:themeColor="text2"/>
              </w:rPr>
              <w:lastRenderedPageBreak/>
              <w:t xml:space="preserve">This will be a piece that the SUN CSN secretariat will </w:t>
            </w:r>
            <w:r>
              <w:rPr>
                <w:color w:val="1F497D" w:themeColor="text2"/>
              </w:rPr>
              <w:t xml:space="preserve">look at developing and discuss the plans for this development in the upcoming SUN CSN secretariat </w:t>
            </w:r>
            <w:proofErr w:type="spellStart"/>
            <w:r>
              <w:rPr>
                <w:color w:val="1F497D" w:themeColor="text2"/>
              </w:rPr>
              <w:t>retreat.</w:t>
            </w:r>
            <w:r w:rsidRPr="007A2808">
              <w:rPr>
                <w:color w:val="1F497D" w:themeColor="text2"/>
              </w:rPr>
              <w:t>b</w:t>
            </w:r>
            <w:proofErr w:type="spellEnd"/>
          </w:p>
        </w:tc>
      </w:tr>
      <w:tr w:rsidR="005C501C" w:rsidRPr="00656439" w:rsidTr="00E8384C">
        <w:tc>
          <w:tcPr>
            <w:tcW w:w="4247" w:type="dxa"/>
          </w:tcPr>
          <w:p w:rsidR="005C501C" w:rsidRPr="00D57D5E" w:rsidRDefault="005C501C" w:rsidP="003F0297">
            <w:pPr>
              <w:rPr>
                <w:i/>
              </w:rPr>
            </w:pPr>
            <w:r w:rsidRPr="00D57D5E">
              <w:rPr>
                <w:i/>
              </w:rPr>
              <w:lastRenderedPageBreak/>
              <w:t>- Support CSAs plan</w:t>
            </w:r>
            <w:r w:rsidR="003F0297" w:rsidRPr="00D57D5E">
              <w:rPr>
                <w:i/>
              </w:rPr>
              <w:t>, hold and disseminate efforts</w:t>
            </w:r>
          </w:p>
        </w:tc>
        <w:tc>
          <w:tcPr>
            <w:tcW w:w="9927" w:type="dxa"/>
          </w:tcPr>
          <w:p w:rsidR="005C501C" w:rsidRPr="00D57D5E" w:rsidRDefault="00D57D5E" w:rsidP="00D57D5E">
            <w:pPr>
              <w:spacing w:before="120" w:after="120"/>
            </w:pPr>
            <w:r w:rsidRPr="00D57D5E">
              <w:t>Beyond ad-hoc and reactive support provided to date, the support to CSAs will be strengthened through the implementation of the country support strategy currently being finalised.</w:t>
            </w:r>
          </w:p>
          <w:p w:rsidR="00D57D5E" w:rsidRPr="00D57D5E" w:rsidRDefault="00D57D5E" w:rsidP="00D57D5E">
            <w:pPr>
              <w:spacing w:before="120" w:after="120"/>
            </w:pPr>
            <w:r w:rsidRPr="00D57D5E">
              <w:t>The SUN CSN secretariat is currently providing support to around 40 (on the basis of 20 countries supported by the SUN CSN coordinator and 20 countries supported by the SUN CSN country support officer) of the 54 SUN countries in support of coordinated CS efforts towards string multi-stakeholder efforts in country.  Systematisation of this support through systems and tools will enable stronger support. However, it should be noted that the SUN CSN is also in the process of defining how to best engaged the broader membership and SUN CSN Steering group in support of these efforts to ensure high quality support both in terms of facilitating cross-learning for capacity building but also in terms of providing direct technical support in response to specific needs raised by the national CSAs, aligned with boarder SUN efforts.</w:t>
            </w:r>
          </w:p>
          <w:p w:rsidR="00D57D5E" w:rsidRDefault="00D57D5E" w:rsidP="00D57D5E">
            <w:pPr>
              <w:spacing w:before="120" w:after="120"/>
            </w:pPr>
            <w:r w:rsidRPr="00D57D5E">
              <w:t xml:space="preserve">It should also be noted however, that the SUN CSN secretariat size remains insufficient to reflect the </w:t>
            </w:r>
            <w:hyperlink r:id="rId73" w:history="1">
              <w:r w:rsidRPr="00D57D5E">
                <w:rPr>
                  <w:rStyle w:val="Hyperlink"/>
                </w:rPr>
                <w:t>growth of the SUN movement</w:t>
              </w:r>
            </w:hyperlink>
            <w:r w:rsidRPr="00D57D5E">
              <w:t>.</w:t>
            </w:r>
          </w:p>
          <w:p w:rsidR="00E8384C" w:rsidRDefault="00E8384C" w:rsidP="00E8384C">
            <w:pPr>
              <w:pStyle w:val="ListParagraph"/>
              <w:numPr>
                <w:ilvl w:val="0"/>
                <w:numId w:val="19"/>
              </w:numPr>
              <w:spacing w:before="120" w:after="120"/>
            </w:pPr>
            <w:r>
              <w:t>2010 – 5 SUN countries</w:t>
            </w:r>
          </w:p>
          <w:p w:rsidR="00E8384C" w:rsidRDefault="00E8384C" w:rsidP="00E8384C">
            <w:pPr>
              <w:pStyle w:val="ListParagraph"/>
              <w:numPr>
                <w:ilvl w:val="0"/>
                <w:numId w:val="19"/>
              </w:numPr>
              <w:spacing w:before="120" w:after="120"/>
            </w:pPr>
            <w:r>
              <w:t>2011- 25 SUN countries</w:t>
            </w:r>
          </w:p>
          <w:p w:rsidR="00E8384C" w:rsidRDefault="00E8384C" w:rsidP="00E8384C">
            <w:pPr>
              <w:pStyle w:val="ListParagraph"/>
              <w:numPr>
                <w:ilvl w:val="0"/>
                <w:numId w:val="19"/>
              </w:numPr>
              <w:spacing w:before="120" w:after="120"/>
            </w:pPr>
            <w:r>
              <w:t xml:space="preserve">2012 – 32 SUN countries </w:t>
            </w:r>
          </w:p>
          <w:p w:rsidR="00E8384C" w:rsidRDefault="00E8384C" w:rsidP="00E8384C">
            <w:pPr>
              <w:pStyle w:val="ListParagraph"/>
              <w:numPr>
                <w:ilvl w:val="0"/>
                <w:numId w:val="19"/>
              </w:numPr>
              <w:spacing w:before="120" w:after="120"/>
            </w:pPr>
            <w:r>
              <w:t>2013 – 47 SUN countries -1 staff at the SUN CSN secretariat</w:t>
            </w:r>
          </w:p>
          <w:p w:rsidR="00E8384C" w:rsidRDefault="00E8384C" w:rsidP="00E8384C">
            <w:pPr>
              <w:pStyle w:val="ListParagraph"/>
              <w:numPr>
                <w:ilvl w:val="0"/>
                <w:numId w:val="19"/>
              </w:numPr>
              <w:spacing w:before="120" w:after="120"/>
            </w:pPr>
            <w:r>
              <w:t>2014 – 54 SUN countries – 2 staff at the SUN CSN secretariat</w:t>
            </w:r>
          </w:p>
          <w:p w:rsidR="00E8384C" w:rsidRDefault="00E8384C" w:rsidP="00E8384C">
            <w:pPr>
              <w:spacing w:before="120" w:after="120"/>
            </w:pPr>
            <w:r>
              <w:t>Over 5 years the SUN movement has grown from 5 countries to 54 countries so over a 10 fold increase.</w:t>
            </w:r>
          </w:p>
          <w:p w:rsidR="007A2808" w:rsidRPr="00D57D5E" w:rsidRDefault="007A2808" w:rsidP="007A2808">
            <w:pPr>
              <w:spacing w:before="120" w:after="120"/>
            </w:pPr>
            <w:r w:rsidRPr="0060640B">
              <w:rPr>
                <w:color w:val="1F497D" w:themeColor="text2"/>
              </w:rPr>
              <w:t>This will be addressed through the 2015 operationalization of the country support strategy based on needs identified through the survey and other efforts.</w:t>
            </w:r>
            <w:r w:rsidR="0060640B" w:rsidRPr="0060640B">
              <w:rPr>
                <w:color w:val="1F497D" w:themeColor="text2"/>
              </w:rPr>
              <w:t xml:space="preserve"> The plan for a SUN in practice brief on CS contribution will also contribute to supporting this area of work.</w:t>
            </w:r>
          </w:p>
        </w:tc>
      </w:tr>
      <w:tr w:rsidR="005C501C" w:rsidRPr="00656439" w:rsidTr="00E8384C">
        <w:tc>
          <w:tcPr>
            <w:tcW w:w="4247" w:type="dxa"/>
          </w:tcPr>
          <w:p w:rsidR="005C501C" w:rsidRPr="00D57D5E" w:rsidRDefault="005C501C" w:rsidP="003F0297">
            <w:pPr>
              <w:rPr>
                <w:i/>
              </w:rPr>
            </w:pPr>
            <w:r w:rsidRPr="00D57D5E">
              <w:rPr>
                <w:i/>
              </w:rPr>
              <w:t>- Support CSAs in holding and reporting on an Annual Global Day of Action</w:t>
            </w:r>
          </w:p>
        </w:tc>
        <w:tc>
          <w:tcPr>
            <w:tcW w:w="9927" w:type="dxa"/>
          </w:tcPr>
          <w:tbl>
            <w:tblPr>
              <w:tblW w:w="9711" w:type="dxa"/>
              <w:tblCellSpacing w:w="0" w:type="dxa"/>
              <w:tblCellMar>
                <w:left w:w="0" w:type="dxa"/>
                <w:right w:w="0" w:type="dxa"/>
              </w:tblCellMar>
              <w:tblLook w:val="04A0" w:firstRow="1" w:lastRow="0" w:firstColumn="1" w:lastColumn="0" w:noHBand="0" w:noVBand="1"/>
            </w:tblPr>
            <w:tblGrid>
              <w:gridCol w:w="9711"/>
            </w:tblGrid>
            <w:tr w:rsidR="003F0297" w:rsidRPr="00D57D5E" w:rsidTr="003F0297">
              <w:trPr>
                <w:trHeight w:val="225"/>
                <w:tblCellSpacing w:w="0" w:type="dxa"/>
              </w:trPr>
              <w:tc>
                <w:tcPr>
                  <w:tcW w:w="9711" w:type="dxa"/>
                  <w:vAlign w:val="center"/>
                  <w:hideMark/>
                </w:tcPr>
                <w:p w:rsidR="003F0297" w:rsidRPr="00D57D5E" w:rsidRDefault="003F0297" w:rsidP="00D57D5E">
                  <w:pPr>
                    <w:spacing w:after="120" w:line="240" w:lineRule="auto"/>
                    <w:ind w:left="6"/>
                    <w:rPr>
                      <w:rFonts w:ascii="Calibri" w:hAnsi="Calibri"/>
                    </w:rPr>
                  </w:pPr>
                  <w:r w:rsidRPr="00D57D5E">
                    <w:t xml:space="preserve">The </w:t>
                  </w:r>
                  <w:hyperlink r:id="rId74" w:history="1">
                    <w:r w:rsidRPr="00D57D5E">
                      <w:rPr>
                        <w:rStyle w:val="Hyperlink"/>
                        <w:b/>
                        <w:bCs/>
                      </w:rPr>
                      <w:t>Global Day of Action 2014</w:t>
                    </w:r>
                  </w:hyperlink>
                  <w:r w:rsidRPr="00D57D5E">
                    <w:t xml:space="preserve"> was a success with 12,269 participants worldwide from 12 civil society alliances in three continents. Summary reports from the Global Day of Action can be accessed online for the following countries:</w:t>
                  </w:r>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75" w:history="1">
                    <w:r w:rsidR="003F0297" w:rsidRPr="00D57D5E">
                      <w:rPr>
                        <w:rStyle w:val="Hyperlink"/>
                        <w:rFonts w:eastAsia="Times New Roman"/>
                        <w:lang w:val="en-US" w:eastAsia="en-GB"/>
                      </w:rPr>
                      <w:t xml:space="preserve">UCCO-SUN </w:t>
                    </w:r>
                    <w:proofErr w:type="spellStart"/>
                    <w:r w:rsidR="003F0297" w:rsidRPr="00D57D5E">
                      <w:rPr>
                        <w:rStyle w:val="Hyperlink"/>
                        <w:rFonts w:eastAsia="Times New Roman"/>
                        <w:lang w:val="en-US" w:eastAsia="en-GB"/>
                      </w:rPr>
                      <w:t>organises</w:t>
                    </w:r>
                    <w:proofErr w:type="spellEnd"/>
                    <w:r w:rsidR="003F0297" w:rsidRPr="00D57D5E">
                      <w:rPr>
                        <w:rStyle w:val="Hyperlink"/>
                        <w:rFonts w:eastAsia="Times New Roman"/>
                        <w:lang w:val="en-US" w:eastAsia="en-GB"/>
                      </w:rPr>
                      <w:t xml:space="preserve"> a full week of multi-sector engagement in </w:t>
                    </w:r>
                    <w:r w:rsidR="003F0297" w:rsidRPr="00D57D5E">
                      <w:rPr>
                        <w:rStyle w:val="Hyperlink"/>
                        <w:rFonts w:eastAsia="Times New Roman"/>
                        <w:b/>
                        <w:bCs/>
                        <w:lang w:val="en-US" w:eastAsia="en-GB"/>
                      </w:rPr>
                      <w:t>Uganda</w:t>
                    </w:r>
                    <w:r w:rsidR="003F0297" w:rsidRPr="00D57D5E">
                      <w:rPr>
                        <w:rStyle w:val="Hyperlink"/>
                        <w:rFonts w:eastAsia="Times New Roman"/>
                        <w:lang w:val="en-US" w:eastAsia="en-GB"/>
                      </w:rPr>
                      <w:t xml:space="preserve"> for the Global Week of Action</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76" w:history="1">
                    <w:r w:rsidR="003F0297" w:rsidRPr="00D57D5E">
                      <w:rPr>
                        <w:rStyle w:val="Hyperlink"/>
                        <w:rFonts w:eastAsia="Times New Roman"/>
                        <w:lang w:val="en-US" w:eastAsia="en-GB"/>
                      </w:rPr>
                      <w:t xml:space="preserve">School event in </w:t>
                    </w:r>
                    <w:r w:rsidR="003F0297" w:rsidRPr="00D57D5E">
                      <w:rPr>
                        <w:rStyle w:val="Hyperlink"/>
                        <w:rFonts w:eastAsia="Times New Roman"/>
                        <w:b/>
                        <w:bCs/>
                        <w:lang w:val="en-US" w:eastAsia="en-GB"/>
                      </w:rPr>
                      <w:t>Niger</w:t>
                    </w:r>
                    <w:r w:rsidR="003F0297" w:rsidRPr="00D57D5E">
                      <w:rPr>
                        <w:rStyle w:val="Hyperlink"/>
                        <w:rFonts w:eastAsia="Times New Roman"/>
                        <w:lang w:val="en-US" w:eastAsia="en-GB"/>
                      </w:rPr>
                      <w:t xml:space="preserve"> brings people together for nutrition</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77" w:history="1">
                    <w:r w:rsidR="003F0297" w:rsidRPr="00D57D5E">
                      <w:rPr>
                        <w:rStyle w:val="Hyperlink"/>
                        <w:rFonts w:eastAsia="Times New Roman"/>
                        <w:lang w:val="en-US" w:eastAsia="en-GB"/>
                      </w:rPr>
                      <w:t xml:space="preserve">Teenagers talk malnutrition to government officials in </w:t>
                    </w:r>
                    <w:r w:rsidR="003F0297" w:rsidRPr="00D57D5E">
                      <w:rPr>
                        <w:rStyle w:val="Hyperlink"/>
                        <w:rFonts w:eastAsia="Times New Roman"/>
                        <w:b/>
                        <w:bCs/>
                        <w:lang w:val="en-US" w:eastAsia="en-GB"/>
                      </w:rPr>
                      <w:t>Guatemala</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78" w:history="1">
                    <w:r w:rsidR="003F0297" w:rsidRPr="00D57D5E">
                      <w:rPr>
                        <w:rStyle w:val="Hyperlink"/>
                        <w:rFonts w:eastAsia="Times New Roman"/>
                        <w:lang w:val="en-US" w:eastAsia="en-GB"/>
                      </w:rPr>
                      <w:t xml:space="preserve">Civil Society rally for nutrition in </w:t>
                    </w:r>
                    <w:r w:rsidR="003F0297" w:rsidRPr="00D57D5E">
                      <w:rPr>
                        <w:rStyle w:val="Hyperlink"/>
                        <w:rFonts w:eastAsia="Times New Roman"/>
                        <w:b/>
                        <w:bCs/>
                        <w:lang w:val="en-US" w:eastAsia="en-GB"/>
                      </w:rPr>
                      <w:t>Ghana</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79" w:history="1">
                    <w:r w:rsidR="003F0297" w:rsidRPr="00D57D5E">
                      <w:rPr>
                        <w:rStyle w:val="Hyperlink"/>
                        <w:rFonts w:eastAsia="Times New Roman"/>
                        <w:b/>
                        <w:bCs/>
                        <w:lang w:val="en-US" w:eastAsia="en-GB"/>
                      </w:rPr>
                      <w:t>Bangladesh</w:t>
                    </w:r>
                    <w:r w:rsidR="003F0297" w:rsidRPr="00D57D5E">
                      <w:rPr>
                        <w:rStyle w:val="Hyperlink"/>
                        <w:rFonts w:eastAsia="Times New Roman"/>
                        <w:lang w:val="en-US" w:eastAsia="en-GB"/>
                      </w:rPr>
                      <w:t xml:space="preserve"> Global Day of Action in Dhaka</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80" w:history="1">
                    <w:r w:rsidR="003F0297" w:rsidRPr="00D57D5E">
                      <w:rPr>
                        <w:rStyle w:val="Hyperlink"/>
                        <w:rFonts w:eastAsia="Times New Roman"/>
                        <w:b/>
                        <w:bCs/>
                        <w:lang w:val="en-US" w:eastAsia="en-GB"/>
                      </w:rPr>
                      <w:t>Zambia</w:t>
                    </w:r>
                    <w:r w:rsidR="003F0297" w:rsidRPr="00D57D5E">
                      <w:rPr>
                        <w:rStyle w:val="Hyperlink"/>
                        <w:rFonts w:eastAsia="Times New Roman"/>
                        <w:lang w:val="en-US" w:eastAsia="en-GB"/>
                      </w:rPr>
                      <w:t xml:space="preserve"> Civil Society Scaling Up Nutrition Global Day of Action</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81" w:anchor=".U7QvDvmSwb1" w:history="1">
                    <w:r w:rsidR="003F0297" w:rsidRPr="00D57D5E">
                      <w:rPr>
                        <w:rStyle w:val="Hyperlink"/>
                        <w:rFonts w:eastAsia="Times New Roman"/>
                        <w:lang w:val="en-US" w:eastAsia="en-GB"/>
                      </w:rPr>
                      <w:t xml:space="preserve">Multiple stakeholders participate in a debate for </w:t>
                    </w:r>
                    <w:r w:rsidR="003F0297" w:rsidRPr="00D57D5E">
                      <w:rPr>
                        <w:rStyle w:val="Hyperlink"/>
                        <w:rFonts w:eastAsia="Times New Roman"/>
                        <w:b/>
                        <w:bCs/>
                        <w:lang w:val="en-US" w:eastAsia="en-GB"/>
                      </w:rPr>
                      <w:t>Mozambique’s</w:t>
                    </w:r>
                    <w:r w:rsidR="003F0297" w:rsidRPr="00D57D5E">
                      <w:rPr>
                        <w:rStyle w:val="Hyperlink"/>
                        <w:rFonts w:eastAsia="Times New Roman"/>
                        <w:lang w:val="en-US" w:eastAsia="en-GB"/>
                      </w:rPr>
                      <w:t xml:space="preserve"> Global Day of Action</w:t>
                    </w:r>
                  </w:hyperlink>
                </w:p>
                <w:p w:rsidR="003F0297" w:rsidRPr="00D57D5E" w:rsidRDefault="00BA093C" w:rsidP="00D57D5E">
                  <w:pPr>
                    <w:numPr>
                      <w:ilvl w:val="0"/>
                      <w:numId w:val="18"/>
                    </w:numPr>
                    <w:spacing w:before="100" w:beforeAutospacing="1" w:after="100" w:afterAutospacing="1" w:line="240" w:lineRule="auto"/>
                    <w:ind w:left="573" w:hanging="284"/>
                    <w:rPr>
                      <w:rFonts w:eastAsia="Times New Roman"/>
                      <w:lang w:val="en-US" w:eastAsia="en-GB"/>
                    </w:rPr>
                  </w:pPr>
                  <w:hyperlink r:id="rId82" w:anchor=".U7QvWfmSwb0" w:history="1">
                    <w:r w:rsidR="003F0297" w:rsidRPr="00D57D5E">
                      <w:rPr>
                        <w:rStyle w:val="Hyperlink"/>
                        <w:rFonts w:eastAsia="Times New Roman"/>
                        <w:lang w:val="en-US" w:eastAsia="en-GB"/>
                      </w:rPr>
                      <w:t xml:space="preserve">Civil Society in </w:t>
                    </w:r>
                    <w:r w:rsidR="003F0297" w:rsidRPr="00D57D5E">
                      <w:rPr>
                        <w:rStyle w:val="Hyperlink"/>
                        <w:rFonts w:eastAsia="Times New Roman"/>
                        <w:b/>
                        <w:bCs/>
                        <w:lang w:val="en-US" w:eastAsia="en-GB"/>
                      </w:rPr>
                      <w:t>Malawi</w:t>
                    </w:r>
                    <w:r w:rsidR="003F0297" w:rsidRPr="00D57D5E">
                      <w:rPr>
                        <w:rStyle w:val="Hyperlink"/>
                        <w:rFonts w:eastAsia="Times New Roman"/>
                        <w:lang w:val="en-US" w:eastAsia="en-GB"/>
                      </w:rPr>
                      <w:t xml:space="preserve"> use International Press Freedom Day to spread the word on nutrition</w:t>
                    </w:r>
                  </w:hyperlink>
                </w:p>
                <w:p w:rsidR="003F0297" w:rsidRPr="00D57D5E" w:rsidRDefault="00BA093C" w:rsidP="00D57D5E">
                  <w:pPr>
                    <w:numPr>
                      <w:ilvl w:val="0"/>
                      <w:numId w:val="18"/>
                    </w:numPr>
                    <w:spacing w:before="100" w:beforeAutospacing="1" w:after="100" w:afterAutospacing="1" w:line="240" w:lineRule="auto"/>
                    <w:ind w:left="573" w:hanging="284"/>
                    <w:rPr>
                      <w:rFonts w:ascii="Calibri" w:eastAsia="Times New Roman" w:hAnsi="Calibri"/>
                      <w:lang w:val="en-US" w:eastAsia="en-GB"/>
                    </w:rPr>
                  </w:pPr>
                  <w:hyperlink r:id="rId83" w:history="1">
                    <w:r w:rsidR="003F0297" w:rsidRPr="00D57D5E">
                      <w:rPr>
                        <w:rStyle w:val="Hyperlink"/>
                        <w:rFonts w:eastAsia="Times New Roman"/>
                        <w:b/>
                        <w:bCs/>
                        <w:lang w:val="en-US" w:eastAsia="en-GB"/>
                      </w:rPr>
                      <w:t>Kenya</w:t>
                    </w:r>
                    <w:r w:rsidR="003F0297" w:rsidRPr="00D57D5E">
                      <w:rPr>
                        <w:rStyle w:val="Hyperlink"/>
                        <w:rFonts w:eastAsia="Times New Roman"/>
                        <w:lang w:val="en-US" w:eastAsia="en-GB"/>
                      </w:rPr>
                      <w:t xml:space="preserve"> officially launches their Civil Society Alliance with heavy media engagement</w:t>
                    </w:r>
                  </w:hyperlink>
                </w:p>
              </w:tc>
            </w:tr>
            <w:tr w:rsidR="00D57D5E" w:rsidRPr="00D57D5E" w:rsidTr="003F0297">
              <w:trPr>
                <w:trHeight w:val="225"/>
                <w:tblCellSpacing w:w="0" w:type="dxa"/>
              </w:trPr>
              <w:tc>
                <w:tcPr>
                  <w:tcW w:w="9711" w:type="dxa"/>
                  <w:vAlign w:val="center"/>
                </w:tcPr>
                <w:p w:rsidR="00D57D5E" w:rsidRDefault="00D57D5E" w:rsidP="00D57D5E">
                  <w:pPr>
                    <w:spacing w:after="120" w:line="240" w:lineRule="auto"/>
                    <w:ind w:left="6"/>
                  </w:pPr>
                  <w:r w:rsidRPr="00D57D5E">
                    <w:lastRenderedPageBreak/>
                    <w:t xml:space="preserve">An internal evaluation of the process will take place to systematise support provided by the SUN CSN secretariat for similar efforts in 2015. What appears to be clear is the need to ensure that the dates of these national level events are aligned with national priorities and existing </w:t>
                  </w:r>
                  <w:proofErr w:type="gramStart"/>
                  <w:r w:rsidRPr="00D57D5E">
                    <w:t>events.</w:t>
                  </w:r>
                  <w:proofErr w:type="gramEnd"/>
                  <w:r w:rsidRPr="00D57D5E">
                    <w:t xml:space="preserve"> This will be used to inform 2015 efforts.</w:t>
                  </w:r>
                </w:p>
                <w:p w:rsidR="0060640B" w:rsidRPr="00D57D5E" w:rsidRDefault="0060640B" w:rsidP="0060640B">
                  <w:pPr>
                    <w:spacing w:after="120" w:line="240" w:lineRule="auto"/>
                  </w:pPr>
                  <w:r w:rsidRPr="0060640B">
                    <w:rPr>
                      <w:color w:val="1F497D" w:themeColor="text2"/>
                    </w:rPr>
                    <w:t>This will be considered as part of the SUN CSN secretariat retreat meeting in January 2015 or 2015 plans.</w:t>
                  </w:r>
                </w:p>
              </w:tc>
            </w:tr>
          </w:tbl>
          <w:p w:rsidR="005C501C" w:rsidRPr="00D57D5E" w:rsidRDefault="005C501C" w:rsidP="00811196"/>
        </w:tc>
      </w:tr>
      <w:tr w:rsidR="005C501C" w:rsidRPr="00656439" w:rsidTr="00E8384C">
        <w:tc>
          <w:tcPr>
            <w:tcW w:w="4247" w:type="dxa"/>
          </w:tcPr>
          <w:p w:rsidR="005C501C" w:rsidRPr="00D57D5E" w:rsidRDefault="005C501C" w:rsidP="00811196">
            <w:pPr>
              <w:rPr>
                <w:i/>
              </w:rPr>
            </w:pPr>
            <w:r w:rsidRPr="00D57D5E">
              <w:rPr>
                <w:i/>
              </w:rPr>
              <w:lastRenderedPageBreak/>
              <w:t>- Mapping efforts &amp; off budget tracking - a model to be adapted to different countries - contributing to broader national efforts (11 countries)</w:t>
            </w:r>
          </w:p>
        </w:tc>
        <w:tc>
          <w:tcPr>
            <w:tcW w:w="9927" w:type="dxa"/>
          </w:tcPr>
          <w:p w:rsidR="005C501C" w:rsidRPr="00D57D5E" w:rsidRDefault="00D57D5E" w:rsidP="007716F5">
            <w:pPr>
              <w:spacing w:before="120" w:after="120"/>
            </w:pPr>
            <w:proofErr w:type="spellStart"/>
            <w:r w:rsidRPr="00D57D5E">
              <w:t>Cf</w:t>
            </w:r>
            <w:proofErr w:type="spellEnd"/>
            <w:r w:rsidRPr="00D57D5E">
              <w:t xml:space="preserve"> earlier section on mapping.</w:t>
            </w:r>
          </w:p>
          <w:p w:rsidR="00D57D5E" w:rsidRDefault="00D57D5E" w:rsidP="007716F5">
            <w:pPr>
              <w:spacing w:before="120" w:after="120"/>
            </w:pPr>
            <w:r w:rsidRPr="00D57D5E">
              <w:t xml:space="preserve">Regarding off-budget tracking, this is an effort to be supported through the </w:t>
            </w:r>
            <w:proofErr w:type="spellStart"/>
            <w:r w:rsidRPr="00D57D5E">
              <w:t>CoP</w:t>
            </w:r>
            <w:proofErr w:type="spellEnd"/>
            <w:r w:rsidRPr="00D57D5E">
              <w:t xml:space="preserve"> 1 on planning, costing and financial tracking.</w:t>
            </w:r>
            <w:r w:rsidR="007716F5">
              <w:t xml:space="preserve"> CS financial and budget analysis expert is integral to the </w:t>
            </w:r>
            <w:proofErr w:type="spellStart"/>
            <w:r w:rsidR="007716F5">
              <w:t>CoP</w:t>
            </w:r>
            <w:proofErr w:type="spellEnd"/>
            <w:r w:rsidR="007716F5">
              <w:t xml:space="preserve"> 1 group. Discussions are focusing on budget analysis and financial tracking of national budgets in a first instance. As these discussions progress and in due time, the off-budget tracking piece will become integral to SUN CSN efforts.</w:t>
            </w:r>
          </w:p>
          <w:p w:rsidR="007716F5" w:rsidRDefault="007716F5" w:rsidP="007716F5">
            <w:pPr>
              <w:spacing w:before="120" w:after="120"/>
            </w:pPr>
            <w:r>
              <w:t>In the meantime and in an effort to support CSA efforts for advocacy grounded on sound and high quality budget analyses, a Save the Children Expert is support the building of capacity for budget analysis in country of SUN CS efforts. Initial capacity building workshop has been conducted in Zambia and expert support for budget analyses exercises to support strong advocacy towards increased investments in support of national multi-</w:t>
            </w:r>
            <w:proofErr w:type="spellStart"/>
            <w:r>
              <w:t>sectoral</w:t>
            </w:r>
            <w:proofErr w:type="spellEnd"/>
            <w:r>
              <w:t xml:space="preserve"> nutrition plan implementation have been and are being provided in Zambia</w:t>
            </w:r>
            <w:r w:rsidR="0060640B">
              <w:t xml:space="preserve"> </w:t>
            </w:r>
            <w:r w:rsidR="0060640B" w:rsidRPr="0060640B">
              <w:rPr>
                <w:color w:val="1F497D" w:themeColor="text2"/>
              </w:rPr>
              <w:t>(in-depth)</w:t>
            </w:r>
            <w:r>
              <w:t>, Ghana</w:t>
            </w:r>
            <w:r w:rsidR="0060640B">
              <w:t xml:space="preserve"> </w:t>
            </w:r>
            <w:r w:rsidR="0060640B" w:rsidRPr="0060640B">
              <w:rPr>
                <w:color w:val="1F497D" w:themeColor="text2"/>
              </w:rPr>
              <w:t>(initial support)</w:t>
            </w:r>
            <w:r>
              <w:t>, Malawi</w:t>
            </w:r>
            <w:r w:rsidR="0060640B">
              <w:t xml:space="preserve"> (</w:t>
            </w:r>
            <w:r w:rsidR="0060640B" w:rsidRPr="0060640B">
              <w:rPr>
                <w:color w:val="1F497D" w:themeColor="text2"/>
              </w:rPr>
              <w:t>in-depth</w:t>
            </w:r>
            <w:r w:rsidR="0060640B">
              <w:t>)</w:t>
            </w:r>
            <w:r>
              <w:t>, Uganda</w:t>
            </w:r>
            <w:r w:rsidR="0060640B">
              <w:t xml:space="preserve"> (</w:t>
            </w:r>
            <w:r w:rsidR="0060640B" w:rsidRPr="0060640B">
              <w:rPr>
                <w:color w:val="1F497D" w:themeColor="text2"/>
              </w:rPr>
              <w:t>initial support</w:t>
            </w:r>
            <w:r w:rsidR="0060640B">
              <w:t>)</w:t>
            </w:r>
            <w:r>
              <w:t>. More details on systematisation of these efforts will be provided in future reports.</w:t>
            </w:r>
          </w:p>
          <w:p w:rsidR="0060640B" w:rsidRPr="00D57D5E" w:rsidRDefault="0060640B" w:rsidP="0060640B">
            <w:pPr>
              <w:spacing w:before="120" w:after="120"/>
            </w:pPr>
            <w:proofErr w:type="spellStart"/>
            <w:r w:rsidRPr="0060640B">
              <w:rPr>
                <w:color w:val="1F497D" w:themeColor="text2"/>
              </w:rPr>
              <w:t>Cf</w:t>
            </w:r>
            <w:proofErr w:type="spellEnd"/>
            <w:r w:rsidRPr="0060640B">
              <w:rPr>
                <w:color w:val="1F497D" w:themeColor="text2"/>
              </w:rPr>
              <w:t xml:space="preserve"> earlier section on mapping.</w:t>
            </w:r>
          </w:p>
        </w:tc>
      </w:tr>
      <w:tr w:rsidR="005C501C" w:rsidRPr="00656439" w:rsidTr="00E8384C">
        <w:tc>
          <w:tcPr>
            <w:tcW w:w="4247" w:type="dxa"/>
          </w:tcPr>
          <w:p w:rsidR="005C501C" w:rsidRPr="00573181" w:rsidRDefault="005C501C" w:rsidP="00811196">
            <w:pPr>
              <w:rPr>
                <w:i/>
                <w:highlight w:val="yellow"/>
              </w:rPr>
            </w:pPr>
            <w:r w:rsidRPr="00573181">
              <w:rPr>
                <w:i/>
              </w:rPr>
              <w:t>- Contribute to a SUN In Practice Brief on Social mobilisation, advocacy and communications</w:t>
            </w:r>
          </w:p>
        </w:tc>
        <w:tc>
          <w:tcPr>
            <w:tcW w:w="9927" w:type="dxa"/>
          </w:tcPr>
          <w:p w:rsidR="005C501C" w:rsidRDefault="00FF63C5" w:rsidP="00FF63C5">
            <w:r w:rsidRPr="00940AA2">
              <w:t xml:space="preserve">- The SUN CSN has ensured active contribution of CS actors </w:t>
            </w:r>
            <w:r>
              <w:t xml:space="preserve">at country level and SUN CSN Steering group members </w:t>
            </w:r>
            <w:r w:rsidRPr="00940AA2">
              <w:t xml:space="preserve">to the drafting, review and shaping of articles for the SUN movement in practice briefs </w:t>
            </w:r>
            <w:r>
              <w:t>on</w:t>
            </w:r>
            <w:r w:rsidRPr="00940AA2">
              <w:t xml:space="preserve"> social mobilisati</w:t>
            </w:r>
            <w:r>
              <w:t>on, advocacy and communication</w:t>
            </w:r>
            <w:r w:rsidRPr="00940AA2">
              <w:t>.</w:t>
            </w:r>
          </w:p>
          <w:p w:rsidR="00FF63C5" w:rsidRPr="00823AC3" w:rsidRDefault="00FF63C5" w:rsidP="00823AC3">
            <w:pPr>
              <w:rPr>
                <w:color w:val="1F497D" w:themeColor="text2"/>
              </w:rPr>
            </w:pPr>
            <w:r w:rsidRPr="00823AC3">
              <w:rPr>
                <w:color w:val="1F497D" w:themeColor="text2"/>
              </w:rPr>
              <w:t xml:space="preserve">- </w:t>
            </w:r>
            <w:r w:rsidR="00573181" w:rsidRPr="00823AC3">
              <w:rPr>
                <w:color w:val="1F497D" w:themeColor="text2"/>
              </w:rPr>
              <w:t>T</w:t>
            </w:r>
            <w:r w:rsidRPr="00823AC3">
              <w:rPr>
                <w:color w:val="1F497D" w:themeColor="text2"/>
              </w:rPr>
              <w:t xml:space="preserve">he latest in Practice brief </w:t>
            </w:r>
            <w:r w:rsidR="00823AC3" w:rsidRPr="00823AC3">
              <w:rPr>
                <w:color w:val="1F497D" w:themeColor="text2"/>
              </w:rPr>
              <w:t xml:space="preserve">is now available at </w:t>
            </w:r>
            <w:hyperlink r:id="rId84" w:history="1">
              <w:r w:rsidR="00823AC3" w:rsidRPr="00823AC3">
                <w:rPr>
                  <w:rStyle w:val="Hyperlink"/>
                  <w:color w:val="1F497D" w:themeColor="text2"/>
                </w:rPr>
                <w:t>http://scalingupnutrition.org/resources-archive</w:t>
              </w:r>
            </w:hyperlink>
          </w:p>
          <w:p w:rsidR="00823AC3" w:rsidRPr="00656439" w:rsidRDefault="00823AC3" w:rsidP="00823AC3">
            <w:pPr>
              <w:rPr>
                <w:highlight w:val="yellow"/>
              </w:rPr>
            </w:pPr>
          </w:p>
        </w:tc>
      </w:tr>
      <w:tr w:rsidR="005C501C" w:rsidRPr="00656439" w:rsidTr="00E8384C">
        <w:tc>
          <w:tcPr>
            <w:tcW w:w="4247" w:type="dxa"/>
          </w:tcPr>
          <w:p w:rsidR="005C501C" w:rsidRPr="009F795A" w:rsidRDefault="005C501C" w:rsidP="00573181">
            <w:pPr>
              <w:rPr>
                <w:i/>
              </w:rPr>
            </w:pPr>
            <w:r w:rsidRPr="009F795A">
              <w:rPr>
                <w:i/>
              </w:rPr>
              <w:lastRenderedPageBreak/>
              <w:t xml:space="preserve">- Develop and implement a Capacity </w:t>
            </w:r>
            <w:r w:rsidR="00573181" w:rsidRPr="009F795A">
              <w:rPr>
                <w:i/>
              </w:rPr>
              <w:t>Strengthening</w:t>
            </w:r>
            <w:r w:rsidRPr="009F795A">
              <w:rPr>
                <w:i/>
              </w:rPr>
              <w:t xml:space="preserve"> strategy aligned to Capacity to Deliver efforts</w:t>
            </w:r>
          </w:p>
        </w:tc>
        <w:tc>
          <w:tcPr>
            <w:tcW w:w="9927" w:type="dxa"/>
          </w:tcPr>
          <w:p w:rsidR="005C501C" w:rsidRPr="009F795A" w:rsidRDefault="009F795A" w:rsidP="00811196">
            <w:r w:rsidRPr="009F795A">
              <w:t>- This activity will happen through:</w:t>
            </w:r>
          </w:p>
          <w:p w:rsidR="009F795A" w:rsidRPr="009F795A" w:rsidRDefault="009F795A" w:rsidP="00811196">
            <w:r w:rsidRPr="009F795A">
              <w:t>-&gt; contribution to the SUN movement wide capacity to deliver efforts ensuring a strong SUN CSN network contribution to these efforts through Communities of Practice (</w:t>
            </w:r>
            <w:proofErr w:type="spellStart"/>
            <w:r w:rsidRPr="009F795A">
              <w:t>cf</w:t>
            </w:r>
            <w:proofErr w:type="spellEnd"/>
            <w:r w:rsidRPr="009F795A">
              <w:t xml:space="preserve"> earlier reports on progress and contribution to date – an update will be provided after the crucial SUN Global Gathering discussions and sessions)</w:t>
            </w:r>
          </w:p>
          <w:p w:rsidR="009F795A" w:rsidRDefault="009F795A" w:rsidP="00811196">
            <w:r w:rsidRPr="009F795A">
              <w:t>-&gt; implementation of the SUN CSN country support strategy</w:t>
            </w:r>
            <w:r>
              <w:t xml:space="preserve"> (also based on results that will come out of the current online survey to be followed up by calls with each national CSAs)</w:t>
            </w:r>
          </w:p>
          <w:p w:rsidR="007617EF" w:rsidRPr="009F795A" w:rsidRDefault="007617EF" w:rsidP="00811196">
            <w:proofErr w:type="spellStart"/>
            <w:r w:rsidRPr="007617EF">
              <w:rPr>
                <w:color w:val="1F497D" w:themeColor="text2"/>
              </w:rPr>
              <w:t>Cf</w:t>
            </w:r>
            <w:proofErr w:type="spellEnd"/>
            <w:r w:rsidRPr="007617EF">
              <w:rPr>
                <w:color w:val="1F497D" w:themeColor="text2"/>
              </w:rPr>
              <w:t xml:space="preserve"> corresponding above sections re 2015 planning.</w:t>
            </w:r>
          </w:p>
        </w:tc>
      </w:tr>
      <w:tr w:rsidR="005C501C" w:rsidRPr="00656439" w:rsidTr="00E8384C">
        <w:tc>
          <w:tcPr>
            <w:tcW w:w="4247" w:type="dxa"/>
          </w:tcPr>
          <w:p w:rsidR="005C501C" w:rsidRPr="0001529E" w:rsidRDefault="005C501C" w:rsidP="009F795A">
            <w:pPr>
              <w:rPr>
                <w:i/>
              </w:rPr>
            </w:pPr>
            <w:r w:rsidRPr="0001529E">
              <w:rPr>
                <w:i/>
              </w:rPr>
              <w:t xml:space="preserve">- CSAs contribute to key in country meetings with various stakeholders and multi-stakeholder platform meetings and 6-weekly SUN country calls </w:t>
            </w:r>
          </w:p>
        </w:tc>
        <w:tc>
          <w:tcPr>
            <w:tcW w:w="9927" w:type="dxa"/>
          </w:tcPr>
          <w:p w:rsidR="005C501C" w:rsidRPr="0001529E" w:rsidRDefault="009F795A" w:rsidP="009F795A">
            <w:r w:rsidRPr="0001529E">
              <w:t>- SUN CSN efforts continue to support CSAs and ensure CSAs contribute to key country meetings with various stakeholders, multi-stakeholder platform meetings and 6-weekly SUN country calls. Detailed statistics and numbers will be available upon survey results analysis.</w:t>
            </w:r>
          </w:p>
          <w:p w:rsidR="0001529E" w:rsidRDefault="0001529E" w:rsidP="0001529E">
            <w:r w:rsidRPr="0001529E">
              <w:t>- Increasingly Civil Society representatives are taking part in the SUN country calls that are happening every six weeks coordinated by the SMS. Of these an increasing proportion is representing coordinated CS efforts or CSAs.</w:t>
            </w:r>
          </w:p>
          <w:p w:rsidR="007617EF" w:rsidRDefault="007617EF" w:rsidP="0001529E"/>
          <w:p w:rsidR="007617EF" w:rsidRDefault="007617EF" w:rsidP="0001529E"/>
          <w:p w:rsidR="007617EF" w:rsidRPr="007617EF" w:rsidRDefault="007617EF" w:rsidP="0001529E">
            <w:pPr>
              <w:rPr>
                <w:b/>
                <w:color w:val="1F497D" w:themeColor="text2"/>
              </w:rPr>
            </w:pPr>
            <w:r w:rsidRPr="007617EF">
              <w:rPr>
                <w:b/>
                <w:color w:val="1F497D" w:themeColor="text2"/>
              </w:rPr>
              <w:t>June call statistics</w:t>
            </w:r>
          </w:p>
          <w:tbl>
            <w:tblPr>
              <w:tblW w:w="9600" w:type="dxa"/>
              <w:tblLook w:val="04A0" w:firstRow="1" w:lastRow="0" w:firstColumn="1" w:lastColumn="0" w:noHBand="0" w:noVBand="1"/>
            </w:tblPr>
            <w:tblGrid>
              <w:gridCol w:w="2740"/>
              <w:gridCol w:w="1580"/>
              <w:gridCol w:w="1340"/>
              <w:gridCol w:w="3940"/>
            </w:tblGrid>
            <w:tr w:rsidR="007617EF" w:rsidRPr="007617EF" w:rsidTr="007617EF">
              <w:trPr>
                <w:trHeight w:val="27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528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7617EF" w:rsidRPr="007617EF" w:rsidRDefault="007617EF" w:rsidP="007617EF">
                  <w:pPr>
                    <w:spacing w:after="0" w:line="240" w:lineRule="auto"/>
                    <w:jc w:val="center"/>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June 2014 Calls</w:t>
                  </w:r>
                </w:p>
              </w:tc>
            </w:tr>
            <w:tr w:rsidR="007617EF" w:rsidRPr="007617EF" w:rsidTr="007617EF">
              <w:trPr>
                <w:trHeight w:val="78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340" w:type="dxa"/>
                  <w:tcBorders>
                    <w:top w:val="nil"/>
                    <w:left w:val="single" w:sz="8" w:space="0" w:color="auto"/>
                    <w:bottom w:val="nil"/>
                    <w:right w:val="nil"/>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w:t>
                  </w:r>
                </w:p>
              </w:tc>
              <w:tc>
                <w:tcPr>
                  <w:tcW w:w="3940" w:type="dxa"/>
                  <w:tcBorders>
                    <w:top w:val="nil"/>
                    <w:left w:val="nil"/>
                    <w:bottom w:val="nil"/>
                    <w:right w:val="single" w:sz="8" w:space="0" w:color="auto"/>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 that took part in call</w:t>
                  </w:r>
                </w:p>
              </w:tc>
            </w:tr>
            <w:tr w:rsidR="007617EF" w:rsidRPr="007617EF" w:rsidTr="007617EF">
              <w:trPr>
                <w:trHeight w:val="510"/>
              </w:trPr>
              <w:tc>
                <w:tcPr>
                  <w:tcW w:w="2740" w:type="dxa"/>
                  <w:tcBorders>
                    <w:top w:val="single" w:sz="8" w:space="0" w:color="auto"/>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that took part</w:t>
                  </w:r>
                </w:p>
              </w:tc>
              <w:tc>
                <w:tcPr>
                  <w:tcW w:w="1580" w:type="dxa"/>
                  <w:tcBorders>
                    <w:top w:val="single" w:sz="8" w:space="0" w:color="auto"/>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52</w:t>
                  </w:r>
                </w:p>
              </w:tc>
              <w:tc>
                <w:tcPr>
                  <w:tcW w:w="1340" w:type="dxa"/>
                  <w:tcBorders>
                    <w:top w:val="single" w:sz="8" w:space="0" w:color="auto"/>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78.57%</w:t>
                  </w:r>
                </w:p>
              </w:tc>
              <w:tc>
                <w:tcPr>
                  <w:tcW w:w="3940" w:type="dxa"/>
                  <w:tcBorders>
                    <w:top w:val="single" w:sz="8" w:space="0" w:color="auto"/>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100.00%</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where data unclear</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29</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53.70%</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55.77%</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 representation</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12.96%</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13.46%</w:t>
                  </w:r>
                </w:p>
              </w:tc>
            </w:tr>
            <w:tr w:rsidR="007617EF" w:rsidRPr="007617EF" w:rsidTr="007617EF">
              <w:trPr>
                <w:trHeight w:val="525"/>
              </w:trPr>
              <w:tc>
                <w:tcPr>
                  <w:tcW w:w="2740" w:type="dxa"/>
                  <w:tcBorders>
                    <w:top w:val="nil"/>
                    <w:left w:val="single" w:sz="8" w:space="0" w:color="auto"/>
                    <w:bottom w:val="single" w:sz="8" w:space="0" w:color="auto"/>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CSA representation</w:t>
                  </w:r>
                </w:p>
              </w:tc>
              <w:tc>
                <w:tcPr>
                  <w:tcW w:w="1580" w:type="dxa"/>
                  <w:tcBorders>
                    <w:top w:val="nil"/>
                    <w:left w:val="nil"/>
                    <w:bottom w:val="single" w:sz="8" w:space="0" w:color="auto"/>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w:t>
                  </w:r>
                </w:p>
              </w:tc>
              <w:tc>
                <w:tcPr>
                  <w:tcW w:w="1340" w:type="dxa"/>
                  <w:tcBorders>
                    <w:top w:val="nil"/>
                    <w:left w:val="single" w:sz="8" w:space="0" w:color="auto"/>
                    <w:bottom w:val="single" w:sz="8" w:space="0" w:color="auto"/>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11.11%</w:t>
                  </w:r>
                </w:p>
              </w:tc>
              <w:tc>
                <w:tcPr>
                  <w:tcW w:w="3940" w:type="dxa"/>
                  <w:tcBorders>
                    <w:top w:val="nil"/>
                    <w:left w:val="nil"/>
                    <w:bottom w:val="single" w:sz="8" w:space="0" w:color="auto"/>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11.54%</w:t>
                  </w:r>
                </w:p>
              </w:tc>
            </w:tr>
          </w:tbl>
          <w:p w:rsidR="007617EF" w:rsidRPr="007617EF" w:rsidRDefault="007617EF" w:rsidP="0001529E">
            <w:pPr>
              <w:rPr>
                <w:color w:val="1F497D" w:themeColor="text2"/>
              </w:rPr>
            </w:pPr>
          </w:p>
          <w:p w:rsidR="007617EF" w:rsidRPr="007617EF" w:rsidRDefault="007617EF" w:rsidP="0001529E">
            <w:pPr>
              <w:rPr>
                <w:color w:val="1F497D" w:themeColor="text2"/>
              </w:rPr>
            </w:pPr>
          </w:p>
          <w:p w:rsidR="007617EF" w:rsidRPr="007617EF" w:rsidRDefault="007617EF" w:rsidP="0001529E">
            <w:pPr>
              <w:rPr>
                <w:color w:val="1F497D" w:themeColor="text2"/>
              </w:rPr>
            </w:pPr>
          </w:p>
          <w:p w:rsidR="007617EF" w:rsidRPr="007617EF" w:rsidRDefault="007617EF" w:rsidP="0001529E">
            <w:pPr>
              <w:rPr>
                <w:color w:val="1F497D" w:themeColor="text2"/>
              </w:rPr>
            </w:pPr>
          </w:p>
          <w:p w:rsidR="007617EF" w:rsidRPr="007617EF" w:rsidRDefault="007617EF" w:rsidP="0001529E">
            <w:pPr>
              <w:rPr>
                <w:b/>
                <w:color w:val="1F497D" w:themeColor="text2"/>
              </w:rPr>
            </w:pPr>
            <w:r w:rsidRPr="007617EF">
              <w:rPr>
                <w:b/>
                <w:color w:val="1F497D" w:themeColor="text2"/>
              </w:rPr>
              <w:lastRenderedPageBreak/>
              <w:t>September call statistics</w:t>
            </w:r>
          </w:p>
          <w:tbl>
            <w:tblPr>
              <w:tblW w:w="9600" w:type="dxa"/>
              <w:tblLook w:val="04A0" w:firstRow="1" w:lastRow="0" w:firstColumn="1" w:lastColumn="0" w:noHBand="0" w:noVBand="1"/>
            </w:tblPr>
            <w:tblGrid>
              <w:gridCol w:w="2740"/>
              <w:gridCol w:w="1580"/>
              <w:gridCol w:w="1340"/>
              <w:gridCol w:w="3940"/>
            </w:tblGrid>
            <w:tr w:rsidR="007617EF" w:rsidRPr="007617EF" w:rsidTr="007617EF">
              <w:trPr>
                <w:trHeight w:val="27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528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7617EF" w:rsidRPr="007617EF" w:rsidRDefault="007617EF" w:rsidP="007617EF">
                  <w:pPr>
                    <w:spacing w:after="0" w:line="240" w:lineRule="auto"/>
                    <w:jc w:val="center"/>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September 2014 Calls</w:t>
                  </w:r>
                </w:p>
              </w:tc>
            </w:tr>
            <w:tr w:rsidR="007617EF" w:rsidRPr="007617EF" w:rsidTr="007617EF">
              <w:trPr>
                <w:trHeight w:val="78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340" w:type="dxa"/>
                  <w:tcBorders>
                    <w:top w:val="nil"/>
                    <w:left w:val="single" w:sz="8" w:space="0" w:color="auto"/>
                    <w:bottom w:val="nil"/>
                    <w:right w:val="nil"/>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w:t>
                  </w:r>
                </w:p>
              </w:tc>
              <w:tc>
                <w:tcPr>
                  <w:tcW w:w="3940" w:type="dxa"/>
                  <w:tcBorders>
                    <w:top w:val="nil"/>
                    <w:left w:val="nil"/>
                    <w:bottom w:val="nil"/>
                    <w:right w:val="single" w:sz="8" w:space="0" w:color="auto"/>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 that took part in call</w:t>
                  </w:r>
                </w:p>
              </w:tc>
            </w:tr>
            <w:tr w:rsidR="007617EF" w:rsidRPr="007617EF" w:rsidTr="007617EF">
              <w:trPr>
                <w:trHeight w:val="510"/>
              </w:trPr>
              <w:tc>
                <w:tcPr>
                  <w:tcW w:w="2740" w:type="dxa"/>
                  <w:tcBorders>
                    <w:top w:val="single" w:sz="8" w:space="0" w:color="auto"/>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that took part</w:t>
                  </w:r>
                </w:p>
              </w:tc>
              <w:tc>
                <w:tcPr>
                  <w:tcW w:w="1580" w:type="dxa"/>
                  <w:tcBorders>
                    <w:top w:val="single" w:sz="8" w:space="0" w:color="auto"/>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47</w:t>
                  </w:r>
                </w:p>
              </w:tc>
              <w:tc>
                <w:tcPr>
                  <w:tcW w:w="1340" w:type="dxa"/>
                  <w:tcBorders>
                    <w:top w:val="single" w:sz="8" w:space="0" w:color="auto"/>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78.57%</w:t>
                  </w:r>
                </w:p>
              </w:tc>
              <w:tc>
                <w:tcPr>
                  <w:tcW w:w="3940" w:type="dxa"/>
                  <w:tcBorders>
                    <w:top w:val="single" w:sz="8" w:space="0" w:color="auto"/>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100.00%</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where data unclear</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3</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5.56%</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6.38%</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 representation</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29</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53.70%</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61.70%</w:t>
                  </w:r>
                </w:p>
              </w:tc>
            </w:tr>
            <w:tr w:rsidR="007617EF" w:rsidRPr="007617EF" w:rsidTr="007617EF">
              <w:trPr>
                <w:trHeight w:val="525"/>
              </w:trPr>
              <w:tc>
                <w:tcPr>
                  <w:tcW w:w="2740" w:type="dxa"/>
                  <w:tcBorders>
                    <w:top w:val="nil"/>
                    <w:left w:val="single" w:sz="8" w:space="0" w:color="auto"/>
                    <w:bottom w:val="single" w:sz="8" w:space="0" w:color="auto"/>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CSA representation</w:t>
                  </w:r>
                </w:p>
              </w:tc>
              <w:tc>
                <w:tcPr>
                  <w:tcW w:w="1580" w:type="dxa"/>
                  <w:tcBorders>
                    <w:top w:val="nil"/>
                    <w:left w:val="nil"/>
                    <w:bottom w:val="single" w:sz="8" w:space="0" w:color="auto"/>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21</w:t>
                  </w:r>
                </w:p>
              </w:tc>
              <w:tc>
                <w:tcPr>
                  <w:tcW w:w="1340" w:type="dxa"/>
                  <w:tcBorders>
                    <w:top w:val="nil"/>
                    <w:left w:val="single" w:sz="8" w:space="0" w:color="auto"/>
                    <w:bottom w:val="single" w:sz="8" w:space="0" w:color="auto"/>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38.89%</w:t>
                  </w:r>
                </w:p>
              </w:tc>
              <w:tc>
                <w:tcPr>
                  <w:tcW w:w="3940" w:type="dxa"/>
                  <w:tcBorders>
                    <w:top w:val="nil"/>
                    <w:left w:val="nil"/>
                    <w:bottom w:val="single" w:sz="8" w:space="0" w:color="auto"/>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44.68%</w:t>
                  </w:r>
                </w:p>
              </w:tc>
            </w:tr>
          </w:tbl>
          <w:p w:rsidR="007617EF" w:rsidRPr="007617EF" w:rsidRDefault="007617EF" w:rsidP="0001529E">
            <w:pPr>
              <w:rPr>
                <w:color w:val="1F497D" w:themeColor="text2"/>
              </w:rPr>
            </w:pPr>
          </w:p>
          <w:p w:rsidR="007617EF" w:rsidRPr="007617EF" w:rsidRDefault="007617EF" w:rsidP="0001529E">
            <w:pPr>
              <w:rPr>
                <w:color w:val="1F497D" w:themeColor="text2"/>
              </w:rPr>
            </w:pPr>
            <w:r w:rsidRPr="007617EF">
              <w:rPr>
                <w:color w:val="1F497D" w:themeColor="text2"/>
              </w:rPr>
              <w:t>November call statistics are not available from the SMS team yet.</w:t>
            </w:r>
            <w:r w:rsidR="0053064E">
              <w:rPr>
                <w:color w:val="1F497D" w:themeColor="text2"/>
              </w:rPr>
              <w:t xml:space="preserve"> Given language limitations at the SMS with staff changes, the SUN CSN coordinator went to Geneva to coordinate Latin American country call in November 2014.</w:t>
            </w:r>
          </w:p>
          <w:p w:rsidR="007617EF" w:rsidRPr="007617EF" w:rsidRDefault="007617EF" w:rsidP="0001529E">
            <w:pPr>
              <w:rPr>
                <w:color w:val="1F497D" w:themeColor="text2"/>
              </w:rPr>
            </w:pPr>
          </w:p>
          <w:p w:rsidR="007617EF" w:rsidRPr="007617EF" w:rsidRDefault="007617EF" w:rsidP="0001529E">
            <w:pPr>
              <w:rPr>
                <w:color w:val="1F497D" w:themeColor="text2"/>
              </w:rPr>
            </w:pPr>
            <w:r w:rsidRPr="007617EF">
              <w:rPr>
                <w:color w:val="1F497D" w:themeColor="text2"/>
              </w:rPr>
              <w:t>This area continues to progress.</w:t>
            </w:r>
          </w:p>
          <w:p w:rsidR="007617EF" w:rsidRPr="0001529E" w:rsidRDefault="007617EF" w:rsidP="0001529E"/>
        </w:tc>
      </w:tr>
      <w:tr w:rsidR="005C501C" w:rsidRPr="00656439" w:rsidTr="00E8384C">
        <w:tc>
          <w:tcPr>
            <w:tcW w:w="4247" w:type="dxa"/>
          </w:tcPr>
          <w:p w:rsidR="005C501C" w:rsidRPr="00656439" w:rsidRDefault="005C501C" w:rsidP="00811196">
            <w:pPr>
              <w:rPr>
                <w:highlight w:val="yellow"/>
              </w:rPr>
            </w:pPr>
          </w:p>
        </w:tc>
        <w:tc>
          <w:tcPr>
            <w:tcW w:w="9927" w:type="dxa"/>
          </w:tcPr>
          <w:p w:rsidR="005C501C" w:rsidRPr="00656439" w:rsidRDefault="005C501C" w:rsidP="00811196">
            <w:pPr>
              <w:rPr>
                <w:highlight w:val="yellow"/>
              </w:rPr>
            </w:pPr>
          </w:p>
        </w:tc>
      </w:tr>
      <w:tr w:rsidR="005C501C" w:rsidRPr="0001529E" w:rsidTr="00E8384C">
        <w:tc>
          <w:tcPr>
            <w:tcW w:w="4247" w:type="dxa"/>
          </w:tcPr>
          <w:p w:rsidR="005C501C" w:rsidRPr="0001529E" w:rsidRDefault="005C501C" w:rsidP="00811196">
            <w:pPr>
              <w:rPr>
                <w:b/>
                <w:i/>
              </w:rPr>
            </w:pPr>
            <w:r w:rsidRPr="0001529E">
              <w:rPr>
                <w:b/>
                <w:i/>
              </w:rPr>
              <w:t>Activities specific to MPTF 1</w:t>
            </w:r>
          </w:p>
        </w:tc>
        <w:tc>
          <w:tcPr>
            <w:tcW w:w="9927" w:type="dxa"/>
          </w:tcPr>
          <w:p w:rsidR="005C501C" w:rsidRPr="0001529E" w:rsidRDefault="005C501C" w:rsidP="00811196">
            <w:pPr>
              <w:rPr>
                <w:b/>
                <w:i/>
              </w:rPr>
            </w:pPr>
          </w:p>
        </w:tc>
      </w:tr>
      <w:tr w:rsidR="005C501C" w:rsidRPr="00656439" w:rsidTr="00E8384C">
        <w:tc>
          <w:tcPr>
            <w:tcW w:w="4247" w:type="dxa"/>
          </w:tcPr>
          <w:p w:rsidR="005C501C" w:rsidRPr="0001529E" w:rsidRDefault="005C501C" w:rsidP="00811196">
            <w:pPr>
              <w:rPr>
                <w:i/>
              </w:rPr>
            </w:pPr>
            <w:r w:rsidRPr="0001529E">
              <w:rPr>
                <w:i/>
              </w:rPr>
              <w:t>- SUN CSN Secretariat active contribution to the development of a multi-stakeholder advocacy toolkit with CSAs, SUN CSN members, SUN CSN Steering Group members and key stakeholders from the Social Mobilisation, Advocacy and Communications Convening.</w:t>
            </w:r>
          </w:p>
        </w:tc>
        <w:tc>
          <w:tcPr>
            <w:tcW w:w="9927" w:type="dxa"/>
          </w:tcPr>
          <w:p w:rsidR="005C501C" w:rsidRDefault="0001529E" w:rsidP="0001529E">
            <w:r w:rsidRPr="0001529E">
              <w:t>- This activity will result from, be informed by and tailored to essential discussions currently happening at the SMAC workshop that is taking place in Tanzania September 23-26, 2014.</w:t>
            </w:r>
          </w:p>
          <w:p w:rsidR="007617EF" w:rsidRPr="006C41CD" w:rsidRDefault="007617EF" w:rsidP="007617EF">
            <w:pPr>
              <w:spacing w:line="252" w:lineRule="auto"/>
              <w:rPr>
                <w:color w:val="1F497D" w:themeColor="text2"/>
              </w:rPr>
            </w:pPr>
          </w:p>
          <w:p w:rsidR="007617EF" w:rsidRPr="0001529E" w:rsidRDefault="007617EF" w:rsidP="007617EF">
            <w:r w:rsidRPr="006C41CD">
              <w:rPr>
                <w:color w:val="1F497D" w:themeColor="text2"/>
              </w:rPr>
              <w:t>One of the outcomes of the workshop is the agreement of the need for a multi-stakeholder advocacy tool kit and resource depot/portal which the SUN CSN</w:t>
            </w:r>
            <w:r>
              <w:rPr>
                <w:color w:val="1F497D" w:themeColor="text2"/>
              </w:rPr>
              <w:t xml:space="preserve"> will start facilitating through its advocacy sub-group.</w:t>
            </w:r>
          </w:p>
        </w:tc>
      </w:tr>
    </w:tbl>
    <w:p w:rsidR="005C501C" w:rsidRPr="00656439" w:rsidRDefault="005C501C" w:rsidP="005C501C">
      <w:pPr>
        <w:rPr>
          <w:b/>
          <w:i/>
          <w:highlight w:val="yellow"/>
          <w:u w:val="single"/>
        </w:rPr>
      </w:pPr>
    </w:p>
    <w:p w:rsidR="005C501C" w:rsidRPr="00656439" w:rsidRDefault="005C501C" w:rsidP="005C501C">
      <w:pPr>
        <w:rPr>
          <w:highlight w:val="yellow"/>
        </w:rPr>
        <w:sectPr w:rsidR="005C501C" w:rsidRPr="00656439" w:rsidSect="00273DCC">
          <w:pgSz w:w="16838" w:h="11906" w:orient="landscape"/>
          <w:pgMar w:top="1440" w:right="1440" w:bottom="1440" w:left="1440" w:header="708" w:footer="708" w:gutter="0"/>
          <w:cols w:space="708"/>
          <w:docGrid w:linePitch="360"/>
        </w:sectPr>
      </w:pPr>
    </w:p>
    <w:p w:rsidR="001C30FF" w:rsidRPr="0051346B" w:rsidRDefault="001C30FF" w:rsidP="001C30FF">
      <w:pPr>
        <w:rPr>
          <w:b/>
          <w:i/>
        </w:rPr>
      </w:pPr>
      <w:r w:rsidRPr="0051346B">
        <w:rPr>
          <w:b/>
          <w:i/>
          <w:smallCaps/>
          <w:u w:val="single"/>
        </w:rPr>
        <w:lastRenderedPageBreak/>
        <w:t>Outcome</w:t>
      </w:r>
      <w:r w:rsidRPr="0051346B">
        <w:rPr>
          <w:b/>
          <w:i/>
          <w:smallCaps/>
        </w:rPr>
        <w:t xml:space="preserve"> </w:t>
      </w:r>
      <w:r w:rsidRPr="0051346B">
        <w:rPr>
          <w:b/>
          <w:i/>
        </w:rPr>
        <w:t>- CSAs contribute to policy-making, planning, monitoring and implementation, through alignment and multi-stakeholder dialogue.</w:t>
      </w:r>
    </w:p>
    <w:p w:rsidR="001C30FF" w:rsidRPr="0051346B" w:rsidRDefault="001C30FF" w:rsidP="001C30FF">
      <w:pPr>
        <w:rPr>
          <w:b/>
          <w:i/>
          <w:u w:val="single"/>
        </w:rPr>
      </w:pPr>
      <w:r w:rsidRPr="0051346B">
        <w:rPr>
          <w:b/>
          <w:i/>
          <w:u w:val="single"/>
        </w:rPr>
        <w:t>Indicators</w:t>
      </w:r>
    </w:p>
    <w:p w:rsidR="001C30FF" w:rsidRDefault="001C30FF" w:rsidP="001C30FF">
      <w:pPr>
        <w:pStyle w:val="ListParagraph"/>
        <w:numPr>
          <w:ilvl w:val="0"/>
          <w:numId w:val="1"/>
        </w:numPr>
        <w:rPr>
          <w:b/>
          <w:i/>
        </w:rPr>
      </w:pPr>
      <w:r w:rsidRPr="0051346B">
        <w:rPr>
          <w:b/>
          <w:i/>
        </w:rPr>
        <w:t xml:space="preserve">Presence (Quantitative): No. of CSO's participating in MSP, No. of CSAs contributing to policy, legal, implementation process (e.g. including budget analysis, No. of CSAs that have </w:t>
      </w:r>
      <w:proofErr w:type="spellStart"/>
      <w:r w:rsidRPr="0051346B">
        <w:rPr>
          <w:b/>
          <w:i/>
        </w:rPr>
        <w:t>workplans</w:t>
      </w:r>
      <w:proofErr w:type="spellEnd"/>
      <w:r w:rsidRPr="0051346B">
        <w:rPr>
          <w:b/>
          <w:i/>
        </w:rPr>
        <w:t xml:space="preserve"> aligned to national priorities)</w:t>
      </w:r>
    </w:p>
    <w:p w:rsidR="00DC6AFB" w:rsidRPr="001E54B8" w:rsidRDefault="00DC6AFB" w:rsidP="00DC6AFB">
      <w:pPr>
        <w:jc w:val="both"/>
        <w:rPr>
          <w:i/>
          <w:color w:val="1F497D" w:themeColor="text2"/>
        </w:rPr>
      </w:pPr>
      <w:r w:rsidRPr="001E54B8">
        <w:rPr>
          <w:i/>
          <w:color w:val="1F497D" w:themeColor="text2"/>
        </w:rPr>
        <w:t>These statistics will result from the current online survey analysis. Next reports will start capturing these figures.</w:t>
      </w:r>
    </w:p>
    <w:p w:rsidR="001C30FF" w:rsidRDefault="001C30FF" w:rsidP="001C30FF">
      <w:pPr>
        <w:pStyle w:val="ListParagraph"/>
        <w:numPr>
          <w:ilvl w:val="0"/>
          <w:numId w:val="1"/>
        </w:numPr>
        <w:rPr>
          <w:b/>
          <w:i/>
        </w:rPr>
      </w:pPr>
      <w:r w:rsidRPr="0051346B">
        <w:rPr>
          <w:b/>
          <w:i/>
        </w:rPr>
        <w:t xml:space="preserve">Quality: Mechanism in place to track and support the effective participation of CSAs in the formulation of policy, legal and implementation plans and alignment of CSO contribution.  </w:t>
      </w:r>
    </w:p>
    <w:p w:rsidR="00DC6AFB" w:rsidRPr="002D3893" w:rsidRDefault="00DC6AFB" w:rsidP="00DC6AFB">
      <w:pPr>
        <w:rPr>
          <w:i/>
          <w:color w:val="1F497D" w:themeColor="text2"/>
        </w:rPr>
      </w:pPr>
      <w:proofErr w:type="spellStart"/>
      <w:proofErr w:type="gramStart"/>
      <w:r w:rsidRPr="002D3893">
        <w:rPr>
          <w:i/>
          <w:color w:val="1F497D" w:themeColor="text2"/>
        </w:rPr>
        <w:t>Cf</w:t>
      </w:r>
      <w:proofErr w:type="spellEnd"/>
      <w:r w:rsidRPr="002D3893">
        <w:rPr>
          <w:i/>
          <w:color w:val="1F497D" w:themeColor="text2"/>
        </w:rPr>
        <w:t xml:space="preserve"> above section on contribution to </w:t>
      </w:r>
      <w:proofErr w:type="spellStart"/>
      <w:r w:rsidRPr="002D3893">
        <w:rPr>
          <w:i/>
          <w:color w:val="1F497D" w:themeColor="text2"/>
        </w:rPr>
        <w:t>CoP</w:t>
      </w:r>
      <w:proofErr w:type="spellEnd"/>
      <w:r w:rsidRPr="002D3893">
        <w:rPr>
          <w:i/>
          <w:color w:val="1F497D" w:themeColor="text2"/>
        </w:rPr>
        <w:t xml:space="preserve"> on SMAC, country support strategy operationalization plan and below on advocacy sub-group and tool-kit development.</w:t>
      </w:r>
      <w:proofErr w:type="gramEnd"/>
    </w:p>
    <w:p w:rsidR="001C30FF" w:rsidRPr="0051346B" w:rsidRDefault="001C30FF" w:rsidP="0051346B">
      <w:pPr>
        <w:pStyle w:val="ListParagraph"/>
        <w:numPr>
          <w:ilvl w:val="0"/>
          <w:numId w:val="1"/>
        </w:numPr>
        <w:rPr>
          <w:b/>
          <w:i/>
        </w:rPr>
      </w:pPr>
      <w:r w:rsidRPr="0051346B">
        <w:rPr>
          <w:b/>
          <w:i/>
        </w:rPr>
        <w:t>Quality &amp; Quantitative: Percentage of requests for specific accountability/alignment support responded to by the CSN secretariat.</w:t>
      </w:r>
    </w:p>
    <w:p w:rsidR="0051346B" w:rsidRPr="00F50F08" w:rsidRDefault="00DC6AFB" w:rsidP="0051346B">
      <w:pPr>
        <w:jc w:val="both"/>
        <w:rPr>
          <w:i/>
          <w:color w:val="1F497D" w:themeColor="text2"/>
        </w:rPr>
      </w:pPr>
      <w:r w:rsidRPr="00F50F08">
        <w:rPr>
          <w:i/>
          <w:color w:val="1F497D" w:themeColor="text2"/>
        </w:rPr>
        <w:t>So far the requests for support received have not covered the areas of accountability or alignment directly.</w:t>
      </w:r>
    </w:p>
    <w:p w:rsidR="00DC6AFB" w:rsidRPr="00F50F08" w:rsidRDefault="00DC6AFB" w:rsidP="0051346B">
      <w:pPr>
        <w:jc w:val="both"/>
        <w:rPr>
          <w:i/>
          <w:color w:val="1F497D" w:themeColor="text2"/>
        </w:rPr>
      </w:pPr>
      <w:r w:rsidRPr="00F50F08">
        <w:rPr>
          <w:i/>
          <w:color w:val="1F497D" w:themeColor="text2"/>
        </w:rPr>
        <w:t>However the SUN Global Gathering and Global Nutrition Report have</w:t>
      </w:r>
      <w:r w:rsidR="00F50F08" w:rsidRPr="00F50F08">
        <w:rPr>
          <w:i/>
          <w:color w:val="1F497D" w:themeColor="text2"/>
        </w:rPr>
        <w:t xml:space="preserve"> clearly identified the need to have stringer accountability mechanisms both in country and globally. As such the SUN CSN plans to support CSAs in their advocacy for the establishment of accountability mechanisms around the common results framework being developed by multiple stakeholders in countries.</w:t>
      </w:r>
    </w:p>
    <w:p w:rsidR="00F50F08" w:rsidRPr="00F50F08" w:rsidRDefault="00F50F08" w:rsidP="0051346B">
      <w:pPr>
        <w:jc w:val="both"/>
        <w:rPr>
          <w:i/>
          <w:color w:val="1F497D" w:themeColor="text2"/>
        </w:rPr>
      </w:pPr>
      <w:r w:rsidRPr="00F50F08">
        <w:rPr>
          <w:i/>
          <w:color w:val="1F497D" w:themeColor="text2"/>
        </w:rPr>
        <w:t>In addition, the SUN CSN plans an initial scoping exercise on alignment from a CS perspective and will be delivering a conceptual note on this with some examples of what happens in the field, in close collaboration with network members.</w:t>
      </w:r>
    </w:p>
    <w:p w:rsidR="00F50F08" w:rsidRPr="00F50F08" w:rsidRDefault="00F50F08" w:rsidP="0051346B">
      <w:pPr>
        <w:jc w:val="both"/>
        <w:rPr>
          <w:i/>
          <w:color w:val="1F497D" w:themeColor="text2"/>
        </w:rPr>
      </w:pPr>
      <w:r w:rsidRPr="00F50F08">
        <w:rPr>
          <w:i/>
          <w:color w:val="1F497D" w:themeColor="text2"/>
        </w:rPr>
        <w:t>Finally, another areas that seems to need strengthening is the establishment of strong conflict of interest policies for multi-stakeholder working in countries and CSAs will play a key role in 2015 towards advocating that these are established</w:t>
      </w:r>
      <w:r>
        <w:rPr>
          <w:i/>
          <w:color w:val="1F497D" w:themeColor="text2"/>
        </w:rPr>
        <w:t xml:space="preserve"> and experiences and practices shared with the broader nutrition community</w:t>
      </w:r>
      <w:r w:rsidRPr="00F50F08">
        <w:rPr>
          <w:i/>
          <w:color w:val="1F497D" w:themeColor="text2"/>
        </w:rPr>
        <w:t>.</w:t>
      </w:r>
    </w:p>
    <w:p w:rsidR="0051346B" w:rsidRPr="0051346B" w:rsidRDefault="0051346B" w:rsidP="0051346B">
      <w:pPr>
        <w:rPr>
          <w:b/>
          <w:i/>
          <w:highlight w:val="yellow"/>
        </w:rPr>
      </w:pPr>
    </w:p>
    <w:p w:rsidR="001C30FF" w:rsidRPr="00656439" w:rsidRDefault="001C30FF" w:rsidP="001C30FF">
      <w:pPr>
        <w:rPr>
          <w:b/>
          <w:i/>
          <w:highlight w:val="yellow"/>
          <w:u w:val="single"/>
        </w:rPr>
        <w:sectPr w:rsidR="001C30FF" w:rsidRPr="00656439">
          <w:pgSz w:w="11906" w:h="16838"/>
          <w:pgMar w:top="1440" w:right="1440" w:bottom="1440" w:left="1440" w:header="708" w:footer="708" w:gutter="0"/>
          <w:cols w:space="708"/>
          <w:docGrid w:linePitch="360"/>
        </w:sectPr>
      </w:pPr>
    </w:p>
    <w:p w:rsidR="001C30FF" w:rsidRPr="00164AC5" w:rsidRDefault="001C30FF" w:rsidP="001C30FF">
      <w:pPr>
        <w:rPr>
          <w:b/>
          <w:i/>
          <w:u w:val="single"/>
        </w:rPr>
      </w:pPr>
      <w:r w:rsidRPr="00164AC5">
        <w:rPr>
          <w:b/>
          <w:i/>
          <w:u w:val="single"/>
        </w:rPr>
        <w:lastRenderedPageBreak/>
        <w:t>Activities progress report – 30.09.2014</w:t>
      </w:r>
    </w:p>
    <w:tbl>
      <w:tblPr>
        <w:tblStyle w:val="TableGrid"/>
        <w:tblW w:w="0" w:type="auto"/>
        <w:tblLook w:val="04A0" w:firstRow="1" w:lastRow="0" w:firstColumn="1" w:lastColumn="0" w:noHBand="0" w:noVBand="1"/>
      </w:tblPr>
      <w:tblGrid>
        <w:gridCol w:w="4361"/>
        <w:gridCol w:w="9813"/>
      </w:tblGrid>
      <w:tr w:rsidR="001C30FF" w:rsidRPr="00656439" w:rsidTr="00820FED">
        <w:tc>
          <w:tcPr>
            <w:tcW w:w="4361" w:type="dxa"/>
          </w:tcPr>
          <w:p w:rsidR="001C30FF" w:rsidRPr="00164AC5" w:rsidRDefault="001C30FF" w:rsidP="00811196">
            <w:pPr>
              <w:rPr>
                <w:b/>
                <w:i/>
              </w:rPr>
            </w:pPr>
            <w:r w:rsidRPr="00164AC5">
              <w:rPr>
                <w:b/>
                <w:i/>
              </w:rPr>
              <w:t>Activities repeated across MPTF proposals with different countries</w:t>
            </w:r>
          </w:p>
        </w:tc>
        <w:tc>
          <w:tcPr>
            <w:tcW w:w="9813" w:type="dxa"/>
          </w:tcPr>
          <w:p w:rsidR="001C30FF" w:rsidRPr="00164AC5" w:rsidRDefault="00820FED" w:rsidP="00811196">
            <w:pPr>
              <w:rPr>
                <w:b/>
                <w:i/>
              </w:rPr>
            </w:pPr>
            <w:r w:rsidRPr="00164AC5">
              <w:rPr>
                <w:b/>
                <w:i/>
              </w:rPr>
              <w:t>Progress report</w:t>
            </w:r>
          </w:p>
        </w:tc>
      </w:tr>
      <w:tr w:rsidR="001C30FF" w:rsidRPr="00656439" w:rsidTr="00820FED">
        <w:tc>
          <w:tcPr>
            <w:tcW w:w="4361" w:type="dxa"/>
          </w:tcPr>
          <w:p w:rsidR="001C30FF" w:rsidRPr="00896E45" w:rsidRDefault="001C30FF" w:rsidP="00896E45">
            <w:pPr>
              <w:rPr>
                <w:i/>
              </w:rPr>
            </w:pPr>
            <w:r w:rsidRPr="00896E45">
              <w:rPr>
                <w:i/>
              </w:rPr>
              <w:t xml:space="preserve">- Support to broader C2D </w:t>
            </w:r>
            <w:proofErr w:type="spellStart"/>
            <w:r w:rsidRPr="00896E45">
              <w:rPr>
                <w:i/>
              </w:rPr>
              <w:t>CoP</w:t>
            </w:r>
            <w:proofErr w:type="spellEnd"/>
            <w:r w:rsidRPr="00896E45">
              <w:rPr>
                <w:i/>
              </w:rPr>
              <w:t xml:space="preserve"> - and specifically on NINS - contribute to sharing experiences on centralised information systems at national level &amp; multi-stakeholder social auditing of the national nutrition plan implementation. </w:t>
            </w:r>
          </w:p>
        </w:tc>
        <w:tc>
          <w:tcPr>
            <w:tcW w:w="9813" w:type="dxa"/>
          </w:tcPr>
          <w:p w:rsidR="001C30FF" w:rsidRDefault="00896E45" w:rsidP="00811196">
            <w:proofErr w:type="spellStart"/>
            <w:r w:rsidRPr="00896E45">
              <w:t>Cf</w:t>
            </w:r>
            <w:proofErr w:type="spellEnd"/>
            <w:r w:rsidRPr="00896E45">
              <w:t xml:space="preserve"> earlier reports. An update will be provided following SUN global gathering discussions around the shaping of such communities of practices.</w:t>
            </w:r>
          </w:p>
          <w:p w:rsidR="00AF1442" w:rsidRDefault="00AF1442" w:rsidP="00811196"/>
          <w:p w:rsidR="00AF1442" w:rsidRPr="00896E45" w:rsidRDefault="00AF1442" w:rsidP="00811196">
            <w:proofErr w:type="spellStart"/>
            <w:r w:rsidRPr="00AF1442">
              <w:rPr>
                <w:color w:val="1F497D" w:themeColor="text2"/>
              </w:rPr>
              <w:t>Cf</w:t>
            </w:r>
            <w:proofErr w:type="spellEnd"/>
            <w:r w:rsidRPr="00AF1442">
              <w:rPr>
                <w:color w:val="1F497D" w:themeColor="text2"/>
              </w:rPr>
              <w:t xml:space="preserve"> earlier section</w:t>
            </w:r>
            <w:r>
              <w:rPr>
                <w:color w:val="1F497D" w:themeColor="text2"/>
              </w:rPr>
              <w:t>s</w:t>
            </w:r>
            <w:r w:rsidRPr="00AF1442">
              <w:rPr>
                <w:color w:val="1F497D" w:themeColor="text2"/>
              </w:rPr>
              <w:t xml:space="preserve"> of this report</w:t>
            </w:r>
          </w:p>
        </w:tc>
      </w:tr>
      <w:tr w:rsidR="001C30FF" w:rsidRPr="008E2C21" w:rsidTr="00820FED">
        <w:tc>
          <w:tcPr>
            <w:tcW w:w="4361" w:type="dxa"/>
          </w:tcPr>
          <w:p w:rsidR="001C30FF" w:rsidRPr="008E2C21" w:rsidRDefault="001C30FF" w:rsidP="00896E45">
            <w:pPr>
              <w:rPr>
                <w:i/>
              </w:rPr>
            </w:pPr>
            <w:r w:rsidRPr="008E2C21">
              <w:rPr>
                <w:i/>
              </w:rPr>
              <w:t xml:space="preserve">- Conceptualise, plan, conduct and report on a scoping exercise to start understanding extent of alignment of CSO efforts to national priorities &amp; inform recommendations for improvement </w:t>
            </w:r>
          </w:p>
        </w:tc>
        <w:tc>
          <w:tcPr>
            <w:tcW w:w="9813" w:type="dxa"/>
          </w:tcPr>
          <w:p w:rsidR="001C30FF" w:rsidRDefault="008E2C21" w:rsidP="00811196">
            <w:r w:rsidRPr="008E2C21">
              <w:t>- There have been some delays in initiating these efforts. Some of the survey results will assist in the conceptualisation. The SUN CSN secretariat will start discussions with various stakeholders, including SMS, to advance this effort.</w:t>
            </w:r>
          </w:p>
          <w:p w:rsidR="00AF1442" w:rsidRDefault="00AF1442" w:rsidP="00811196"/>
          <w:p w:rsidR="00AF1442" w:rsidRDefault="00AF1442" w:rsidP="00811196">
            <w:pPr>
              <w:rPr>
                <w:color w:val="1F497D" w:themeColor="text2"/>
              </w:rPr>
            </w:pPr>
            <w:r w:rsidRPr="00AF1442">
              <w:rPr>
                <w:color w:val="1F497D" w:themeColor="text2"/>
              </w:rPr>
              <w:t>- Following discussions with the SMS and other key stakeholders, a terms of reference to inform a consultancy to lead this scoping effort is in the process of being developed and will be shared for review by multiple actors before proceeding with commissioning consultancy piece.</w:t>
            </w:r>
            <w:r>
              <w:rPr>
                <w:color w:val="1F497D" w:themeColor="text2"/>
              </w:rPr>
              <w:t xml:space="preserve"> It is hoped that the terms of reference for the consultancy will be finalised early January 2015 and that commissioning efforts will start mid-January 2015.</w:t>
            </w:r>
          </w:p>
          <w:p w:rsidR="00AF1442" w:rsidRPr="008E2C21" w:rsidRDefault="00AF1442" w:rsidP="00811196"/>
        </w:tc>
      </w:tr>
      <w:tr w:rsidR="001C30FF" w:rsidRPr="00656439" w:rsidTr="00820FED">
        <w:tc>
          <w:tcPr>
            <w:tcW w:w="4361" w:type="dxa"/>
          </w:tcPr>
          <w:p w:rsidR="001C30FF" w:rsidRPr="008E2C21" w:rsidRDefault="001C30FF" w:rsidP="00896E45">
            <w:pPr>
              <w:rPr>
                <w:i/>
              </w:rPr>
            </w:pPr>
            <w:r w:rsidRPr="008E2C21">
              <w:rPr>
                <w:i/>
              </w:rPr>
              <w:t>- Follow-up on recommendations from alignment scoping report and encourage CSO alignment with national priorities</w:t>
            </w:r>
          </w:p>
        </w:tc>
        <w:tc>
          <w:tcPr>
            <w:tcW w:w="9813" w:type="dxa"/>
          </w:tcPr>
          <w:p w:rsidR="001C30FF" w:rsidRPr="00AF1442" w:rsidRDefault="008E2C21" w:rsidP="00811196">
            <w:pPr>
              <w:rPr>
                <w:color w:val="1F497D" w:themeColor="text2"/>
              </w:rPr>
            </w:pPr>
            <w:r w:rsidRPr="00AF1442">
              <w:rPr>
                <w:color w:val="1F497D" w:themeColor="text2"/>
              </w:rPr>
              <w:t xml:space="preserve">- </w:t>
            </w:r>
            <w:proofErr w:type="spellStart"/>
            <w:r w:rsidRPr="00AF1442">
              <w:rPr>
                <w:color w:val="1F497D" w:themeColor="text2"/>
              </w:rPr>
              <w:t>cf</w:t>
            </w:r>
            <w:proofErr w:type="spellEnd"/>
            <w:r w:rsidRPr="00AF1442">
              <w:rPr>
                <w:color w:val="1F497D" w:themeColor="text2"/>
              </w:rPr>
              <w:t xml:space="preserve"> above section</w:t>
            </w:r>
          </w:p>
        </w:tc>
      </w:tr>
      <w:tr w:rsidR="001C30FF" w:rsidRPr="00656439" w:rsidTr="00820FED">
        <w:tc>
          <w:tcPr>
            <w:tcW w:w="4361" w:type="dxa"/>
          </w:tcPr>
          <w:p w:rsidR="001C30FF" w:rsidRPr="00BA672F" w:rsidRDefault="001C30FF" w:rsidP="00896E45">
            <w:pPr>
              <w:rPr>
                <w:i/>
              </w:rPr>
            </w:pPr>
            <w:r w:rsidRPr="00BA672F">
              <w:rPr>
                <w:i/>
              </w:rPr>
              <w:t xml:space="preserve">- Encourage CSA active contribution to multi-stakeholder platforms (MSPs), advocacy to promote their effective functioning, participation in country calls alongside governments </w:t>
            </w:r>
          </w:p>
        </w:tc>
        <w:tc>
          <w:tcPr>
            <w:tcW w:w="9813" w:type="dxa"/>
          </w:tcPr>
          <w:p w:rsidR="001C30FF" w:rsidRDefault="00BA672F" w:rsidP="00811196">
            <w:r w:rsidRPr="00BA672F">
              <w:t xml:space="preserve">- This activity will be one of the areas of the SUN CSN country support strategy implementation and systematised support to national CSAs provided by the SUN CSN. </w:t>
            </w:r>
            <w:proofErr w:type="spellStart"/>
            <w:r w:rsidRPr="00BA672F">
              <w:t>Cf</w:t>
            </w:r>
            <w:proofErr w:type="spellEnd"/>
            <w:r w:rsidRPr="00BA672F">
              <w:t xml:space="preserve"> earlier </w:t>
            </w:r>
            <w:proofErr w:type="gramStart"/>
            <w:r w:rsidRPr="00BA672F">
              <w:t>section re-progress</w:t>
            </w:r>
            <w:proofErr w:type="gramEnd"/>
            <w:r w:rsidRPr="00BA672F">
              <w:t>.</w:t>
            </w:r>
          </w:p>
          <w:p w:rsidR="00AF1442" w:rsidRDefault="00AF1442" w:rsidP="00811196"/>
          <w:p w:rsidR="00AF1442" w:rsidRPr="00BA672F" w:rsidRDefault="00AF1442" w:rsidP="00811196">
            <w:proofErr w:type="spellStart"/>
            <w:r w:rsidRPr="00AF1442">
              <w:rPr>
                <w:color w:val="1F497D" w:themeColor="text2"/>
              </w:rPr>
              <w:t>Cf</w:t>
            </w:r>
            <w:proofErr w:type="spellEnd"/>
            <w:r w:rsidRPr="00AF1442">
              <w:rPr>
                <w:color w:val="1F497D" w:themeColor="text2"/>
              </w:rPr>
              <w:t xml:space="preserve"> earlier section</w:t>
            </w:r>
            <w:r>
              <w:rPr>
                <w:color w:val="1F497D" w:themeColor="text2"/>
              </w:rPr>
              <w:t>s</w:t>
            </w:r>
            <w:r w:rsidRPr="00AF1442">
              <w:rPr>
                <w:color w:val="1F497D" w:themeColor="text2"/>
              </w:rPr>
              <w:t xml:space="preserve"> of this report</w:t>
            </w:r>
            <w:r>
              <w:rPr>
                <w:color w:val="1F497D" w:themeColor="text2"/>
              </w:rPr>
              <w:t xml:space="preserve"> on this matter</w:t>
            </w:r>
          </w:p>
        </w:tc>
      </w:tr>
      <w:tr w:rsidR="001C30FF" w:rsidRPr="00656439" w:rsidTr="00820FED">
        <w:tc>
          <w:tcPr>
            <w:tcW w:w="4361" w:type="dxa"/>
          </w:tcPr>
          <w:p w:rsidR="001C30FF" w:rsidRPr="00896E45" w:rsidRDefault="001C30FF" w:rsidP="00811196">
            <w:pPr>
              <w:rPr>
                <w:i/>
              </w:rPr>
            </w:pPr>
            <w:r w:rsidRPr="00896E45">
              <w:rPr>
                <w:i/>
              </w:rPr>
              <w:t>- Establish and coordinate a twinning and cross-learning documentation mechanism</w:t>
            </w:r>
          </w:p>
        </w:tc>
        <w:tc>
          <w:tcPr>
            <w:tcW w:w="9813" w:type="dxa"/>
          </w:tcPr>
          <w:p w:rsidR="001C30FF" w:rsidRDefault="00896E45" w:rsidP="00811196">
            <w:r w:rsidRPr="00896E45">
              <w:t xml:space="preserve">- This activity will be one of the areas of the SUN CSN country support strategy implementation. </w:t>
            </w:r>
            <w:proofErr w:type="spellStart"/>
            <w:r w:rsidRPr="00896E45">
              <w:t>Cf</w:t>
            </w:r>
            <w:proofErr w:type="spellEnd"/>
            <w:r w:rsidRPr="00896E45">
              <w:t xml:space="preserve"> earlier </w:t>
            </w:r>
            <w:proofErr w:type="gramStart"/>
            <w:r w:rsidRPr="00896E45">
              <w:t>section re-progress</w:t>
            </w:r>
            <w:proofErr w:type="gramEnd"/>
            <w:r w:rsidRPr="00896E45">
              <w:t>.</w:t>
            </w:r>
          </w:p>
          <w:p w:rsidR="00AF1442" w:rsidRDefault="00AF1442" w:rsidP="00811196"/>
          <w:p w:rsidR="00AF1442" w:rsidRPr="00896E45" w:rsidRDefault="00AF1442" w:rsidP="00811196">
            <w:proofErr w:type="spellStart"/>
            <w:r w:rsidRPr="00AF1442">
              <w:rPr>
                <w:color w:val="1F497D" w:themeColor="text2"/>
              </w:rPr>
              <w:t>Cf</w:t>
            </w:r>
            <w:proofErr w:type="spellEnd"/>
            <w:r w:rsidRPr="00AF1442">
              <w:rPr>
                <w:color w:val="1F497D" w:themeColor="text2"/>
              </w:rPr>
              <w:t xml:space="preserve"> earlier section</w:t>
            </w:r>
            <w:r>
              <w:rPr>
                <w:color w:val="1F497D" w:themeColor="text2"/>
              </w:rPr>
              <w:t>s</w:t>
            </w:r>
            <w:r w:rsidRPr="00AF1442">
              <w:rPr>
                <w:color w:val="1F497D" w:themeColor="text2"/>
              </w:rPr>
              <w:t xml:space="preserve"> of this report</w:t>
            </w:r>
            <w:r>
              <w:rPr>
                <w:color w:val="1F497D" w:themeColor="text2"/>
              </w:rPr>
              <w:t xml:space="preserve"> on this matter</w:t>
            </w:r>
          </w:p>
        </w:tc>
      </w:tr>
      <w:tr w:rsidR="001C30FF" w:rsidRPr="00656439" w:rsidTr="00820FED">
        <w:tc>
          <w:tcPr>
            <w:tcW w:w="4361" w:type="dxa"/>
          </w:tcPr>
          <w:p w:rsidR="001C30FF" w:rsidRPr="00C5074D" w:rsidRDefault="001C30FF" w:rsidP="00C5074D">
            <w:pPr>
              <w:rPr>
                <w:i/>
              </w:rPr>
            </w:pPr>
            <w:r w:rsidRPr="00C5074D">
              <w:rPr>
                <w:i/>
              </w:rPr>
              <w:t xml:space="preserve">- Encourage CSAs to be led and hosted by local CSOs </w:t>
            </w:r>
          </w:p>
        </w:tc>
        <w:tc>
          <w:tcPr>
            <w:tcW w:w="9813" w:type="dxa"/>
          </w:tcPr>
          <w:p w:rsidR="001C30FF" w:rsidRPr="00C5074D" w:rsidRDefault="00C5074D" w:rsidP="00C5074D">
            <w:r w:rsidRPr="00C5074D">
              <w:t xml:space="preserve">- The SUN CSN, through support provided to the national CSAs, has been consistent in encouraging national CSO leadership for CSAs. This is reflected in the published guidance note on establishing a CSA and </w:t>
            </w:r>
            <w:r w:rsidRPr="00C5074D">
              <w:lastRenderedPageBreak/>
              <w:t>in the soon to be published governance guidance note.</w:t>
            </w:r>
          </w:p>
          <w:p w:rsidR="00C5074D" w:rsidRDefault="00C5074D" w:rsidP="00C5074D">
            <w:r w:rsidRPr="00C5074D">
              <w:t xml:space="preserve">- In February, statistics indicated that </w:t>
            </w:r>
            <w:r w:rsidRPr="00C5074D">
              <w:rPr>
                <w:u w:val="single"/>
              </w:rPr>
              <w:t>nearly</w:t>
            </w:r>
            <w:r w:rsidRPr="00C5074D">
              <w:t xml:space="preserve"> half of the established CSAs were led by national CSOs. Updated figures now show that as of September 2014 </w:t>
            </w:r>
            <w:r w:rsidRPr="00C5074D">
              <w:rPr>
                <w:u w:val="single"/>
              </w:rPr>
              <w:t>over</w:t>
            </w:r>
            <w:r w:rsidRPr="00C5074D">
              <w:t xml:space="preserve"> half of the established CSAs were led by national CSOs.</w:t>
            </w:r>
          </w:p>
          <w:p w:rsidR="00AF1442" w:rsidRPr="00C5074D" w:rsidRDefault="00AF1442" w:rsidP="00AF1442"/>
          <w:tbl>
            <w:tblPr>
              <w:tblStyle w:val="TableGrid"/>
              <w:tblW w:w="0" w:type="auto"/>
              <w:tblLook w:val="04A0" w:firstRow="1" w:lastRow="0" w:firstColumn="1" w:lastColumn="0" w:noHBand="0" w:noVBand="1"/>
            </w:tblPr>
            <w:tblGrid>
              <w:gridCol w:w="3194"/>
              <w:gridCol w:w="3194"/>
              <w:gridCol w:w="3194"/>
            </w:tblGrid>
            <w:tr w:rsidR="00AF1442" w:rsidRPr="00C5074D" w:rsidTr="00172120">
              <w:tc>
                <w:tcPr>
                  <w:tcW w:w="3194" w:type="dxa"/>
                  <w:shd w:val="clear" w:color="auto" w:fill="D9D9D9" w:themeFill="background1" w:themeFillShade="D9"/>
                </w:tcPr>
                <w:p w:rsidR="00AF1442" w:rsidRPr="00C5074D" w:rsidRDefault="00AF1442" w:rsidP="00172120">
                  <w:pPr>
                    <w:rPr>
                      <w:b/>
                      <w:i/>
                    </w:rPr>
                  </w:pPr>
                  <w:r w:rsidRPr="00C5074D">
                    <w:rPr>
                      <w:b/>
                      <w:i/>
                    </w:rPr>
                    <w:t>Leadership model</w:t>
                  </w:r>
                </w:p>
              </w:tc>
              <w:tc>
                <w:tcPr>
                  <w:tcW w:w="3194" w:type="dxa"/>
                  <w:shd w:val="clear" w:color="auto" w:fill="D9D9D9" w:themeFill="background1" w:themeFillShade="D9"/>
                </w:tcPr>
                <w:p w:rsidR="00AF1442" w:rsidRPr="00C5074D" w:rsidRDefault="00AF1442" w:rsidP="00172120">
                  <w:pPr>
                    <w:rPr>
                      <w:b/>
                      <w:i/>
                    </w:rPr>
                  </w:pPr>
                  <w:r w:rsidRPr="00C5074D">
                    <w:rPr>
                      <w:b/>
                      <w:i/>
                    </w:rPr>
                    <w:t>Percentage of CSAs (February 2014)</w:t>
                  </w:r>
                </w:p>
              </w:tc>
              <w:tc>
                <w:tcPr>
                  <w:tcW w:w="3194" w:type="dxa"/>
                  <w:shd w:val="clear" w:color="auto" w:fill="D9D9D9" w:themeFill="background1" w:themeFillShade="D9"/>
                </w:tcPr>
                <w:p w:rsidR="00AF1442" w:rsidRPr="00AF1442" w:rsidRDefault="00AF1442" w:rsidP="00172120">
                  <w:pPr>
                    <w:rPr>
                      <w:b/>
                      <w:i/>
                      <w:color w:val="1F497D" w:themeColor="text2"/>
                    </w:rPr>
                  </w:pPr>
                  <w:r w:rsidRPr="00AF1442">
                    <w:rPr>
                      <w:b/>
                      <w:i/>
                      <w:color w:val="1F497D" w:themeColor="text2"/>
                    </w:rPr>
                    <w:t>Percentage of CSAs (September 2014)</w:t>
                  </w:r>
                </w:p>
              </w:tc>
            </w:tr>
            <w:tr w:rsidR="00AF1442" w:rsidRPr="00C5074D" w:rsidTr="00172120">
              <w:tc>
                <w:tcPr>
                  <w:tcW w:w="3194" w:type="dxa"/>
                </w:tcPr>
                <w:p w:rsidR="00AF1442" w:rsidRPr="00C5074D" w:rsidRDefault="00AF1442" w:rsidP="00172120">
                  <w:r w:rsidRPr="00C5074D">
                    <w:t>National CSO led</w:t>
                  </w:r>
                </w:p>
              </w:tc>
              <w:tc>
                <w:tcPr>
                  <w:tcW w:w="3194" w:type="dxa"/>
                </w:tcPr>
                <w:p w:rsidR="00AF1442" w:rsidRPr="00C5074D" w:rsidRDefault="00AF1442" w:rsidP="00172120">
                  <w:r w:rsidRPr="00C5074D">
                    <w:t>44%</w:t>
                  </w:r>
                </w:p>
              </w:tc>
              <w:tc>
                <w:tcPr>
                  <w:tcW w:w="3194" w:type="dxa"/>
                </w:tcPr>
                <w:p w:rsidR="00AF1442" w:rsidRPr="00AF1442" w:rsidRDefault="00AF1442" w:rsidP="00172120">
                  <w:pPr>
                    <w:rPr>
                      <w:color w:val="1F497D" w:themeColor="text2"/>
                    </w:rPr>
                  </w:pPr>
                  <w:r w:rsidRPr="00AF1442">
                    <w:rPr>
                      <w:color w:val="1F497D" w:themeColor="text2"/>
                    </w:rPr>
                    <w:t>48.5%</w:t>
                  </w:r>
                </w:p>
              </w:tc>
            </w:tr>
            <w:tr w:rsidR="00AF1442" w:rsidRPr="00C5074D" w:rsidTr="00172120">
              <w:tc>
                <w:tcPr>
                  <w:tcW w:w="3194" w:type="dxa"/>
                </w:tcPr>
                <w:p w:rsidR="00AF1442" w:rsidRPr="00C5074D" w:rsidRDefault="00AF1442" w:rsidP="00172120">
                  <w:r w:rsidRPr="00C5074D">
                    <w:t>Co-leadership between national and INGO</w:t>
                  </w:r>
                </w:p>
              </w:tc>
              <w:tc>
                <w:tcPr>
                  <w:tcW w:w="3194" w:type="dxa"/>
                </w:tcPr>
                <w:p w:rsidR="00AF1442" w:rsidRPr="00C5074D" w:rsidRDefault="00AF1442" w:rsidP="00172120">
                  <w:r w:rsidRPr="00C5074D">
                    <w:t>1%</w:t>
                  </w:r>
                </w:p>
              </w:tc>
              <w:tc>
                <w:tcPr>
                  <w:tcW w:w="3194" w:type="dxa"/>
                </w:tcPr>
                <w:p w:rsidR="00AF1442" w:rsidRPr="00AF1442" w:rsidRDefault="00AF1442" w:rsidP="00172120">
                  <w:pPr>
                    <w:rPr>
                      <w:color w:val="1F497D" w:themeColor="text2"/>
                    </w:rPr>
                  </w:pPr>
                  <w:r w:rsidRPr="00AF1442">
                    <w:rPr>
                      <w:color w:val="1F497D" w:themeColor="text2"/>
                    </w:rPr>
                    <w:t>9%</w:t>
                  </w:r>
                </w:p>
              </w:tc>
            </w:tr>
            <w:tr w:rsidR="00AF1442" w:rsidRPr="00C5074D" w:rsidTr="00172120">
              <w:tc>
                <w:tcPr>
                  <w:tcW w:w="3194" w:type="dxa"/>
                </w:tcPr>
                <w:p w:rsidR="00AF1442" w:rsidRPr="00C5074D" w:rsidRDefault="00AF1442" w:rsidP="00172120">
                  <w:r w:rsidRPr="00C5074D">
                    <w:t>International NGO led</w:t>
                  </w:r>
                </w:p>
              </w:tc>
              <w:tc>
                <w:tcPr>
                  <w:tcW w:w="3194" w:type="dxa"/>
                </w:tcPr>
                <w:p w:rsidR="00AF1442" w:rsidRPr="00C5074D" w:rsidRDefault="00AF1442" w:rsidP="00172120">
                  <w:r w:rsidRPr="00C5074D">
                    <w:t>55%</w:t>
                  </w:r>
                </w:p>
              </w:tc>
              <w:tc>
                <w:tcPr>
                  <w:tcW w:w="3194" w:type="dxa"/>
                </w:tcPr>
                <w:p w:rsidR="00AF1442" w:rsidRPr="00AF1442" w:rsidRDefault="00AF1442" w:rsidP="00172120">
                  <w:pPr>
                    <w:rPr>
                      <w:color w:val="1F497D" w:themeColor="text2"/>
                    </w:rPr>
                  </w:pPr>
                  <w:r w:rsidRPr="00AF1442">
                    <w:rPr>
                      <w:color w:val="1F497D" w:themeColor="text2"/>
                    </w:rPr>
                    <w:t>42.5%</w:t>
                  </w:r>
                </w:p>
              </w:tc>
            </w:tr>
          </w:tbl>
          <w:p w:rsidR="00C5074D" w:rsidRPr="00C5074D" w:rsidRDefault="00C5074D" w:rsidP="00C5074D"/>
        </w:tc>
      </w:tr>
      <w:tr w:rsidR="001C30FF" w:rsidRPr="00656439" w:rsidTr="00820FED">
        <w:tc>
          <w:tcPr>
            <w:tcW w:w="4361" w:type="dxa"/>
          </w:tcPr>
          <w:p w:rsidR="001C30FF" w:rsidRPr="00BE1CCA" w:rsidRDefault="001C30FF" w:rsidP="00811196">
            <w:pPr>
              <w:rPr>
                <w:i/>
              </w:rPr>
            </w:pPr>
            <w:r w:rsidRPr="00BE1CCA">
              <w:rPr>
                <w:i/>
              </w:rPr>
              <w:lastRenderedPageBreak/>
              <w:t>- Advocate to maintain and promote nutrition prioritisation globally, regionally and support national CSAs for national level prioritisation</w:t>
            </w:r>
          </w:p>
        </w:tc>
        <w:tc>
          <w:tcPr>
            <w:tcW w:w="9813" w:type="dxa"/>
          </w:tcPr>
          <w:p w:rsidR="00452648" w:rsidRPr="00091CF7" w:rsidRDefault="00452648" w:rsidP="00452648">
            <w:pPr>
              <w:pStyle w:val="Default"/>
              <w:spacing w:before="120"/>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Advocate with all governments and other stakeholders for increased resources in support of national nutrition plans</w:t>
            </w:r>
          </w:p>
          <w:p w:rsidR="007A7B24" w:rsidRDefault="007A7B24" w:rsidP="00452648">
            <w:pPr>
              <w:pStyle w:val="Default"/>
              <w:spacing w:before="120"/>
              <w:rPr>
                <w:rFonts w:asciiTheme="minorHAnsi" w:hAnsiTheme="minorHAnsi"/>
                <w:color w:val="auto"/>
                <w:sz w:val="22"/>
                <w:szCs w:val="22"/>
              </w:rPr>
            </w:pPr>
            <w:r w:rsidRPr="007A7B24">
              <w:rPr>
                <w:rFonts w:asciiTheme="minorHAnsi" w:hAnsiTheme="minorHAnsi"/>
                <w:color w:val="auto"/>
                <w:sz w:val="22"/>
                <w:szCs w:val="22"/>
              </w:rPr>
              <w:t>In 2014 the SUN CSN is working with national CSAs to capture existing efforts and encourage similar efforts where they are yet to be undertaken to advocate for nutrition to be a non-partisan, all political party in-country issue seen as a key development issue, with the aim to sustain impact after elections and sustainability beyond political cycles through efforts with parliamentarians, media and using other strategies like that used by Peru and Malawi through election processes. These experiences will either be compiled in the form of an article for the In Practice brief on CS efforts or through a separate document.</w:t>
            </w:r>
          </w:p>
          <w:p w:rsidR="00337183" w:rsidRPr="0057076C" w:rsidRDefault="00337183"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 xml:space="preserve">The budget analysis exercises and capacity building for local; budget analysis both at national and at sub-national levels  being conducted in Malawi and Zambia at present will provide some initial lessons learnt and are being implemented within the scope of the CS contribution to </w:t>
            </w:r>
            <w:proofErr w:type="spellStart"/>
            <w:r w:rsidRPr="0057076C">
              <w:rPr>
                <w:rFonts w:asciiTheme="minorHAnsi" w:hAnsiTheme="minorHAnsi"/>
                <w:color w:val="1F497D" w:themeColor="text2"/>
                <w:sz w:val="22"/>
                <w:szCs w:val="22"/>
              </w:rPr>
              <w:t>CoP</w:t>
            </w:r>
            <w:proofErr w:type="spellEnd"/>
            <w:r w:rsidRPr="0057076C">
              <w:rPr>
                <w:rFonts w:asciiTheme="minorHAnsi" w:hAnsiTheme="minorHAnsi"/>
                <w:color w:val="1F497D" w:themeColor="text2"/>
                <w:sz w:val="22"/>
                <w:szCs w:val="22"/>
              </w:rPr>
              <w:t xml:space="preserve"> 1 efforts. These budget analysis exercises and results will be used to inform strong advocacy efforts in support of increased investment in nutrition.</w:t>
            </w:r>
          </w:p>
          <w:p w:rsidR="00337183" w:rsidRPr="0057076C" w:rsidRDefault="00337183"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2015 plans to extend the support to francophone African countries, additional Anglophone countries and potentially Asian countries.</w:t>
            </w:r>
          </w:p>
          <w:p w:rsidR="00337183" w:rsidRPr="0057076C" w:rsidRDefault="0057076C"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In addition to planned efforts for 2014, during the National Nutrition Day in June 2014, on the occasion of the SUN CSN coordinator’s site visit to Madagascar, and following great opportunity to get a private audience between the lead of the CSA (</w:t>
            </w:r>
            <w:proofErr w:type="spellStart"/>
            <w:r w:rsidRPr="0057076C">
              <w:rPr>
                <w:rFonts w:asciiTheme="minorHAnsi" w:hAnsiTheme="minorHAnsi"/>
                <w:color w:val="1F497D" w:themeColor="text2"/>
                <w:sz w:val="22"/>
                <w:szCs w:val="22"/>
              </w:rPr>
              <w:t>Hina</w:t>
            </w:r>
            <w:proofErr w:type="spellEnd"/>
            <w:r w:rsidRPr="0057076C">
              <w:rPr>
                <w:rFonts w:asciiTheme="minorHAnsi" w:hAnsiTheme="minorHAnsi"/>
                <w:color w:val="1F497D" w:themeColor="text2"/>
                <w:sz w:val="22"/>
                <w:szCs w:val="22"/>
              </w:rPr>
              <w:t xml:space="preserve">), the prime minister and the SUN CSN coordinator, a commitment to hold a meeting with all ministry to start discussing increased investment in nutrition was made. During the closing plenary of the SUN GG, the minister of Agriculture of Madagascar announced that </w:t>
            </w:r>
            <w:r w:rsidRPr="0057076C">
              <w:rPr>
                <w:rFonts w:asciiTheme="minorHAnsi" w:hAnsiTheme="minorHAnsi"/>
                <w:color w:val="1F497D" w:themeColor="text2"/>
                <w:sz w:val="22"/>
                <w:szCs w:val="22"/>
              </w:rPr>
              <w:lastRenderedPageBreak/>
              <w:t>the workshop with all ministers and donors was planned before the end of December 2014. A direct impact of CSA advocacy efforts with support from the SUN CSN. We hope to be able to report more of these in 2015.</w:t>
            </w:r>
          </w:p>
          <w:p w:rsidR="00452648" w:rsidRPr="00091CF7" w:rsidRDefault="00452648" w:rsidP="00452648">
            <w:pPr>
              <w:pStyle w:val="Default"/>
              <w:spacing w:before="120"/>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xml:space="preserve">- Facilitate input for and contribute to the development and promotion of harmonised SUN messages, formulated with input from civil society in high burden countries in key international forums including UN forums </w:t>
            </w:r>
          </w:p>
          <w:p w:rsidR="00452648" w:rsidRPr="00091CF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have discussions with CSAs to define important messages</w:t>
            </w:r>
          </w:p>
          <w:p w:rsidR="00731D1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have d</w:t>
            </w:r>
            <w:r w:rsidR="00731D17">
              <w:rPr>
                <w:rFonts w:asciiTheme="minorHAnsi" w:hAnsiTheme="minorHAnsi" w:cstheme="minorHAnsi"/>
                <w:b/>
                <w:i/>
                <w:color w:val="auto"/>
                <w:sz w:val="22"/>
                <w:szCs w:val="22"/>
              </w:rPr>
              <w:t>iscussions within SUN movement secretariat and networks</w:t>
            </w:r>
          </w:p>
          <w:p w:rsidR="00452648" w:rsidRPr="00091CF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agree on CSN contribution to the development, validation and dissemination strategy  for the harmonised SUN messages and finalise</w:t>
            </w:r>
          </w:p>
          <w:p w:rsidR="00452648" w:rsidRPr="00091CF7" w:rsidRDefault="00452648" w:rsidP="00452648">
            <w:pPr>
              <w:pStyle w:val="Default"/>
              <w:spacing w:before="120"/>
              <w:rPr>
                <w:rFonts w:asciiTheme="minorHAnsi" w:hAnsiTheme="minorHAnsi" w:cstheme="minorHAnsi"/>
                <w:color w:val="auto"/>
                <w:sz w:val="22"/>
                <w:szCs w:val="22"/>
              </w:rPr>
            </w:pPr>
            <w:r w:rsidRPr="00091CF7">
              <w:rPr>
                <w:rFonts w:asciiTheme="minorHAnsi" w:hAnsiTheme="minorHAnsi" w:cstheme="minorHAnsi"/>
                <w:color w:val="auto"/>
                <w:sz w:val="22"/>
                <w:szCs w:val="22"/>
              </w:rPr>
              <w:t xml:space="preserve">The SUN CSN is actively engaged in SUN </w:t>
            </w:r>
            <w:r w:rsidR="007A7B24">
              <w:rPr>
                <w:rFonts w:asciiTheme="minorHAnsi" w:hAnsiTheme="minorHAnsi" w:cstheme="minorHAnsi"/>
                <w:color w:val="auto"/>
                <w:sz w:val="22"/>
                <w:szCs w:val="22"/>
              </w:rPr>
              <w:t xml:space="preserve">movement </w:t>
            </w:r>
            <w:r w:rsidRPr="00091CF7">
              <w:rPr>
                <w:rFonts w:asciiTheme="minorHAnsi" w:hAnsiTheme="minorHAnsi" w:cstheme="minorHAnsi"/>
                <w:color w:val="auto"/>
                <w:sz w:val="22"/>
                <w:szCs w:val="22"/>
              </w:rPr>
              <w:t>discussions and contributing to the development of key messages that can then be adapted to country contexts.</w:t>
            </w:r>
          </w:p>
          <w:p w:rsidR="007A7B24" w:rsidRP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 xml:space="preserve">In addition the SUN CSN is coordinating the development of consensual messaging for ensuring food and nutrition security feature prominently in the post-2015 development framework. The SUN CSN established a small working group in response to the Post-2015 process and is working to support SUN CSA efforts at national level to ensure the adequate prioritisation and integration of nutrition within the future development framework through encouraging their representatives to champion nutrition during negotiations. </w:t>
            </w:r>
          </w:p>
          <w:p w:rsidR="007A7B24" w:rsidRP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In addition, the group coordinates the development of common messaging with a broader range of stakeholders engaged in post-2015 process or with the potential to influence the shaping of key messages and advocate for key messages, targets and indicators to be incorporated in the Post-2015 Development Agenda with a special focus on national advocacy efforts led by SUN CSAs. The SUN CSN Post-2015 Working Group focuses on advocacy and mobilization in both donor and developing countries and will work to ensure the voices of those most affected by food and nutrition security are heard and drive the messaging, goals and indicators of the new development framework. The main purpose is to ensure the messaging is shaped by the country realities and is adapted for in-country multi-stakeholder advocacy.</w:t>
            </w:r>
          </w:p>
          <w:p w:rsid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 xml:space="preserve">Finally, in 2014, the SUN CSN (through engagement of key Steering group members and a couple of SUN CSA efforts in countries (including Cameroon and Togo)) has contributed to discussions with broader CS actors towards the shaping of the outcome political document and framework for action documents, and </w:t>
            </w:r>
            <w:r w:rsidRPr="007A7B24">
              <w:rPr>
                <w:rFonts w:asciiTheme="minorHAnsi" w:hAnsiTheme="minorHAnsi" w:cstheme="minorHAnsi"/>
                <w:color w:val="auto"/>
                <w:sz w:val="22"/>
                <w:szCs w:val="22"/>
              </w:rPr>
              <w:lastRenderedPageBreak/>
              <w:t xml:space="preserve">process to ensure CS active engagement and contribution to the International Conference on Nutrition 2 (ICN2). These efforts are </w:t>
            </w:r>
            <w:proofErr w:type="spellStart"/>
            <w:r w:rsidRPr="007A7B24">
              <w:rPr>
                <w:rFonts w:asciiTheme="minorHAnsi" w:hAnsiTheme="minorHAnsi" w:cstheme="minorHAnsi"/>
                <w:color w:val="auto"/>
                <w:sz w:val="22"/>
                <w:szCs w:val="22"/>
              </w:rPr>
              <w:t>ongoing</w:t>
            </w:r>
            <w:proofErr w:type="spellEnd"/>
            <w:r w:rsidRPr="007A7B24">
              <w:rPr>
                <w:rFonts w:asciiTheme="minorHAnsi" w:hAnsiTheme="minorHAnsi" w:cstheme="minorHAnsi"/>
                <w:color w:val="auto"/>
                <w:sz w:val="22"/>
                <w:szCs w:val="22"/>
              </w:rPr>
              <w:t xml:space="preserve"> and adopt a consensus building approach building on the diversity and nature of Civil Society groups involved.   The SUN CSN is helping to coordinate CS participation and efforts in a pre-ICN2 CS forum planned to take place in parallel to the SUN GG whilst ensuring CSA representation at the SUN GG is prioritised.</w:t>
            </w:r>
          </w:p>
          <w:p w:rsidR="00E05398" w:rsidRPr="00E05398" w:rsidRDefault="00E05398" w:rsidP="007A7B24">
            <w:pPr>
              <w:pStyle w:val="Default"/>
              <w:spacing w:before="120"/>
              <w:rPr>
                <w:rFonts w:asciiTheme="minorHAnsi" w:hAnsiTheme="minorHAnsi" w:cstheme="minorHAnsi"/>
                <w:color w:val="1F497D" w:themeColor="text2"/>
                <w:sz w:val="22"/>
                <w:szCs w:val="22"/>
              </w:rPr>
            </w:pPr>
            <w:r w:rsidRPr="00E05398">
              <w:rPr>
                <w:rFonts w:asciiTheme="minorHAnsi" w:hAnsiTheme="minorHAnsi" w:cstheme="minorHAnsi"/>
                <w:color w:val="1F497D" w:themeColor="text2"/>
                <w:sz w:val="22"/>
                <w:szCs w:val="22"/>
              </w:rPr>
              <w:t xml:space="preserve">The SUN CSN steering group recently approved the establishment of an advocacy sub-group to </w:t>
            </w:r>
          </w:p>
          <w:p w:rsidR="00E05398" w:rsidRPr="00E05398" w:rsidRDefault="00E05398" w:rsidP="00E05398">
            <w:pPr>
              <w:pStyle w:val="ListParagraph"/>
              <w:numPr>
                <w:ilvl w:val="1"/>
                <w:numId w:val="26"/>
              </w:numPr>
              <w:spacing w:before="120" w:after="120" w:line="276" w:lineRule="auto"/>
              <w:contextualSpacing w:val="0"/>
              <w:jc w:val="both"/>
              <w:rPr>
                <w:color w:val="1F497D" w:themeColor="text2"/>
              </w:rPr>
            </w:pPr>
            <w:r w:rsidRPr="00E05398">
              <w:rPr>
                <w:color w:val="1F497D" w:themeColor="text2"/>
              </w:rPr>
              <w:t>Harmonise advocacy messaging and position the SUN CSN – improved engagement of CSAs - Post-2015, ICN2, Engagement with business and the private sector, Nutrition governance, How can we better build civil society diversity and information sharing – CSM of CFS, IBFAN, etc…</w:t>
            </w:r>
          </w:p>
          <w:p w:rsidR="00E05398" w:rsidRPr="00E05398" w:rsidRDefault="00E05398" w:rsidP="00E05398">
            <w:pPr>
              <w:pStyle w:val="ListParagraph"/>
              <w:numPr>
                <w:ilvl w:val="1"/>
                <w:numId w:val="26"/>
              </w:numPr>
              <w:spacing w:before="120" w:after="120" w:line="276" w:lineRule="auto"/>
              <w:contextualSpacing w:val="0"/>
              <w:jc w:val="both"/>
              <w:rPr>
                <w:color w:val="1F497D" w:themeColor="text2"/>
              </w:rPr>
            </w:pPr>
            <w:r w:rsidRPr="00E05398">
              <w:rPr>
                <w:color w:val="1F497D" w:themeColor="text2"/>
              </w:rPr>
              <w:t>Develop a multi-stakeholder advocacy tool kit /repository of advocacy resources for CSAs</w:t>
            </w:r>
          </w:p>
          <w:p w:rsidR="00E05398" w:rsidRPr="00E05398" w:rsidRDefault="00E05398" w:rsidP="00E05398">
            <w:pPr>
              <w:pStyle w:val="ListParagraph"/>
              <w:numPr>
                <w:ilvl w:val="1"/>
                <w:numId w:val="26"/>
              </w:numPr>
              <w:spacing w:before="120" w:after="120" w:line="276" w:lineRule="auto"/>
              <w:contextualSpacing w:val="0"/>
              <w:jc w:val="both"/>
              <w:rPr>
                <w:color w:val="1F497D" w:themeColor="text2"/>
              </w:rPr>
            </w:pPr>
            <w:r w:rsidRPr="00E05398">
              <w:rPr>
                <w:color w:val="1F497D" w:themeColor="text2"/>
              </w:rPr>
              <w:t xml:space="preserve">Contribute to the SMAC </w:t>
            </w:r>
            <w:proofErr w:type="spellStart"/>
            <w:r w:rsidRPr="00E05398">
              <w:rPr>
                <w:color w:val="1F497D" w:themeColor="text2"/>
              </w:rPr>
              <w:t>CoP</w:t>
            </w:r>
            <w:proofErr w:type="spellEnd"/>
          </w:p>
          <w:p w:rsidR="00E05398" w:rsidRPr="00452648" w:rsidRDefault="00E05398" w:rsidP="00E05398">
            <w:pPr>
              <w:spacing w:before="120" w:after="120" w:line="276" w:lineRule="auto"/>
              <w:jc w:val="both"/>
              <w:rPr>
                <w:highlight w:val="yellow"/>
                <w:lang w:val="en-IE"/>
              </w:rPr>
            </w:pPr>
            <w:r w:rsidRPr="00E05398">
              <w:rPr>
                <w:color w:val="1F497D" w:themeColor="text2"/>
              </w:rPr>
              <w:t>The first call of this group is being chaired by William Chilufya (CSO-SUN Alliance in Zambia national coordinator and member of the SUN CSN Steering group) and will take place on December 11, 2014.</w:t>
            </w:r>
          </w:p>
        </w:tc>
      </w:tr>
      <w:tr w:rsidR="001C30FF" w:rsidRPr="00656439" w:rsidTr="00820FED">
        <w:tc>
          <w:tcPr>
            <w:tcW w:w="4361" w:type="dxa"/>
          </w:tcPr>
          <w:p w:rsidR="001C30FF" w:rsidRPr="00BA672F" w:rsidRDefault="001C30FF" w:rsidP="00BA672F">
            <w:pPr>
              <w:rPr>
                <w:i/>
              </w:rPr>
            </w:pPr>
            <w:r w:rsidRPr="00BA672F">
              <w:rPr>
                <w:i/>
              </w:rPr>
              <w:lastRenderedPageBreak/>
              <w:t>- Facilitate participation of SUN CSAs in field learning exchange experiences and regional and global events to ensure country perspectives i</w:t>
            </w:r>
            <w:r w:rsidR="00BA672F">
              <w:rPr>
                <w:i/>
              </w:rPr>
              <w:t>nform discussions at all levels</w:t>
            </w:r>
          </w:p>
        </w:tc>
        <w:tc>
          <w:tcPr>
            <w:tcW w:w="9813" w:type="dxa"/>
          </w:tcPr>
          <w:p w:rsidR="00C5074D" w:rsidRPr="00BA672F" w:rsidRDefault="00C5074D" w:rsidP="00C5074D">
            <w:r w:rsidRPr="00BA672F">
              <w:t>- Recent updates - SUN CSN efforts have ensured CSA contribution</w:t>
            </w:r>
            <w:r w:rsidR="00BA672F" w:rsidRPr="00BA672F">
              <w:t xml:space="preserve"> and facilitated CSA participation in key efforts:</w:t>
            </w:r>
          </w:p>
          <w:p w:rsidR="00C5074D" w:rsidRPr="00BA672F" w:rsidRDefault="00C5074D" w:rsidP="00C5074D">
            <w:r w:rsidRPr="00BA672F">
              <w:t>-&gt; ICN 2 preparatory Civil Society efforts</w:t>
            </w:r>
          </w:p>
          <w:p w:rsidR="00C5074D" w:rsidRPr="00BA672F" w:rsidRDefault="00C5074D" w:rsidP="00C5074D">
            <w:r w:rsidRPr="00BA672F">
              <w:t>-&gt; Post-2015 efforts with specific emphasis on national level efforts and advocacy</w:t>
            </w:r>
          </w:p>
          <w:p w:rsidR="00C5074D" w:rsidRPr="00BA672F" w:rsidRDefault="00C5074D" w:rsidP="00C5074D">
            <w:r w:rsidRPr="00BA672F">
              <w:t xml:space="preserve">-&gt; Ensuring high CS representation in Learning Routes (both in Senegal (6 out of 7 visiting national delegations had CS representation) and in Peru (7 out of 7 visiting national delegations had CS representation)); SMAC workshop (all countries participating have CS representation &amp; other SMAC experts from CS are also taking part in the event), Ghana ANEC meeting (civil society from Benin, Burkina Faso, Ghana, Mali, Senegal, Uganda, Togo took part in </w:t>
            </w:r>
            <w:hyperlink r:id="rId85" w:anchor="!SUN-CSN-coordinator-Trip-to-Ghana-on-the-occasion-of-the-ANEC-VI-–-African-Nutrition-Epidemiology-Conference-6-Accra-Ghana-–-July-2125-2014/c1tye/318E6348-8141-44F2-AD63-05DFDDEDDEF6" w:history="1">
              <w:r w:rsidRPr="00BA672F">
                <w:rPr>
                  <w:rStyle w:val="Hyperlink"/>
                </w:rPr>
                <w:t>forum</w:t>
              </w:r>
            </w:hyperlink>
            <w:r w:rsidRPr="00BA672F">
              <w:t>), at the SUN GG (</w:t>
            </w:r>
            <w:proofErr w:type="spellStart"/>
            <w:r w:rsidRPr="00BA672F">
              <w:t>cf</w:t>
            </w:r>
            <w:proofErr w:type="spellEnd"/>
            <w:r w:rsidRPr="00BA672F">
              <w:t xml:space="preserve"> earlier stats provided)</w:t>
            </w:r>
          </w:p>
          <w:p w:rsidR="001C30FF" w:rsidRDefault="001C30FF" w:rsidP="00811196"/>
          <w:p w:rsidR="00181A43" w:rsidRPr="00757D9C" w:rsidRDefault="00181A43" w:rsidP="00181A43">
            <w:pPr>
              <w:pStyle w:val="ListParagraph"/>
              <w:numPr>
                <w:ilvl w:val="0"/>
                <w:numId w:val="5"/>
              </w:numPr>
              <w:rPr>
                <w:i/>
                <w:color w:val="1F497D" w:themeColor="text2"/>
              </w:rPr>
            </w:pPr>
            <w:r>
              <w:rPr>
                <w:b/>
                <w:bCs/>
                <w:color w:val="1F497D" w:themeColor="text2"/>
              </w:rPr>
              <w:t>The second International Conference on Nutrition – Rome, Italy – November 19-21, 2014</w:t>
            </w:r>
          </w:p>
          <w:p w:rsidR="00181A43" w:rsidRPr="00C93821" w:rsidRDefault="00181A43" w:rsidP="00181A43">
            <w:pPr>
              <w:pStyle w:val="ListParagraph"/>
              <w:ind w:left="405"/>
              <w:rPr>
                <w:bCs/>
                <w:color w:val="1F497D" w:themeColor="text2"/>
              </w:rPr>
            </w:pPr>
            <w:r w:rsidRPr="00C93821">
              <w:rPr>
                <w:bCs/>
                <w:color w:val="1F497D" w:themeColor="text2"/>
              </w:rPr>
              <w:t xml:space="preserve">The conference was preceded by a Civil Society forum. Given a clash in dates this meant many present at the SUN GG were unable to attend either the pre-ICN2 civil society forum or the event itself. </w:t>
            </w:r>
          </w:p>
          <w:p w:rsidR="00181A43" w:rsidRDefault="00181A43" w:rsidP="00181A43">
            <w:pPr>
              <w:pStyle w:val="ListParagraph"/>
              <w:ind w:left="405"/>
              <w:rPr>
                <w:bCs/>
                <w:color w:val="1F497D" w:themeColor="text2"/>
              </w:rPr>
            </w:pPr>
            <w:r w:rsidRPr="00C93821">
              <w:rPr>
                <w:bCs/>
                <w:color w:val="1F497D" w:themeColor="text2"/>
              </w:rPr>
              <w:t>SUN CS representations statistics provided below:</w:t>
            </w:r>
          </w:p>
          <w:p w:rsidR="00181A43" w:rsidRPr="00C93821" w:rsidRDefault="00181A43" w:rsidP="00181A43">
            <w:pPr>
              <w:pStyle w:val="ListParagraph"/>
              <w:numPr>
                <w:ilvl w:val="0"/>
                <w:numId w:val="22"/>
              </w:numPr>
              <w:ind w:left="1080"/>
              <w:contextualSpacing w:val="0"/>
              <w:rPr>
                <w:rFonts w:ascii="Calibri" w:hAnsi="Calibri"/>
                <w:bCs/>
                <w:color w:val="1F497D" w:themeColor="text2"/>
              </w:rPr>
            </w:pPr>
            <w:r w:rsidRPr="00C93821">
              <w:rPr>
                <w:rFonts w:ascii="Calibri" w:hAnsi="Calibri"/>
                <w:bCs/>
                <w:color w:val="1F497D" w:themeColor="text2"/>
              </w:rPr>
              <w:t>37 CS reps from 27 CSOs engaged in SUN (out of 150 invitees) – 24.6%</w:t>
            </w:r>
          </w:p>
          <w:p w:rsidR="00181A43" w:rsidRPr="00C93821" w:rsidRDefault="00181A43" w:rsidP="00181A43">
            <w:pPr>
              <w:pStyle w:val="ListParagraph"/>
              <w:numPr>
                <w:ilvl w:val="1"/>
                <w:numId w:val="22"/>
              </w:numPr>
              <w:ind w:left="1800"/>
              <w:contextualSpacing w:val="0"/>
              <w:rPr>
                <w:rFonts w:ascii="Calibri" w:hAnsi="Calibri"/>
                <w:bCs/>
                <w:color w:val="1F497D" w:themeColor="text2"/>
              </w:rPr>
            </w:pPr>
            <w:r w:rsidRPr="00C93821">
              <w:rPr>
                <w:rFonts w:ascii="Calibri" w:hAnsi="Calibri"/>
                <w:bCs/>
                <w:color w:val="1F497D" w:themeColor="text2"/>
              </w:rPr>
              <w:lastRenderedPageBreak/>
              <w:t>10 CS reps from SUN CSAs – 6.6%</w:t>
            </w:r>
          </w:p>
          <w:p w:rsidR="00181A43" w:rsidRPr="00C93821" w:rsidRDefault="00181A43" w:rsidP="00181A43">
            <w:pPr>
              <w:pStyle w:val="ListParagraph"/>
              <w:numPr>
                <w:ilvl w:val="1"/>
                <w:numId w:val="22"/>
              </w:numPr>
              <w:ind w:left="1800"/>
              <w:contextualSpacing w:val="0"/>
              <w:rPr>
                <w:rFonts w:ascii="Calibri" w:hAnsi="Calibri"/>
                <w:bCs/>
                <w:color w:val="1F497D" w:themeColor="text2"/>
              </w:rPr>
            </w:pPr>
            <w:r w:rsidRPr="00C93821">
              <w:rPr>
                <w:rFonts w:ascii="Calibri" w:hAnsi="Calibri"/>
                <w:bCs/>
                <w:color w:val="1F497D" w:themeColor="text2"/>
              </w:rPr>
              <w:t>27 CS reps from northern CSOs – 18%</w:t>
            </w:r>
          </w:p>
          <w:p w:rsidR="00181A43" w:rsidRPr="00C93821" w:rsidRDefault="00181A43" w:rsidP="00181A43">
            <w:pPr>
              <w:pStyle w:val="ListParagraph"/>
              <w:numPr>
                <w:ilvl w:val="0"/>
                <w:numId w:val="22"/>
              </w:numPr>
              <w:ind w:left="1080"/>
              <w:contextualSpacing w:val="0"/>
              <w:rPr>
                <w:rFonts w:ascii="Calibri" w:hAnsi="Calibri"/>
                <w:bCs/>
                <w:color w:val="1F497D" w:themeColor="text2"/>
              </w:rPr>
            </w:pPr>
            <w:r w:rsidRPr="00C93821">
              <w:rPr>
                <w:rFonts w:ascii="Calibri" w:hAnsi="Calibri"/>
                <w:bCs/>
                <w:color w:val="1F497D" w:themeColor="text2"/>
              </w:rPr>
              <w:t xml:space="preserve">5 CS reps engaged in SUN CSAs in Zambia, Kenya and Uganda – TBC </w:t>
            </w:r>
          </w:p>
          <w:p w:rsidR="00181A43" w:rsidRPr="00C93821" w:rsidRDefault="00181A43" w:rsidP="00181A43">
            <w:pPr>
              <w:pStyle w:val="ListParagraph"/>
              <w:numPr>
                <w:ilvl w:val="0"/>
                <w:numId w:val="22"/>
              </w:numPr>
              <w:ind w:left="1080"/>
              <w:contextualSpacing w:val="0"/>
              <w:rPr>
                <w:rFonts w:ascii="Calibri" w:hAnsi="Calibri"/>
                <w:bCs/>
                <w:color w:val="1F497D" w:themeColor="text2"/>
              </w:rPr>
            </w:pPr>
            <w:r w:rsidRPr="00C93821">
              <w:rPr>
                <w:rFonts w:ascii="Calibri" w:hAnsi="Calibri"/>
                <w:bCs/>
                <w:color w:val="1F497D" w:themeColor="text2"/>
              </w:rPr>
              <w:t xml:space="preserve">4 CS reps from Organisations </w:t>
            </w:r>
            <w:r>
              <w:rPr>
                <w:rFonts w:ascii="Calibri" w:hAnsi="Calibri"/>
                <w:bCs/>
                <w:color w:val="1F497D" w:themeColor="text2"/>
              </w:rPr>
              <w:t xml:space="preserve">the SUN CSN is currently </w:t>
            </w:r>
            <w:r w:rsidRPr="00C93821">
              <w:rPr>
                <w:rFonts w:ascii="Calibri" w:hAnsi="Calibri"/>
                <w:bCs/>
                <w:color w:val="1F497D" w:themeColor="text2"/>
              </w:rPr>
              <w:t>reaching out to - Healthy Caribbean Coalition, HRIDAY (Health Related Information Dissemination Amongst Youth), Slow Food, The NCD Alliance</w:t>
            </w:r>
          </w:p>
          <w:p w:rsidR="00181A43" w:rsidRDefault="00181A43" w:rsidP="00181A43">
            <w:pPr>
              <w:pStyle w:val="ListParagraph"/>
              <w:ind w:left="405"/>
              <w:rPr>
                <w:bCs/>
                <w:color w:val="1F497D" w:themeColor="text2"/>
              </w:rPr>
            </w:pPr>
            <w:r>
              <w:rPr>
                <w:bCs/>
                <w:color w:val="1F497D" w:themeColor="text2"/>
              </w:rPr>
              <w:t>The CS representation process was a fair and inclusive process and followed recommendations for fair CS contribution to key events.</w:t>
            </w:r>
          </w:p>
          <w:p w:rsidR="00181A43" w:rsidRDefault="00181A43" w:rsidP="00181A43">
            <w:pPr>
              <w:pStyle w:val="ListParagraph"/>
              <w:ind w:left="405"/>
              <w:rPr>
                <w:bCs/>
                <w:color w:val="1F497D" w:themeColor="text2"/>
              </w:rPr>
            </w:pPr>
            <w:r>
              <w:rPr>
                <w:bCs/>
                <w:color w:val="1F497D" w:themeColor="text2"/>
              </w:rPr>
              <w:t>SUN CS contribution to planning of these efforts was through members of the Steering Group and a few members of CSAs or coordinated CS efforts in SUN countries.</w:t>
            </w:r>
          </w:p>
          <w:p w:rsidR="00181A43" w:rsidRDefault="00181A43" w:rsidP="00181A43">
            <w:pPr>
              <w:pStyle w:val="ListParagraph"/>
              <w:ind w:left="405"/>
              <w:rPr>
                <w:bCs/>
                <w:color w:val="1F497D" w:themeColor="text2"/>
              </w:rPr>
            </w:pPr>
          </w:p>
          <w:p w:rsidR="00181A43" w:rsidRPr="00C93821" w:rsidRDefault="00181A43" w:rsidP="00181A43">
            <w:pPr>
              <w:ind w:left="405"/>
              <w:rPr>
                <w:color w:val="1F497D" w:themeColor="text2"/>
              </w:rPr>
            </w:pPr>
            <w:r w:rsidRPr="00C93821">
              <w:rPr>
                <w:color w:val="1F497D" w:themeColor="text2"/>
              </w:rPr>
              <w:t xml:space="preserve">ICN2 represented a key moment in advance of discussions on the sustainable development goals and post-2015 development. You can read the ICN2 civil society actors statement here: </w:t>
            </w:r>
            <w:hyperlink r:id="rId86" w:history="1">
              <w:r w:rsidRPr="00C93821">
                <w:rPr>
                  <w:rStyle w:val="Hyperlink"/>
                  <w:color w:val="1F497D" w:themeColor="text2"/>
                </w:rPr>
                <w:t>http://www.fao.org/fileadmin/user_upload/faoweb/ICN2/documents/CS_Declaration_to_ICN2_-_English_-_21_Nov_14.pdf</w:t>
              </w:r>
            </w:hyperlink>
          </w:p>
          <w:p w:rsidR="00181A43" w:rsidRPr="00C93821" w:rsidRDefault="00181A43" w:rsidP="00181A43">
            <w:pPr>
              <w:ind w:left="405"/>
              <w:rPr>
                <w:color w:val="1F497D" w:themeColor="text2"/>
              </w:rPr>
            </w:pPr>
          </w:p>
          <w:p w:rsidR="00181A43" w:rsidRPr="00C93821" w:rsidRDefault="00181A43" w:rsidP="00181A43">
            <w:pPr>
              <w:ind w:left="405"/>
              <w:rPr>
                <w:color w:val="1F497D" w:themeColor="text2"/>
              </w:rPr>
            </w:pPr>
            <w:r w:rsidRPr="00C93821">
              <w:rPr>
                <w:b/>
                <w:bCs/>
                <w:i/>
                <w:iCs/>
                <w:color w:val="1F497D" w:themeColor="text2"/>
              </w:rPr>
              <w:t>Key messages</w:t>
            </w:r>
            <w:r w:rsidRPr="00C93821">
              <w:rPr>
                <w:i/>
                <w:iCs/>
                <w:color w:val="1F497D" w:themeColor="text2"/>
              </w:rPr>
              <w:t xml:space="preserve"> - </w:t>
            </w:r>
            <w:r w:rsidRPr="00C93821">
              <w:rPr>
                <w:color w:val="1F497D" w:themeColor="text2"/>
              </w:rPr>
              <w:t xml:space="preserve">Our blog outlines the main messages and provides more details of some of the ICN 2 proceedings and related CS efforts. Check it out at - </w:t>
            </w:r>
            <w:hyperlink r:id="rId87" w:anchor="!November-1621-2014-–-A-crucial-week-for-nutrition-in-the-next-decade/c1tye/6119A362-5F7A-4769-A7A8-FD54EFF8D088" w:history="1">
              <w:r w:rsidRPr="00C93821">
                <w:rPr>
                  <w:rStyle w:val="Hyperlink"/>
                  <w:color w:val="1F497D" w:themeColor="text2"/>
                </w:rPr>
                <w:t>http://suncivilsocietynet.wix.com/suncsnblog#!November-1621-2014-–-A-crucial-week-for-nutrition-in-the-next-decade/c1tye/6119A362-5F7A-4769-A7A8-FD54EFF8D088</w:t>
              </w:r>
            </w:hyperlink>
          </w:p>
          <w:p w:rsidR="00181A43" w:rsidRPr="00C93821" w:rsidRDefault="00181A43" w:rsidP="00181A43">
            <w:pPr>
              <w:ind w:left="405"/>
              <w:rPr>
                <w:color w:val="1F497D" w:themeColor="text2"/>
              </w:rPr>
            </w:pPr>
          </w:p>
          <w:p w:rsidR="00181A43" w:rsidRDefault="00181A43" w:rsidP="00181A43">
            <w:pPr>
              <w:ind w:left="405"/>
            </w:pPr>
            <w:r w:rsidRPr="00C93821">
              <w:rPr>
                <w:color w:val="1F497D" w:themeColor="text2"/>
              </w:rPr>
              <w:t xml:space="preserve">What next after ICN 2. You may also be interested to read the following blog </w:t>
            </w:r>
            <w:hyperlink r:id="rId88" w:anchor=".VHTQI9l9Y5s.twitter" w:history="1">
              <w:r w:rsidRPr="00C93821">
                <w:rPr>
                  <w:rStyle w:val="Hyperlink"/>
                  <w:color w:val="1F497D" w:themeColor="text2"/>
                </w:rPr>
                <w:t>https://www.devex.com/news/what-s-next-for-global-nutrition-efforts-after-icn2-84942#.VHTQI9l9Y5s.twitter</w:t>
              </w:r>
            </w:hyperlink>
            <w:r w:rsidRPr="00C93821">
              <w:rPr>
                <w:color w:val="1F497D" w:themeColor="text2"/>
              </w:rPr>
              <w:t>.</w:t>
            </w:r>
          </w:p>
          <w:p w:rsidR="00181A43" w:rsidRPr="00BA672F" w:rsidRDefault="00181A43" w:rsidP="00811196"/>
        </w:tc>
      </w:tr>
      <w:tr w:rsidR="001C30FF" w:rsidRPr="00656439" w:rsidTr="00820FED">
        <w:tc>
          <w:tcPr>
            <w:tcW w:w="4361" w:type="dxa"/>
          </w:tcPr>
          <w:p w:rsidR="001C30FF" w:rsidRPr="00BA672F" w:rsidRDefault="001C30FF" w:rsidP="00811196">
            <w:pPr>
              <w:rPr>
                <w:i/>
              </w:rPr>
            </w:pPr>
            <w:r w:rsidRPr="00BA672F">
              <w:rPr>
                <w:i/>
              </w:rPr>
              <w:lastRenderedPageBreak/>
              <w:t xml:space="preserve">- Ensuring CSAs contribute to CSO mapping as part of harmonised broader stakeholder landscape mapping  as part of </w:t>
            </w:r>
            <w:proofErr w:type="spellStart"/>
            <w:r w:rsidRPr="00BA672F">
              <w:rPr>
                <w:i/>
              </w:rPr>
              <w:t>mutli</w:t>
            </w:r>
            <w:proofErr w:type="spellEnd"/>
            <w:r w:rsidRPr="00BA672F">
              <w:rPr>
                <w:i/>
              </w:rPr>
              <w:t>-stakeholder, multi-</w:t>
            </w:r>
            <w:proofErr w:type="spellStart"/>
            <w:r w:rsidRPr="00BA672F">
              <w:rPr>
                <w:i/>
              </w:rPr>
              <w:t>sectoral</w:t>
            </w:r>
            <w:proofErr w:type="spellEnd"/>
            <w:r w:rsidRPr="00BA672F">
              <w:rPr>
                <w:i/>
              </w:rPr>
              <w:t xml:space="preserve"> and multi-level efforts - understanding landscape and resource for national plan development, implementation &amp; M&amp;E</w:t>
            </w:r>
          </w:p>
        </w:tc>
        <w:tc>
          <w:tcPr>
            <w:tcW w:w="9813" w:type="dxa"/>
          </w:tcPr>
          <w:p w:rsidR="001C30FF" w:rsidRPr="00BA672F" w:rsidRDefault="00BA672F" w:rsidP="00811196">
            <w:proofErr w:type="spellStart"/>
            <w:r w:rsidRPr="00181A43">
              <w:rPr>
                <w:color w:val="1F497D" w:themeColor="text2"/>
              </w:rPr>
              <w:t>Cf</w:t>
            </w:r>
            <w:proofErr w:type="spellEnd"/>
            <w:r w:rsidRPr="00181A43">
              <w:rPr>
                <w:color w:val="1F497D" w:themeColor="text2"/>
              </w:rPr>
              <w:t xml:space="preserve"> earlier section on mapping efforts</w:t>
            </w:r>
          </w:p>
        </w:tc>
      </w:tr>
      <w:tr w:rsidR="001C30FF" w:rsidRPr="00656439" w:rsidTr="00820FED">
        <w:tc>
          <w:tcPr>
            <w:tcW w:w="4361" w:type="dxa"/>
          </w:tcPr>
          <w:p w:rsidR="001C30FF" w:rsidRPr="00896E45" w:rsidRDefault="001C30FF" w:rsidP="00811196">
            <w:pPr>
              <w:rPr>
                <w:i/>
                <w:highlight w:val="yellow"/>
              </w:rPr>
            </w:pPr>
          </w:p>
        </w:tc>
        <w:tc>
          <w:tcPr>
            <w:tcW w:w="9813" w:type="dxa"/>
          </w:tcPr>
          <w:p w:rsidR="001C30FF" w:rsidRPr="00656439" w:rsidRDefault="001C30FF" w:rsidP="00811196">
            <w:pPr>
              <w:rPr>
                <w:highlight w:val="yellow"/>
              </w:rPr>
            </w:pPr>
          </w:p>
        </w:tc>
      </w:tr>
      <w:tr w:rsidR="001C30FF" w:rsidRPr="0030133F" w:rsidTr="00820FED">
        <w:tc>
          <w:tcPr>
            <w:tcW w:w="4361" w:type="dxa"/>
          </w:tcPr>
          <w:p w:rsidR="001C30FF" w:rsidRPr="0030133F" w:rsidRDefault="001C30FF" w:rsidP="00811196">
            <w:pPr>
              <w:rPr>
                <w:b/>
                <w:i/>
              </w:rPr>
            </w:pPr>
            <w:r w:rsidRPr="0030133F">
              <w:rPr>
                <w:b/>
                <w:i/>
              </w:rPr>
              <w:lastRenderedPageBreak/>
              <w:t>Activities specific to MPTF 1</w:t>
            </w:r>
          </w:p>
        </w:tc>
        <w:tc>
          <w:tcPr>
            <w:tcW w:w="9813" w:type="dxa"/>
          </w:tcPr>
          <w:p w:rsidR="001C30FF" w:rsidRPr="0030133F" w:rsidRDefault="001C30FF" w:rsidP="00811196">
            <w:pPr>
              <w:rPr>
                <w:b/>
                <w:i/>
              </w:rPr>
            </w:pPr>
          </w:p>
        </w:tc>
      </w:tr>
      <w:tr w:rsidR="001C30FF" w:rsidRPr="00656439" w:rsidTr="00820FED">
        <w:tc>
          <w:tcPr>
            <w:tcW w:w="4361" w:type="dxa"/>
          </w:tcPr>
          <w:p w:rsidR="001C30FF" w:rsidRPr="0030133F" w:rsidRDefault="001C30FF" w:rsidP="00811196">
            <w:pPr>
              <w:rPr>
                <w:i/>
              </w:rPr>
            </w:pPr>
            <w:r w:rsidRPr="0030133F">
              <w:rPr>
                <w:i/>
              </w:rPr>
              <w:t>- Nutrition for Growth - SUN CSN secretariat plays an observer role for connecting CSO commitments reporting process to broader SUN efforts towards ensuring CS contribution to GNR and accountability framework</w:t>
            </w:r>
          </w:p>
        </w:tc>
        <w:tc>
          <w:tcPr>
            <w:tcW w:w="9813" w:type="dxa"/>
          </w:tcPr>
          <w:p w:rsidR="001C30FF" w:rsidRPr="0030133F" w:rsidRDefault="00BA672F" w:rsidP="0030133F">
            <w:r w:rsidRPr="0030133F">
              <w:rPr>
                <w:i/>
              </w:rPr>
              <w:t xml:space="preserve">- </w:t>
            </w:r>
            <w:r w:rsidR="0030133F" w:rsidRPr="0030133F">
              <w:t xml:space="preserve">On June 4, 2014, the CSOs that made commitments at the Nutrition 4 growth event came together to agree on process for reporting in 2014 and on next steps moving towards improved process for future reporting. The SUN CSN is no longer playing a data clearing house role as data analysts of the Global Nutrition Report team are to contact CSOs directly but remain engaged in discussions as an observer and to link to broader SUN efforts when relevant. </w:t>
            </w:r>
          </w:p>
          <w:p w:rsidR="0030133F" w:rsidRPr="0030133F" w:rsidRDefault="0030133F" w:rsidP="0030133F">
            <w:r w:rsidRPr="0030133F">
              <w:t>- The SUN CSN contributed to the first Global Nutrition Report both in terms of providing content and feeding back on the report.</w:t>
            </w:r>
          </w:p>
          <w:p w:rsidR="0030133F" w:rsidRDefault="0030133F" w:rsidP="0030133F">
            <w:r w:rsidRPr="0030133F">
              <w:t>- A meeting of CSOs that made commitments at Nutrition for Growth to follow up on recommendations from the first Global Nutrition Report and to improve process for reporting on commitments will take place early 2015.</w:t>
            </w:r>
          </w:p>
          <w:p w:rsidR="00986F19" w:rsidRDefault="00986F19" w:rsidP="0030133F"/>
          <w:p w:rsidR="00986F19" w:rsidRPr="00986F19" w:rsidRDefault="00986F19" w:rsidP="0030133F">
            <w:pPr>
              <w:rPr>
                <w:color w:val="1F497D" w:themeColor="text2"/>
              </w:rPr>
            </w:pPr>
            <w:r w:rsidRPr="00986F19">
              <w:rPr>
                <w:color w:val="1F497D" w:themeColor="text2"/>
              </w:rPr>
              <w:t>The Global Nutrition Report was launched in November 2014 on the occasion of the ICN 2. In addition to CSOs, the SUN CSN and SUN CSAs contributing to the report in terms of reporting on commitment and a panel on CS efforts within SUN, the next phase of launching the report will be crucial. SUN CSAs in Myanmar and Sri Lanka, amongst others) are already planning launch events.</w:t>
            </w:r>
          </w:p>
          <w:p w:rsidR="00986F19" w:rsidRPr="00986F19" w:rsidRDefault="00986F19" w:rsidP="0030133F">
            <w:pPr>
              <w:rPr>
                <w:color w:val="1F497D" w:themeColor="text2"/>
              </w:rPr>
            </w:pPr>
          </w:p>
          <w:p w:rsidR="00986F19" w:rsidRPr="00986F19" w:rsidRDefault="00986F19" w:rsidP="0030133F">
            <w:pPr>
              <w:rPr>
                <w:color w:val="1F497D" w:themeColor="text2"/>
              </w:rPr>
            </w:pPr>
            <w:r w:rsidRPr="00986F19">
              <w:rPr>
                <w:color w:val="1F497D" w:themeColor="text2"/>
              </w:rPr>
              <w:t>The SUN CSN team remains in regular contact and communication with the GNR team to also help shape and inform the GNR 2015.</w:t>
            </w:r>
          </w:p>
          <w:p w:rsidR="00986F19" w:rsidRPr="00986F19" w:rsidRDefault="00986F19" w:rsidP="0030133F">
            <w:pPr>
              <w:rPr>
                <w:color w:val="1F497D" w:themeColor="text2"/>
              </w:rPr>
            </w:pPr>
          </w:p>
          <w:p w:rsidR="00986F19" w:rsidRPr="00986F19" w:rsidRDefault="00986F19" w:rsidP="0030133F">
            <w:pPr>
              <w:rPr>
                <w:color w:val="1F497D" w:themeColor="text2"/>
              </w:rPr>
            </w:pPr>
            <w:r w:rsidRPr="00986F19">
              <w:rPr>
                <w:color w:val="1F497D" w:themeColor="text2"/>
              </w:rPr>
              <w:t>The GNR is a start to starting to report on commitments but also calls for stringer accountability both at global level and at national levels for nutrition. This is an area that needs to be a priority in 2015 and the SUN CSN plans to support CSAs in their advocacy efforts to ensure the establishment of accountability mechanisms based on mutual accountability whilst recognising the clear and distinct roles and responsibilities of each stakeholder and this around the SUN common results framework.</w:t>
            </w:r>
          </w:p>
          <w:p w:rsidR="00986F19" w:rsidRPr="00986F19" w:rsidRDefault="00986F19" w:rsidP="0030133F"/>
        </w:tc>
      </w:tr>
      <w:tr w:rsidR="001C30FF" w:rsidRPr="00656439" w:rsidTr="00820FED">
        <w:tc>
          <w:tcPr>
            <w:tcW w:w="4361" w:type="dxa"/>
          </w:tcPr>
          <w:p w:rsidR="001C30FF" w:rsidRPr="008E2C21" w:rsidRDefault="001C30FF" w:rsidP="00811196">
            <w:pPr>
              <w:rPr>
                <w:i/>
              </w:rPr>
            </w:pPr>
            <w:r w:rsidRPr="008E2C21">
              <w:rPr>
                <w:i/>
              </w:rPr>
              <w:t xml:space="preserve">- Coordinate the development and adopt a common </w:t>
            </w:r>
            <w:proofErr w:type="spellStart"/>
            <w:r w:rsidRPr="008E2C21">
              <w:rPr>
                <w:i/>
              </w:rPr>
              <w:t>logframe</w:t>
            </w:r>
            <w:proofErr w:type="spellEnd"/>
            <w:r w:rsidRPr="008E2C21">
              <w:rPr>
                <w:i/>
              </w:rPr>
              <w:t xml:space="preserve"> in line with M&amp;E framework of the SUN movement &amp; MPTF </w:t>
            </w:r>
            <w:proofErr w:type="spellStart"/>
            <w:r w:rsidRPr="008E2C21">
              <w:rPr>
                <w:i/>
              </w:rPr>
              <w:t>logframe</w:t>
            </w:r>
            <w:proofErr w:type="spellEnd"/>
          </w:p>
        </w:tc>
        <w:tc>
          <w:tcPr>
            <w:tcW w:w="9813" w:type="dxa"/>
          </w:tcPr>
          <w:p w:rsidR="00986F19" w:rsidRPr="00986F19" w:rsidRDefault="0030133F" w:rsidP="008E2C21">
            <w:pPr>
              <w:rPr>
                <w:rFonts w:cstheme="minorHAnsi"/>
              </w:rPr>
            </w:pPr>
            <w:r w:rsidRPr="008E2C21">
              <w:rPr>
                <w:i/>
              </w:rPr>
              <w:t xml:space="preserve">- </w:t>
            </w:r>
            <w:r w:rsidR="008E2C21" w:rsidRPr="008E2C21">
              <w:rPr>
                <w:rFonts w:cstheme="minorHAnsi"/>
              </w:rPr>
              <w:t xml:space="preserve">The SUN CSN has recently developed a </w:t>
            </w:r>
            <w:proofErr w:type="spellStart"/>
            <w:r w:rsidR="008E2C21" w:rsidRPr="008E2C21">
              <w:rPr>
                <w:rFonts w:cstheme="minorHAnsi"/>
              </w:rPr>
              <w:t>logframe</w:t>
            </w:r>
            <w:proofErr w:type="spellEnd"/>
            <w:r w:rsidR="008E2C21" w:rsidRPr="008E2C21">
              <w:rPr>
                <w:rFonts w:cstheme="minorHAnsi"/>
              </w:rPr>
              <w:t xml:space="preserve"> to drive efforts </w:t>
            </w:r>
            <w:r w:rsidR="008E2C21">
              <w:rPr>
                <w:rFonts w:cstheme="minorHAnsi"/>
              </w:rPr>
              <w:t xml:space="preserve">under both grants </w:t>
            </w:r>
            <w:r w:rsidR="008E2C21" w:rsidRPr="008E2C21">
              <w:rPr>
                <w:rFonts w:cstheme="minorHAnsi"/>
              </w:rPr>
              <w:t>in line with both the M</w:t>
            </w:r>
            <w:r w:rsidR="008E2C21">
              <w:rPr>
                <w:rFonts w:cstheme="minorHAnsi"/>
              </w:rPr>
              <w:t>P</w:t>
            </w:r>
            <w:r w:rsidR="008E2C21" w:rsidRPr="008E2C21">
              <w:rPr>
                <w:rFonts w:cstheme="minorHAnsi"/>
              </w:rPr>
              <w:t xml:space="preserve">TF </w:t>
            </w:r>
            <w:proofErr w:type="spellStart"/>
            <w:r w:rsidR="008E2C21" w:rsidRPr="008E2C21">
              <w:rPr>
                <w:rFonts w:cstheme="minorHAnsi"/>
              </w:rPr>
              <w:t>logframe</w:t>
            </w:r>
            <w:proofErr w:type="spellEnd"/>
            <w:r w:rsidR="008E2C21" w:rsidRPr="008E2C21">
              <w:rPr>
                <w:rFonts w:cstheme="minorHAnsi"/>
              </w:rPr>
              <w:t xml:space="preserve"> and the SUN M&amp;E framework.</w:t>
            </w:r>
            <w:r w:rsidR="008E2C21">
              <w:rPr>
                <w:rFonts w:cstheme="minorHAnsi"/>
              </w:rPr>
              <w:t xml:space="preserve"> This consolidated </w:t>
            </w:r>
            <w:proofErr w:type="spellStart"/>
            <w:r w:rsidR="008E2C21">
              <w:rPr>
                <w:rFonts w:cstheme="minorHAnsi"/>
              </w:rPr>
              <w:t>logframe</w:t>
            </w:r>
            <w:proofErr w:type="spellEnd"/>
            <w:r w:rsidR="008E2C21">
              <w:rPr>
                <w:rFonts w:cstheme="minorHAnsi"/>
              </w:rPr>
              <w:t xml:space="preserve">, developed in close </w:t>
            </w:r>
            <w:proofErr w:type="spellStart"/>
            <w:r w:rsidR="008E2C21">
              <w:rPr>
                <w:rFonts w:cstheme="minorHAnsi"/>
              </w:rPr>
              <w:t>collaboraton</w:t>
            </w:r>
            <w:proofErr w:type="spellEnd"/>
            <w:r w:rsidR="008E2C21">
              <w:rPr>
                <w:rFonts w:cstheme="minorHAnsi"/>
              </w:rPr>
              <w:t xml:space="preserve"> with the SUN movement secretariat, was approved by the MPTF Management Committee and is now the </w:t>
            </w:r>
            <w:proofErr w:type="spellStart"/>
            <w:r w:rsidR="008E2C21">
              <w:rPr>
                <w:rFonts w:cstheme="minorHAnsi"/>
              </w:rPr>
              <w:t>logframe</w:t>
            </w:r>
            <w:proofErr w:type="spellEnd"/>
            <w:r w:rsidR="008E2C21">
              <w:rPr>
                <w:rFonts w:cstheme="minorHAnsi"/>
              </w:rPr>
              <w:t xml:space="preserve"> for narrative reports.</w:t>
            </w:r>
          </w:p>
        </w:tc>
      </w:tr>
      <w:tr w:rsidR="001C30FF" w:rsidRPr="00656439" w:rsidTr="00820FED">
        <w:tc>
          <w:tcPr>
            <w:tcW w:w="4361" w:type="dxa"/>
          </w:tcPr>
          <w:p w:rsidR="001C30FF" w:rsidRPr="00896E45" w:rsidRDefault="001C30FF" w:rsidP="00811196">
            <w:pPr>
              <w:rPr>
                <w:b/>
                <w:i/>
                <w:highlight w:val="yellow"/>
                <w:u w:val="single"/>
              </w:rPr>
            </w:pPr>
          </w:p>
        </w:tc>
        <w:tc>
          <w:tcPr>
            <w:tcW w:w="9813" w:type="dxa"/>
          </w:tcPr>
          <w:p w:rsidR="001C30FF" w:rsidRPr="00656439" w:rsidRDefault="001C30FF" w:rsidP="00811196">
            <w:pPr>
              <w:rPr>
                <w:b/>
                <w:i/>
                <w:highlight w:val="yellow"/>
                <w:u w:val="single"/>
              </w:rPr>
            </w:pPr>
          </w:p>
        </w:tc>
      </w:tr>
      <w:tr w:rsidR="001C30FF" w:rsidRPr="00452648" w:rsidTr="00820FED">
        <w:tc>
          <w:tcPr>
            <w:tcW w:w="4361" w:type="dxa"/>
          </w:tcPr>
          <w:p w:rsidR="001C30FF" w:rsidRPr="00452648" w:rsidRDefault="001C30FF" w:rsidP="00811196">
            <w:pPr>
              <w:rPr>
                <w:b/>
                <w:i/>
              </w:rPr>
            </w:pPr>
            <w:r w:rsidRPr="00452648">
              <w:rPr>
                <w:b/>
                <w:i/>
              </w:rPr>
              <w:t>Activities specific to MPTF 2</w:t>
            </w:r>
          </w:p>
        </w:tc>
        <w:tc>
          <w:tcPr>
            <w:tcW w:w="9813" w:type="dxa"/>
          </w:tcPr>
          <w:p w:rsidR="001C30FF" w:rsidRPr="00452648" w:rsidRDefault="001C30FF" w:rsidP="00811196">
            <w:pPr>
              <w:rPr>
                <w:b/>
                <w:i/>
              </w:rPr>
            </w:pPr>
          </w:p>
        </w:tc>
      </w:tr>
      <w:tr w:rsidR="001C30FF" w:rsidRPr="00656439" w:rsidTr="00820FED">
        <w:tc>
          <w:tcPr>
            <w:tcW w:w="4361" w:type="dxa"/>
          </w:tcPr>
          <w:p w:rsidR="001C30FF" w:rsidRPr="00452648" w:rsidRDefault="001C30FF" w:rsidP="00811196">
            <w:pPr>
              <w:rPr>
                <w:i/>
              </w:rPr>
            </w:pPr>
            <w:r w:rsidRPr="00452648">
              <w:rPr>
                <w:i/>
              </w:rPr>
              <w:t xml:space="preserve">- Support CSAs in ensuring budget </w:t>
            </w:r>
            <w:r w:rsidRPr="00452648">
              <w:rPr>
                <w:i/>
              </w:rPr>
              <w:lastRenderedPageBreak/>
              <w:t>transparency is integral to multi-stakeholder efforts and integrated in national multi-stakeholder advocacy strategies with CS playing a key role advocating for transparency</w:t>
            </w:r>
          </w:p>
        </w:tc>
        <w:tc>
          <w:tcPr>
            <w:tcW w:w="9813" w:type="dxa"/>
          </w:tcPr>
          <w:p w:rsidR="001C30FF" w:rsidRPr="00452648" w:rsidRDefault="00452648" w:rsidP="00811196">
            <w:r w:rsidRPr="00452648">
              <w:lastRenderedPageBreak/>
              <w:t xml:space="preserve"> - Budget transparency advocacy is also linked to efforts around budget analysis (</w:t>
            </w:r>
            <w:proofErr w:type="gramStart"/>
            <w:r w:rsidRPr="00452648">
              <w:t>)</w:t>
            </w:r>
            <w:proofErr w:type="spellStart"/>
            <w:r w:rsidRPr="00452648">
              <w:t>cf</w:t>
            </w:r>
            <w:proofErr w:type="spellEnd"/>
            <w:proofErr w:type="gramEnd"/>
            <w:r w:rsidRPr="00452648">
              <w:t xml:space="preserve"> earlier section </w:t>
            </w:r>
            <w:r w:rsidRPr="00452648">
              <w:lastRenderedPageBreak/>
              <w:t xml:space="preserve">regarding support and </w:t>
            </w:r>
            <w:proofErr w:type="spellStart"/>
            <w:r w:rsidRPr="00452648">
              <w:t>ongoing</w:t>
            </w:r>
            <w:proofErr w:type="spellEnd"/>
            <w:r w:rsidRPr="00452648">
              <w:t xml:space="preserve"> efforts in this area).</w:t>
            </w:r>
          </w:p>
          <w:p w:rsidR="00452648" w:rsidRDefault="00452648" w:rsidP="00452648">
            <w:r w:rsidRPr="00452648">
              <w:t>- Having national multi-stakeholder advocacy strategies</w:t>
            </w:r>
            <w:r>
              <w:t xml:space="preserve"> (</w:t>
            </w:r>
            <w:proofErr w:type="spellStart"/>
            <w:r>
              <w:t>cf</w:t>
            </w:r>
            <w:proofErr w:type="spellEnd"/>
            <w:r>
              <w:t xml:space="preserve"> earlier section on advocacy plans)</w:t>
            </w:r>
            <w:r w:rsidRPr="00452648">
              <w:t xml:space="preserve"> with CS playing a key role advocating for transparency is one of the areas where systematised contact from the SUN CSN will be better able to support national CS efforts in this area and capture experiences for cross-learning to inform improved practices.</w:t>
            </w:r>
          </w:p>
          <w:p w:rsidR="00986F19" w:rsidRDefault="00986F19" w:rsidP="00452648"/>
          <w:p w:rsidR="00986F19" w:rsidRPr="00986F19" w:rsidRDefault="00986F19" w:rsidP="00452648">
            <w:pPr>
              <w:rPr>
                <w:color w:val="1F497D" w:themeColor="text2"/>
              </w:rPr>
            </w:pPr>
            <w:proofErr w:type="spellStart"/>
            <w:r w:rsidRPr="00986F19">
              <w:rPr>
                <w:color w:val="1F497D" w:themeColor="text2"/>
              </w:rPr>
              <w:t>Cf</w:t>
            </w:r>
            <w:proofErr w:type="spellEnd"/>
            <w:r w:rsidRPr="00986F19">
              <w:rPr>
                <w:color w:val="1F497D" w:themeColor="text2"/>
              </w:rPr>
              <w:t xml:space="preserve"> stats section on advocacy in reporting on outcome 2 section </w:t>
            </w:r>
          </w:p>
          <w:p w:rsidR="00986F19" w:rsidRPr="00452648" w:rsidRDefault="00986F19" w:rsidP="00452648"/>
        </w:tc>
      </w:tr>
      <w:tr w:rsidR="001C30FF" w:rsidRPr="001C30FF" w:rsidTr="00820FED">
        <w:tc>
          <w:tcPr>
            <w:tcW w:w="4361" w:type="dxa"/>
          </w:tcPr>
          <w:p w:rsidR="001C30FF" w:rsidRPr="007C0091" w:rsidRDefault="001C30FF" w:rsidP="00811196">
            <w:pPr>
              <w:rPr>
                <w:i/>
              </w:rPr>
            </w:pPr>
            <w:r w:rsidRPr="007C0091">
              <w:rPr>
                <w:i/>
              </w:rPr>
              <w:lastRenderedPageBreak/>
              <w:t>- Support and capture experiences of CSAs in at least 5 countries taking part in social auditing activities</w:t>
            </w:r>
          </w:p>
        </w:tc>
        <w:tc>
          <w:tcPr>
            <w:tcW w:w="9813" w:type="dxa"/>
          </w:tcPr>
          <w:p w:rsidR="001C30FF" w:rsidRDefault="007C0091" w:rsidP="007C0091">
            <w:r w:rsidRPr="007C0091">
              <w:t>- There have been some delays in initiating these efforts. Some of the survey results will assist in targeting which countries to document experiences from.</w:t>
            </w:r>
          </w:p>
          <w:p w:rsidR="00986F19" w:rsidRDefault="00986F19" w:rsidP="007C0091"/>
          <w:p w:rsidR="00986F19" w:rsidRDefault="00986F19" w:rsidP="007C0091">
            <w:pPr>
              <w:rPr>
                <w:color w:val="1F497D" w:themeColor="text2"/>
              </w:rPr>
            </w:pPr>
            <w:r w:rsidRPr="00986F19">
              <w:rPr>
                <w:color w:val="1F497D" w:themeColor="text2"/>
              </w:rPr>
              <w:t>In addition the plans for a 2015 in Practice brief on CS efforts will contribute to this</w:t>
            </w:r>
            <w:r>
              <w:rPr>
                <w:color w:val="1F497D" w:themeColor="text2"/>
              </w:rPr>
              <w:t xml:space="preserve"> experience sharing and dissemination of efforts</w:t>
            </w:r>
            <w:r w:rsidRPr="00986F19">
              <w:rPr>
                <w:color w:val="1F497D" w:themeColor="text2"/>
              </w:rPr>
              <w:t>.</w:t>
            </w:r>
          </w:p>
          <w:p w:rsidR="00986F19" w:rsidRPr="001C30FF" w:rsidRDefault="00986F19" w:rsidP="007C0091"/>
        </w:tc>
      </w:tr>
    </w:tbl>
    <w:p w:rsidR="00273DCC" w:rsidRDefault="00273DCC" w:rsidP="00217D16"/>
    <w:sectPr w:rsidR="00273DCC" w:rsidSect="00217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5F4" w:rsidRDefault="001F15F4">
      <w:pPr>
        <w:spacing w:after="0" w:line="240" w:lineRule="auto"/>
      </w:pPr>
      <w:r>
        <w:separator/>
      </w:r>
    </w:p>
  </w:endnote>
  <w:endnote w:type="continuationSeparator" w:id="0">
    <w:p w:rsidR="001F15F4" w:rsidRDefault="001F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5F4" w:rsidRDefault="001F15F4" w:rsidP="00CD68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1F15F4" w:rsidRDefault="001F15F4" w:rsidP="00CD68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5F4" w:rsidRDefault="001F15F4" w:rsidP="00CD68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093C">
      <w:rPr>
        <w:rStyle w:val="PageNumber"/>
        <w:noProof/>
      </w:rPr>
      <w:t>1</w:t>
    </w:r>
    <w:r>
      <w:rPr>
        <w:rStyle w:val="PageNumber"/>
      </w:rPr>
      <w:fldChar w:fldCharType="end"/>
    </w:r>
  </w:p>
  <w:p w:rsidR="001F15F4" w:rsidRDefault="001F15F4" w:rsidP="00CD68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5F4" w:rsidRDefault="001F15F4">
      <w:pPr>
        <w:spacing w:after="0" w:line="240" w:lineRule="auto"/>
      </w:pPr>
      <w:r>
        <w:separator/>
      </w:r>
    </w:p>
  </w:footnote>
  <w:footnote w:type="continuationSeparator" w:id="0">
    <w:p w:rsidR="001F15F4" w:rsidRDefault="001F1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7E09"/>
    <w:multiLevelType w:val="hybridMultilevel"/>
    <w:tmpl w:val="F29A9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171C2"/>
    <w:multiLevelType w:val="hybridMultilevel"/>
    <w:tmpl w:val="2DF6C176"/>
    <w:lvl w:ilvl="0" w:tplc="E168135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0E72732"/>
    <w:multiLevelType w:val="hybridMultilevel"/>
    <w:tmpl w:val="715A1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180B428">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C201EE"/>
    <w:multiLevelType w:val="hybridMultilevel"/>
    <w:tmpl w:val="865E2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B84E32"/>
    <w:multiLevelType w:val="hybridMultilevel"/>
    <w:tmpl w:val="1ADCF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0F0727"/>
    <w:multiLevelType w:val="hybridMultilevel"/>
    <w:tmpl w:val="F7F629AC"/>
    <w:lvl w:ilvl="0" w:tplc="FC701AD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A654436"/>
    <w:multiLevelType w:val="hybridMultilevel"/>
    <w:tmpl w:val="11E60CB6"/>
    <w:lvl w:ilvl="0" w:tplc="2B6AE836">
      <w:start w:val="37"/>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D1F635C"/>
    <w:multiLevelType w:val="hybridMultilevel"/>
    <w:tmpl w:val="1A6ABF6C"/>
    <w:lvl w:ilvl="0" w:tplc="89F4FFEE">
      <w:start w:val="1"/>
      <w:numFmt w:val="decimal"/>
      <w:lvlText w:val="%1."/>
      <w:lvlJc w:val="left"/>
      <w:pPr>
        <w:ind w:left="360" w:hanging="360"/>
      </w:pPr>
      <w:rPr>
        <w:rFonts w:ascii="Times New Roman" w:hAnsi="Times New Roman" w:cs="Calibr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83491E"/>
    <w:multiLevelType w:val="hybridMultilevel"/>
    <w:tmpl w:val="76588C54"/>
    <w:lvl w:ilvl="0" w:tplc="2E40C8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50466"/>
    <w:multiLevelType w:val="hybridMultilevel"/>
    <w:tmpl w:val="0CCE9676"/>
    <w:lvl w:ilvl="0" w:tplc="EB98DD78">
      <w:start w:val="1"/>
      <w:numFmt w:val="lowerLetter"/>
      <w:lvlText w:val="%1."/>
      <w:lvlJc w:val="left"/>
      <w:pPr>
        <w:ind w:left="720" w:hanging="360"/>
      </w:pPr>
      <w:rPr>
        <w:color w:val="1F497D"/>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BD51783"/>
    <w:multiLevelType w:val="hybridMultilevel"/>
    <w:tmpl w:val="6C766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204A48"/>
    <w:multiLevelType w:val="hybridMultilevel"/>
    <w:tmpl w:val="13724E4E"/>
    <w:lvl w:ilvl="0" w:tplc="AE5A252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B80EDF"/>
    <w:multiLevelType w:val="hybridMultilevel"/>
    <w:tmpl w:val="44DAD542"/>
    <w:lvl w:ilvl="0" w:tplc="0310D3A6">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E62E87"/>
    <w:multiLevelType w:val="hybridMultilevel"/>
    <w:tmpl w:val="61AEE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D06C0F"/>
    <w:multiLevelType w:val="hybridMultilevel"/>
    <w:tmpl w:val="D06431D2"/>
    <w:lvl w:ilvl="0" w:tplc="69DECCD6">
      <w:start w:val="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3E4B3A"/>
    <w:multiLevelType w:val="hybridMultilevel"/>
    <w:tmpl w:val="7BFAC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BB319C"/>
    <w:multiLevelType w:val="hybridMultilevel"/>
    <w:tmpl w:val="F4EA6B58"/>
    <w:lvl w:ilvl="0" w:tplc="560C68D0">
      <w:start w:val="1"/>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7">
    <w:nsid w:val="67AF69F2"/>
    <w:multiLevelType w:val="hybridMultilevel"/>
    <w:tmpl w:val="156E785E"/>
    <w:lvl w:ilvl="0" w:tplc="08090001">
      <w:start w:val="1"/>
      <w:numFmt w:val="bullet"/>
      <w:lvlText w:val=""/>
      <w:lvlJc w:val="left"/>
      <w:pPr>
        <w:ind w:left="720" w:hanging="360"/>
      </w:pPr>
      <w:rPr>
        <w:rFonts w:ascii="Symbol" w:hAnsi="Symbol" w:hint="default"/>
      </w:rPr>
    </w:lvl>
    <w:lvl w:ilvl="1" w:tplc="A0D8FAC2">
      <w:start w:val="16"/>
      <w:numFmt w:val="bullet"/>
      <w:lvlText w:val="-"/>
      <w:lvlJc w:val="left"/>
      <w:pPr>
        <w:ind w:left="1440" w:hanging="360"/>
      </w:pPr>
      <w:rPr>
        <w:rFonts w:ascii="Calibri" w:eastAsiaTheme="minorHAnsi" w:hAnsi="Calibri" w:cstheme="minorHAnsi" w:hint="default"/>
        <w:sz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132BC5"/>
    <w:multiLevelType w:val="hybridMultilevel"/>
    <w:tmpl w:val="E69A68EE"/>
    <w:lvl w:ilvl="0" w:tplc="32DEE45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1423C32"/>
    <w:multiLevelType w:val="hybridMultilevel"/>
    <w:tmpl w:val="2E7C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B97CF7"/>
    <w:multiLevelType w:val="hybridMultilevel"/>
    <w:tmpl w:val="AE28A1A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21">
    <w:nsid w:val="7BE1330D"/>
    <w:multiLevelType w:val="multilevel"/>
    <w:tmpl w:val="7D1E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F147FAB"/>
    <w:multiLevelType w:val="hybridMultilevel"/>
    <w:tmpl w:val="963C1AF8"/>
    <w:lvl w:ilvl="0" w:tplc="2E40C85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4"/>
  </w:num>
  <w:num w:numId="4">
    <w:abstractNumId w:val="17"/>
  </w:num>
  <w:num w:numId="5">
    <w:abstractNumId w:val="16"/>
  </w:num>
  <w:num w:numId="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13"/>
  </w:num>
  <w:num w:numId="10">
    <w:abstractNumId w:val="10"/>
  </w:num>
  <w:num w:numId="11">
    <w:abstractNumId w:val="19"/>
  </w:num>
  <w:num w:numId="12">
    <w:abstractNumId w:val="3"/>
  </w:num>
  <w:num w:numId="13">
    <w:abstractNumId w:val="15"/>
  </w:num>
  <w:num w:numId="14">
    <w:abstractNumId w:val="20"/>
  </w:num>
  <w:num w:numId="15">
    <w:abstractNumId w:val="0"/>
  </w:num>
  <w:num w:numId="16">
    <w:abstractNumId w:val="22"/>
  </w:num>
  <w:num w:numId="17">
    <w:abstractNumId w:val="7"/>
  </w:num>
  <w:num w:numId="18">
    <w:abstractNumId w:val="21"/>
  </w:num>
  <w:num w:numId="19">
    <w:abstractNumId w:va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6"/>
  </w:num>
  <w:num w:numId="23">
    <w:abstractNumId w:val="1"/>
  </w:num>
  <w:num w:numId="24">
    <w:abstractNumId w:val="12"/>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354"/>
    <w:rsid w:val="000118BE"/>
    <w:rsid w:val="0001529E"/>
    <w:rsid w:val="000506B6"/>
    <w:rsid w:val="00071CCE"/>
    <w:rsid w:val="000C0FE5"/>
    <w:rsid w:val="000D28FB"/>
    <w:rsid w:val="00105922"/>
    <w:rsid w:val="00164AC5"/>
    <w:rsid w:val="00175B48"/>
    <w:rsid w:val="00181A43"/>
    <w:rsid w:val="001B691C"/>
    <w:rsid w:val="001C30FF"/>
    <w:rsid w:val="001C7A46"/>
    <w:rsid w:val="001D5895"/>
    <w:rsid w:val="001E54B8"/>
    <w:rsid w:val="001F15F4"/>
    <w:rsid w:val="002060BC"/>
    <w:rsid w:val="00216C12"/>
    <w:rsid w:val="00217D16"/>
    <w:rsid w:val="00273DCC"/>
    <w:rsid w:val="00277EB0"/>
    <w:rsid w:val="002D3893"/>
    <w:rsid w:val="0030133F"/>
    <w:rsid w:val="00337183"/>
    <w:rsid w:val="0034714D"/>
    <w:rsid w:val="003A0730"/>
    <w:rsid w:val="003A07FE"/>
    <w:rsid w:val="003D0540"/>
    <w:rsid w:val="003D0BF9"/>
    <w:rsid w:val="003E5F94"/>
    <w:rsid w:val="003E6ED0"/>
    <w:rsid w:val="003F0297"/>
    <w:rsid w:val="004409A6"/>
    <w:rsid w:val="00452648"/>
    <w:rsid w:val="00477C25"/>
    <w:rsid w:val="004E1AEB"/>
    <w:rsid w:val="0051346B"/>
    <w:rsid w:val="005261BD"/>
    <w:rsid w:val="0053064E"/>
    <w:rsid w:val="0054225A"/>
    <w:rsid w:val="0057076C"/>
    <w:rsid w:val="00573181"/>
    <w:rsid w:val="005C501C"/>
    <w:rsid w:val="0060640B"/>
    <w:rsid w:val="00656439"/>
    <w:rsid w:val="006A3C69"/>
    <w:rsid w:val="006C41CD"/>
    <w:rsid w:val="007238AA"/>
    <w:rsid w:val="00731D17"/>
    <w:rsid w:val="00757D9C"/>
    <w:rsid w:val="007617EF"/>
    <w:rsid w:val="007716F5"/>
    <w:rsid w:val="007A1E4E"/>
    <w:rsid w:val="007A2808"/>
    <w:rsid w:val="007A7B24"/>
    <w:rsid w:val="007C0091"/>
    <w:rsid w:val="007E4689"/>
    <w:rsid w:val="007F3A0B"/>
    <w:rsid w:val="007F46FE"/>
    <w:rsid w:val="008030BA"/>
    <w:rsid w:val="00811196"/>
    <w:rsid w:val="00820FED"/>
    <w:rsid w:val="00823AC3"/>
    <w:rsid w:val="0088551B"/>
    <w:rsid w:val="00892637"/>
    <w:rsid w:val="00896E45"/>
    <w:rsid w:val="008E2C21"/>
    <w:rsid w:val="008F07A0"/>
    <w:rsid w:val="00903ABA"/>
    <w:rsid w:val="00940605"/>
    <w:rsid w:val="00940AA2"/>
    <w:rsid w:val="009660CA"/>
    <w:rsid w:val="00970CA5"/>
    <w:rsid w:val="009722F4"/>
    <w:rsid w:val="00986F19"/>
    <w:rsid w:val="009F795A"/>
    <w:rsid w:val="00AB24E6"/>
    <w:rsid w:val="00AC1166"/>
    <w:rsid w:val="00AF1442"/>
    <w:rsid w:val="00B24AE4"/>
    <w:rsid w:val="00B457B4"/>
    <w:rsid w:val="00B726B2"/>
    <w:rsid w:val="00B77354"/>
    <w:rsid w:val="00B96475"/>
    <w:rsid w:val="00BA093C"/>
    <w:rsid w:val="00BA672F"/>
    <w:rsid w:val="00BB031A"/>
    <w:rsid w:val="00BE1CCA"/>
    <w:rsid w:val="00BE3AD8"/>
    <w:rsid w:val="00BE545E"/>
    <w:rsid w:val="00BF21FF"/>
    <w:rsid w:val="00C3106D"/>
    <w:rsid w:val="00C5074D"/>
    <w:rsid w:val="00C93821"/>
    <w:rsid w:val="00CD6819"/>
    <w:rsid w:val="00CD6F80"/>
    <w:rsid w:val="00CF24EC"/>
    <w:rsid w:val="00D424F1"/>
    <w:rsid w:val="00D44466"/>
    <w:rsid w:val="00D57D5E"/>
    <w:rsid w:val="00D670EB"/>
    <w:rsid w:val="00D8531C"/>
    <w:rsid w:val="00DC6AFB"/>
    <w:rsid w:val="00DD7AA2"/>
    <w:rsid w:val="00E05398"/>
    <w:rsid w:val="00E12EC9"/>
    <w:rsid w:val="00E8384C"/>
    <w:rsid w:val="00EB47C5"/>
    <w:rsid w:val="00ED111E"/>
    <w:rsid w:val="00F12B9D"/>
    <w:rsid w:val="00F41F11"/>
    <w:rsid w:val="00F50F08"/>
    <w:rsid w:val="00F617F8"/>
    <w:rsid w:val="00F83278"/>
    <w:rsid w:val="00FF6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354"/>
    <w:pPr>
      <w:ind w:left="720"/>
      <w:contextualSpacing/>
    </w:pPr>
  </w:style>
  <w:style w:type="character" w:styleId="Hyperlink">
    <w:name w:val="Hyperlink"/>
    <w:basedOn w:val="DefaultParagraphFont"/>
    <w:uiPriority w:val="99"/>
    <w:unhideWhenUsed/>
    <w:rsid w:val="00B24AE4"/>
    <w:rPr>
      <w:color w:val="0000FF" w:themeColor="hyperlink"/>
      <w:u w:val="single"/>
    </w:rPr>
  </w:style>
  <w:style w:type="character" w:customStyle="1" w:styleId="ListParagraphChar">
    <w:name w:val="List Paragraph Char"/>
    <w:basedOn w:val="DefaultParagraphFont"/>
    <w:link w:val="ListParagraph"/>
    <w:uiPriority w:val="34"/>
    <w:locked/>
    <w:rsid w:val="00B24AE4"/>
  </w:style>
  <w:style w:type="table" w:styleId="TableGrid">
    <w:name w:val="Table Grid"/>
    <w:basedOn w:val="TableNormal"/>
    <w:uiPriority w:val="59"/>
    <w:rsid w:val="00273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77EB0"/>
    <w:pPr>
      <w:widowControl w:val="0"/>
      <w:spacing w:after="0" w:line="240" w:lineRule="auto"/>
      <w:jc w:val="both"/>
    </w:pPr>
    <w:rPr>
      <w:rFonts w:ascii="Times New Roman" w:eastAsia="Times New Roman" w:hAnsi="Times New Roman" w:cs="Times New Roman"/>
      <w:snapToGrid w:val="0"/>
      <w:sz w:val="24"/>
      <w:szCs w:val="20"/>
      <w:lang w:eastAsia="x-none"/>
    </w:rPr>
  </w:style>
  <w:style w:type="character" w:customStyle="1" w:styleId="BodyTextChar">
    <w:name w:val="Body Text Char"/>
    <w:basedOn w:val="DefaultParagraphFont"/>
    <w:link w:val="BodyText"/>
    <w:rsid w:val="00277EB0"/>
    <w:rPr>
      <w:rFonts w:ascii="Times New Roman" w:eastAsia="Times New Roman" w:hAnsi="Times New Roman" w:cs="Times New Roman"/>
      <w:snapToGrid w:val="0"/>
      <w:sz w:val="24"/>
      <w:szCs w:val="20"/>
      <w:lang w:eastAsia="x-none"/>
    </w:rPr>
  </w:style>
  <w:style w:type="paragraph" w:styleId="CommentText">
    <w:name w:val="annotation text"/>
    <w:basedOn w:val="Normal"/>
    <w:link w:val="CommentTextChar"/>
    <w:uiPriority w:val="99"/>
    <w:unhideWhenUsed/>
    <w:rsid w:val="00277EB0"/>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277EB0"/>
    <w:rPr>
      <w:rFonts w:ascii="Times New Roman" w:eastAsia="Times New Roman" w:hAnsi="Times New Roman" w:cs="Times New Roman"/>
      <w:snapToGrid w:val="0"/>
      <w:sz w:val="20"/>
      <w:szCs w:val="20"/>
    </w:rPr>
  </w:style>
  <w:style w:type="character" w:styleId="CommentReference">
    <w:name w:val="annotation reference"/>
    <w:basedOn w:val="DefaultParagraphFont"/>
    <w:uiPriority w:val="99"/>
    <w:semiHidden/>
    <w:unhideWhenUsed/>
    <w:rsid w:val="005261BD"/>
    <w:rPr>
      <w:sz w:val="16"/>
      <w:szCs w:val="16"/>
    </w:rPr>
  </w:style>
  <w:style w:type="paragraph" w:styleId="CommentSubject">
    <w:name w:val="annotation subject"/>
    <w:basedOn w:val="CommentText"/>
    <w:next w:val="CommentText"/>
    <w:link w:val="CommentSubjectChar"/>
    <w:uiPriority w:val="99"/>
    <w:semiHidden/>
    <w:unhideWhenUsed/>
    <w:rsid w:val="005261BD"/>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5261BD"/>
    <w:rPr>
      <w:rFonts w:ascii="Times New Roman" w:eastAsia="Times New Roman" w:hAnsi="Times New Roman" w:cs="Times New Roman"/>
      <w:b/>
      <w:bCs/>
      <w:snapToGrid/>
      <w:sz w:val="20"/>
      <w:szCs w:val="20"/>
    </w:rPr>
  </w:style>
  <w:style w:type="paragraph" w:styleId="BalloonText">
    <w:name w:val="Balloon Text"/>
    <w:basedOn w:val="Normal"/>
    <w:link w:val="BalloonTextChar"/>
    <w:uiPriority w:val="99"/>
    <w:semiHidden/>
    <w:unhideWhenUsed/>
    <w:rsid w:val="00526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1BD"/>
    <w:rPr>
      <w:rFonts w:ascii="Tahoma" w:hAnsi="Tahoma" w:cs="Tahoma"/>
      <w:sz w:val="16"/>
      <w:szCs w:val="16"/>
    </w:rPr>
  </w:style>
  <w:style w:type="character" w:styleId="FollowedHyperlink">
    <w:name w:val="FollowedHyperlink"/>
    <w:basedOn w:val="DefaultParagraphFont"/>
    <w:uiPriority w:val="99"/>
    <w:semiHidden/>
    <w:unhideWhenUsed/>
    <w:rsid w:val="003F0297"/>
    <w:rPr>
      <w:color w:val="800080" w:themeColor="followedHyperlink"/>
      <w:u w:val="single"/>
    </w:rPr>
  </w:style>
  <w:style w:type="paragraph" w:customStyle="1" w:styleId="Default">
    <w:name w:val="Default"/>
    <w:rsid w:val="00452648"/>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731D17"/>
    <w:pPr>
      <w:tabs>
        <w:tab w:val="center" w:pos="4153"/>
        <w:tab w:val="right" w:pos="8306"/>
      </w:tabs>
      <w:spacing w:after="0" w:line="240" w:lineRule="auto"/>
    </w:pPr>
    <w:rPr>
      <w:rFonts w:ascii="Cambria" w:eastAsia="Times New Roman" w:hAnsi="Cambria" w:cs="Times New Roman"/>
      <w:sz w:val="24"/>
      <w:szCs w:val="24"/>
      <w:lang w:val="en-US"/>
    </w:rPr>
  </w:style>
  <w:style w:type="character" w:customStyle="1" w:styleId="FooterChar">
    <w:name w:val="Footer Char"/>
    <w:basedOn w:val="DefaultParagraphFont"/>
    <w:link w:val="Footer"/>
    <w:uiPriority w:val="99"/>
    <w:rsid w:val="00731D17"/>
    <w:rPr>
      <w:rFonts w:ascii="Cambria" w:eastAsia="Times New Roman" w:hAnsi="Cambria" w:cs="Times New Roman"/>
      <w:sz w:val="24"/>
      <w:szCs w:val="24"/>
      <w:lang w:val="en-US"/>
    </w:rPr>
  </w:style>
  <w:style w:type="character" w:styleId="PageNumber">
    <w:name w:val="page number"/>
    <w:basedOn w:val="DefaultParagraphFont"/>
    <w:rsid w:val="00731D17"/>
  </w:style>
  <w:style w:type="paragraph" w:styleId="NormalWeb">
    <w:name w:val="Normal (Web)"/>
    <w:basedOn w:val="Normal"/>
    <w:uiPriority w:val="99"/>
    <w:semiHidden/>
    <w:unhideWhenUsed/>
    <w:rsid w:val="007238A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354"/>
    <w:pPr>
      <w:ind w:left="720"/>
      <w:contextualSpacing/>
    </w:pPr>
  </w:style>
  <w:style w:type="character" w:styleId="Hyperlink">
    <w:name w:val="Hyperlink"/>
    <w:basedOn w:val="DefaultParagraphFont"/>
    <w:uiPriority w:val="99"/>
    <w:unhideWhenUsed/>
    <w:rsid w:val="00B24AE4"/>
    <w:rPr>
      <w:color w:val="0000FF" w:themeColor="hyperlink"/>
      <w:u w:val="single"/>
    </w:rPr>
  </w:style>
  <w:style w:type="character" w:customStyle="1" w:styleId="ListParagraphChar">
    <w:name w:val="List Paragraph Char"/>
    <w:basedOn w:val="DefaultParagraphFont"/>
    <w:link w:val="ListParagraph"/>
    <w:uiPriority w:val="34"/>
    <w:locked/>
    <w:rsid w:val="00B24AE4"/>
  </w:style>
  <w:style w:type="table" w:styleId="TableGrid">
    <w:name w:val="Table Grid"/>
    <w:basedOn w:val="TableNormal"/>
    <w:uiPriority w:val="59"/>
    <w:rsid w:val="00273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77EB0"/>
    <w:pPr>
      <w:widowControl w:val="0"/>
      <w:spacing w:after="0" w:line="240" w:lineRule="auto"/>
      <w:jc w:val="both"/>
    </w:pPr>
    <w:rPr>
      <w:rFonts w:ascii="Times New Roman" w:eastAsia="Times New Roman" w:hAnsi="Times New Roman" w:cs="Times New Roman"/>
      <w:snapToGrid w:val="0"/>
      <w:sz w:val="24"/>
      <w:szCs w:val="20"/>
      <w:lang w:eastAsia="x-none"/>
    </w:rPr>
  </w:style>
  <w:style w:type="character" w:customStyle="1" w:styleId="BodyTextChar">
    <w:name w:val="Body Text Char"/>
    <w:basedOn w:val="DefaultParagraphFont"/>
    <w:link w:val="BodyText"/>
    <w:rsid w:val="00277EB0"/>
    <w:rPr>
      <w:rFonts w:ascii="Times New Roman" w:eastAsia="Times New Roman" w:hAnsi="Times New Roman" w:cs="Times New Roman"/>
      <w:snapToGrid w:val="0"/>
      <w:sz w:val="24"/>
      <w:szCs w:val="20"/>
      <w:lang w:eastAsia="x-none"/>
    </w:rPr>
  </w:style>
  <w:style w:type="paragraph" w:styleId="CommentText">
    <w:name w:val="annotation text"/>
    <w:basedOn w:val="Normal"/>
    <w:link w:val="CommentTextChar"/>
    <w:uiPriority w:val="99"/>
    <w:unhideWhenUsed/>
    <w:rsid w:val="00277EB0"/>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277EB0"/>
    <w:rPr>
      <w:rFonts w:ascii="Times New Roman" w:eastAsia="Times New Roman" w:hAnsi="Times New Roman" w:cs="Times New Roman"/>
      <w:snapToGrid w:val="0"/>
      <w:sz w:val="20"/>
      <w:szCs w:val="20"/>
    </w:rPr>
  </w:style>
  <w:style w:type="character" w:styleId="CommentReference">
    <w:name w:val="annotation reference"/>
    <w:basedOn w:val="DefaultParagraphFont"/>
    <w:uiPriority w:val="99"/>
    <w:semiHidden/>
    <w:unhideWhenUsed/>
    <w:rsid w:val="005261BD"/>
    <w:rPr>
      <w:sz w:val="16"/>
      <w:szCs w:val="16"/>
    </w:rPr>
  </w:style>
  <w:style w:type="paragraph" w:styleId="CommentSubject">
    <w:name w:val="annotation subject"/>
    <w:basedOn w:val="CommentText"/>
    <w:next w:val="CommentText"/>
    <w:link w:val="CommentSubjectChar"/>
    <w:uiPriority w:val="99"/>
    <w:semiHidden/>
    <w:unhideWhenUsed/>
    <w:rsid w:val="005261BD"/>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5261BD"/>
    <w:rPr>
      <w:rFonts w:ascii="Times New Roman" w:eastAsia="Times New Roman" w:hAnsi="Times New Roman" w:cs="Times New Roman"/>
      <w:b/>
      <w:bCs/>
      <w:snapToGrid/>
      <w:sz w:val="20"/>
      <w:szCs w:val="20"/>
    </w:rPr>
  </w:style>
  <w:style w:type="paragraph" w:styleId="BalloonText">
    <w:name w:val="Balloon Text"/>
    <w:basedOn w:val="Normal"/>
    <w:link w:val="BalloonTextChar"/>
    <w:uiPriority w:val="99"/>
    <w:semiHidden/>
    <w:unhideWhenUsed/>
    <w:rsid w:val="00526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1BD"/>
    <w:rPr>
      <w:rFonts w:ascii="Tahoma" w:hAnsi="Tahoma" w:cs="Tahoma"/>
      <w:sz w:val="16"/>
      <w:szCs w:val="16"/>
    </w:rPr>
  </w:style>
  <w:style w:type="character" w:styleId="FollowedHyperlink">
    <w:name w:val="FollowedHyperlink"/>
    <w:basedOn w:val="DefaultParagraphFont"/>
    <w:uiPriority w:val="99"/>
    <w:semiHidden/>
    <w:unhideWhenUsed/>
    <w:rsid w:val="003F0297"/>
    <w:rPr>
      <w:color w:val="800080" w:themeColor="followedHyperlink"/>
      <w:u w:val="single"/>
    </w:rPr>
  </w:style>
  <w:style w:type="paragraph" w:customStyle="1" w:styleId="Default">
    <w:name w:val="Default"/>
    <w:rsid w:val="00452648"/>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731D17"/>
    <w:pPr>
      <w:tabs>
        <w:tab w:val="center" w:pos="4153"/>
        <w:tab w:val="right" w:pos="8306"/>
      </w:tabs>
      <w:spacing w:after="0" w:line="240" w:lineRule="auto"/>
    </w:pPr>
    <w:rPr>
      <w:rFonts w:ascii="Cambria" w:eastAsia="Times New Roman" w:hAnsi="Cambria" w:cs="Times New Roman"/>
      <w:sz w:val="24"/>
      <w:szCs w:val="24"/>
      <w:lang w:val="en-US"/>
    </w:rPr>
  </w:style>
  <w:style w:type="character" w:customStyle="1" w:styleId="FooterChar">
    <w:name w:val="Footer Char"/>
    <w:basedOn w:val="DefaultParagraphFont"/>
    <w:link w:val="Footer"/>
    <w:uiPriority w:val="99"/>
    <w:rsid w:val="00731D17"/>
    <w:rPr>
      <w:rFonts w:ascii="Cambria" w:eastAsia="Times New Roman" w:hAnsi="Cambria" w:cs="Times New Roman"/>
      <w:sz w:val="24"/>
      <w:szCs w:val="24"/>
      <w:lang w:val="en-US"/>
    </w:rPr>
  </w:style>
  <w:style w:type="character" w:styleId="PageNumber">
    <w:name w:val="page number"/>
    <w:basedOn w:val="DefaultParagraphFont"/>
    <w:rsid w:val="00731D17"/>
  </w:style>
  <w:style w:type="paragraph" w:styleId="NormalWeb">
    <w:name w:val="Normal (Web)"/>
    <w:basedOn w:val="Normal"/>
    <w:uiPriority w:val="99"/>
    <w:semiHidden/>
    <w:unhideWhenUsed/>
    <w:rsid w:val="007238A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8758">
      <w:bodyDiv w:val="1"/>
      <w:marLeft w:val="0"/>
      <w:marRight w:val="0"/>
      <w:marTop w:val="0"/>
      <w:marBottom w:val="0"/>
      <w:divBdr>
        <w:top w:val="none" w:sz="0" w:space="0" w:color="auto"/>
        <w:left w:val="none" w:sz="0" w:space="0" w:color="auto"/>
        <w:bottom w:val="none" w:sz="0" w:space="0" w:color="auto"/>
        <w:right w:val="none" w:sz="0" w:space="0" w:color="auto"/>
      </w:divBdr>
    </w:div>
    <w:div w:id="215090366">
      <w:bodyDiv w:val="1"/>
      <w:marLeft w:val="0"/>
      <w:marRight w:val="0"/>
      <w:marTop w:val="0"/>
      <w:marBottom w:val="0"/>
      <w:divBdr>
        <w:top w:val="none" w:sz="0" w:space="0" w:color="auto"/>
        <w:left w:val="none" w:sz="0" w:space="0" w:color="auto"/>
        <w:bottom w:val="none" w:sz="0" w:space="0" w:color="auto"/>
        <w:right w:val="none" w:sz="0" w:space="0" w:color="auto"/>
      </w:divBdr>
    </w:div>
    <w:div w:id="220993015">
      <w:bodyDiv w:val="1"/>
      <w:marLeft w:val="0"/>
      <w:marRight w:val="0"/>
      <w:marTop w:val="0"/>
      <w:marBottom w:val="0"/>
      <w:divBdr>
        <w:top w:val="none" w:sz="0" w:space="0" w:color="auto"/>
        <w:left w:val="none" w:sz="0" w:space="0" w:color="auto"/>
        <w:bottom w:val="none" w:sz="0" w:space="0" w:color="auto"/>
        <w:right w:val="none" w:sz="0" w:space="0" w:color="auto"/>
      </w:divBdr>
    </w:div>
    <w:div w:id="252052833">
      <w:bodyDiv w:val="1"/>
      <w:marLeft w:val="0"/>
      <w:marRight w:val="0"/>
      <w:marTop w:val="0"/>
      <w:marBottom w:val="0"/>
      <w:divBdr>
        <w:top w:val="none" w:sz="0" w:space="0" w:color="auto"/>
        <w:left w:val="none" w:sz="0" w:space="0" w:color="auto"/>
        <w:bottom w:val="none" w:sz="0" w:space="0" w:color="auto"/>
        <w:right w:val="none" w:sz="0" w:space="0" w:color="auto"/>
      </w:divBdr>
    </w:div>
    <w:div w:id="304623397">
      <w:bodyDiv w:val="1"/>
      <w:marLeft w:val="0"/>
      <w:marRight w:val="0"/>
      <w:marTop w:val="0"/>
      <w:marBottom w:val="0"/>
      <w:divBdr>
        <w:top w:val="none" w:sz="0" w:space="0" w:color="auto"/>
        <w:left w:val="none" w:sz="0" w:space="0" w:color="auto"/>
        <w:bottom w:val="none" w:sz="0" w:space="0" w:color="auto"/>
        <w:right w:val="none" w:sz="0" w:space="0" w:color="auto"/>
      </w:divBdr>
    </w:div>
    <w:div w:id="536625258">
      <w:bodyDiv w:val="1"/>
      <w:marLeft w:val="0"/>
      <w:marRight w:val="0"/>
      <w:marTop w:val="0"/>
      <w:marBottom w:val="0"/>
      <w:divBdr>
        <w:top w:val="none" w:sz="0" w:space="0" w:color="auto"/>
        <w:left w:val="none" w:sz="0" w:space="0" w:color="auto"/>
        <w:bottom w:val="none" w:sz="0" w:space="0" w:color="auto"/>
        <w:right w:val="none" w:sz="0" w:space="0" w:color="auto"/>
      </w:divBdr>
    </w:div>
    <w:div w:id="564031607">
      <w:bodyDiv w:val="1"/>
      <w:marLeft w:val="0"/>
      <w:marRight w:val="0"/>
      <w:marTop w:val="0"/>
      <w:marBottom w:val="0"/>
      <w:divBdr>
        <w:top w:val="none" w:sz="0" w:space="0" w:color="auto"/>
        <w:left w:val="none" w:sz="0" w:space="0" w:color="auto"/>
        <w:bottom w:val="none" w:sz="0" w:space="0" w:color="auto"/>
        <w:right w:val="none" w:sz="0" w:space="0" w:color="auto"/>
      </w:divBdr>
    </w:div>
    <w:div w:id="565188899">
      <w:bodyDiv w:val="1"/>
      <w:marLeft w:val="0"/>
      <w:marRight w:val="0"/>
      <w:marTop w:val="0"/>
      <w:marBottom w:val="0"/>
      <w:divBdr>
        <w:top w:val="none" w:sz="0" w:space="0" w:color="auto"/>
        <w:left w:val="none" w:sz="0" w:space="0" w:color="auto"/>
        <w:bottom w:val="none" w:sz="0" w:space="0" w:color="auto"/>
        <w:right w:val="none" w:sz="0" w:space="0" w:color="auto"/>
      </w:divBdr>
    </w:div>
    <w:div w:id="634678563">
      <w:bodyDiv w:val="1"/>
      <w:marLeft w:val="0"/>
      <w:marRight w:val="0"/>
      <w:marTop w:val="0"/>
      <w:marBottom w:val="0"/>
      <w:divBdr>
        <w:top w:val="none" w:sz="0" w:space="0" w:color="auto"/>
        <w:left w:val="none" w:sz="0" w:space="0" w:color="auto"/>
        <w:bottom w:val="none" w:sz="0" w:space="0" w:color="auto"/>
        <w:right w:val="none" w:sz="0" w:space="0" w:color="auto"/>
      </w:divBdr>
    </w:div>
    <w:div w:id="788402779">
      <w:bodyDiv w:val="1"/>
      <w:marLeft w:val="0"/>
      <w:marRight w:val="0"/>
      <w:marTop w:val="0"/>
      <w:marBottom w:val="0"/>
      <w:divBdr>
        <w:top w:val="none" w:sz="0" w:space="0" w:color="auto"/>
        <w:left w:val="none" w:sz="0" w:space="0" w:color="auto"/>
        <w:bottom w:val="none" w:sz="0" w:space="0" w:color="auto"/>
        <w:right w:val="none" w:sz="0" w:space="0" w:color="auto"/>
      </w:divBdr>
    </w:div>
    <w:div w:id="843939523">
      <w:bodyDiv w:val="1"/>
      <w:marLeft w:val="0"/>
      <w:marRight w:val="0"/>
      <w:marTop w:val="0"/>
      <w:marBottom w:val="0"/>
      <w:divBdr>
        <w:top w:val="none" w:sz="0" w:space="0" w:color="auto"/>
        <w:left w:val="none" w:sz="0" w:space="0" w:color="auto"/>
        <w:bottom w:val="none" w:sz="0" w:space="0" w:color="auto"/>
        <w:right w:val="none" w:sz="0" w:space="0" w:color="auto"/>
      </w:divBdr>
    </w:div>
    <w:div w:id="883442054">
      <w:bodyDiv w:val="1"/>
      <w:marLeft w:val="0"/>
      <w:marRight w:val="0"/>
      <w:marTop w:val="0"/>
      <w:marBottom w:val="0"/>
      <w:divBdr>
        <w:top w:val="none" w:sz="0" w:space="0" w:color="auto"/>
        <w:left w:val="none" w:sz="0" w:space="0" w:color="auto"/>
        <w:bottom w:val="none" w:sz="0" w:space="0" w:color="auto"/>
        <w:right w:val="none" w:sz="0" w:space="0" w:color="auto"/>
      </w:divBdr>
    </w:div>
    <w:div w:id="1181777617">
      <w:bodyDiv w:val="1"/>
      <w:marLeft w:val="0"/>
      <w:marRight w:val="0"/>
      <w:marTop w:val="0"/>
      <w:marBottom w:val="0"/>
      <w:divBdr>
        <w:top w:val="none" w:sz="0" w:space="0" w:color="auto"/>
        <w:left w:val="none" w:sz="0" w:space="0" w:color="auto"/>
        <w:bottom w:val="none" w:sz="0" w:space="0" w:color="auto"/>
        <w:right w:val="none" w:sz="0" w:space="0" w:color="auto"/>
      </w:divBdr>
    </w:div>
    <w:div w:id="1386178559">
      <w:bodyDiv w:val="1"/>
      <w:marLeft w:val="0"/>
      <w:marRight w:val="0"/>
      <w:marTop w:val="0"/>
      <w:marBottom w:val="0"/>
      <w:divBdr>
        <w:top w:val="none" w:sz="0" w:space="0" w:color="auto"/>
        <w:left w:val="none" w:sz="0" w:space="0" w:color="auto"/>
        <w:bottom w:val="none" w:sz="0" w:space="0" w:color="auto"/>
        <w:right w:val="none" w:sz="0" w:space="0" w:color="auto"/>
      </w:divBdr>
    </w:div>
    <w:div w:id="1567185963">
      <w:bodyDiv w:val="1"/>
      <w:marLeft w:val="0"/>
      <w:marRight w:val="0"/>
      <w:marTop w:val="0"/>
      <w:marBottom w:val="0"/>
      <w:divBdr>
        <w:top w:val="none" w:sz="0" w:space="0" w:color="auto"/>
        <w:left w:val="none" w:sz="0" w:space="0" w:color="auto"/>
        <w:bottom w:val="none" w:sz="0" w:space="0" w:color="auto"/>
        <w:right w:val="none" w:sz="0" w:space="0" w:color="auto"/>
      </w:divBdr>
    </w:div>
    <w:div w:id="1650209364">
      <w:bodyDiv w:val="1"/>
      <w:marLeft w:val="0"/>
      <w:marRight w:val="0"/>
      <w:marTop w:val="0"/>
      <w:marBottom w:val="0"/>
      <w:divBdr>
        <w:top w:val="none" w:sz="0" w:space="0" w:color="auto"/>
        <w:left w:val="none" w:sz="0" w:space="0" w:color="auto"/>
        <w:bottom w:val="none" w:sz="0" w:space="0" w:color="auto"/>
        <w:right w:val="none" w:sz="0" w:space="0" w:color="auto"/>
      </w:divBdr>
    </w:div>
    <w:div w:id="1742291601">
      <w:bodyDiv w:val="1"/>
      <w:marLeft w:val="0"/>
      <w:marRight w:val="0"/>
      <w:marTop w:val="0"/>
      <w:marBottom w:val="0"/>
      <w:divBdr>
        <w:top w:val="none" w:sz="0" w:space="0" w:color="auto"/>
        <w:left w:val="none" w:sz="0" w:space="0" w:color="auto"/>
        <w:bottom w:val="none" w:sz="0" w:space="0" w:color="auto"/>
        <w:right w:val="none" w:sz="0" w:space="0" w:color="auto"/>
      </w:divBdr>
    </w:div>
    <w:div w:id="1880241819">
      <w:bodyDiv w:val="1"/>
      <w:marLeft w:val="0"/>
      <w:marRight w:val="0"/>
      <w:marTop w:val="0"/>
      <w:marBottom w:val="0"/>
      <w:divBdr>
        <w:top w:val="none" w:sz="0" w:space="0" w:color="auto"/>
        <w:left w:val="none" w:sz="0" w:space="0" w:color="auto"/>
        <w:bottom w:val="none" w:sz="0" w:space="0" w:color="auto"/>
        <w:right w:val="none" w:sz="0" w:space="0" w:color="auto"/>
      </w:divBdr>
    </w:div>
    <w:div w:id="1911304832">
      <w:bodyDiv w:val="1"/>
      <w:marLeft w:val="0"/>
      <w:marRight w:val="0"/>
      <w:marTop w:val="0"/>
      <w:marBottom w:val="0"/>
      <w:divBdr>
        <w:top w:val="none" w:sz="0" w:space="0" w:color="auto"/>
        <w:left w:val="none" w:sz="0" w:space="0" w:color="auto"/>
        <w:bottom w:val="none" w:sz="0" w:space="0" w:color="auto"/>
        <w:right w:val="none" w:sz="0" w:space="0" w:color="auto"/>
      </w:divBdr>
    </w:div>
    <w:div w:id="2004047566">
      <w:bodyDiv w:val="1"/>
      <w:marLeft w:val="0"/>
      <w:marRight w:val="0"/>
      <w:marTop w:val="0"/>
      <w:marBottom w:val="0"/>
      <w:divBdr>
        <w:top w:val="none" w:sz="0" w:space="0" w:color="auto"/>
        <w:left w:val="none" w:sz="0" w:space="0" w:color="auto"/>
        <w:bottom w:val="none" w:sz="0" w:space="0" w:color="auto"/>
        <w:right w:val="none" w:sz="0" w:space="0" w:color="auto"/>
      </w:divBdr>
    </w:div>
    <w:div w:id="20123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1ylO61v" TargetMode="External"/><Relationship Id="rId18" Type="http://schemas.openxmlformats.org/officeDocument/2006/relationships/image" Target="media/image5.jpg"/><Relationship Id="rId26" Type="http://schemas.openxmlformats.org/officeDocument/2006/relationships/hyperlink" Target="http://scalingupnutrition.org/resources-archive/network-resources-2" TargetMode="External"/><Relationship Id="rId39" Type="http://schemas.openxmlformats.org/officeDocument/2006/relationships/hyperlink" Target="http://scalingupnutrition.org/wp-content/uploads/2014/02/Informe-Final-de-Esquematizacion_SUNCSN_ES_WEB.pdf" TargetMode="External"/><Relationship Id="rId21" Type="http://schemas.openxmlformats.org/officeDocument/2006/relationships/image" Target="media/image8.jpg"/><Relationship Id="rId34" Type="http://schemas.openxmlformats.org/officeDocument/2006/relationships/image" Target="media/image10.png"/><Relationship Id="rId42" Type="http://schemas.openxmlformats.org/officeDocument/2006/relationships/hyperlink" Target="http://suncivilsocietynet.wix.com/suncsnblog" TargetMode="External"/><Relationship Id="rId47" Type="http://schemas.openxmlformats.org/officeDocument/2006/relationships/hyperlink" Target="http://bit.ly/1yMe6qO" TargetMode="External"/><Relationship Id="rId50" Type="http://schemas.openxmlformats.org/officeDocument/2006/relationships/image" Target="cid:image010.png@01D00FCE.03708610" TargetMode="External"/><Relationship Id="rId55" Type="http://schemas.openxmlformats.org/officeDocument/2006/relationships/hyperlink" Target="http://www.ifpri.org/node/10398" TargetMode="External"/><Relationship Id="rId63" Type="http://schemas.openxmlformats.org/officeDocument/2006/relationships/hyperlink" Target="http://scalingupnutrition.org/wp-content/uploads/2013/12/Guidance-note_Establishing-a-SUN-CSA_EN_18sep2013_SPANISH.pdf" TargetMode="External"/><Relationship Id="rId68" Type="http://schemas.openxmlformats.org/officeDocument/2006/relationships/hyperlink" Target="http://scalingupnutrition.org/wp-content/uploads/2014/04/Green_External_InPractice_ENG_20140415_web.pdf" TargetMode="External"/><Relationship Id="rId76" Type="http://schemas.openxmlformats.org/officeDocument/2006/relationships/hyperlink" Target="http://scalingupnutrition.org/news/school-event-in-niger-brings-people-together-for-nutrition" TargetMode="External"/><Relationship Id="rId84" Type="http://schemas.openxmlformats.org/officeDocument/2006/relationships/hyperlink" Target="http://scalingupnutrition.org/resources-archive"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calingupnutrition.org/the-sun-network/civil-society-network" TargetMode="External"/><Relationship Id="rId11" Type="http://schemas.openxmlformats.org/officeDocument/2006/relationships/footer" Target="footer1.xml"/><Relationship Id="rId24" Type="http://schemas.openxmlformats.org/officeDocument/2006/relationships/hyperlink" Target="http://scalingupnutrition.org/wp-content/uploads/2012/10/Orange_Internal_InOutline_ENG_20141110_web.pdf" TargetMode="External"/><Relationship Id="rId32" Type="http://schemas.openxmlformats.org/officeDocument/2006/relationships/hyperlink" Target="https://twitter.com/SUNCSN" TargetMode="External"/><Relationship Id="rId37" Type="http://schemas.openxmlformats.org/officeDocument/2006/relationships/hyperlink" Target="http://scalingupnutrition.org/wp-content/uploads/2014/01/Final-Report-on-Mapping-of-SUN-CSAs_EN_WEB.pdf" TargetMode="External"/><Relationship Id="rId40" Type="http://schemas.openxmlformats.org/officeDocument/2006/relationships/hyperlink" Target="http://scalingupnutrition.org/the-sun-network/civil-society-network" TargetMode="External"/><Relationship Id="rId45" Type="http://schemas.openxmlformats.org/officeDocument/2006/relationships/hyperlink" Target="http://scalingupnutrition.org/wp-content/uploads/2012/10/Orange_Internal_InOutline_ENG_20141110_web.pdf" TargetMode="External"/><Relationship Id="rId53" Type="http://schemas.openxmlformats.org/officeDocument/2006/relationships/hyperlink" Target="http://www.ifpri.org/publication/synopsis-global-nutrition-report-2014" TargetMode="External"/><Relationship Id="rId58" Type="http://schemas.openxmlformats.org/officeDocument/2006/relationships/hyperlink" Target="http://scalingupnutrition.org/resources-archive/fact-sheetsinformation-notes/global-gathering-2014" TargetMode="External"/><Relationship Id="rId66" Type="http://schemas.openxmlformats.org/officeDocument/2006/relationships/hyperlink" Target="http://scalingupnutrition.org/wp-content/uploads/2014/02/Informe-Final-de-Esquematizacion_SUNCSN_ES_WEB.pdf" TargetMode="External"/><Relationship Id="rId74" Type="http://schemas.openxmlformats.org/officeDocument/2006/relationships/hyperlink" Target="http://scalingupnutrition.org/news/sun-civil-society-network-global-day-of-action-2014" TargetMode="External"/><Relationship Id="rId79" Type="http://schemas.openxmlformats.org/officeDocument/2006/relationships/hyperlink" Target="http://scalingupnutrition.org/news/bangladesh-global-day-of-action-in-dhaka" TargetMode="External"/><Relationship Id="rId87" Type="http://schemas.openxmlformats.org/officeDocument/2006/relationships/hyperlink" Target="http://suncivilsocietynet.wix.com/suncsnblog" TargetMode="External"/><Relationship Id="rId5" Type="http://schemas.openxmlformats.org/officeDocument/2006/relationships/settings" Target="settings.xml"/><Relationship Id="rId61" Type="http://schemas.openxmlformats.org/officeDocument/2006/relationships/hyperlink" Target="http://scalingupnutrition.org/wp-content/uploads/2013/10/Guidance-note_Establishing-a-SUN-CSA_EN_18sep2013_FINAL.pdf" TargetMode="External"/><Relationship Id="rId82" Type="http://schemas.openxmlformats.org/officeDocument/2006/relationships/hyperlink" Target="http://scalingupnutrition.org/news/civil-society-in-malawi-use-international-world-press-freedom-day-to-spread-the-word-on-nutrition" TargetMode="External"/><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alingupnutrition.org/wp-content/uploads/2012/10/Orange_Internal_InOutline_ENG_20141110_web.pdf" TargetMode="External"/><Relationship Id="rId22" Type="http://schemas.openxmlformats.org/officeDocument/2006/relationships/image" Target="media/image9.png"/><Relationship Id="rId27" Type="http://schemas.openxmlformats.org/officeDocument/2006/relationships/hyperlink" Target="http://bit.ly/1vr4NLM" TargetMode="External"/><Relationship Id="rId30" Type="http://schemas.openxmlformats.org/officeDocument/2006/relationships/hyperlink" Target="http://scalingupnutrition.org/the-sun-network/civil-society-network/civil-society-countries" TargetMode="External"/><Relationship Id="rId35" Type="http://schemas.openxmlformats.org/officeDocument/2006/relationships/hyperlink" Target="http://suncivilsocietynet.wix.com/suncsnblog" TargetMode="External"/><Relationship Id="rId43" Type="http://schemas.openxmlformats.org/officeDocument/2006/relationships/hyperlink" Target="http://scalingupnutrition.org/wp-content/uploads/2014/06/infographic_20140626.jpg" TargetMode="External"/><Relationship Id="rId48" Type="http://schemas.openxmlformats.org/officeDocument/2006/relationships/hyperlink" Target="http://suncivilsocietynet.wix.com/suncsnblog" TargetMode="External"/><Relationship Id="rId56" Type="http://schemas.openxmlformats.org/officeDocument/2006/relationships/hyperlink" Target="http://www.ifpri.org/node/10434" TargetMode="External"/><Relationship Id="rId64" Type="http://schemas.openxmlformats.org/officeDocument/2006/relationships/hyperlink" Target="http://scalingupnutrition.org/wp-content/uploads/2014/01/Final-Report-on-Mapping-of-SUN-CSAs_EN_WEB.pdf" TargetMode="External"/><Relationship Id="rId69" Type="http://schemas.openxmlformats.org/officeDocument/2006/relationships/hyperlink" Target="http://scalingupnutrition.org/wp-content/uploads/2012/10/Green_External_InPractice_second_ENG_20140806_web-spreads.pdf" TargetMode="External"/><Relationship Id="rId77" Type="http://schemas.openxmlformats.org/officeDocument/2006/relationships/hyperlink" Target="http://scalingupnutrition.org/news/teenagers-talk-malnutrition-to-government-officials-in-guatemala" TargetMode="External"/><Relationship Id="rId8" Type="http://schemas.openxmlformats.org/officeDocument/2006/relationships/endnotes" Target="endnotes.xml"/><Relationship Id="rId51" Type="http://schemas.openxmlformats.org/officeDocument/2006/relationships/hyperlink" Target="http://globalnutritionreport.org/" TargetMode="External"/><Relationship Id="rId72" Type="http://schemas.openxmlformats.org/officeDocument/2006/relationships/hyperlink" Target="http://scalingupnutrition.org/news/workshop-held-in-tanzania-on-smac-for-nutrition" TargetMode="External"/><Relationship Id="rId80" Type="http://schemas.openxmlformats.org/officeDocument/2006/relationships/hyperlink" Target="http://scalingupnutrition.org/news/zambia-civil-society-scaling-up-nutrition-global-day-of-action" TargetMode="External"/><Relationship Id="rId85" Type="http://schemas.openxmlformats.org/officeDocument/2006/relationships/hyperlink" Target="http://suncivilsocietynet.wix.com/suncsnblo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yperlink" Target="http://bit.ly/124hdxh" TargetMode="External"/><Relationship Id="rId33" Type="http://schemas.openxmlformats.org/officeDocument/2006/relationships/hyperlink" Target="http://suncivilsocietynet.wix.com/suncsnblog" TargetMode="External"/><Relationship Id="rId38" Type="http://schemas.openxmlformats.org/officeDocument/2006/relationships/hyperlink" Target="http://scalingupnutrition.org/wp-content/uploads/2014/02/Rapport-final-de-Cartographie_SUN-CSN_FR_WEB.pdf" TargetMode="External"/><Relationship Id="rId46" Type="http://schemas.openxmlformats.org/officeDocument/2006/relationships/hyperlink" Target="http://suncivilsocietynet.wix.com/suncsnblog" TargetMode="External"/><Relationship Id="rId59" Type="http://schemas.openxmlformats.org/officeDocument/2006/relationships/hyperlink" Target="http://bit.ly/1yzqE2t" TargetMode="External"/><Relationship Id="rId67" Type="http://schemas.openxmlformats.org/officeDocument/2006/relationships/hyperlink" Target="http://mptf.undp.org/document/download/12881" TargetMode="External"/><Relationship Id="rId20" Type="http://schemas.openxmlformats.org/officeDocument/2006/relationships/image" Target="media/image7.emf"/><Relationship Id="rId41" Type="http://schemas.openxmlformats.org/officeDocument/2006/relationships/hyperlink" Target="http://scalingupnutrition.org/the-sun-network/civil-society-network/civil-society-countries" TargetMode="External"/><Relationship Id="rId54" Type="http://schemas.openxmlformats.org/officeDocument/2006/relationships/hyperlink" Target="http://www.ifpri.org/node/10396" TargetMode="External"/><Relationship Id="rId62" Type="http://schemas.openxmlformats.org/officeDocument/2006/relationships/hyperlink" Target="http://scalingupnutrition.org/wp-content/uploads/2013/12/Guidance-note_Establishing-a-SUN-CSA_EN_18sep2013_FRENCH.pdf" TargetMode="External"/><Relationship Id="rId70" Type="http://schemas.openxmlformats.org/officeDocument/2006/relationships/hyperlink" Target="http://scalingupnutrition.org/wp-content/uploads/2014/09/Green_External_InPractice_no03_ENG_20140904_web_pages.pdf" TargetMode="External"/><Relationship Id="rId75" Type="http://schemas.openxmlformats.org/officeDocument/2006/relationships/hyperlink" Target="http://scalingupnutrition.org/news/ucco-sun-organises-a-full-week-of-multi-sector-engagement-in-uganda-for-the-global-week-of-action" TargetMode="External"/><Relationship Id="rId83" Type="http://schemas.openxmlformats.org/officeDocument/2006/relationships/hyperlink" Target="http://scalingupnutrition.org/news/kenya-officially-launches-their-civil-society-alliance-with-heavy-media-engagement" TargetMode="External"/><Relationship Id="rId88" Type="http://schemas.openxmlformats.org/officeDocument/2006/relationships/hyperlink" Target="https://www.devex.com/news/what-s-next-for-global-nutrition-efforts-after-icn2-8494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calingupnutrition.org/wp-content/uploads/2013/10/SUNCSN_An-Overview_EN.pdf" TargetMode="External"/><Relationship Id="rId28" Type="http://schemas.openxmlformats.org/officeDocument/2006/relationships/hyperlink" Target="http://scalingupnutrition.org/wp-content/uploads/2013/10/Guidance-note_Establishing-a-SUN-CSA_EN_18sep2013_FINAL.pdf" TargetMode="External"/><Relationship Id="rId36" Type="http://schemas.openxmlformats.org/officeDocument/2006/relationships/hyperlink" Target="http://bit.ly/1w8fyTo" TargetMode="External"/><Relationship Id="rId49" Type="http://schemas.openxmlformats.org/officeDocument/2006/relationships/image" Target="media/image11.png"/><Relationship Id="rId57" Type="http://schemas.openxmlformats.org/officeDocument/2006/relationships/hyperlink" Target="http://globalnutritionreport.org/events/" TargetMode="External"/><Relationship Id="rId10" Type="http://schemas.openxmlformats.org/officeDocument/2006/relationships/image" Target="cid:image001.gif@01C775DC.3F1823B0" TargetMode="External"/><Relationship Id="rId31" Type="http://schemas.openxmlformats.org/officeDocument/2006/relationships/hyperlink" Target="http://suncivilsocietynet.wix.com/suncsnblog" TargetMode="External"/><Relationship Id="rId44" Type="http://schemas.openxmlformats.org/officeDocument/2006/relationships/hyperlink" Target="http://suncivilsocietynet.wix.com/suncsnblog" TargetMode="External"/><Relationship Id="rId52" Type="http://schemas.openxmlformats.org/officeDocument/2006/relationships/hyperlink" Target="http://www.ifpri.org/node/10397" TargetMode="External"/><Relationship Id="rId60" Type="http://schemas.openxmlformats.org/officeDocument/2006/relationships/hyperlink" Target="http://suncivilsocietynet.wix.com/suncsnblog" TargetMode="External"/><Relationship Id="rId65" Type="http://schemas.openxmlformats.org/officeDocument/2006/relationships/hyperlink" Target="http://scalingupnutrition.org/wp-content/uploads/2014/02/Rapport-final-de-Cartographie_SUN-CSN_FR_WEB.pdf" TargetMode="External"/><Relationship Id="rId73" Type="http://schemas.openxmlformats.org/officeDocument/2006/relationships/hyperlink" Target="http://scalingupnutrition.org/wp-content/uploads/2014/09/Animated-Map-update-54-EN.gif" TargetMode="External"/><Relationship Id="rId78" Type="http://schemas.openxmlformats.org/officeDocument/2006/relationships/hyperlink" Target="http://scalingupnutrition.org/news/civil-society-rally-for-nutrition-in-ghana" TargetMode="External"/><Relationship Id="rId81" Type="http://schemas.openxmlformats.org/officeDocument/2006/relationships/hyperlink" Target="http://scalingupnutrition.org/news/multiple-stakeholders-participate-in-a-debate-for-mozambiques-global-day-of-action" TargetMode="External"/><Relationship Id="rId86" Type="http://schemas.openxmlformats.org/officeDocument/2006/relationships/hyperlink" Target="http://www.fao.org/fileadmin/user_upload/faoweb/ICN2/documents/CS_Declaration_to_ICN2_-_English_-_21_Nov_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7731-B14F-497E-9FD1-EDAE1DA9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7A1CC172</Template>
  <TotalTime>906</TotalTime>
  <Pages>47</Pages>
  <Words>13901</Words>
  <Characters>79236</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92952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Blanchard</dc:creator>
  <cp:lastModifiedBy>Claire Blanchard</cp:lastModifiedBy>
  <cp:revision>52</cp:revision>
  <dcterms:created xsi:type="dcterms:W3CDTF">2014-09-18T12:34:00Z</dcterms:created>
  <dcterms:modified xsi:type="dcterms:W3CDTF">2014-12-12T14:09:00Z</dcterms:modified>
</cp:coreProperties>
</file>