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8195" w14:textId="77777777" w:rsidR="009D4012" w:rsidRPr="007B0B7A" w:rsidRDefault="00CD36A3" w:rsidP="00AF37EC">
      <w:pPr>
        <w:tabs>
          <w:tab w:val="center" w:pos="4680"/>
        </w:tabs>
        <w:rPr>
          <w:rFonts w:ascii="Times New Roman" w:hAnsi="Times New Roman"/>
          <w:b/>
          <w:noProof/>
          <w:szCs w:val="24"/>
        </w:rPr>
      </w:pPr>
      <w:r w:rsidRPr="007B0B7A">
        <w:rPr>
          <w:rFonts w:ascii="Times New Roman" w:hAnsi="Times New Roman"/>
        </w:rPr>
        <w:t xml:space="preserve"> </w:t>
      </w:r>
      <w:r w:rsidRPr="007B0B7A">
        <w:rPr>
          <w:rFonts w:ascii="Times New Roman" w:hAnsi="Times New Roman"/>
          <w:noProof/>
          <w:snapToGrid/>
        </w:rPr>
        <w:t xml:space="preserve"> </w:t>
      </w:r>
      <w:r w:rsidR="00272C1D" w:rsidRPr="007B0B7A">
        <w:rPr>
          <w:rFonts w:ascii="Times New Roman" w:hAnsi="Times New Roman"/>
          <w:b/>
          <w:noProof/>
          <w:szCs w:val="24"/>
        </w:rPr>
        <w:t xml:space="preserve"> </w:t>
      </w:r>
    </w:p>
    <w:p w14:paraId="5AC5F65D" w14:textId="77777777" w:rsidR="00F26D01" w:rsidRPr="007B0B7A" w:rsidRDefault="00F26D01" w:rsidP="00AF37EC">
      <w:pPr>
        <w:tabs>
          <w:tab w:val="center" w:pos="4680"/>
        </w:tabs>
        <w:jc w:val="center"/>
        <w:rPr>
          <w:rFonts w:ascii="Times New Roman" w:hAnsi="Times New Roman"/>
          <w:b/>
          <w:szCs w:val="24"/>
        </w:rPr>
      </w:pPr>
    </w:p>
    <w:p w14:paraId="77892154" w14:textId="77777777" w:rsidR="001E7DFF" w:rsidRPr="007B0B7A" w:rsidRDefault="001E7DFF" w:rsidP="00AF37EC">
      <w:pPr>
        <w:tabs>
          <w:tab w:val="center" w:pos="4680"/>
        </w:tabs>
        <w:jc w:val="center"/>
        <w:rPr>
          <w:rFonts w:ascii="Times New Roman" w:hAnsi="Times New Roman"/>
          <w:b/>
          <w:szCs w:val="24"/>
        </w:rPr>
      </w:pPr>
    </w:p>
    <w:p w14:paraId="65895C6A" w14:textId="77777777" w:rsidR="00625A6B" w:rsidRPr="00851FEB" w:rsidRDefault="00625A6B" w:rsidP="00AF37EC">
      <w:pPr>
        <w:tabs>
          <w:tab w:val="center" w:pos="4680"/>
        </w:tabs>
        <w:spacing w:line="480" w:lineRule="auto"/>
        <w:jc w:val="center"/>
        <w:rPr>
          <w:rFonts w:ascii="Times New Roman" w:hAnsi="Times New Roman"/>
          <w:b/>
          <w:sz w:val="28"/>
          <w:szCs w:val="32"/>
        </w:rPr>
      </w:pPr>
    </w:p>
    <w:p w14:paraId="61AB3635" w14:textId="77777777" w:rsidR="001B707C" w:rsidRPr="00851FEB" w:rsidRDefault="00154484" w:rsidP="00AF37EC">
      <w:pPr>
        <w:tabs>
          <w:tab w:val="center" w:pos="4680"/>
        </w:tabs>
        <w:spacing w:line="480" w:lineRule="auto"/>
        <w:jc w:val="center"/>
        <w:rPr>
          <w:rFonts w:ascii="Times New Roman" w:hAnsi="Times New Roman"/>
          <w:b/>
          <w:sz w:val="28"/>
          <w:szCs w:val="32"/>
        </w:rPr>
      </w:pPr>
      <w:r w:rsidRPr="00851FEB">
        <w:rPr>
          <w:rFonts w:ascii="Times New Roman" w:hAnsi="Times New Roman"/>
          <w:b/>
          <w:sz w:val="28"/>
          <w:szCs w:val="32"/>
        </w:rPr>
        <w:t>M</w:t>
      </w:r>
      <w:r w:rsidR="001B707C" w:rsidRPr="00851FEB">
        <w:rPr>
          <w:rFonts w:ascii="Times New Roman" w:hAnsi="Times New Roman"/>
          <w:b/>
          <w:sz w:val="28"/>
          <w:szCs w:val="32"/>
        </w:rPr>
        <w:t>EMORA</w:t>
      </w:r>
      <w:r w:rsidR="001020D3" w:rsidRPr="00851FEB">
        <w:rPr>
          <w:rFonts w:ascii="Times New Roman" w:hAnsi="Times New Roman"/>
          <w:b/>
          <w:sz w:val="28"/>
          <w:szCs w:val="32"/>
        </w:rPr>
        <w:t>N</w:t>
      </w:r>
      <w:r w:rsidR="001B707C" w:rsidRPr="00851FEB">
        <w:rPr>
          <w:rFonts w:ascii="Times New Roman" w:hAnsi="Times New Roman"/>
          <w:b/>
          <w:sz w:val="28"/>
          <w:szCs w:val="32"/>
        </w:rPr>
        <w:t>DUM OF AGREEMENT</w:t>
      </w:r>
    </w:p>
    <w:p w14:paraId="004B7815" w14:textId="77777777" w:rsidR="009D4012" w:rsidRPr="00851FEB" w:rsidRDefault="002129E6" w:rsidP="00AF37EC">
      <w:pPr>
        <w:tabs>
          <w:tab w:val="center" w:pos="4680"/>
        </w:tabs>
        <w:spacing w:line="480" w:lineRule="auto"/>
        <w:jc w:val="center"/>
        <w:rPr>
          <w:rFonts w:ascii="Times New Roman" w:hAnsi="Times New Roman"/>
          <w:b/>
          <w:sz w:val="28"/>
          <w:szCs w:val="32"/>
        </w:rPr>
      </w:pPr>
      <w:r w:rsidRPr="00851FEB">
        <w:rPr>
          <w:rFonts w:ascii="Times New Roman" w:hAnsi="Times New Roman"/>
          <w:b/>
          <w:sz w:val="28"/>
          <w:szCs w:val="32"/>
        </w:rPr>
        <w:t>FOR</w:t>
      </w:r>
    </w:p>
    <w:p w14:paraId="479CD8A0" w14:textId="77777777" w:rsidR="00094A76" w:rsidRPr="00094A76" w:rsidRDefault="00094A76" w:rsidP="00094A76">
      <w:pPr>
        <w:tabs>
          <w:tab w:val="center" w:pos="4680"/>
        </w:tabs>
        <w:spacing w:line="480" w:lineRule="auto"/>
        <w:jc w:val="center"/>
        <w:rPr>
          <w:rFonts w:ascii="Times New Roman" w:hAnsi="Times New Roman"/>
          <w:b/>
          <w:sz w:val="28"/>
          <w:szCs w:val="32"/>
        </w:rPr>
      </w:pPr>
      <w:r w:rsidRPr="00094A76">
        <w:rPr>
          <w:rFonts w:ascii="Times New Roman" w:hAnsi="Times New Roman"/>
          <w:b/>
          <w:sz w:val="28"/>
          <w:szCs w:val="32"/>
        </w:rPr>
        <w:t>Elsie Initiative Fund</w:t>
      </w:r>
    </w:p>
    <w:p w14:paraId="68EC6762" w14:textId="77777777" w:rsidR="00094A76" w:rsidRDefault="00094A76" w:rsidP="00AF37EC">
      <w:pPr>
        <w:tabs>
          <w:tab w:val="center" w:pos="4680"/>
        </w:tabs>
        <w:spacing w:line="480" w:lineRule="auto"/>
        <w:jc w:val="center"/>
        <w:rPr>
          <w:rFonts w:ascii="Times New Roman" w:hAnsi="Times New Roman"/>
          <w:b/>
          <w:sz w:val="28"/>
          <w:szCs w:val="32"/>
        </w:rPr>
      </w:pPr>
      <w:r w:rsidRPr="00094A76">
        <w:rPr>
          <w:rFonts w:ascii="Times New Roman" w:hAnsi="Times New Roman"/>
          <w:b/>
          <w:sz w:val="28"/>
          <w:szCs w:val="32"/>
        </w:rPr>
        <w:t>for Uniformed Women in Peace Operations</w:t>
      </w:r>
      <w:r w:rsidRPr="00094A76" w:rsidDel="00094A76">
        <w:rPr>
          <w:rFonts w:ascii="Times New Roman" w:hAnsi="Times New Roman"/>
          <w:b/>
          <w:sz w:val="28"/>
          <w:szCs w:val="32"/>
        </w:rPr>
        <w:t xml:space="preserve"> </w:t>
      </w:r>
    </w:p>
    <w:p w14:paraId="458B82DA" w14:textId="5A39728D" w:rsidR="00240F3C" w:rsidRPr="00851FEB" w:rsidRDefault="00240F3C" w:rsidP="00AF37EC">
      <w:pPr>
        <w:tabs>
          <w:tab w:val="center" w:pos="4680"/>
        </w:tabs>
        <w:spacing w:line="480" w:lineRule="auto"/>
        <w:jc w:val="center"/>
        <w:rPr>
          <w:rFonts w:ascii="Times New Roman" w:hAnsi="Times New Roman"/>
          <w:b/>
          <w:sz w:val="28"/>
          <w:szCs w:val="32"/>
        </w:rPr>
      </w:pPr>
      <w:r w:rsidRPr="00851FEB">
        <w:rPr>
          <w:rFonts w:ascii="Times New Roman" w:hAnsi="Times New Roman"/>
          <w:b/>
          <w:sz w:val="28"/>
          <w:szCs w:val="32"/>
        </w:rPr>
        <w:t>USING PASS-THROUGH FUND MANAGEMENT</w:t>
      </w:r>
    </w:p>
    <w:p w14:paraId="1427C003" w14:textId="77777777" w:rsidR="00240F3C" w:rsidRPr="007B0B7A" w:rsidRDefault="00240F3C" w:rsidP="00AF37EC">
      <w:pPr>
        <w:tabs>
          <w:tab w:val="center" w:pos="4680"/>
        </w:tabs>
        <w:spacing w:line="480" w:lineRule="auto"/>
        <w:jc w:val="center"/>
        <w:rPr>
          <w:rFonts w:ascii="Times New Roman" w:hAnsi="Times New Roman"/>
          <w:b/>
          <w:sz w:val="32"/>
          <w:szCs w:val="32"/>
        </w:rPr>
      </w:pPr>
    </w:p>
    <w:p w14:paraId="53FDEC42" w14:textId="77777777" w:rsidR="00F97875" w:rsidRPr="007B0B7A" w:rsidRDefault="00F97875" w:rsidP="00AF37EC">
      <w:pPr>
        <w:tabs>
          <w:tab w:val="center" w:pos="4680"/>
        </w:tabs>
        <w:jc w:val="center"/>
        <w:rPr>
          <w:rFonts w:ascii="Times New Roman" w:hAnsi="Times New Roman"/>
          <w:b/>
          <w:szCs w:val="24"/>
        </w:rPr>
      </w:pPr>
    </w:p>
    <w:p w14:paraId="4F5D9085" w14:textId="77777777" w:rsidR="00935991" w:rsidRPr="007B0B7A" w:rsidRDefault="00935991" w:rsidP="00AF37EC">
      <w:pPr>
        <w:tabs>
          <w:tab w:val="center" w:pos="4680"/>
        </w:tabs>
        <w:jc w:val="center"/>
        <w:rPr>
          <w:rFonts w:ascii="Times New Roman" w:hAnsi="Times New Roman"/>
          <w:b/>
          <w:szCs w:val="24"/>
        </w:rPr>
      </w:pPr>
    </w:p>
    <w:p w14:paraId="537E1169" w14:textId="77777777" w:rsidR="00935991" w:rsidRPr="007B0B7A" w:rsidRDefault="00935991" w:rsidP="00AF37EC">
      <w:pPr>
        <w:tabs>
          <w:tab w:val="center" w:pos="4680"/>
        </w:tabs>
        <w:jc w:val="center"/>
        <w:rPr>
          <w:rFonts w:ascii="Times New Roman" w:hAnsi="Times New Roman"/>
          <w:b/>
          <w:szCs w:val="24"/>
        </w:rPr>
      </w:pPr>
    </w:p>
    <w:p w14:paraId="266ED3D8" w14:textId="77777777" w:rsidR="00F97875" w:rsidRPr="007B0B7A" w:rsidRDefault="00F97875" w:rsidP="00AF37EC">
      <w:pPr>
        <w:tabs>
          <w:tab w:val="center" w:pos="4680"/>
        </w:tabs>
        <w:jc w:val="center"/>
        <w:rPr>
          <w:rFonts w:ascii="Times New Roman" w:hAnsi="Times New Roman"/>
          <w:b/>
          <w:szCs w:val="24"/>
        </w:rPr>
      </w:pPr>
    </w:p>
    <w:p w14:paraId="04C1D220" w14:textId="77777777" w:rsidR="00F97875" w:rsidRPr="007B0B7A" w:rsidRDefault="00F97875" w:rsidP="00AF37EC">
      <w:pPr>
        <w:tabs>
          <w:tab w:val="center" w:pos="4680"/>
        </w:tabs>
        <w:jc w:val="center"/>
        <w:rPr>
          <w:rFonts w:ascii="Times New Roman" w:hAnsi="Times New Roman"/>
          <w:b/>
          <w:szCs w:val="24"/>
        </w:rPr>
      </w:pPr>
    </w:p>
    <w:p w14:paraId="1AA6C223" w14:textId="77777777" w:rsidR="00F97875" w:rsidRPr="007B0B7A" w:rsidRDefault="00F97875" w:rsidP="00AF37EC">
      <w:pPr>
        <w:tabs>
          <w:tab w:val="center" w:pos="4680"/>
        </w:tabs>
        <w:jc w:val="center"/>
        <w:rPr>
          <w:rFonts w:ascii="Times New Roman" w:hAnsi="Times New Roman"/>
          <w:b/>
          <w:szCs w:val="24"/>
        </w:rPr>
      </w:pPr>
    </w:p>
    <w:p w14:paraId="0A726826" w14:textId="77777777" w:rsidR="00C40474" w:rsidRPr="007B0B7A" w:rsidRDefault="00C40474" w:rsidP="00AF37EC">
      <w:pPr>
        <w:tabs>
          <w:tab w:val="center" w:pos="4680"/>
        </w:tabs>
        <w:jc w:val="center"/>
        <w:rPr>
          <w:rFonts w:ascii="Times New Roman" w:hAnsi="Times New Roman"/>
          <w:b/>
          <w:szCs w:val="24"/>
        </w:rPr>
      </w:pPr>
    </w:p>
    <w:p w14:paraId="62122C74" w14:textId="1988E344" w:rsidR="00122A7B" w:rsidRDefault="00122A7B" w:rsidP="00AF37EC">
      <w:pPr>
        <w:tabs>
          <w:tab w:val="center" w:pos="4680"/>
        </w:tabs>
        <w:jc w:val="center"/>
        <w:rPr>
          <w:rFonts w:ascii="Times New Roman" w:hAnsi="Times New Roman"/>
          <w:b/>
          <w:szCs w:val="24"/>
        </w:rPr>
      </w:pPr>
    </w:p>
    <w:p w14:paraId="33836BAA" w14:textId="53C628EE" w:rsidR="00851FEB" w:rsidRDefault="00851FEB" w:rsidP="00AF37EC">
      <w:pPr>
        <w:tabs>
          <w:tab w:val="center" w:pos="4680"/>
        </w:tabs>
        <w:jc w:val="center"/>
        <w:rPr>
          <w:rFonts w:ascii="Times New Roman" w:hAnsi="Times New Roman"/>
          <w:b/>
          <w:szCs w:val="24"/>
        </w:rPr>
      </w:pPr>
    </w:p>
    <w:p w14:paraId="741D19EF" w14:textId="1B78E01C" w:rsidR="00851FEB" w:rsidRDefault="00851FEB" w:rsidP="00AF37EC">
      <w:pPr>
        <w:tabs>
          <w:tab w:val="center" w:pos="4680"/>
        </w:tabs>
        <w:jc w:val="center"/>
        <w:rPr>
          <w:rFonts w:ascii="Times New Roman" w:hAnsi="Times New Roman"/>
          <w:b/>
          <w:szCs w:val="24"/>
        </w:rPr>
      </w:pPr>
    </w:p>
    <w:p w14:paraId="073A566F" w14:textId="6412A601" w:rsidR="00851FEB" w:rsidRDefault="00851FEB" w:rsidP="00AF37EC">
      <w:pPr>
        <w:tabs>
          <w:tab w:val="center" w:pos="4680"/>
        </w:tabs>
        <w:jc w:val="center"/>
        <w:rPr>
          <w:rFonts w:ascii="Times New Roman" w:hAnsi="Times New Roman"/>
          <w:b/>
          <w:szCs w:val="24"/>
        </w:rPr>
      </w:pPr>
    </w:p>
    <w:p w14:paraId="3A7771B8" w14:textId="13527544" w:rsidR="00851FEB" w:rsidRDefault="00851FEB" w:rsidP="00AF37EC">
      <w:pPr>
        <w:tabs>
          <w:tab w:val="center" w:pos="4680"/>
        </w:tabs>
        <w:jc w:val="center"/>
        <w:rPr>
          <w:rFonts w:ascii="Times New Roman" w:hAnsi="Times New Roman"/>
          <w:b/>
          <w:szCs w:val="24"/>
        </w:rPr>
      </w:pPr>
    </w:p>
    <w:p w14:paraId="5D6967E0" w14:textId="2FC2E2BA" w:rsidR="00851FEB" w:rsidRDefault="00851FEB" w:rsidP="00AF37EC">
      <w:pPr>
        <w:tabs>
          <w:tab w:val="center" w:pos="4680"/>
        </w:tabs>
        <w:jc w:val="center"/>
        <w:rPr>
          <w:rFonts w:ascii="Times New Roman" w:hAnsi="Times New Roman"/>
          <w:b/>
          <w:szCs w:val="24"/>
        </w:rPr>
      </w:pPr>
    </w:p>
    <w:p w14:paraId="6280D80E" w14:textId="03ED6CCD" w:rsidR="00851FEB" w:rsidRDefault="00851FEB" w:rsidP="00AF37EC">
      <w:pPr>
        <w:tabs>
          <w:tab w:val="center" w:pos="4680"/>
        </w:tabs>
        <w:jc w:val="center"/>
        <w:rPr>
          <w:rFonts w:ascii="Times New Roman" w:hAnsi="Times New Roman"/>
          <w:b/>
          <w:szCs w:val="24"/>
        </w:rPr>
      </w:pPr>
    </w:p>
    <w:p w14:paraId="4673B489" w14:textId="5FE1D139" w:rsidR="00851FEB" w:rsidRDefault="00851FEB" w:rsidP="00AF37EC">
      <w:pPr>
        <w:tabs>
          <w:tab w:val="center" w:pos="4680"/>
        </w:tabs>
        <w:jc w:val="center"/>
        <w:rPr>
          <w:rFonts w:ascii="Times New Roman" w:hAnsi="Times New Roman"/>
          <w:b/>
          <w:szCs w:val="24"/>
        </w:rPr>
      </w:pPr>
    </w:p>
    <w:p w14:paraId="75244F4C" w14:textId="77777777" w:rsidR="00851FEB" w:rsidRPr="007B0B7A" w:rsidRDefault="00851FEB" w:rsidP="00AF37EC">
      <w:pPr>
        <w:tabs>
          <w:tab w:val="center" w:pos="4680"/>
        </w:tabs>
        <w:jc w:val="center"/>
        <w:rPr>
          <w:rFonts w:ascii="Times New Roman" w:hAnsi="Times New Roman"/>
          <w:b/>
          <w:szCs w:val="24"/>
        </w:rPr>
      </w:pPr>
    </w:p>
    <w:p w14:paraId="6E405640" w14:textId="77777777" w:rsidR="00122A7B" w:rsidRPr="007B0B7A" w:rsidRDefault="00122A7B" w:rsidP="00AF37EC">
      <w:pPr>
        <w:tabs>
          <w:tab w:val="center" w:pos="4680"/>
        </w:tabs>
        <w:jc w:val="center"/>
        <w:rPr>
          <w:rFonts w:ascii="Times New Roman" w:hAnsi="Times New Roman"/>
          <w:b/>
          <w:szCs w:val="24"/>
        </w:rPr>
      </w:pPr>
    </w:p>
    <w:p w14:paraId="3539B59C" w14:textId="77777777" w:rsidR="00122A7B" w:rsidRPr="007B0B7A" w:rsidRDefault="00122A7B" w:rsidP="00AF37EC">
      <w:pPr>
        <w:tabs>
          <w:tab w:val="center" w:pos="4680"/>
        </w:tabs>
        <w:jc w:val="center"/>
        <w:rPr>
          <w:rFonts w:ascii="Times New Roman" w:hAnsi="Times New Roman"/>
          <w:b/>
          <w:szCs w:val="24"/>
        </w:rPr>
      </w:pPr>
    </w:p>
    <w:p w14:paraId="01F8EBEE" w14:textId="77777777" w:rsidR="00060E93" w:rsidRPr="007B0B7A" w:rsidRDefault="00060E93" w:rsidP="00AF37EC">
      <w:pPr>
        <w:tabs>
          <w:tab w:val="center" w:pos="4680"/>
        </w:tabs>
        <w:jc w:val="center"/>
        <w:rPr>
          <w:rFonts w:ascii="Times New Roman" w:hAnsi="Times New Roman"/>
          <w:b/>
          <w:szCs w:val="24"/>
        </w:rPr>
      </w:pPr>
    </w:p>
    <w:p w14:paraId="457FBD29" w14:textId="7C88FEA6" w:rsidR="00060E93" w:rsidRDefault="00060E93" w:rsidP="00AF37EC">
      <w:pPr>
        <w:tabs>
          <w:tab w:val="center" w:pos="4680"/>
        </w:tabs>
        <w:jc w:val="center"/>
        <w:rPr>
          <w:rFonts w:ascii="Times New Roman" w:hAnsi="Times New Roman"/>
          <w:b/>
          <w:szCs w:val="24"/>
        </w:rPr>
      </w:pPr>
    </w:p>
    <w:p w14:paraId="2E9E2503" w14:textId="03FE9D90" w:rsidR="00E27BFA" w:rsidRDefault="00E27BFA" w:rsidP="00AF37EC">
      <w:pPr>
        <w:tabs>
          <w:tab w:val="center" w:pos="4680"/>
        </w:tabs>
        <w:jc w:val="center"/>
        <w:rPr>
          <w:rFonts w:ascii="Times New Roman" w:hAnsi="Times New Roman"/>
          <w:b/>
          <w:szCs w:val="24"/>
        </w:rPr>
      </w:pPr>
    </w:p>
    <w:p w14:paraId="59EF5D00" w14:textId="77777777" w:rsidR="00E27BFA" w:rsidRPr="007B0B7A" w:rsidRDefault="00E27BFA" w:rsidP="00AF37EC">
      <w:pPr>
        <w:tabs>
          <w:tab w:val="center" w:pos="4680"/>
        </w:tabs>
        <w:jc w:val="center"/>
        <w:rPr>
          <w:rFonts w:ascii="Times New Roman" w:hAnsi="Times New Roman"/>
          <w:b/>
          <w:szCs w:val="24"/>
        </w:rPr>
      </w:pPr>
    </w:p>
    <w:p w14:paraId="5088B479" w14:textId="77777777" w:rsidR="00060E93" w:rsidRPr="007B0B7A" w:rsidRDefault="00060E93" w:rsidP="00AF37EC">
      <w:pPr>
        <w:tabs>
          <w:tab w:val="center" w:pos="4680"/>
        </w:tabs>
        <w:jc w:val="center"/>
        <w:rPr>
          <w:rFonts w:ascii="Times New Roman" w:hAnsi="Times New Roman"/>
          <w:b/>
          <w:szCs w:val="24"/>
        </w:rPr>
      </w:pPr>
    </w:p>
    <w:p w14:paraId="278069FD" w14:textId="77777777" w:rsidR="00060E93" w:rsidRPr="007B0B7A" w:rsidRDefault="00060E93" w:rsidP="00AF37EC">
      <w:pPr>
        <w:tabs>
          <w:tab w:val="center" w:pos="4680"/>
        </w:tabs>
        <w:jc w:val="center"/>
        <w:rPr>
          <w:rFonts w:ascii="Times New Roman" w:hAnsi="Times New Roman"/>
          <w:b/>
          <w:szCs w:val="24"/>
        </w:rPr>
      </w:pPr>
    </w:p>
    <w:p w14:paraId="046ED532" w14:textId="77777777" w:rsidR="00060E93" w:rsidRPr="007B0B7A" w:rsidRDefault="00060E93" w:rsidP="00AF37EC">
      <w:pPr>
        <w:tabs>
          <w:tab w:val="center" w:pos="4680"/>
        </w:tabs>
        <w:jc w:val="center"/>
        <w:rPr>
          <w:rFonts w:ascii="Times New Roman" w:hAnsi="Times New Roman"/>
          <w:b/>
          <w:szCs w:val="24"/>
        </w:rPr>
      </w:pPr>
    </w:p>
    <w:p w14:paraId="2AF5A12D" w14:textId="77777777" w:rsidR="00060E93" w:rsidRPr="007B0B7A" w:rsidRDefault="00060E93" w:rsidP="00AF37EC">
      <w:pPr>
        <w:tabs>
          <w:tab w:val="center" w:pos="4680"/>
        </w:tabs>
        <w:jc w:val="center"/>
        <w:rPr>
          <w:rFonts w:ascii="Times New Roman" w:hAnsi="Times New Roman"/>
          <w:b/>
          <w:szCs w:val="24"/>
        </w:rPr>
      </w:pPr>
    </w:p>
    <w:p w14:paraId="2C35162A" w14:textId="77777777" w:rsidR="00060E93" w:rsidRPr="007B0B7A" w:rsidRDefault="00060E93" w:rsidP="00AF37EC">
      <w:pPr>
        <w:tabs>
          <w:tab w:val="center" w:pos="4680"/>
        </w:tabs>
        <w:jc w:val="center"/>
        <w:rPr>
          <w:rFonts w:ascii="Times New Roman" w:hAnsi="Times New Roman"/>
          <w:b/>
          <w:szCs w:val="24"/>
        </w:rPr>
      </w:pPr>
    </w:p>
    <w:p w14:paraId="0BA0026E" w14:textId="77777777" w:rsidR="00122A7B" w:rsidRPr="007B0B7A" w:rsidRDefault="00122A7B" w:rsidP="00AF37EC">
      <w:pPr>
        <w:tabs>
          <w:tab w:val="center" w:pos="4680"/>
        </w:tabs>
        <w:jc w:val="center"/>
        <w:rPr>
          <w:rFonts w:ascii="Times New Roman" w:hAnsi="Times New Roman"/>
          <w:b/>
          <w:szCs w:val="24"/>
        </w:rPr>
      </w:pPr>
    </w:p>
    <w:p w14:paraId="148A0025" w14:textId="77777777" w:rsidR="00625A6B" w:rsidRPr="007B0B7A" w:rsidRDefault="00625A6B" w:rsidP="00AF37EC">
      <w:pPr>
        <w:tabs>
          <w:tab w:val="center" w:pos="4680"/>
        </w:tabs>
        <w:rPr>
          <w:rFonts w:ascii="Times New Roman" w:hAnsi="Times New Roman"/>
          <w:b/>
          <w:szCs w:val="24"/>
        </w:rPr>
      </w:pPr>
    </w:p>
    <w:p w14:paraId="0D34382D" w14:textId="77777777" w:rsidR="001A7CAA" w:rsidRPr="007B0B7A" w:rsidRDefault="00154484" w:rsidP="00AF37EC">
      <w:pPr>
        <w:tabs>
          <w:tab w:val="center" w:pos="4680"/>
        </w:tabs>
        <w:jc w:val="center"/>
        <w:rPr>
          <w:rFonts w:ascii="Times New Roman" w:hAnsi="Times New Roman"/>
          <w:b/>
          <w:szCs w:val="24"/>
        </w:rPr>
      </w:pPr>
      <w:r w:rsidRPr="007B0B7A">
        <w:rPr>
          <w:rFonts w:ascii="Times New Roman" w:hAnsi="Times New Roman"/>
          <w:b/>
          <w:szCs w:val="24"/>
        </w:rPr>
        <w:t>M</w:t>
      </w:r>
      <w:r w:rsidR="001B707C" w:rsidRPr="007B0B7A">
        <w:rPr>
          <w:rFonts w:ascii="Times New Roman" w:hAnsi="Times New Roman"/>
          <w:b/>
          <w:szCs w:val="24"/>
        </w:rPr>
        <w:t>EMORANDUM OF AGREEMENT</w:t>
      </w:r>
    </w:p>
    <w:p w14:paraId="275BDAAF" w14:textId="77777777" w:rsidR="001A7CAA" w:rsidRPr="007B0B7A" w:rsidRDefault="00D74778" w:rsidP="00AF37EC">
      <w:pPr>
        <w:tabs>
          <w:tab w:val="center" w:pos="4680"/>
        </w:tabs>
        <w:jc w:val="both"/>
        <w:rPr>
          <w:rFonts w:ascii="Times New Roman" w:hAnsi="Times New Roman"/>
          <w:b/>
          <w:szCs w:val="24"/>
        </w:rPr>
      </w:pPr>
      <w:r w:rsidRPr="007B0B7A">
        <w:rPr>
          <w:rFonts w:ascii="Times New Roman" w:hAnsi="Times New Roman"/>
          <w:b/>
          <w:szCs w:val="24"/>
        </w:rPr>
        <w:tab/>
        <w:t>between</w:t>
      </w:r>
    </w:p>
    <w:p w14:paraId="09E1383B" w14:textId="77777777" w:rsidR="00FB414A" w:rsidRPr="007B0B7A" w:rsidRDefault="00D74778" w:rsidP="00AF37EC">
      <w:pPr>
        <w:tabs>
          <w:tab w:val="center" w:pos="4680"/>
          <w:tab w:val="right" w:pos="9360"/>
        </w:tabs>
        <w:jc w:val="both"/>
        <w:rPr>
          <w:rFonts w:ascii="Times New Roman" w:hAnsi="Times New Roman"/>
          <w:b/>
          <w:szCs w:val="24"/>
        </w:rPr>
      </w:pPr>
      <w:r w:rsidRPr="007B0B7A">
        <w:rPr>
          <w:rFonts w:ascii="Times New Roman" w:hAnsi="Times New Roman"/>
          <w:b/>
          <w:szCs w:val="24"/>
        </w:rPr>
        <w:tab/>
        <w:t xml:space="preserve">the </w:t>
      </w:r>
      <w:r w:rsidR="00EF368F" w:rsidRPr="007B0B7A">
        <w:rPr>
          <w:rFonts w:ascii="Times New Roman" w:hAnsi="Times New Roman"/>
          <w:b/>
          <w:szCs w:val="24"/>
        </w:rPr>
        <w:t>Government of</w:t>
      </w:r>
      <w:r w:rsidR="000859A2" w:rsidRPr="007B0B7A">
        <w:rPr>
          <w:rFonts w:ascii="Times New Roman" w:hAnsi="Times New Roman"/>
          <w:b/>
          <w:szCs w:val="24"/>
        </w:rPr>
        <w:t xml:space="preserve"> </w:t>
      </w:r>
      <w:commentRangeStart w:id="0"/>
      <w:r w:rsidR="008B3F53" w:rsidRPr="00C6241C">
        <w:rPr>
          <w:rFonts w:ascii="Times New Roman" w:hAnsi="Times New Roman"/>
          <w:b/>
          <w:szCs w:val="24"/>
          <w:highlight w:val="yellow"/>
        </w:rPr>
        <w:t>X</w:t>
      </w:r>
      <w:commentRangeEnd w:id="0"/>
      <w:r w:rsidR="005456C1">
        <w:rPr>
          <w:rStyle w:val="CommentReference"/>
        </w:rPr>
        <w:commentReference w:id="0"/>
      </w:r>
      <w:r w:rsidR="008B3F53" w:rsidRPr="00C6241C">
        <w:rPr>
          <w:rFonts w:ascii="Times New Roman" w:hAnsi="Times New Roman"/>
          <w:b/>
          <w:szCs w:val="24"/>
          <w:highlight w:val="yellow"/>
        </w:rPr>
        <w:t>XXXX</w:t>
      </w:r>
      <w:r w:rsidR="00954447" w:rsidRPr="007B0B7A">
        <w:rPr>
          <w:rFonts w:ascii="Times New Roman" w:hAnsi="Times New Roman"/>
          <w:b/>
          <w:szCs w:val="24"/>
        </w:rPr>
        <w:tab/>
      </w:r>
    </w:p>
    <w:p w14:paraId="2036DBF1" w14:textId="77777777" w:rsidR="00FB414A" w:rsidRPr="007B0B7A" w:rsidRDefault="00435929" w:rsidP="00AF37EC">
      <w:pPr>
        <w:tabs>
          <w:tab w:val="center" w:pos="4680"/>
        </w:tabs>
        <w:jc w:val="center"/>
        <w:rPr>
          <w:rFonts w:ascii="Times New Roman" w:hAnsi="Times New Roman"/>
          <w:b/>
          <w:szCs w:val="24"/>
        </w:rPr>
      </w:pPr>
      <w:r w:rsidRPr="007B0B7A">
        <w:rPr>
          <w:rFonts w:ascii="Times New Roman" w:hAnsi="Times New Roman"/>
          <w:b/>
          <w:szCs w:val="24"/>
        </w:rPr>
        <w:t>and</w:t>
      </w:r>
    </w:p>
    <w:p w14:paraId="73A08257" w14:textId="77777777" w:rsidR="001A7CAA" w:rsidRPr="007B0B7A" w:rsidRDefault="00D74778" w:rsidP="00AF37EC">
      <w:pPr>
        <w:tabs>
          <w:tab w:val="center" w:pos="4680"/>
        </w:tabs>
        <w:jc w:val="center"/>
        <w:rPr>
          <w:rFonts w:ascii="Times New Roman" w:hAnsi="Times New Roman"/>
          <w:b/>
          <w:szCs w:val="24"/>
        </w:rPr>
      </w:pPr>
      <w:r w:rsidRPr="007B0B7A">
        <w:rPr>
          <w:rFonts w:ascii="Times New Roman" w:hAnsi="Times New Roman"/>
          <w:b/>
          <w:szCs w:val="24"/>
        </w:rPr>
        <w:t>the United Nations Development Programme</w:t>
      </w:r>
    </w:p>
    <w:p w14:paraId="02ED2A6B" w14:textId="77777777" w:rsidR="007D10FF" w:rsidRPr="007B0B7A" w:rsidRDefault="00435929" w:rsidP="00AF37EC">
      <w:pPr>
        <w:tabs>
          <w:tab w:val="center" w:pos="4680"/>
        </w:tabs>
        <w:jc w:val="both"/>
        <w:rPr>
          <w:rFonts w:ascii="Times New Roman" w:hAnsi="Times New Roman"/>
          <w:b/>
          <w:szCs w:val="24"/>
        </w:rPr>
      </w:pPr>
      <w:r w:rsidRPr="007B0B7A">
        <w:rPr>
          <w:rFonts w:ascii="Times New Roman" w:hAnsi="Times New Roman"/>
          <w:b/>
          <w:szCs w:val="24"/>
        </w:rPr>
        <w:tab/>
      </w:r>
      <w:r w:rsidR="007D10FF" w:rsidRPr="007B0B7A">
        <w:rPr>
          <w:rFonts w:ascii="Times New Roman" w:hAnsi="Times New Roman"/>
          <w:b/>
          <w:szCs w:val="24"/>
        </w:rPr>
        <w:t>regarding the operational aspects of</w:t>
      </w:r>
    </w:p>
    <w:p w14:paraId="4595CAEB" w14:textId="77777777" w:rsidR="007D10FF" w:rsidRPr="007B0B7A" w:rsidRDefault="007D10FF" w:rsidP="00AF37EC">
      <w:pPr>
        <w:tabs>
          <w:tab w:val="center" w:pos="4680"/>
        </w:tabs>
        <w:jc w:val="both"/>
        <w:rPr>
          <w:rFonts w:ascii="Times New Roman" w:hAnsi="Times New Roman"/>
          <w:b/>
          <w:szCs w:val="24"/>
        </w:rPr>
      </w:pPr>
      <w:r w:rsidRPr="007B0B7A">
        <w:rPr>
          <w:rFonts w:ascii="Times New Roman" w:hAnsi="Times New Roman"/>
          <w:b/>
          <w:szCs w:val="24"/>
        </w:rPr>
        <w:tab/>
        <w:t xml:space="preserve">the National Programmes </w:t>
      </w:r>
    </w:p>
    <w:p w14:paraId="1509B449" w14:textId="678C30F3" w:rsidR="00FB414A" w:rsidRPr="007B0B7A" w:rsidRDefault="007D10FF" w:rsidP="00AF37EC">
      <w:pPr>
        <w:tabs>
          <w:tab w:val="center" w:pos="4680"/>
        </w:tabs>
        <w:jc w:val="both"/>
        <w:rPr>
          <w:rFonts w:ascii="Times New Roman" w:hAnsi="Times New Roman"/>
          <w:b/>
          <w:szCs w:val="24"/>
        </w:rPr>
      </w:pPr>
      <w:r w:rsidRPr="007B0B7A">
        <w:rPr>
          <w:rFonts w:ascii="Times New Roman" w:hAnsi="Times New Roman"/>
          <w:b/>
          <w:szCs w:val="24"/>
        </w:rPr>
        <w:tab/>
        <w:t xml:space="preserve">of Government </w:t>
      </w:r>
      <w:commentRangeStart w:id="1"/>
      <w:r w:rsidR="008B3F53" w:rsidRPr="00C6241C">
        <w:rPr>
          <w:rFonts w:ascii="Times New Roman" w:hAnsi="Times New Roman"/>
          <w:b/>
          <w:szCs w:val="24"/>
          <w:highlight w:val="yellow"/>
        </w:rPr>
        <w:t>X</w:t>
      </w:r>
      <w:commentRangeEnd w:id="1"/>
      <w:r w:rsidR="001E30BC">
        <w:rPr>
          <w:rStyle w:val="CommentReference"/>
        </w:rPr>
        <w:commentReference w:id="1"/>
      </w:r>
      <w:r w:rsidR="008B3F53" w:rsidRPr="00C6241C">
        <w:rPr>
          <w:rFonts w:ascii="Times New Roman" w:hAnsi="Times New Roman"/>
          <w:b/>
          <w:szCs w:val="24"/>
          <w:highlight w:val="yellow"/>
        </w:rPr>
        <w:t>XXXXXX</w:t>
      </w:r>
    </w:p>
    <w:p w14:paraId="30561C87" w14:textId="77777777" w:rsidR="00273089" w:rsidRPr="007B0B7A" w:rsidRDefault="00273089" w:rsidP="00AF37EC">
      <w:pPr>
        <w:widowControl/>
        <w:jc w:val="center"/>
        <w:rPr>
          <w:rFonts w:ascii="Times New Roman" w:hAnsi="Times New Roman"/>
          <w:color w:val="000000"/>
          <w:szCs w:val="24"/>
        </w:rPr>
      </w:pPr>
    </w:p>
    <w:p w14:paraId="72912FDF" w14:textId="77777777" w:rsidR="001300A9" w:rsidRPr="007B0B7A" w:rsidRDefault="001300A9" w:rsidP="00AF37EC">
      <w:pPr>
        <w:widowControl/>
        <w:jc w:val="center"/>
        <w:rPr>
          <w:rFonts w:ascii="Times New Roman" w:hAnsi="Times New Roman"/>
          <w:color w:val="000000"/>
          <w:szCs w:val="24"/>
        </w:rPr>
      </w:pPr>
    </w:p>
    <w:p w14:paraId="46E66D21" w14:textId="25DE6F5B" w:rsidR="00FB414A" w:rsidRPr="007B0B7A" w:rsidRDefault="00BF5EE2" w:rsidP="00AF37EC">
      <w:pPr>
        <w:widowControl/>
        <w:ind w:firstLine="720"/>
        <w:jc w:val="both"/>
        <w:rPr>
          <w:rFonts w:ascii="Times New Roman" w:hAnsi="Times New Roman"/>
          <w:color w:val="000000"/>
          <w:szCs w:val="24"/>
        </w:rPr>
      </w:pPr>
      <w:r w:rsidRPr="007B0B7A" w:rsidDel="008804B1">
        <w:rPr>
          <w:rFonts w:ascii="Times New Roman" w:hAnsi="Times New Roman"/>
          <w:b/>
          <w:color w:val="000000"/>
          <w:szCs w:val="24"/>
        </w:rPr>
        <w:t>WHEREAS</w:t>
      </w:r>
      <w:r w:rsidRPr="007B0B7A" w:rsidDel="008804B1">
        <w:rPr>
          <w:rFonts w:ascii="Times New Roman" w:hAnsi="Times New Roman"/>
          <w:color w:val="000000"/>
          <w:szCs w:val="24"/>
        </w:rPr>
        <w:t xml:space="preserve">, the </w:t>
      </w:r>
      <w:r w:rsidR="007D10FF" w:rsidRPr="007B0B7A">
        <w:rPr>
          <w:rFonts w:ascii="Times New Roman" w:hAnsi="Times New Roman"/>
          <w:szCs w:val="24"/>
        </w:rPr>
        <w:t xml:space="preserve">Participating United Nations Organizations (hereinafter referred to </w:t>
      </w:r>
      <w:r w:rsidR="007D10FF" w:rsidRPr="00453C15">
        <w:rPr>
          <w:rFonts w:ascii="Times New Roman" w:hAnsi="Times New Roman"/>
          <w:szCs w:val="24"/>
        </w:rPr>
        <w:t>collectively as the “</w:t>
      </w:r>
      <w:r w:rsidR="007D10FF" w:rsidRPr="00453C15">
        <w:rPr>
          <w:rFonts w:ascii="Times New Roman" w:hAnsi="Times New Roman"/>
          <w:szCs w:val="24"/>
          <w:u w:val="single"/>
        </w:rPr>
        <w:t>Participating UN Organizations</w:t>
      </w:r>
      <w:r w:rsidR="007D10FF" w:rsidRPr="00453C15">
        <w:rPr>
          <w:rFonts w:ascii="Times New Roman" w:hAnsi="Times New Roman"/>
          <w:szCs w:val="24"/>
        </w:rPr>
        <w:t>”) signing a Memorandum of Understanding</w:t>
      </w:r>
      <w:r w:rsidR="00F210F6" w:rsidRPr="00453C15">
        <w:rPr>
          <w:rFonts w:ascii="Times New Roman" w:hAnsi="Times New Roman"/>
          <w:szCs w:val="24"/>
        </w:rPr>
        <w:t xml:space="preserve"> (MOU)</w:t>
      </w:r>
      <w:r w:rsidR="007D10FF" w:rsidRPr="00453C15">
        <w:rPr>
          <w:rFonts w:ascii="Times New Roman" w:hAnsi="Times New Roman"/>
          <w:szCs w:val="24"/>
        </w:rPr>
        <w:t xml:space="preserve">, attached hereto as ANNEX </w:t>
      </w:r>
      <w:r w:rsidR="001E6EC6" w:rsidRPr="00453C15">
        <w:rPr>
          <w:rFonts w:ascii="Times New Roman" w:hAnsi="Times New Roman"/>
          <w:szCs w:val="24"/>
        </w:rPr>
        <w:t>B</w:t>
      </w:r>
      <w:r w:rsidR="007D10FF" w:rsidRPr="00453C15">
        <w:rPr>
          <w:rFonts w:ascii="Times New Roman" w:hAnsi="Times New Roman"/>
          <w:szCs w:val="24"/>
        </w:rPr>
        <w:t>,</w:t>
      </w:r>
      <w:r w:rsidR="007D10FF" w:rsidRPr="00453C15" w:rsidDel="008804B1">
        <w:rPr>
          <w:rFonts w:ascii="Times New Roman" w:hAnsi="Times New Roman"/>
          <w:szCs w:val="24"/>
        </w:rPr>
        <w:t xml:space="preserve"> </w:t>
      </w:r>
      <w:r w:rsidR="007D10FF" w:rsidRPr="00453C15">
        <w:rPr>
          <w:rFonts w:ascii="Times New Roman" w:hAnsi="Times New Roman"/>
          <w:color w:val="000000"/>
          <w:szCs w:val="24"/>
        </w:rPr>
        <w:t xml:space="preserve">have developed the </w:t>
      </w:r>
      <w:r w:rsidR="00621722" w:rsidRPr="00453C15">
        <w:rPr>
          <w:rFonts w:ascii="Times New Roman" w:hAnsi="Times New Roman"/>
          <w:color w:val="000000"/>
          <w:szCs w:val="24"/>
        </w:rPr>
        <w:t>Elsie Initiative Fund for Uniformed Women in Peace Operations</w:t>
      </w:r>
      <w:r w:rsidR="000C6EA8" w:rsidRPr="00453C15">
        <w:rPr>
          <w:rFonts w:ascii="Times New Roman" w:hAnsi="Times New Roman"/>
          <w:color w:val="000000"/>
          <w:szCs w:val="24"/>
        </w:rPr>
        <w:t xml:space="preserve"> </w:t>
      </w:r>
      <w:r w:rsidR="007D10FF" w:rsidRPr="00453C15">
        <w:rPr>
          <w:rFonts w:ascii="Times New Roman" w:hAnsi="Times New Roman"/>
          <w:color w:val="000000"/>
          <w:szCs w:val="24"/>
        </w:rPr>
        <w:t xml:space="preserve"> (hereinafter referred to as the “</w:t>
      </w:r>
      <w:r w:rsidR="007D10FF" w:rsidRPr="00453C15">
        <w:rPr>
          <w:rFonts w:ascii="Times New Roman" w:hAnsi="Times New Roman"/>
          <w:color w:val="000000"/>
          <w:szCs w:val="24"/>
          <w:u w:val="single"/>
        </w:rPr>
        <w:t>Fund</w:t>
      </w:r>
      <w:r w:rsidR="007D10FF" w:rsidRPr="00453C15">
        <w:rPr>
          <w:rFonts w:ascii="Times New Roman" w:hAnsi="Times New Roman"/>
          <w:color w:val="000000"/>
          <w:szCs w:val="24"/>
        </w:rPr>
        <w:t xml:space="preserve">”) starting on </w:t>
      </w:r>
      <w:r w:rsidR="00D8616C" w:rsidRPr="00453C15">
        <w:rPr>
          <w:rFonts w:ascii="Times New Roman" w:hAnsi="Times New Roman"/>
          <w:color w:val="000000"/>
          <w:szCs w:val="24"/>
        </w:rPr>
        <w:t>21 March 2019</w:t>
      </w:r>
      <w:r w:rsidR="00F1642C">
        <w:rPr>
          <w:rFonts w:ascii="Calibri" w:hAnsi="Calibri"/>
          <w:color w:val="000000"/>
          <w:szCs w:val="24"/>
        </w:rPr>
        <w:t xml:space="preserve">  </w:t>
      </w:r>
      <w:r w:rsidR="007D10FF" w:rsidRPr="007B0B7A">
        <w:rPr>
          <w:rFonts w:ascii="Times New Roman" w:hAnsi="Times New Roman"/>
          <w:color w:val="000000"/>
          <w:szCs w:val="24"/>
        </w:rPr>
        <w:t xml:space="preserve">and ending on </w:t>
      </w:r>
      <w:r w:rsidR="00D8616C">
        <w:rPr>
          <w:rFonts w:ascii="Times New Roman" w:hAnsi="Times New Roman"/>
          <w:color w:val="000000"/>
          <w:szCs w:val="24"/>
        </w:rPr>
        <w:t>31 March 2024</w:t>
      </w:r>
      <w:r w:rsidR="00F27950" w:rsidRPr="00F27950">
        <w:rPr>
          <w:rFonts w:ascii="Times New Roman" w:hAnsi="Times New Roman"/>
          <w:color w:val="000000"/>
          <w:szCs w:val="24"/>
        </w:rPr>
        <w:t xml:space="preserve"> </w:t>
      </w:r>
      <w:r w:rsidR="007D10FF" w:rsidRPr="007B0B7A">
        <w:rPr>
          <w:rFonts w:ascii="Times New Roman" w:hAnsi="Times New Roman"/>
          <w:color w:val="000000"/>
          <w:szCs w:val="24"/>
        </w:rPr>
        <w:t>(hereinafter “</w:t>
      </w:r>
      <w:r w:rsidR="007D10FF" w:rsidRPr="007B0B7A">
        <w:rPr>
          <w:rFonts w:ascii="Times New Roman" w:hAnsi="Times New Roman"/>
          <w:color w:val="000000"/>
          <w:szCs w:val="24"/>
          <w:u w:val="single"/>
        </w:rPr>
        <w:t>End Date</w:t>
      </w:r>
      <w:r w:rsidR="007D10FF" w:rsidRPr="007B0B7A">
        <w:rPr>
          <w:rFonts w:ascii="Times New Roman" w:hAnsi="Times New Roman"/>
          <w:color w:val="000000"/>
          <w:szCs w:val="24"/>
        </w:rPr>
        <w:t>”),</w:t>
      </w:r>
      <w:r w:rsidR="00625A6B" w:rsidRPr="007B0B7A">
        <w:rPr>
          <w:rFonts w:ascii="Times New Roman" w:hAnsi="Times New Roman"/>
          <w:color w:val="000000"/>
          <w:szCs w:val="24"/>
        </w:rPr>
        <w:t xml:space="preserve"> </w:t>
      </w:r>
      <w:r w:rsidR="007D10FF" w:rsidRPr="007B0B7A">
        <w:rPr>
          <w:rFonts w:ascii="Times New Roman" w:hAnsi="Times New Roman"/>
          <w:color w:val="000000"/>
          <w:szCs w:val="24"/>
        </w:rPr>
        <w:t xml:space="preserve">as may be amended from time to time, as more fully described in the Terms of Reference of the Multi-Donor Trust Fund dated </w:t>
      </w:r>
      <w:r w:rsidR="006F76E8">
        <w:rPr>
          <w:rFonts w:ascii="Times New Roman" w:hAnsi="Times New Roman"/>
          <w:color w:val="000000"/>
          <w:szCs w:val="24"/>
        </w:rPr>
        <w:t>March 2019</w:t>
      </w:r>
      <w:r w:rsidR="007D10FF" w:rsidRPr="007B0B7A">
        <w:rPr>
          <w:rFonts w:ascii="Times New Roman" w:hAnsi="Times New Roman"/>
          <w:color w:val="000000"/>
          <w:szCs w:val="24"/>
        </w:rPr>
        <w:t xml:space="preserve">, </w:t>
      </w:r>
      <w:r w:rsidR="007D10FF" w:rsidRPr="00453C15">
        <w:rPr>
          <w:rFonts w:ascii="Times New Roman" w:hAnsi="Times New Roman"/>
          <w:color w:val="000000"/>
          <w:szCs w:val="24"/>
        </w:rPr>
        <w:t>(hereinafter referred to as the “</w:t>
      </w:r>
      <w:r w:rsidR="007D10FF" w:rsidRPr="00453C15">
        <w:rPr>
          <w:rFonts w:ascii="Times New Roman" w:hAnsi="Times New Roman"/>
          <w:color w:val="000000"/>
          <w:szCs w:val="24"/>
          <w:u w:val="single"/>
        </w:rPr>
        <w:t>TOR</w:t>
      </w:r>
      <w:r w:rsidR="007D10FF" w:rsidRPr="00453C15">
        <w:rPr>
          <w:rFonts w:ascii="Times New Roman" w:hAnsi="Times New Roman"/>
          <w:color w:val="000000"/>
          <w:szCs w:val="24"/>
        </w:rPr>
        <w:t xml:space="preserve">”), a copy of which is attached hereto as ANNEX </w:t>
      </w:r>
      <w:r w:rsidR="001E6EC6" w:rsidRPr="00453C15">
        <w:rPr>
          <w:rFonts w:ascii="Times New Roman" w:hAnsi="Times New Roman"/>
          <w:color w:val="000000"/>
          <w:szCs w:val="24"/>
        </w:rPr>
        <w:t>A</w:t>
      </w:r>
      <w:r w:rsidR="00790CF9" w:rsidRPr="00453C15">
        <w:rPr>
          <w:rFonts w:ascii="Times New Roman" w:hAnsi="Times New Roman"/>
          <w:color w:val="000000"/>
          <w:szCs w:val="24"/>
        </w:rPr>
        <w:t>,</w:t>
      </w:r>
      <w:r w:rsidR="006A0E7A" w:rsidRPr="00453C15">
        <w:rPr>
          <w:rFonts w:ascii="Times New Roman" w:hAnsi="Times New Roman"/>
        </w:rPr>
        <w:t xml:space="preserve"> </w:t>
      </w:r>
      <w:r w:rsidR="006A0E7A" w:rsidRPr="00453C15">
        <w:rPr>
          <w:rFonts w:ascii="Times New Roman" w:hAnsi="Times New Roman"/>
          <w:color w:val="000000"/>
          <w:szCs w:val="24"/>
        </w:rPr>
        <w:t>and have</w:t>
      </w:r>
      <w:r w:rsidR="006A0E7A" w:rsidRPr="007B0B7A">
        <w:rPr>
          <w:rFonts w:ascii="Times New Roman" w:hAnsi="Times New Roman"/>
          <w:color w:val="000000"/>
          <w:szCs w:val="24"/>
        </w:rPr>
        <w:t xml:space="preserve"> agreed to establish a coordination mechanism (hereinafter referred to as the “Steering Committee”)  to facilitate the effective and efficient collaboration between the Participating UN Organizations for the implementation of the Fund;</w:t>
      </w:r>
      <w:r w:rsidR="0039032B" w:rsidRPr="007B0B7A">
        <w:rPr>
          <w:rFonts w:ascii="Times New Roman" w:hAnsi="Times New Roman"/>
          <w:color w:val="000000"/>
          <w:szCs w:val="24"/>
        </w:rPr>
        <w:t xml:space="preserve"> </w:t>
      </w:r>
    </w:p>
    <w:p w14:paraId="63DB23DA" w14:textId="68FB5668" w:rsidR="00F210F6" w:rsidRPr="007B0B7A" w:rsidRDefault="00F210F6" w:rsidP="00AF37EC">
      <w:pPr>
        <w:widowControl/>
        <w:ind w:firstLine="720"/>
        <w:jc w:val="both"/>
        <w:rPr>
          <w:rFonts w:ascii="Times New Roman" w:hAnsi="Times New Roman"/>
          <w:color w:val="000000"/>
          <w:szCs w:val="24"/>
        </w:rPr>
      </w:pPr>
    </w:p>
    <w:p w14:paraId="10F57337" w14:textId="56A28DA5" w:rsidR="00E41A86" w:rsidRPr="007B0B7A" w:rsidRDefault="00F210F6" w:rsidP="00712883">
      <w:pPr>
        <w:widowControl/>
        <w:ind w:firstLine="720"/>
        <w:jc w:val="both"/>
        <w:rPr>
          <w:rFonts w:ascii="Times New Roman" w:hAnsi="Times New Roman"/>
          <w:color w:val="000000"/>
          <w:szCs w:val="24"/>
        </w:rPr>
      </w:pPr>
      <w:r w:rsidRPr="007B0B7A" w:rsidDel="008804B1">
        <w:rPr>
          <w:rFonts w:ascii="Times New Roman" w:hAnsi="Times New Roman"/>
          <w:b/>
          <w:color w:val="000000"/>
          <w:szCs w:val="24"/>
        </w:rPr>
        <w:t>WHEREAS</w:t>
      </w:r>
      <w:r w:rsidRPr="007B0B7A" w:rsidDel="008804B1">
        <w:rPr>
          <w:rFonts w:ascii="Times New Roman" w:hAnsi="Times New Roman"/>
          <w:color w:val="000000"/>
          <w:szCs w:val="24"/>
        </w:rPr>
        <w:t xml:space="preserve">, the </w:t>
      </w:r>
      <w:r w:rsidRPr="007B0B7A">
        <w:rPr>
          <w:rFonts w:ascii="Times New Roman" w:hAnsi="Times New Roman"/>
          <w:szCs w:val="24"/>
        </w:rPr>
        <w:t>Participating United Nations Organizations, as per MOU</w:t>
      </w:r>
      <w:r w:rsidR="009C0D62" w:rsidRPr="007B0B7A">
        <w:rPr>
          <w:rFonts w:ascii="Times New Roman" w:hAnsi="Times New Roman"/>
          <w:szCs w:val="24"/>
        </w:rPr>
        <w:t xml:space="preserve"> and TOR</w:t>
      </w:r>
      <w:r w:rsidRPr="007B0B7A">
        <w:rPr>
          <w:rFonts w:ascii="Times New Roman" w:hAnsi="Times New Roman"/>
          <w:szCs w:val="24"/>
        </w:rPr>
        <w:t xml:space="preserve">, agree for </w:t>
      </w:r>
      <w:r w:rsidR="006B072E" w:rsidRPr="007B0B7A">
        <w:rPr>
          <w:rFonts w:ascii="Times New Roman" w:hAnsi="Times New Roman"/>
          <w:szCs w:val="24"/>
        </w:rPr>
        <w:t xml:space="preserve">a </w:t>
      </w:r>
      <w:r w:rsidR="00A93430" w:rsidRPr="007B0B7A">
        <w:rPr>
          <w:rFonts w:ascii="Times New Roman" w:hAnsi="Times New Roman"/>
          <w:szCs w:val="24"/>
        </w:rPr>
        <w:t>N</w:t>
      </w:r>
      <w:r w:rsidRPr="007B0B7A">
        <w:rPr>
          <w:rFonts w:ascii="Times New Roman" w:hAnsi="Times New Roman"/>
          <w:szCs w:val="24"/>
        </w:rPr>
        <w:t xml:space="preserve">ational </w:t>
      </w:r>
      <w:r w:rsidR="00A93430" w:rsidRPr="007B0B7A">
        <w:rPr>
          <w:rFonts w:ascii="Times New Roman" w:hAnsi="Times New Roman"/>
          <w:szCs w:val="24"/>
        </w:rPr>
        <w:t>G</w:t>
      </w:r>
      <w:r w:rsidRPr="007B0B7A">
        <w:rPr>
          <w:rFonts w:ascii="Times New Roman" w:hAnsi="Times New Roman"/>
          <w:szCs w:val="24"/>
        </w:rPr>
        <w:t xml:space="preserve">overnment </w:t>
      </w:r>
      <w:r w:rsidR="00A93430" w:rsidRPr="007B0B7A">
        <w:rPr>
          <w:rFonts w:ascii="Times New Roman" w:hAnsi="Times New Roman"/>
          <w:szCs w:val="24"/>
        </w:rPr>
        <w:t>(hereinafter referred to as the “</w:t>
      </w:r>
      <w:r w:rsidR="00A93430" w:rsidRPr="007B0B7A">
        <w:rPr>
          <w:rFonts w:ascii="Times New Roman" w:hAnsi="Times New Roman"/>
          <w:szCs w:val="24"/>
          <w:u w:val="single"/>
        </w:rPr>
        <w:t>Recipient National Government</w:t>
      </w:r>
      <w:r w:rsidR="00A93430" w:rsidRPr="007B0B7A">
        <w:rPr>
          <w:rFonts w:ascii="Times New Roman" w:hAnsi="Times New Roman"/>
          <w:szCs w:val="24"/>
        </w:rPr>
        <w:t xml:space="preserve">”) </w:t>
      </w:r>
      <w:r w:rsidRPr="007B0B7A">
        <w:rPr>
          <w:rFonts w:ascii="Times New Roman" w:hAnsi="Times New Roman"/>
          <w:szCs w:val="24"/>
        </w:rPr>
        <w:t xml:space="preserve">to </w:t>
      </w:r>
      <w:r w:rsidR="00216DA8" w:rsidRPr="007B0B7A">
        <w:rPr>
          <w:rFonts w:ascii="Times New Roman" w:hAnsi="Times New Roman"/>
          <w:szCs w:val="24"/>
        </w:rPr>
        <w:t xml:space="preserve">have access to the Fund and carry out programmatic activities approved by the Fund Steering Committee, through direct implementation of </w:t>
      </w:r>
      <w:r w:rsidR="00216DA8" w:rsidRPr="007B0B7A">
        <w:rPr>
          <w:rFonts w:ascii="Times New Roman" w:hAnsi="Times New Roman"/>
          <w:szCs w:val="24"/>
          <w:u w:val="single"/>
        </w:rPr>
        <w:t>National Programmes</w:t>
      </w:r>
      <w:r w:rsidR="00216DA8" w:rsidRPr="007B0B7A">
        <w:rPr>
          <w:rFonts w:ascii="Times New Roman" w:hAnsi="Times New Roman"/>
          <w:szCs w:val="24"/>
        </w:rPr>
        <w:t>, in accordance with this M</w:t>
      </w:r>
      <w:r w:rsidR="009C0D62" w:rsidRPr="007B0B7A">
        <w:rPr>
          <w:rFonts w:ascii="Times New Roman" w:hAnsi="Times New Roman"/>
          <w:szCs w:val="24"/>
        </w:rPr>
        <w:t>emorandum of Agreement (M</w:t>
      </w:r>
      <w:r w:rsidR="00216DA8" w:rsidRPr="007B0B7A">
        <w:rPr>
          <w:rFonts w:ascii="Times New Roman" w:hAnsi="Times New Roman"/>
          <w:szCs w:val="24"/>
        </w:rPr>
        <w:t>OA</w:t>
      </w:r>
      <w:r w:rsidR="009C0D62" w:rsidRPr="007B0B7A">
        <w:rPr>
          <w:rFonts w:ascii="Times New Roman" w:hAnsi="Times New Roman"/>
          <w:szCs w:val="24"/>
        </w:rPr>
        <w:t>)</w:t>
      </w:r>
      <w:r w:rsidR="00216DA8" w:rsidRPr="007B0B7A">
        <w:rPr>
          <w:rFonts w:ascii="Times New Roman" w:hAnsi="Times New Roman"/>
          <w:szCs w:val="24"/>
        </w:rPr>
        <w:t xml:space="preserve"> and assume responsibilities similar to those of the Participating UN Organizations signing the MOU. </w:t>
      </w:r>
    </w:p>
    <w:p w14:paraId="5E3A54CC" w14:textId="44A31EC4" w:rsidR="009C0D62" w:rsidRPr="007B0B7A" w:rsidRDefault="009C0D62" w:rsidP="009C0D62">
      <w:pPr>
        <w:pStyle w:val="BodyText"/>
        <w:tabs>
          <w:tab w:val="clear" w:pos="-720"/>
        </w:tabs>
        <w:suppressAutoHyphens w:val="0"/>
        <w:rPr>
          <w:lang w:val="en-GB"/>
        </w:rPr>
      </w:pPr>
    </w:p>
    <w:p w14:paraId="2583D5D3" w14:textId="23D73F06" w:rsidR="009C0D62" w:rsidRPr="007B0B7A" w:rsidRDefault="009C0D62" w:rsidP="009C0D62">
      <w:pPr>
        <w:ind w:firstLine="720"/>
        <w:jc w:val="both"/>
        <w:rPr>
          <w:rFonts w:ascii="Times New Roman" w:hAnsi="Times New Roman"/>
          <w:szCs w:val="24"/>
        </w:rPr>
      </w:pPr>
      <w:r w:rsidRPr="007B0B7A">
        <w:rPr>
          <w:rFonts w:ascii="Times New Roman" w:eastAsia="MS Mincho" w:hAnsi="Times New Roman"/>
          <w:b/>
          <w:snapToGrid/>
          <w:szCs w:val="24"/>
          <w:lang w:val="en-GB"/>
        </w:rPr>
        <w:t>WHEREAS</w:t>
      </w:r>
      <w:r w:rsidRPr="007B0B7A">
        <w:rPr>
          <w:rFonts w:ascii="Times New Roman" w:eastAsia="MS Mincho" w:hAnsi="Times New Roman"/>
          <w:snapToGrid/>
          <w:szCs w:val="24"/>
          <w:lang w:val="en-GB"/>
        </w:rPr>
        <w:t>, the Participating UN Organizations have further agreed to ask UNDP (which is also a Participating UN Organization in connection with this Fund)</w:t>
      </w:r>
      <w:r w:rsidRPr="007B0B7A">
        <w:rPr>
          <w:rFonts w:ascii="Times New Roman" w:eastAsia="MS Mincho" w:hAnsi="Times New Roman"/>
          <w:snapToGrid/>
          <w:szCs w:val="24"/>
          <w:vertAlign w:val="superscript"/>
          <w:lang w:val="en-GB"/>
        </w:rPr>
        <w:footnoteReference w:id="1"/>
      </w:r>
      <w:r w:rsidRPr="007B0B7A">
        <w:rPr>
          <w:rFonts w:ascii="Times New Roman" w:eastAsia="MS Mincho" w:hAnsi="Times New Roman"/>
          <w:snapToGrid/>
          <w:szCs w:val="24"/>
          <w:lang w:val="en-GB"/>
        </w:rPr>
        <w:t xml:space="preserve"> to serve as the Administrative Agent (hereinafter “Administrative Agent”) and for these purposes UNDP’s Multi-Partner Trust Fund Office (MPTFO) has agreed to do so in accordance with the MOU and pursuant to its Financial Regulations and Rules, and the terms and conditions set out in the TOR and this </w:t>
      </w:r>
      <w:proofErr w:type="gramStart"/>
      <w:r w:rsidRPr="007B0B7A">
        <w:rPr>
          <w:rFonts w:ascii="Times New Roman" w:eastAsia="MS Mincho" w:hAnsi="Times New Roman"/>
          <w:snapToGrid/>
          <w:szCs w:val="24"/>
          <w:lang w:val="en-GB"/>
        </w:rPr>
        <w:t>MOA</w:t>
      </w:r>
      <w:r w:rsidRPr="007B0B7A">
        <w:rPr>
          <w:rFonts w:ascii="Times New Roman" w:eastAsia="MS Mincho" w:hAnsi="Times New Roman"/>
          <w:snapToGrid/>
          <w:szCs w:val="24"/>
          <w:lang w:val="en-GB" w:eastAsia="ja-JP"/>
        </w:rPr>
        <w:t>;</w:t>
      </w:r>
      <w:proofErr w:type="gramEnd"/>
    </w:p>
    <w:p w14:paraId="576A3E9A" w14:textId="77777777" w:rsidR="007D30CB" w:rsidRPr="007B0B7A" w:rsidRDefault="007D30CB" w:rsidP="00AF37EC">
      <w:pPr>
        <w:ind w:firstLine="720"/>
        <w:jc w:val="both"/>
        <w:rPr>
          <w:rFonts w:ascii="Times New Roman" w:hAnsi="Times New Roman"/>
        </w:rPr>
      </w:pPr>
    </w:p>
    <w:p w14:paraId="21F0901C" w14:textId="44C6F972" w:rsidR="003F4563" w:rsidRPr="007B0B7A" w:rsidRDefault="003F4563" w:rsidP="00AF37EC">
      <w:pPr>
        <w:ind w:firstLine="720"/>
        <w:jc w:val="both"/>
        <w:rPr>
          <w:rFonts w:ascii="Times New Roman" w:hAnsi="Times New Roman"/>
          <w:color w:val="000000"/>
          <w:szCs w:val="24"/>
        </w:rPr>
      </w:pPr>
      <w:proofErr w:type="gramStart"/>
      <w:r w:rsidRPr="007B0B7A">
        <w:rPr>
          <w:rFonts w:ascii="Times New Roman" w:hAnsi="Times New Roman"/>
          <w:b/>
          <w:color w:val="000000"/>
          <w:szCs w:val="24"/>
        </w:rPr>
        <w:t>WHEREAS</w:t>
      </w:r>
      <w:r w:rsidRPr="007B0B7A">
        <w:rPr>
          <w:rFonts w:ascii="Times New Roman" w:hAnsi="Times New Roman"/>
          <w:color w:val="000000"/>
          <w:szCs w:val="24"/>
        </w:rPr>
        <w:t>,</w:t>
      </w:r>
      <w:proofErr w:type="gramEnd"/>
      <w:r w:rsidRPr="007B0B7A">
        <w:rPr>
          <w:rFonts w:ascii="Times New Roman" w:hAnsi="Times New Roman"/>
          <w:color w:val="000000"/>
          <w:szCs w:val="24"/>
        </w:rPr>
        <w:t xml:space="preserve"> UNDP as the Administrative Agent</w:t>
      </w:r>
      <w:r w:rsidR="00987AC4" w:rsidRPr="007B0B7A">
        <w:rPr>
          <w:rFonts w:ascii="Times New Roman" w:hAnsi="Times New Roman"/>
          <w:color w:val="000000"/>
          <w:szCs w:val="24"/>
        </w:rPr>
        <w:t xml:space="preserve"> </w:t>
      </w:r>
      <w:r w:rsidRPr="007B0B7A">
        <w:rPr>
          <w:rFonts w:ascii="Times New Roman" w:hAnsi="Times New Roman"/>
          <w:color w:val="000000"/>
          <w:szCs w:val="24"/>
        </w:rPr>
        <w:t xml:space="preserve">will conclude </w:t>
      </w:r>
      <w:r w:rsidR="006A157C" w:rsidRPr="007B0B7A">
        <w:rPr>
          <w:rFonts w:ascii="Times New Roman" w:hAnsi="Times New Roman"/>
          <w:color w:val="000000"/>
          <w:szCs w:val="24"/>
        </w:rPr>
        <w:t xml:space="preserve">with the </w:t>
      </w:r>
      <w:r w:rsidR="00DB3E22" w:rsidRPr="007B0B7A">
        <w:rPr>
          <w:rFonts w:ascii="Times New Roman" w:hAnsi="Times New Roman"/>
          <w:color w:val="000000"/>
          <w:szCs w:val="24"/>
        </w:rPr>
        <w:t>d</w:t>
      </w:r>
      <w:r w:rsidR="00E70BEC" w:rsidRPr="007B0B7A">
        <w:rPr>
          <w:rFonts w:ascii="Times New Roman" w:hAnsi="Times New Roman"/>
          <w:color w:val="000000"/>
          <w:szCs w:val="24"/>
        </w:rPr>
        <w:t>onor</w:t>
      </w:r>
      <w:r w:rsidR="006A157C" w:rsidRPr="007B0B7A">
        <w:rPr>
          <w:rFonts w:ascii="Times New Roman" w:hAnsi="Times New Roman"/>
          <w:color w:val="000000"/>
          <w:szCs w:val="24"/>
        </w:rPr>
        <w:t xml:space="preserve">s </w:t>
      </w:r>
      <w:r w:rsidR="002B1025" w:rsidRPr="007B0B7A">
        <w:rPr>
          <w:rFonts w:ascii="Times New Roman" w:hAnsi="Times New Roman"/>
          <w:color w:val="000000"/>
          <w:szCs w:val="24"/>
        </w:rPr>
        <w:t xml:space="preserve">on behalf of the </w:t>
      </w:r>
      <w:r w:rsidR="009C0D62" w:rsidRPr="007B0B7A">
        <w:rPr>
          <w:rFonts w:ascii="Times New Roman" w:hAnsi="Times New Roman"/>
          <w:color w:val="000000"/>
          <w:szCs w:val="24"/>
        </w:rPr>
        <w:t xml:space="preserve">Participating UN Organisations and </w:t>
      </w:r>
      <w:r w:rsidR="00A93430" w:rsidRPr="007B0B7A">
        <w:rPr>
          <w:rFonts w:ascii="Times New Roman" w:hAnsi="Times New Roman"/>
          <w:color w:val="000000"/>
          <w:szCs w:val="24"/>
        </w:rPr>
        <w:t xml:space="preserve">Recipient National </w:t>
      </w:r>
      <w:r w:rsidR="002B1025" w:rsidRPr="007B0B7A">
        <w:rPr>
          <w:rFonts w:ascii="Times New Roman" w:hAnsi="Times New Roman"/>
          <w:color w:val="000000"/>
          <w:szCs w:val="24"/>
        </w:rPr>
        <w:t>Government</w:t>
      </w:r>
      <w:r w:rsidR="009C0D62" w:rsidRPr="007B0B7A">
        <w:rPr>
          <w:rFonts w:ascii="Times New Roman" w:hAnsi="Times New Roman"/>
          <w:color w:val="000000"/>
          <w:szCs w:val="24"/>
        </w:rPr>
        <w:t>s</w:t>
      </w:r>
      <w:r w:rsidR="002B1025" w:rsidRPr="007B0B7A">
        <w:rPr>
          <w:rFonts w:ascii="Times New Roman" w:hAnsi="Times New Roman"/>
          <w:color w:val="000000"/>
          <w:szCs w:val="24"/>
        </w:rPr>
        <w:t xml:space="preserve"> </w:t>
      </w:r>
      <w:r w:rsidR="006A157C" w:rsidRPr="007B0B7A">
        <w:rPr>
          <w:rFonts w:ascii="Times New Roman" w:hAnsi="Times New Roman"/>
          <w:color w:val="000000"/>
          <w:szCs w:val="24"/>
        </w:rPr>
        <w:t xml:space="preserve">the </w:t>
      </w:r>
      <w:r w:rsidRPr="007B0B7A">
        <w:rPr>
          <w:rFonts w:ascii="Times New Roman" w:hAnsi="Times New Roman"/>
          <w:color w:val="000000"/>
          <w:szCs w:val="24"/>
        </w:rPr>
        <w:t>Standard Administrative Arrangement</w:t>
      </w:r>
      <w:r w:rsidR="00F84B7A" w:rsidRPr="007B0B7A">
        <w:rPr>
          <w:rFonts w:ascii="Times New Roman" w:hAnsi="Times New Roman"/>
          <w:color w:val="000000"/>
          <w:szCs w:val="24"/>
        </w:rPr>
        <w:t>s</w:t>
      </w:r>
      <w:r w:rsidR="006A157C" w:rsidRPr="007B0B7A">
        <w:rPr>
          <w:rFonts w:ascii="Times New Roman" w:hAnsi="Times New Roman"/>
          <w:color w:val="000000"/>
          <w:szCs w:val="24"/>
        </w:rPr>
        <w:t xml:space="preserve"> for </w:t>
      </w:r>
      <w:r w:rsidR="00337FDD" w:rsidRPr="007B0B7A">
        <w:rPr>
          <w:rFonts w:ascii="Times New Roman" w:hAnsi="Times New Roman"/>
          <w:color w:val="000000"/>
          <w:szCs w:val="24"/>
        </w:rPr>
        <w:t xml:space="preserve">the </w:t>
      </w:r>
      <w:r w:rsidR="002B1025" w:rsidRPr="007B0B7A">
        <w:rPr>
          <w:rFonts w:ascii="Times New Roman" w:hAnsi="Times New Roman"/>
          <w:color w:val="000000"/>
          <w:szCs w:val="24"/>
        </w:rPr>
        <w:t>Fund</w:t>
      </w:r>
      <w:r w:rsidR="00337FDD" w:rsidRPr="007B0B7A">
        <w:rPr>
          <w:rFonts w:ascii="Times New Roman" w:hAnsi="Times New Roman"/>
          <w:color w:val="000000"/>
          <w:szCs w:val="24"/>
        </w:rPr>
        <w:t xml:space="preserve"> </w:t>
      </w:r>
      <w:r w:rsidR="00F84B7A" w:rsidRPr="007B0B7A">
        <w:rPr>
          <w:rFonts w:ascii="Times New Roman" w:hAnsi="Times New Roman"/>
          <w:color w:val="000000"/>
          <w:szCs w:val="24"/>
        </w:rPr>
        <w:t>(hereinafter “</w:t>
      </w:r>
      <w:r w:rsidR="00F84B7A" w:rsidRPr="007B0B7A">
        <w:rPr>
          <w:rFonts w:ascii="Times New Roman" w:hAnsi="Times New Roman"/>
          <w:color w:val="000000"/>
          <w:szCs w:val="24"/>
          <w:u w:val="single"/>
        </w:rPr>
        <w:t>S</w:t>
      </w:r>
      <w:r w:rsidR="002B1025" w:rsidRPr="007B0B7A">
        <w:rPr>
          <w:rFonts w:ascii="Times New Roman" w:hAnsi="Times New Roman"/>
          <w:color w:val="000000"/>
          <w:szCs w:val="24"/>
          <w:u w:val="single"/>
        </w:rPr>
        <w:t xml:space="preserve">tandard </w:t>
      </w:r>
      <w:r w:rsidR="00F3418F" w:rsidRPr="007B0B7A">
        <w:rPr>
          <w:rFonts w:ascii="Times New Roman" w:hAnsi="Times New Roman"/>
          <w:color w:val="000000"/>
          <w:szCs w:val="24"/>
          <w:u w:val="single"/>
        </w:rPr>
        <w:t>A</w:t>
      </w:r>
      <w:r w:rsidR="002B1025" w:rsidRPr="007B0B7A">
        <w:rPr>
          <w:rFonts w:ascii="Times New Roman" w:hAnsi="Times New Roman"/>
          <w:color w:val="000000"/>
          <w:szCs w:val="24"/>
          <w:u w:val="single"/>
        </w:rPr>
        <w:t xml:space="preserve">dministrative </w:t>
      </w:r>
      <w:r w:rsidR="00F3418F" w:rsidRPr="007B0B7A">
        <w:rPr>
          <w:rFonts w:ascii="Times New Roman" w:hAnsi="Times New Roman"/>
          <w:color w:val="000000"/>
          <w:szCs w:val="24"/>
          <w:u w:val="single"/>
        </w:rPr>
        <w:t>A</w:t>
      </w:r>
      <w:r w:rsidR="002B1025" w:rsidRPr="007B0B7A">
        <w:rPr>
          <w:rFonts w:ascii="Times New Roman" w:hAnsi="Times New Roman"/>
          <w:color w:val="000000"/>
          <w:szCs w:val="24"/>
          <w:u w:val="single"/>
        </w:rPr>
        <w:t>rrangement</w:t>
      </w:r>
      <w:r w:rsidR="00F3418F" w:rsidRPr="007B0B7A">
        <w:rPr>
          <w:rFonts w:ascii="Times New Roman" w:hAnsi="Times New Roman"/>
          <w:color w:val="000000"/>
          <w:szCs w:val="24"/>
        </w:rPr>
        <w:t>”</w:t>
      </w:r>
      <w:r w:rsidR="00F84B7A" w:rsidRPr="007B0B7A">
        <w:rPr>
          <w:rFonts w:ascii="Times New Roman" w:hAnsi="Times New Roman"/>
          <w:color w:val="000000"/>
          <w:szCs w:val="24"/>
        </w:rPr>
        <w:t>)</w:t>
      </w:r>
      <w:r w:rsidR="00994B6C" w:rsidRPr="007B0B7A">
        <w:rPr>
          <w:rFonts w:ascii="Times New Roman" w:hAnsi="Times New Roman"/>
          <w:color w:val="000000"/>
          <w:szCs w:val="24"/>
        </w:rPr>
        <w:t>,</w:t>
      </w:r>
      <w:r w:rsidR="00DB2C5E" w:rsidRPr="007B0B7A">
        <w:rPr>
          <w:rFonts w:ascii="Times New Roman" w:hAnsi="Times New Roman"/>
          <w:color w:val="000000"/>
          <w:szCs w:val="24"/>
        </w:rPr>
        <w:t xml:space="preserve"> </w:t>
      </w:r>
      <w:r w:rsidR="006D74FA" w:rsidRPr="007B0B7A">
        <w:rPr>
          <w:rFonts w:ascii="Times New Roman" w:hAnsi="Times New Roman"/>
          <w:color w:val="000000"/>
          <w:szCs w:val="24"/>
        </w:rPr>
        <w:t xml:space="preserve">the </w:t>
      </w:r>
      <w:r w:rsidR="00994B6C" w:rsidRPr="007B0B7A">
        <w:rPr>
          <w:rFonts w:ascii="Times New Roman" w:hAnsi="Times New Roman"/>
          <w:color w:val="000000"/>
          <w:szCs w:val="24"/>
        </w:rPr>
        <w:t>template of which is annexed hereto as A</w:t>
      </w:r>
      <w:r w:rsidR="00F3418F" w:rsidRPr="007B0B7A">
        <w:rPr>
          <w:rFonts w:ascii="Times New Roman" w:hAnsi="Times New Roman"/>
          <w:color w:val="000000"/>
          <w:szCs w:val="24"/>
        </w:rPr>
        <w:t xml:space="preserve">NNEX </w:t>
      </w:r>
      <w:r w:rsidR="002B1025" w:rsidRPr="007B0B7A">
        <w:rPr>
          <w:rFonts w:ascii="Times New Roman" w:hAnsi="Times New Roman"/>
          <w:color w:val="000000"/>
          <w:szCs w:val="24"/>
        </w:rPr>
        <w:t>C</w:t>
      </w:r>
      <w:r w:rsidR="000430C7" w:rsidRPr="007B0B7A">
        <w:rPr>
          <w:rFonts w:ascii="Times New Roman" w:hAnsi="Times New Roman"/>
          <w:color w:val="000000"/>
          <w:szCs w:val="24"/>
        </w:rPr>
        <w:t>;</w:t>
      </w:r>
    </w:p>
    <w:p w14:paraId="24D546CF" w14:textId="77777777" w:rsidR="00500D09" w:rsidRPr="007B0B7A" w:rsidRDefault="00500D09" w:rsidP="00AF37EC">
      <w:pPr>
        <w:ind w:firstLine="720"/>
        <w:jc w:val="both"/>
        <w:rPr>
          <w:rFonts w:ascii="Times New Roman" w:hAnsi="Times New Roman"/>
          <w:color w:val="000000"/>
          <w:szCs w:val="24"/>
        </w:rPr>
      </w:pPr>
    </w:p>
    <w:p w14:paraId="250A355D" w14:textId="1F7D503D" w:rsidR="003F4563" w:rsidRPr="007B0B7A" w:rsidRDefault="003F4563" w:rsidP="00AF37EC">
      <w:pPr>
        <w:ind w:firstLine="720"/>
        <w:jc w:val="both"/>
        <w:rPr>
          <w:rFonts w:ascii="Times New Roman" w:hAnsi="Times New Roman"/>
          <w:color w:val="000000"/>
          <w:szCs w:val="24"/>
        </w:rPr>
      </w:pPr>
      <w:proofErr w:type="gramStart"/>
      <w:r w:rsidRPr="007B0B7A">
        <w:rPr>
          <w:rFonts w:ascii="Times New Roman" w:hAnsi="Times New Roman"/>
          <w:b/>
          <w:color w:val="000000"/>
          <w:szCs w:val="24"/>
        </w:rPr>
        <w:t>WHEREAS</w:t>
      </w:r>
      <w:r w:rsidRPr="007B0B7A">
        <w:rPr>
          <w:rFonts w:ascii="Times New Roman" w:hAnsi="Times New Roman"/>
          <w:color w:val="000000"/>
          <w:szCs w:val="24"/>
        </w:rPr>
        <w:t>,</w:t>
      </w:r>
      <w:proofErr w:type="gramEnd"/>
      <w:r w:rsidRPr="007B0B7A">
        <w:rPr>
          <w:rFonts w:ascii="Times New Roman" w:hAnsi="Times New Roman"/>
          <w:color w:val="000000"/>
          <w:szCs w:val="24"/>
        </w:rPr>
        <w:t xml:space="preserve"> this Memorandum of Agreement governs the</w:t>
      </w:r>
      <w:r w:rsidR="006D74FA" w:rsidRPr="007B0B7A">
        <w:rPr>
          <w:rFonts w:ascii="Times New Roman" w:hAnsi="Times New Roman"/>
          <w:color w:val="000000"/>
          <w:szCs w:val="24"/>
        </w:rPr>
        <w:t xml:space="preserve"> relationship between the </w:t>
      </w:r>
      <w:r w:rsidR="00A93430" w:rsidRPr="007B0B7A">
        <w:rPr>
          <w:rFonts w:ascii="Times New Roman" w:hAnsi="Times New Roman"/>
          <w:color w:val="000000"/>
          <w:szCs w:val="24"/>
        </w:rPr>
        <w:t xml:space="preserve">Recipient National </w:t>
      </w:r>
      <w:r w:rsidR="006D74FA" w:rsidRPr="007B0B7A">
        <w:rPr>
          <w:rFonts w:ascii="Times New Roman" w:hAnsi="Times New Roman"/>
          <w:color w:val="000000"/>
          <w:szCs w:val="24"/>
        </w:rPr>
        <w:t>Government and the Administrative Agen</w:t>
      </w:r>
      <w:r w:rsidR="009F25AF" w:rsidRPr="007B0B7A">
        <w:rPr>
          <w:rFonts w:ascii="Times New Roman" w:hAnsi="Times New Roman"/>
          <w:color w:val="000000"/>
          <w:szCs w:val="24"/>
        </w:rPr>
        <w:t>t</w:t>
      </w:r>
      <w:r w:rsidR="006D74FA" w:rsidRPr="007B0B7A">
        <w:rPr>
          <w:rFonts w:ascii="Times New Roman" w:hAnsi="Times New Roman"/>
          <w:color w:val="000000"/>
          <w:szCs w:val="24"/>
        </w:rPr>
        <w:t xml:space="preserve"> also with respect to the </w:t>
      </w:r>
      <w:r w:rsidR="00CE29FA" w:rsidRPr="007B0B7A">
        <w:rPr>
          <w:rFonts w:ascii="Times New Roman" w:hAnsi="Times New Roman"/>
          <w:color w:val="000000"/>
          <w:szCs w:val="24"/>
        </w:rPr>
        <w:t>National P</w:t>
      </w:r>
      <w:r w:rsidR="00F210F6" w:rsidRPr="007B0B7A">
        <w:rPr>
          <w:rFonts w:ascii="Times New Roman" w:hAnsi="Times New Roman"/>
          <w:color w:val="000000"/>
          <w:szCs w:val="24"/>
        </w:rPr>
        <w:t xml:space="preserve">rogrammes </w:t>
      </w:r>
      <w:r w:rsidR="006D74FA" w:rsidRPr="007B0B7A">
        <w:rPr>
          <w:rFonts w:ascii="Times New Roman" w:hAnsi="Times New Roman"/>
          <w:color w:val="000000"/>
          <w:szCs w:val="24"/>
        </w:rPr>
        <w:t xml:space="preserve">to be undertaken by the </w:t>
      </w:r>
      <w:r w:rsidR="00A93430" w:rsidRPr="007B0B7A">
        <w:rPr>
          <w:rFonts w:ascii="Times New Roman" w:hAnsi="Times New Roman"/>
          <w:color w:val="000000"/>
          <w:szCs w:val="24"/>
        </w:rPr>
        <w:t xml:space="preserve">Recipient National </w:t>
      </w:r>
      <w:r w:rsidR="00F210F6" w:rsidRPr="007B0B7A">
        <w:rPr>
          <w:rFonts w:ascii="Times New Roman" w:hAnsi="Times New Roman"/>
          <w:color w:val="000000"/>
          <w:szCs w:val="24"/>
        </w:rPr>
        <w:t>Government</w:t>
      </w:r>
      <w:r w:rsidR="00B404EF" w:rsidRPr="007B0B7A">
        <w:rPr>
          <w:rFonts w:ascii="Times New Roman" w:hAnsi="Times New Roman"/>
          <w:color w:val="000000"/>
          <w:szCs w:val="24"/>
        </w:rPr>
        <w:t xml:space="preserve"> under the Fund</w:t>
      </w:r>
      <w:r w:rsidR="00F210F6" w:rsidRPr="007B0B7A">
        <w:rPr>
          <w:rFonts w:ascii="Times New Roman" w:hAnsi="Times New Roman"/>
          <w:color w:val="000000"/>
          <w:szCs w:val="24"/>
        </w:rPr>
        <w:t>.</w:t>
      </w:r>
    </w:p>
    <w:p w14:paraId="13ADF32D" w14:textId="77777777" w:rsidR="003F4563" w:rsidRPr="007B0B7A" w:rsidRDefault="003F4563" w:rsidP="00AF37EC">
      <w:pPr>
        <w:ind w:firstLine="720"/>
        <w:jc w:val="both"/>
        <w:rPr>
          <w:rFonts w:ascii="Times New Roman" w:hAnsi="Times New Roman"/>
          <w:color w:val="000000"/>
          <w:szCs w:val="24"/>
        </w:rPr>
      </w:pPr>
    </w:p>
    <w:p w14:paraId="1356B647" w14:textId="6DE685C2" w:rsidR="00FB414A" w:rsidRPr="007B0B7A" w:rsidRDefault="00D74778" w:rsidP="00AF37EC">
      <w:pPr>
        <w:ind w:firstLine="720"/>
        <w:jc w:val="both"/>
        <w:rPr>
          <w:rFonts w:ascii="Times New Roman" w:hAnsi="Times New Roman"/>
          <w:color w:val="000000"/>
          <w:szCs w:val="24"/>
        </w:rPr>
      </w:pPr>
      <w:smartTag w:uri="urn:schemas-microsoft-com:office:smarttags" w:element="stockticker">
        <w:r w:rsidRPr="007B0B7A">
          <w:rPr>
            <w:rFonts w:ascii="Times New Roman" w:hAnsi="Times New Roman"/>
            <w:b/>
            <w:color w:val="000000"/>
            <w:szCs w:val="24"/>
          </w:rPr>
          <w:t>NOW</w:t>
        </w:r>
      </w:smartTag>
      <w:r w:rsidRPr="007B0B7A">
        <w:rPr>
          <w:rFonts w:ascii="Times New Roman" w:hAnsi="Times New Roman"/>
          <w:b/>
          <w:color w:val="000000"/>
          <w:szCs w:val="24"/>
        </w:rPr>
        <w:t>, THEREFORE</w:t>
      </w:r>
      <w:r w:rsidRPr="007B0B7A">
        <w:rPr>
          <w:rFonts w:ascii="Times New Roman" w:hAnsi="Times New Roman"/>
          <w:color w:val="000000"/>
          <w:szCs w:val="24"/>
        </w:rPr>
        <w:t xml:space="preserve">, </w:t>
      </w:r>
      <w:r w:rsidR="00F62EEE" w:rsidRPr="007B0B7A">
        <w:rPr>
          <w:rFonts w:ascii="Times New Roman" w:hAnsi="Times New Roman"/>
          <w:color w:val="000000"/>
          <w:szCs w:val="24"/>
        </w:rPr>
        <w:t xml:space="preserve">the </w:t>
      </w:r>
      <w:r w:rsidR="00A93430" w:rsidRPr="007B0B7A">
        <w:rPr>
          <w:rFonts w:ascii="Times New Roman" w:hAnsi="Times New Roman"/>
          <w:color w:val="000000"/>
          <w:szCs w:val="24"/>
        </w:rPr>
        <w:t xml:space="preserve">Recipient National </w:t>
      </w:r>
      <w:r w:rsidR="00F62EEE" w:rsidRPr="007B0B7A">
        <w:rPr>
          <w:rFonts w:ascii="Times New Roman" w:hAnsi="Times New Roman"/>
          <w:color w:val="000000"/>
          <w:szCs w:val="24"/>
        </w:rPr>
        <w:t>Government and the Administrative Agent (hereinafter “</w:t>
      </w:r>
      <w:r w:rsidRPr="007B0B7A">
        <w:rPr>
          <w:rFonts w:ascii="Times New Roman" w:hAnsi="Times New Roman"/>
          <w:color w:val="000000"/>
          <w:szCs w:val="24"/>
          <w:u w:val="single"/>
        </w:rPr>
        <w:t>the Parties</w:t>
      </w:r>
      <w:r w:rsidRPr="007B0B7A">
        <w:rPr>
          <w:rFonts w:ascii="Times New Roman" w:hAnsi="Times New Roman"/>
          <w:color w:val="000000"/>
          <w:szCs w:val="24"/>
        </w:rPr>
        <w:t xml:space="preserve"> </w:t>
      </w:r>
      <w:r w:rsidR="00F62EEE" w:rsidRPr="007B0B7A">
        <w:rPr>
          <w:rFonts w:ascii="Times New Roman" w:hAnsi="Times New Roman"/>
          <w:color w:val="000000"/>
          <w:szCs w:val="24"/>
        </w:rPr>
        <w:t xml:space="preserve">“) </w:t>
      </w:r>
      <w:r w:rsidRPr="007B0B7A">
        <w:rPr>
          <w:rFonts w:ascii="Times New Roman" w:hAnsi="Times New Roman"/>
          <w:color w:val="000000"/>
          <w:szCs w:val="24"/>
        </w:rPr>
        <w:t>agree as follows:</w:t>
      </w:r>
    </w:p>
    <w:p w14:paraId="009B8CBA" w14:textId="77777777" w:rsidR="001E7DFF" w:rsidRPr="007B0B7A" w:rsidRDefault="001E7DFF" w:rsidP="00AF37EC">
      <w:pPr>
        <w:ind w:firstLine="720"/>
        <w:jc w:val="center"/>
        <w:rPr>
          <w:rFonts w:ascii="Times New Roman" w:hAnsi="Times New Roman"/>
          <w:b/>
          <w:color w:val="000000"/>
          <w:szCs w:val="24"/>
        </w:rPr>
      </w:pPr>
    </w:p>
    <w:p w14:paraId="6A726142" w14:textId="77777777" w:rsidR="00FC4B13" w:rsidRPr="007B0B7A" w:rsidRDefault="00FC4B13" w:rsidP="00AF37EC">
      <w:pPr>
        <w:ind w:firstLine="720"/>
        <w:jc w:val="center"/>
        <w:rPr>
          <w:rFonts w:ascii="Times New Roman" w:hAnsi="Times New Roman"/>
          <w:b/>
          <w:color w:val="000000"/>
          <w:szCs w:val="24"/>
        </w:rPr>
      </w:pPr>
    </w:p>
    <w:p w14:paraId="410A08D4" w14:textId="77777777" w:rsidR="00FC4B13" w:rsidRPr="007B0B7A" w:rsidRDefault="00FC4B13" w:rsidP="00AF37EC">
      <w:pPr>
        <w:ind w:firstLine="720"/>
        <w:jc w:val="center"/>
        <w:rPr>
          <w:rFonts w:ascii="Times New Roman" w:hAnsi="Times New Roman"/>
          <w:b/>
          <w:color w:val="000000"/>
          <w:szCs w:val="24"/>
        </w:rPr>
      </w:pPr>
    </w:p>
    <w:p w14:paraId="390188E1" w14:textId="77777777" w:rsidR="008147F2" w:rsidRPr="007B0B7A" w:rsidRDefault="002D3146" w:rsidP="00AF37EC">
      <w:pPr>
        <w:ind w:firstLine="720"/>
        <w:jc w:val="center"/>
        <w:rPr>
          <w:rFonts w:ascii="Times New Roman" w:hAnsi="Times New Roman"/>
          <w:b/>
          <w:color w:val="000000"/>
          <w:szCs w:val="24"/>
        </w:rPr>
      </w:pPr>
      <w:r w:rsidRPr="007B0B7A">
        <w:rPr>
          <w:rFonts w:ascii="Times New Roman" w:hAnsi="Times New Roman"/>
          <w:b/>
          <w:color w:val="000000"/>
          <w:szCs w:val="24"/>
        </w:rPr>
        <w:t>Section I</w:t>
      </w:r>
    </w:p>
    <w:p w14:paraId="7CB12102" w14:textId="71014289" w:rsidR="00671D59" w:rsidRPr="00D8616C" w:rsidRDefault="008147F2" w:rsidP="00D8616C">
      <w:pPr>
        <w:widowControl/>
        <w:autoSpaceDE w:val="0"/>
        <w:autoSpaceDN w:val="0"/>
        <w:adjustRightInd w:val="0"/>
        <w:rPr>
          <w:rFonts w:ascii="Times New Roman" w:eastAsia="Calibri" w:hAnsi="Times New Roman"/>
          <w:b/>
          <w:bCs/>
          <w:snapToGrid/>
          <w:szCs w:val="24"/>
        </w:rPr>
      </w:pPr>
      <w:r w:rsidRPr="007B0B7A">
        <w:rPr>
          <w:rFonts w:ascii="Times New Roman" w:hAnsi="Times New Roman"/>
          <w:b/>
          <w:color w:val="000000"/>
          <w:szCs w:val="24"/>
        </w:rPr>
        <w:t xml:space="preserve">Establishment of </w:t>
      </w:r>
      <w:r w:rsidR="00D8616C">
        <w:rPr>
          <w:rFonts w:ascii="Times New Roman" w:hAnsi="Times New Roman"/>
          <w:b/>
          <w:color w:val="000000"/>
          <w:szCs w:val="24"/>
        </w:rPr>
        <w:t>the</w:t>
      </w:r>
      <w:r w:rsidR="00B404EF" w:rsidRPr="007B0B7A">
        <w:rPr>
          <w:rFonts w:ascii="Times New Roman" w:hAnsi="Times New Roman"/>
          <w:b/>
          <w:color w:val="000000"/>
          <w:szCs w:val="24"/>
        </w:rPr>
        <w:t xml:space="preserve"> </w:t>
      </w:r>
      <w:r w:rsidR="00D8616C">
        <w:rPr>
          <w:rFonts w:ascii="Times New Roman" w:eastAsia="Calibri" w:hAnsi="Times New Roman"/>
          <w:b/>
          <w:bCs/>
          <w:snapToGrid/>
          <w:szCs w:val="24"/>
        </w:rPr>
        <w:t>Elsie Initiative Fund for Uniformed Women in Peace Operations</w:t>
      </w:r>
    </w:p>
    <w:p w14:paraId="34743EFD" w14:textId="324C3D44" w:rsidR="00F0257D" w:rsidRPr="007B0B7A" w:rsidRDefault="00F0257D" w:rsidP="00AF37EC">
      <w:pPr>
        <w:ind w:firstLine="720"/>
        <w:jc w:val="center"/>
        <w:rPr>
          <w:rFonts w:ascii="Times New Roman" w:hAnsi="Times New Roman"/>
          <w:color w:val="000000"/>
          <w:szCs w:val="24"/>
        </w:rPr>
      </w:pPr>
    </w:p>
    <w:p w14:paraId="681D6B5A" w14:textId="580DBF78" w:rsidR="002C1F64" w:rsidRPr="007B0B7A" w:rsidRDefault="008147F2" w:rsidP="00AF37EC">
      <w:pPr>
        <w:numPr>
          <w:ilvl w:val="0"/>
          <w:numId w:val="1"/>
        </w:numPr>
        <w:ind w:left="0" w:firstLine="0"/>
        <w:jc w:val="both"/>
        <w:rPr>
          <w:rFonts w:ascii="Times New Roman" w:hAnsi="Times New Roman"/>
          <w:szCs w:val="24"/>
        </w:rPr>
      </w:pPr>
      <w:r w:rsidRPr="007B0B7A">
        <w:rPr>
          <w:rFonts w:ascii="Times New Roman" w:hAnsi="Times New Roman"/>
          <w:szCs w:val="24"/>
          <w:lang w:val="en-GB"/>
        </w:rPr>
        <w:t>The</w:t>
      </w:r>
      <w:r w:rsidR="003B7FF2" w:rsidRPr="007B0B7A">
        <w:rPr>
          <w:rFonts w:ascii="Times New Roman" w:hAnsi="Times New Roman"/>
          <w:szCs w:val="24"/>
          <w:lang w:val="en-GB"/>
        </w:rPr>
        <w:t xml:space="preserve"> </w:t>
      </w:r>
      <w:r w:rsidRPr="007B0B7A">
        <w:rPr>
          <w:rFonts w:ascii="Times New Roman" w:hAnsi="Times New Roman"/>
          <w:szCs w:val="24"/>
          <w:lang w:val="en-GB"/>
        </w:rPr>
        <w:t xml:space="preserve">signature of this </w:t>
      </w:r>
      <w:r w:rsidR="00DB3E22" w:rsidRPr="007B0B7A">
        <w:rPr>
          <w:rFonts w:ascii="Times New Roman" w:hAnsi="Times New Roman"/>
        </w:rPr>
        <w:t>Memorandum of Agreement</w:t>
      </w:r>
      <w:r w:rsidR="001B707C" w:rsidRPr="007B0B7A">
        <w:rPr>
          <w:rFonts w:ascii="Times New Roman" w:hAnsi="Times New Roman"/>
          <w:szCs w:val="24"/>
          <w:lang w:val="en-GB"/>
        </w:rPr>
        <w:t xml:space="preserve"> </w:t>
      </w:r>
      <w:r w:rsidR="00240F3C" w:rsidRPr="007B0B7A">
        <w:rPr>
          <w:rFonts w:ascii="Times New Roman" w:hAnsi="Times New Roman"/>
          <w:szCs w:val="24"/>
          <w:lang w:val="en-GB"/>
        </w:rPr>
        <w:t>establishes</w:t>
      </w:r>
      <w:r w:rsidR="00B365B2" w:rsidRPr="007B0B7A">
        <w:rPr>
          <w:rFonts w:ascii="Times New Roman" w:hAnsi="Times New Roman"/>
          <w:szCs w:val="24"/>
          <w:lang w:val="en-GB"/>
        </w:rPr>
        <w:t xml:space="preserve"> </w:t>
      </w:r>
      <w:r w:rsidR="00F0257D" w:rsidRPr="007B0B7A">
        <w:rPr>
          <w:rFonts w:ascii="Times New Roman" w:hAnsi="Times New Roman"/>
          <w:szCs w:val="24"/>
          <w:lang w:val="en-GB"/>
        </w:rPr>
        <w:t>a</w:t>
      </w:r>
      <w:r w:rsidR="00B365B2" w:rsidRPr="007B0B7A">
        <w:rPr>
          <w:rFonts w:ascii="Times New Roman" w:hAnsi="Times New Roman"/>
          <w:szCs w:val="24"/>
          <w:lang w:val="en-GB"/>
        </w:rPr>
        <w:t xml:space="preserve"> </w:t>
      </w:r>
      <w:r w:rsidR="0030630B" w:rsidRPr="007B0B7A">
        <w:rPr>
          <w:rFonts w:ascii="Times New Roman" w:hAnsi="Times New Roman"/>
          <w:szCs w:val="24"/>
        </w:rPr>
        <w:t xml:space="preserve">National Programme under the </w:t>
      </w:r>
      <w:r w:rsidR="00CF238B" w:rsidRPr="00511A76">
        <w:rPr>
          <w:rFonts w:ascii="Times New Roman" w:eastAsia="Calibri" w:hAnsi="Times New Roman"/>
          <w:snapToGrid/>
          <w:szCs w:val="24"/>
        </w:rPr>
        <w:t>Elsie Initiative Fund for Uniformed Women in Peace Operations</w:t>
      </w:r>
      <w:r w:rsidR="00240F3C" w:rsidRPr="007B0B7A">
        <w:rPr>
          <w:rFonts w:ascii="Times New Roman" w:hAnsi="Times New Roman"/>
          <w:szCs w:val="24"/>
          <w:lang w:val="en-GB" w:eastAsia="ja-JP"/>
        </w:rPr>
        <w:t xml:space="preserve"> which </w:t>
      </w:r>
      <w:r w:rsidR="008B4680" w:rsidRPr="007B0B7A">
        <w:rPr>
          <w:rFonts w:ascii="Times New Roman" w:hAnsi="Times New Roman"/>
          <w:szCs w:val="24"/>
          <w:lang w:val="en-GB" w:eastAsia="ja-JP"/>
        </w:rPr>
        <w:t xml:space="preserve">shall </w:t>
      </w:r>
      <w:r w:rsidRPr="007B0B7A">
        <w:rPr>
          <w:rFonts w:ascii="Times New Roman" w:hAnsi="Times New Roman"/>
          <w:szCs w:val="24"/>
          <w:lang w:val="en-GB" w:eastAsia="ja-JP"/>
        </w:rPr>
        <w:t xml:space="preserve">facilitate the effective and efficient collaboration between the </w:t>
      </w:r>
      <w:r w:rsidR="00EA4552" w:rsidRPr="007B0B7A">
        <w:rPr>
          <w:rFonts w:ascii="Times New Roman" w:hAnsi="Times New Roman"/>
          <w:szCs w:val="24"/>
          <w:lang w:val="en-GB" w:eastAsia="ja-JP"/>
        </w:rPr>
        <w:t xml:space="preserve">Recipient National </w:t>
      </w:r>
      <w:r w:rsidRPr="007B0B7A">
        <w:rPr>
          <w:rFonts w:ascii="Times New Roman" w:hAnsi="Times New Roman"/>
          <w:szCs w:val="24"/>
          <w:lang w:val="en-GB" w:eastAsia="ja-JP"/>
        </w:rPr>
        <w:t xml:space="preserve">Government, </w:t>
      </w:r>
      <w:r w:rsidR="00DB3E22" w:rsidRPr="007B0B7A">
        <w:rPr>
          <w:rFonts w:ascii="Times New Roman" w:hAnsi="Times New Roman"/>
          <w:szCs w:val="24"/>
          <w:lang w:val="en-GB" w:eastAsia="ja-JP"/>
        </w:rPr>
        <w:t>d</w:t>
      </w:r>
      <w:r w:rsidR="00E70BEC" w:rsidRPr="007B0B7A">
        <w:rPr>
          <w:rFonts w:ascii="Times New Roman" w:hAnsi="Times New Roman"/>
          <w:szCs w:val="24"/>
          <w:lang w:val="en-GB" w:eastAsia="ja-JP"/>
        </w:rPr>
        <w:t>onor</w:t>
      </w:r>
      <w:r w:rsidR="008B4680" w:rsidRPr="007B0B7A">
        <w:rPr>
          <w:rFonts w:ascii="Times New Roman" w:hAnsi="Times New Roman"/>
          <w:szCs w:val="24"/>
          <w:lang w:val="en-GB" w:eastAsia="ja-JP"/>
        </w:rPr>
        <w:t>s</w:t>
      </w:r>
      <w:r w:rsidRPr="007B0B7A">
        <w:rPr>
          <w:rFonts w:ascii="Times New Roman" w:hAnsi="Times New Roman"/>
          <w:szCs w:val="24"/>
          <w:lang w:val="en-GB" w:eastAsia="ja-JP"/>
        </w:rPr>
        <w:t xml:space="preserve">, the Administrative Agent, and other stakeholders for the implementation of the </w:t>
      </w:r>
      <w:r w:rsidR="002D3146" w:rsidRPr="007B0B7A">
        <w:rPr>
          <w:rFonts w:ascii="Times New Roman" w:hAnsi="Times New Roman"/>
          <w:szCs w:val="24"/>
        </w:rPr>
        <w:t>Fund</w:t>
      </w:r>
      <w:r w:rsidR="00CC029C" w:rsidRPr="007B0B7A">
        <w:rPr>
          <w:rFonts w:ascii="Times New Roman" w:hAnsi="Times New Roman"/>
          <w:szCs w:val="24"/>
          <w:lang w:val="en-GB" w:eastAsia="ja-JP"/>
        </w:rPr>
        <w:t xml:space="preserve">, </w:t>
      </w:r>
      <w:r w:rsidR="00CC029C" w:rsidRPr="007B0B7A">
        <w:rPr>
          <w:rFonts w:ascii="Times New Roman" w:hAnsi="Times New Roman"/>
          <w:szCs w:val="24"/>
          <w:lang w:val="en-GB"/>
        </w:rPr>
        <w:t xml:space="preserve">as set out in the </w:t>
      </w:r>
      <w:r w:rsidR="00CC029C" w:rsidRPr="007B0B7A">
        <w:rPr>
          <w:rFonts w:ascii="Times New Roman" w:hAnsi="Times New Roman"/>
          <w:szCs w:val="24"/>
          <w:lang w:val="en-GB" w:eastAsia="ja-JP"/>
        </w:rPr>
        <w:t>TOR</w:t>
      </w:r>
      <w:r w:rsidR="000361A6" w:rsidRPr="007B0B7A">
        <w:rPr>
          <w:rFonts w:ascii="Times New Roman" w:hAnsi="Times New Roman"/>
          <w:szCs w:val="24"/>
          <w:lang w:val="en-GB" w:eastAsia="ja-JP"/>
        </w:rPr>
        <w:t>.</w:t>
      </w:r>
    </w:p>
    <w:p w14:paraId="4BAC3B74" w14:textId="77777777" w:rsidR="00362161" w:rsidRPr="007B0B7A" w:rsidRDefault="000361A6" w:rsidP="00AF37EC">
      <w:pPr>
        <w:jc w:val="both"/>
        <w:rPr>
          <w:rFonts w:ascii="Times New Roman" w:hAnsi="Times New Roman"/>
          <w:szCs w:val="24"/>
        </w:rPr>
      </w:pPr>
      <w:r w:rsidRPr="007B0B7A">
        <w:rPr>
          <w:rFonts w:ascii="Times New Roman" w:hAnsi="Times New Roman"/>
          <w:szCs w:val="24"/>
          <w:lang w:val="en-GB" w:eastAsia="ja-JP"/>
        </w:rPr>
        <w:t xml:space="preserve">  </w:t>
      </w:r>
    </w:p>
    <w:p w14:paraId="66C6C698" w14:textId="32A8FC97" w:rsidR="000430C7" w:rsidRPr="007B0B7A" w:rsidRDefault="002C1F64" w:rsidP="00140C5E">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lang w:val="en-GB"/>
        </w:rPr>
        <w:t xml:space="preserve">The Government has designated the </w:t>
      </w:r>
      <w:r w:rsidRPr="00F00716">
        <w:rPr>
          <w:rFonts w:ascii="Times New Roman" w:hAnsi="Times New Roman"/>
          <w:szCs w:val="24"/>
          <w:lang w:val="en-GB"/>
        </w:rPr>
        <w:t>[</w:t>
      </w:r>
      <w:commentRangeStart w:id="2"/>
      <w:r w:rsidRPr="00F00716">
        <w:rPr>
          <w:rFonts w:ascii="Times New Roman" w:hAnsi="Times New Roman"/>
          <w:szCs w:val="24"/>
          <w:highlight w:val="yellow"/>
          <w:lang w:val="en-GB"/>
        </w:rPr>
        <w:t xml:space="preserve">Name </w:t>
      </w:r>
      <w:commentRangeEnd w:id="2"/>
      <w:r w:rsidR="00E669C0">
        <w:rPr>
          <w:rStyle w:val="CommentReference"/>
        </w:rPr>
        <w:commentReference w:id="2"/>
      </w:r>
      <w:r w:rsidRPr="00F00716">
        <w:rPr>
          <w:rFonts w:ascii="Times New Roman" w:hAnsi="Times New Roman"/>
          <w:szCs w:val="24"/>
          <w:highlight w:val="yellow"/>
          <w:lang w:val="en-GB"/>
        </w:rPr>
        <w:t>of the Government Coordinating Entity</w:t>
      </w:r>
      <w:r w:rsidRPr="00F00716">
        <w:rPr>
          <w:rFonts w:ascii="Times New Roman" w:hAnsi="Times New Roman"/>
          <w:szCs w:val="24"/>
          <w:lang w:val="en-GB"/>
        </w:rPr>
        <w:t>]</w:t>
      </w:r>
      <w:r w:rsidRPr="007B0B7A">
        <w:rPr>
          <w:rFonts w:ascii="Times New Roman" w:hAnsi="Times New Roman"/>
          <w:szCs w:val="24"/>
          <w:lang w:val="en-GB"/>
        </w:rPr>
        <w:t xml:space="preserve"> (hereinafter the </w:t>
      </w:r>
      <w:r w:rsidR="00140C5E" w:rsidRPr="007B0B7A">
        <w:rPr>
          <w:rFonts w:ascii="Times New Roman" w:hAnsi="Times New Roman"/>
          <w:szCs w:val="24"/>
          <w:lang w:val="en-GB"/>
        </w:rPr>
        <w:t>“</w:t>
      </w:r>
      <w:r w:rsidRPr="007B0B7A">
        <w:rPr>
          <w:rFonts w:ascii="Times New Roman" w:hAnsi="Times New Roman"/>
          <w:szCs w:val="24"/>
          <w:u w:val="single"/>
          <w:lang w:val="en-GB"/>
        </w:rPr>
        <w:t>Government Coordinating Entity</w:t>
      </w:r>
      <w:r w:rsidR="00140C5E" w:rsidRPr="007B0B7A">
        <w:rPr>
          <w:rFonts w:ascii="Times New Roman" w:hAnsi="Times New Roman"/>
          <w:szCs w:val="24"/>
          <w:u w:val="single"/>
          <w:lang w:val="en-GB"/>
        </w:rPr>
        <w:t>”</w:t>
      </w:r>
      <w:r w:rsidRPr="007B0B7A">
        <w:rPr>
          <w:rFonts w:ascii="Times New Roman" w:hAnsi="Times New Roman"/>
          <w:szCs w:val="24"/>
          <w:lang w:val="en-GB"/>
        </w:rPr>
        <w:t xml:space="preserve">) to coordinate the development and implementation of the </w:t>
      </w:r>
      <w:r w:rsidR="0030630B" w:rsidRPr="007B0B7A">
        <w:rPr>
          <w:rFonts w:ascii="Times New Roman" w:hAnsi="Times New Roman"/>
          <w:szCs w:val="24"/>
          <w:lang w:val="en-GB"/>
        </w:rPr>
        <w:t xml:space="preserve">National Programme </w:t>
      </w:r>
      <w:r w:rsidRPr="007B0B7A">
        <w:rPr>
          <w:rFonts w:ascii="Times New Roman" w:hAnsi="Times New Roman"/>
          <w:szCs w:val="24"/>
          <w:lang w:val="en-GB"/>
        </w:rPr>
        <w:t xml:space="preserve">activities </w:t>
      </w:r>
      <w:r w:rsidR="00374CE6" w:rsidRPr="007B0B7A">
        <w:rPr>
          <w:rFonts w:ascii="Times New Roman" w:hAnsi="Times New Roman"/>
          <w:szCs w:val="24"/>
          <w:lang w:val="en-GB"/>
        </w:rPr>
        <w:t xml:space="preserve">on behalf of the </w:t>
      </w:r>
      <w:r w:rsidR="00EA4552" w:rsidRPr="007B0B7A">
        <w:rPr>
          <w:rFonts w:ascii="Times New Roman" w:hAnsi="Times New Roman"/>
          <w:szCs w:val="24"/>
          <w:lang w:val="en-GB"/>
        </w:rPr>
        <w:t>Recipient National Government</w:t>
      </w:r>
      <w:r w:rsidR="00374CE6" w:rsidRPr="007B0B7A">
        <w:rPr>
          <w:rFonts w:ascii="Times New Roman" w:hAnsi="Times New Roman"/>
          <w:szCs w:val="24"/>
          <w:lang w:val="en-GB"/>
        </w:rPr>
        <w:t xml:space="preserve">. The </w:t>
      </w:r>
      <w:r w:rsidR="00EA4552" w:rsidRPr="007B0B7A">
        <w:rPr>
          <w:rFonts w:ascii="Times New Roman" w:hAnsi="Times New Roman"/>
          <w:szCs w:val="24"/>
          <w:lang w:val="en-GB"/>
        </w:rPr>
        <w:t>Recipient National Government</w:t>
      </w:r>
      <w:r w:rsidR="00374CE6" w:rsidRPr="007B0B7A">
        <w:rPr>
          <w:rFonts w:ascii="Times New Roman" w:hAnsi="Times New Roman"/>
          <w:szCs w:val="24"/>
          <w:lang w:val="en-GB"/>
        </w:rPr>
        <w:t xml:space="preserve"> </w:t>
      </w:r>
      <w:r w:rsidRPr="007B0B7A">
        <w:rPr>
          <w:rFonts w:ascii="Times New Roman" w:hAnsi="Times New Roman"/>
          <w:szCs w:val="24"/>
          <w:lang w:val="en-GB"/>
        </w:rPr>
        <w:t>assume</w:t>
      </w:r>
      <w:r w:rsidR="00374CE6" w:rsidRPr="007B0B7A">
        <w:rPr>
          <w:rFonts w:ascii="Times New Roman" w:hAnsi="Times New Roman"/>
          <w:szCs w:val="24"/>
          <w:lang w:val="en-GB"/>
        </w:rPr>
        <w:t>s</w:t>
      </w:r>
      <w:r w:rsidRPr="007B0B7A">
        <w:rPr>
          <w:rFonts w:ascii="Times New Roman" w:hAnsi="Times New Roman"/>
          <w:szCs w:val="24"/>
          <w:lang w:val="en-GB"/>
        </w:rPr>
        <w:t xml:space="preserve"> full financial and programmatic accountability for the funds disbursed by the Administrative Agent to the</w:t>
      </w:r>
      <w:r w:rsidR="00374CE6" w:rsidRPr="007B0B7A">
        <w:rPr>
          <w:rFonts w:ascii="Times New Roman" w:hAnsi="Times New Roman"/>
          <w:szCs w:val="24"/>
          <w:lang w:val="en-GB"/>
        </w:rPr>
        <w:t xml:space="preserve"> Government Coordinating Entity</w:t>
      </w:r>
      <w:r w:rsidR="00374CE6" w:rsidRPr="007B0B7A">
        <w:rPr>
          <w:rFonts w:ascii="Times New Roman" w:hAnsi="Times New Roman"/>
          <w:szCs w:val="24"/>
        </w:rPr>
        <w:t xml:space="preserve">, which funds shall be thereafter disbursed by the Government Coordinating Entity from its separate ledger account to the </w:t>
      </w:r>
      <w:r w:rsidR="00EA4552" w:rsidRPr="007B0B7A">
        <w:rPr>
          <w:rFonts w:ascii="Times New Roman" w:hAnsi="Times New Roman"/>
          <w:szCs w:val="24"/>
        </w:rPr>
        <w:t xml:space="preserve">Recipient National Government </w:t>
      </w:r>
      <w:r w:rsidR="00374CE6" w:rsidRPr="007B0B7A">
        <w:rPr>
          <w:rFonts w:ascii="Times New Roman" w:hAnsi="Times New Roman"/>
          <w:szCs w:val="24"/>
        </w:rPr>
        <w:t xml:space="preserve"> entities that shall implement the activities funded by the Fund (hereinafter the </w:t>
      </w:r>
      <w:r w:rsidR="00374CE6" w:rsidRPr="007B0B7A">
        <w:rPr>
          <w:rFonts w:ascii="Times New Roman" w:hAnsi="Times New Roman"/>
          <w:szCs w:val="24"/>
          <w:u w:val="single"/>
        </w:rPr>
        <w:t>“National Entities”</w:t>
      </w:r>
      <w:r w:rsidR="00374CE6" w:rsidRPr="007B0B7A">
        <w:rPr>
          <w:rFonts w:ascii="Times New Roman" w:hAnsi="Times New Roman"/>
          <w:szCs w:val="24"/>
        </w:rPr>
        <w:t>)</w:t>
      </w:r>
      <w:r w:rsidR="00374CE6" w:rsidRPr="007B0B7A">
        <w:rPr>
          <w:rStyle w:val="FootnoteReference"/>
          <w:rFonts w:ascii="Times New Roman" w:hAnsi="Times New Roman"/>
          <w:szCs w:val="24"/>
        </w:rPr>
        <w:footnoteReference w:id="2"/>
      </w:r>
      <w:r w:rsidR="00374CE6" w:rsidRPr="007B0B7A">
        <w:rPr>
          <w:rFonts w:ascii="Times New Roman" w:hAnsi="Times New Roman"/>
          <w:szCs w:val="24"/>
        </w:rPr>
        <w:t>, and shall have such other responsibilities</w:t>
      </w:r>
      <w:r w:rsidR="00374CE6" w:rsidRPr="007B0B7A">
        <w:rPr>
          <w:rFonts w:ascii="Times New Roman" w:hAnsi="Times New Roman"/>
          <w:color w:val="000000"/>
          <w:szCs w:val="24"/>
        </w:rPr>
        <w:t xml:space="preserve"> as set forth herein</w:t>
      </w:r>
      <w:r w:rsidR="009F25AF" w:rsidRPr="007B0B7A">
        <w:rPr>
          <w:rFonts w:ascii="Times New Roman" w:hAnsi="Times New Roman"/>
          <w:color w:val="000000"/>
          <w:szCs w:val="24"/>
        </w:rPr>
        <w:t>.</w:t>
      </w:r>
      <w:r w:rsidR="00374CE6" w:rsidRPr="007B0B7A">
        <w:rPr>
          <w:rFonts w:ascii="Times New Roman" w:hAnsi="Times New Roman"/>
          <w:color w:val="000000"/>
          <w:szCs w:val="24"/>
        </w:rPr>
        <w:t xml:space="preserve"> </w:t>
      </w:r>
      <w:r w:rsidR="00E844DF" w:rsidRPr="007B0B7A">
        <w:rPr>
          <w:rFonts w:ascii="Times New Roman" w:hAnsi="Times New Roman"/>
          <w:szCs w:val="24"/>
        </w:rPr>
        <w:t xml:space="preserve">The </w:t>
      </w:r>
      <w:r w:rsidR="00EA4552" w:rsidRPr="007B0B7A">
        <w:rPr>
          <w:rFonts w:ascii="Times New Roman" w:hAnsi="Times New Roman"/>
          <w:szCs w:val="24"/>
        </w:rPr>
        <w:t xml:space="preserve">Recipient National Government </w:t>
      </w:r>
      <w:r w:rsidR="00E844DF" w:rsidRPr="007B0B7A">
        <w:rPr>
          <w:rFonts w:ascii="Times New Roman" w:hAnsi="Times New Roman"/>
          <w:szCs w:val="24"/>
        </w:rPr>
        <w:t xml:space="preserve">will ensure that all obligations of the Government Coordinating Entity and the National Entities as set forth herein, are undertaken as required by the Memorandum of Agreement.  </w:t>
      </w:r>
    </w:p>
    <w:p w14:paraId="72BD9E91" w14:textId="77777777" w:rsidR="00A464BA" w:rsidRPr="007B0B7A" w:rsidRDefault="00A464BA" w:rsidP="00AF37EC">
      <w:pPr>
        <w:pStyle w:val="ListParagraph"/>
        <w:rPr>
          <w:rFonts w:ascii="Times New Roman" w:hAnsi="Times New Roman"/>
          <w:szCs w:val="24"/>
          <w:lang w:val="en-GB" w:eastAsia="ja-JP"/>
        </w:rPr>
      </w:pPr>
    </w:p>
    <w:p w14:paraId="52506111" w14:textId="77777777" w:rsidR="0041223B" w:rsidRPr="007B0B7A" w:rsidRDefault="0041223B" w:rsidP="0041223B">
      <w:pPr>
        <w:numPr>
          <w:ilvl w:val="0"/>
          <w:numId w:val="1"/>
        </w:numPr>
        <w:ind w:left="0" w:firstLine="0"/>
        <w:jc w:val="both"/>
        <w:rPr>
          <w:rFonts w:ascii="Times New Roman" w:hAnsi="Times New Roman"/>
          <w:szCs w:val="24"/>
        </w:rPr>
      </w:pPr>
      <w:r w:rsidRPr="007B0B7A">
        <w:rPr>
          <w:rFonts w:ascii="Times New Roman" w:hAnsi="Times New Roman"/>
        </w:rPr>
        <w:t xml:space="preserve">The </w:t>
      </w:r>
      <w:r w:rsidRPr="007B0B7A">
        <w:rPr>
          <w:rFonts w:ascii="Times New Roman" w:hAnsi="Times New Roman"/>
          <w:szCs w:val="24"/>
        </w:rPr>
        <w:t>Fund</w:t>
      </w:r>
      <w:r w:rsidRPr="007B0B7A">
        <w:rPr>
          <w:rFonts w:ascii="Times New Roman" w:hAnsi="Times New Roman"/>
        </w:rPr>
        <w:t xml:space="preserve"> shall be governed by the Steering Committee as described in the TOR. In accordance with UN rules and regulations, </w:t>
      </w:r>
      <w:r w:rsidRPr="007B0B7A">
        <w:rPr>
          <w:rFonts w:ascii="Times New Roman" w:hAnsi="Times New Roman"/>
          <w:szCs w:val="24"/>
          <w:lang w:val="en-GB"/>
        </w:rPr>
        <w:t>the Steering Committee wil</w:t>
      </w:r>
      <w:r w:rsidRPr="007B0B7A">
        <w:rPr>
          <w:rFonts w:ascii="Times New Roman" w:hAnsi="Times New Roman"/>
          <w:szCs w:val="24"/>
          <w:lang w:val="en-GB" w:eastAsia="ja-JP"/>
        </w:rPr>
        <w:t xml:space="preserve">l carry out the functions stated in the TOR, including </w:t>
      </w:r>
      <w:r w:rsidRPr="007B0B7A">
        <w:rPr>
          <w:rFonts w:ascii="Times New Roman" w:hAnsi="Times New Roman"/>
        </w:rPr>
        <w:t xml:space="preserve">prioritizing the programmes, </w:t>
      </w:r>
      <w:r w:rsidRPr="007B0B7A">
        <w:rPr>
          <w:rFonts w:ascii="Times New Roman" w:hAnsi="Times New Roman"/>
          <w:szCs w:val="24"/>
          <w:lang w:val="en-GB" w:eastAsia="ja-JP"/>
        </w:rPr>
        <w:t xml:space="preserve">making fund allocation decisions, and overseeing the effective monitoring and evaluation of the </w:t>
      </w:r>
      <w:r w:rsidRPr="007B0B7A">
        <w:rPr>
          <w:rFonts w:ascii="Times New Roman" w:hAnsi="Times New Roman"/>
          <w:szCs w:val="24"/>
        </w:rPr>
        <w:t>Fund-</w:t>
      </w:r>
      <w:r w:rsidRPr="007B0B7A">
        <w:rPr>
          <w:rFonts w:ascii="Times New Roman" w:hAnsi="Times New Roman"/>
          <w:szCs w:val="24"/>
          <w:lang w:val="en-GB" w:eastAsia="ja-JP"/>
        </w:rPr>
        <w:t xml:space="preserve">financed activities. The Steering Committee will be supported by a Fund Secretariat, as described in the TOR.     </w:t>
      </w:r>
      <w:r w:rsidRPr="007B0B7A">
        <w:rPr>
          <w:rFonts w:ascii="Times New Roman" w:hAnsi="Times New Roman"/>
        </w:rPr>
        <w:t xml:space="preserve"> </w:t>
      </w:r>
    </w:p>
    <w:p w14:paraId="0EFE9396" w14:textId="77777777" w:rsidR="0041223B" w:rsidRPr="007B0B7A" w:rsidRDefault="0041223B" w:rsidP="00712883">
      <w:pPr>
        <w:pStyle w:val="ListParagraph"/>
        <w:rPr>
          <w:rFonts w:ascii="Times New Roman" w:hAnsi="Times New Roman"/>
          <w:szCs w:val="24"/>
        </w:rPr>
      </w:pPr>
    </w:p>
    <w:p w14:paraId="6F790959" w14:textId="75C1878B" w:rsidR="001B707C" w:rsidRPr="007B0B7A" w:rsidRDefault="007535B4"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The activities </w:t>
      </w:r>
      <w:r w:rsidRPr="007B0B7A">
        <w:rPr>
          <w:rFonts w:ascii="Times New Roman" w:hAnsi="Times New Roman"/>
          <w:szCs w:val="24"/>
          <w:lang w:val="en-GB" w:eastAsia="ja-JP"/>
        </w:rPr>
        <w:t xml:space="preserve">financed by the Fund and </w:t>
      </w:r>
      <w:r w:rsidR="003B36B7" w:rsidRPr="007B0B7A">
        <w:rPr>
          <w:rFonts w:ascii="Times New Roman" w:hAnsi="Times New Roman"/>
          <w:szCs w:val="24"/>
          <w:lang w:val="en-GB" w:eastAsia="ja-JP"/>
        </w:rPr>
        <w:t xml:space="preserve">undertaken by the National </w:t>
      </w:r>
      <w:r w:rsidR="00BF23C6" w:rsidRPr="007B0B7A">
        <w:rPr>
          <w:rFonts w:ascii="Times New Roman" w:hAnsi="Times New Roman"/>
          <w:szCs w:val="24"/>
          <w:lang w:val="en-GB" w:eastAsia="ja-JP"/>
        </w:rPr>
        <w:t>Entities</w:t>
      </w:r>
      <w:r w:rsidR="00AE50CB" w:rsidRPr="007B0B7A">
        <w:rPr>
          <w:rFonts w:ascii="Times New Roman" w:hAnsi="Times New Roman"/>
          <w:szCs w:val="24"/>
          <w:lang w:val="en-GB" w:eastAsia="ja-JP"/>
        </w:rPr>
        <w:t xml:space="preserve"> </w:t>
      </w:r>
      <w:r w:rsidR="001B707C" w:rsidRPr="007B0B7A">
        <w:rPr>
          <w:rFonts w:ascii="Times New Roman" w:hAnsi="Times New Roman"/>
          <w:szCs w:val="24"/>
          <w:lang w:val="en-GB" w:eastAsia="ja-JP"/>
        </w:rPr>
        <w:t xml:space="preserve">shall be carried out on the basis of the </w:t>
      </w:r>
      <w:r w:rsidR="008A5F9E" w:rsidRPr="007B0B7A">
        <w:rPr>
          <w:rFonts w:ascii="Times New Roman" w:hAnsi="Times New Roman"/>
          <w:szCs w:val="24"/>
        </w:rPr>
        <w:t>applicable national laws, regulations and procedures (hereinafter referred to as the “National Regulatory Framework”), provided they do not contravene the principles set out in UNDP’s regulations and rules</w:t>
      </w:r>
      <w:r w:rsidR="001B707C" w:rsidRPr="007B0B7A">
        <w:rPr>
          <w:rFonts w:ascii="Times New Roman" w:hAnsi="Times New Roman"/>
          <w:szCs w:val="24"/>
        </w:rPr>
        <w:t xml:space="preserve">. </w:t>
      </w:r>
      <w:r w:rsidRPr="007B0B7A">
        <w:rPr>
          <w:rFonts w:ascii="Times New Roman" w:hAnsi="Times New Roman"/>
          <w:szCs w:val="24"/>
        </w:rPr>
        <w:t xml:space="preserve">The </w:t>
      </w:r>
      <w:r w:rsidR="00EA4552" w:rsidRPr="007B0B7A">
        <w:rPr>
          <w:rFonts w:ascii="Times New Roman" w:hAnsi="Times New Roman"/>
          <w:szCs w:val="24"/>
        </w:rPr>
        <w:t>Recipient National Government</w:t>
      </w:r>
      <w:r w:rsidRPr="007B0B7A">
        <w:rPr>
          <w:rFonts w:ascii="Times New Roman" w:hAnsi="Times New Roman"/>
          <w:szCs w:val="24"/>
        </w:rPr>
        <w:t xml:space="preserve">, through the Government Coordinating </w:t>
      </w:r>
      <w:r w:rsidR="00295827" w:rsidRPr="007B0B7A">
        <w:rPr>
          <w:rFonts w:ascii="Times New Roman" w:hAnsi="Times New Roman"/>
          <w:szCs w:val="24"/>
        </w:rPr>
        <w:t>Entity</w:t>
      </w:r>
      <w:r w:rsidRPr="007B0B7A">
        <w:rPr>
          <w:rFonts w:ascii="Times New Roman" w:hAnsi="Times New Roman"/>
          <w:szCs w:val="24"/>
        </w:rPr>
        <w:t xml:space="preserve">, will be programmatically and financially accountable for all the funds transferred </w:t>
      </w:r>
      <w:r w:rsidR="00DF6D8C" w:rsidRPr="007B0B7A">
        <w:rPr>
          <w:rFonts w:ascii="Times New Roman" w:hAnsi="Times New Roman"/>
          <w:szCs w:val="24"/>
        </w:rPr>
        <w:t xml:space="preserve">to the </w:t>
      </w:r>
      <w:r w:rsidR="00EA4552" w:rsidRPr="007B0B7A">
        <w:rPr>
          <w:rFonts w:ascii="Times New Roman" w:hAnsi="Times New Roman"/>
          <w:szCs w:val="24"/>
        </w:rPr>
        <w:t>Recipient National Government</w:t>
      </w:r>
      <w:r w:rsidR="00DF6D8C" w:rsidRPr="007B0B7A">
        <w:rPr>
          <w:rFonts w:ascii="Times New Roman" w:hAnsi="Times New Roman"/>
          <w:szCs w:val="24"/>
        </w:rPr>
        <w:t xml:space="preserve"> further </w:t>
      </w:r>
      <w:r w:rsidRPr="007B0B7A">
        <w:rPr>
          <w:rFonts w:ascii="Times New Roman" w:hAnsi="Times New Roman"/>
          <w:szCs w:val="24"/>
        </w:rPr>
        <w:t xml:space="preserve">to the decisions of the Steering Committee, and for the </w:t>
      </w:r>
      <w:r w:rsidR="00374CE6" w:rsidRPr="007B0B7A">
        <w:rPr>
          <w:rFonts w:ascii="Times New Roman" w:hAnsi="Times New Roman"/>
          <w:szCs w:val="24"/>
        </w:rPr>
        <w:t>progr</w:t>
      </w:r>
      <w:r w:rsidR="00C20015" w:rsidRPr="007B0B7A">
        <w:rPr>
          <w:rFonts w:ascii="Times New Roman" w:hAnsi="Times New Roman"/>
          <w:szCs w:val="24"/>
        </w:rPr>
        <w:t>a</w:t>
      </w:r>
      <w:r w:rsidR="00374CE6" w:rsidRPr="007B0B7A">
        <w:rPr>
          <w:rFonts w:ascii="Times New Roman" w:hAnsi="Times New Roman"/>
          <w:szCs w:val="24"/>
        </w:rPr>
        <w:t>mmes/</w:t>
      </w:r>
      <w:r w:rsidRPr="007B0B7A">
        <w:rPr>
          <w:rFonts w:ascii="Times New Roman" w:hAnsi="Times New Roman"/>
          <w:szCs w:val="24"/>
        </w:rPr>
        <w:t>project</w:t>
      </w:r>
      <w:r w:rsidR="00C20015" w:rsidRPr="007B0B7A">
        <w:rPr>
          <w:rFonts w:ascii="Times New Roman" w:hAnsi="Times New Roman"/>
          <w:szCs w:val="24"/>
        </w:rPr>
        <w:t>s</w:t>
      </w:r>
      <w:r w:rsidRPr="007B0B7A">
        <w:rPr>
          <w:rFonts w:ascii="Times New Roman" w:hAnsi="Times New Roman"/>
          <w:szCs w:val="24"/>
        </w:rPr>
        <w:t xml:space="preserve"> </w:t>
      </w:r>
      <w:r w:rsidR="00374CE6" w:rsidRPr="007B0B7A">
        <w:rPr>
          <w:rFonts w:ascii="Times New Roman" w:hAnsi="Times New Roman"/>
          <w:szCs w:val="24"/>
        </w:rPr>
        <w:t>implemented with</w:t>
      </w:r>
      <w:r w:rsidRPr="007B0B7A">
        <w:rPr>
          <w:rFonts w:ascii="Times New Roman" w:hAnsi="Times New Roman"/>
          <w:szCs w:val="24"/>
        </w:rPr>
        <w:t xml:space="preserve"> those</w:t>
      </w:r>
      <w:r w:rsidR="00DF6D8C" w:rsidRPr="007B0B7A">
        <w:rPr>
          <w:rFonts w:ascii="Times New Roman" w:hAnsi="Times New Roman"/>
          <w:szCs w:val="24"/>
        </w:rPr>
        <w:t xml:space="preserve"> funds.</w:t>
      </w:r>
    </w:p>
    <w:p w14:paraId="11689219" w14:textId="77777777" w:rsidR="00287538" w:rsidRPr="007B0B7A" w:rsidRDefault="00287538" w:rsidP="00AF37EC">
      <w:pPr>
        <w:rPr>
          <w:rFonts w:ascii="Times New Roman" w:hAnsi="Times New Roman"/>
          <w:szCs w:val="24"/>
        </w:rPr>
      </w:pPr>
    </w:p>
    <w:p w14:paraId="73B978CF" w14:textId="77777777" w:rsidR="00287538" w:rsidRPr="007B0B7A" w:rsidRDefault="00287538"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Resources from the </w:t>
      </w:r>
      <w:r w:rsidR="00DF6D8C" w:rsidRPr="007B0B7A">
        <w:rPr>
          <w:rFonts w:ascii="Times New Roman" w:hAnsi="Times New Roman"/>
          <w:szCs w:val="24"/>
        </w:rPr>
        <w:t>Fund</w:t>
      </w:r>
      <w:r w:rsidRPr="007B0B7A">
        <w:rPr>
          <w:rFonts w:ascii="Times New Roman" w:hAnsi="Times New Roman"/>
          <w:szCs w:val="24"/>
        </w:rPr>
        <w:t xml:space="preserve">, including interest accrued </w:t>
      </w:r>
      <w:r w:rsidR="00DF6D8C" w:rsidRPr="007B0B7A">
        <w:rPr>
          <w:rFonts w:ascii="Times New Roman" w:hAnsi="Times New Roman"/>
          <w:szCs w:val="24"/>
        </w:rPr>
        <w:t>to the Fund Account</w:t>
      </w:r>
      <w:r w:rsidRPr="007B0B7A">
        <w:rPr>
          <w:rFonts w:ascii="Times New Roman" w:hAnsi="Times New Roman"/>
          <w:szCs w:val="24"/>
        </w:rPr>
        <w:t>, will be utilized for the purpose of meeting the direct and indirect costs of pro</w:t>
      </w:r>
      <w:r w:rsidR="00D06C45" w:rsidRPr="007B0B7A">
        <w:rPr>
          <w:rFonts w:ascii="Times New Roman" w:hAnsi="Times New Roman"/>
          <w:szCs w:val="24"/>
        </w:rPr>
        <w:t>grammes</w:t>
      </w:r>
      <w:r w:rsidR="005B0B5F" w:rsidRPr="007B0B7A">
        <w:rPr>
          <w:rFonts w:ascii="Times New Roman" w:hAnsi="Times New Roman"/>
          <w:szCs w:val="24"/>
        </w:rPr>
        <w:t xml:space="preserve"> </w:t>
      </w:r>
      <w:r w:rsidR="00B97394" w:rsidRPr="007B0B7A">
        <w:rPr>
          <w:rFonts w:ascii="Times New Roman" w:hAnsi="Times New Roman"/>
          <w:szCs w:val="24"/>
        </w:rPr>
        <w:t>undertaken</w:t>
      </w:r>
      <w:r w:rsidR="005B0B5F" w:rsidRPr="007B0B7A">
        <w:rPr>
          <w:rFonts w:ascii="Times New Roman" w:hAnsi="Times New Roman"/>
          <w:szCs w:val="24"/>
        </w:rPr>
        <w:t xml:space="preserve"> </w:t>
      </w:r>
      <w:r w:rsidRPr="007B0B7A">
        <w:rPr>
          <w:rFonts w:ascii="Times New Roman" w:hAnsi="Times New Roman"/>
          <w:szCs w:val="24"/>
        </w:rPr>
        <w:t xml:space="preserve">by the </w:t>
      </w:r>
      <w:r w:rsidR="00B20341" w:rsidRPr="007B0B7A">
        <w:rPr>
          <w:rFonts w:ascii="Times New Roman" w:hAnsi="Times New Roman"/>
          <w:szCs w:val="24"/>
        </w:rPr>
        <w:t xml:space="preserve">National </w:t>
      </w:r>
      <w:r w:rsidR="000E48C2" w:rsidRPr="007B0B7A">
        <w:rPr>
          <w:rFonts w:ascii="Times New Roman" w:hAnsi="Times New Roman"/>
          <w:szCs w:val="24"/>
        </w:rPr>
        <w:t>Entities</w:t>
      </w:r>
      <w:r w:rsidR="00DF6D8C" w:rsidRPr="007B0B7A">
        <w:rPr>
          <w:rFonts w:ascii="Times New Roman" w:hAnsi="Times New Roman"/>
          <w:szCs w:val="24"/>
        </w:rPr>
        <w:t xml:space="preserve"> and the Participating UN Organizations</w:t>
      </w:r>
      <w:r w:rsidRPr="007B0B7A">
        <w:rPr>
          <w:rFonts w:ascii="Times New Roman" w:hAnsi="Times New Roman"/>
          <w:szCs w:val="24"/>
        </w:rPr>
        <w:t xml:space="preserve">, as well as meet the direct costs related to </w:t>
      </w:r>
      <w:r w:rsidR="001025C4" w:rsidRPr="007B0B7A">
        <w:rPr>
          <w:rFonts w:ascii="Times New Roman" w:hAnsi="Times New Roman"/>
          <w:szCs w:val="24"/>
        </w:rPr>
        <w:t>its</w:t>
      </w:r>
      <w:r w:rsidRPr="007B0B7A">
        <w:rPr>
          <w:rFonts w:ascii="Times New Roman" w:hAnsi="Times New Roman"/>
          <w:szCs w:val="24"/>
        </w:rPr>
        <w:t xml:space="preserve"> administration</w:t>
      </w:r>
      <w:r w:rsidR="00D06C45" w:rsidRPr="007B0B7A">
        <w:rPr>
          <w:rFonts w:ascii="Times New Roman" w:hAnsi="Times New Roman"/>
          <w:szCs w:val="24"/>
        </w:rPr>
        <w:t xml:space="preserve">, </w:t>
      </w:r>
      <w:r w:rsidR="00422229" w:rsidRPr="007B0B7A">
        <w:rPr>
          <w:rFonts w:ascii="Times New Roman" w:hAnsi="Times New Roman"/>
          <w:szCs w:val="24"/>
        </w:rPr>
        <w:t>the</w:t>
      </w:r>
      <w:r w:rsidR="00D06C45" w:rsidRPr="007B0B7A">
        <w:rPr>
          <w:rFonts w:ascii="Times New Roman" w:hAnsi="Times New Roman"/>
          <w:szCs w:val="24"/>
        </w:rPr>
        <w:t xml:space="preserve"> tasks of </w:t>
      </w:r>
      <w:r w:rsidRPr="007B0B7A">
        <w:rPr>
          <w:rFonts w:ascii="Times New Roman" w:hAnsi="Times New Roman"/>
          <w:szCs w:val="24"/>
        </w:rPr>
        <w:t xml:space="preserve">the </w:t>
      </w:r>
      <w:r w:rsidR="00422229" w:rsidRPr="007B0B7A">
        <w:rPr>
          <w:rFonts w:ascii="Times New Roman" w:hAnsi="Times New Roman"/>
          <w:szCs w:val="24"/>
        </w:rPr>
        <w:t xml:space="preserve">Fund </w:t>
      </w:r>
      <w:r w:rsidR="00233649" w:rsidRPr="007B0B7A">
        <w:rPr>
          <w:rFonts w:ascii="Times New Roman" w:hAnsi="Times New Roman"/>
          <w:szCs w:val="24"/>
        </w:rPr>
        <w:t>Secretariat</w:t>
      </w:r>
      <w:r w:rsidR="00DF6D8C" w:rsidRPr="007B0B7A">
        <w:rPr>
          <w:rFonts w:ascii="Times New Roman" w:hAnsi="Times New Roman"/>
          <w:szCs w:val="24"/>
        </w:rPr>
        <w:t xml:space="preserve">, </w:t>
      </w:r>
      <w:r w:rsidR="00422229" w:rsidRPr="007B0B7A">
        <w:rPr>
          <w:rFonts w:ascii="Times New Roman" w:hAnsi="Times New Roman"/>
          <w:szCs w:val="24"/>
        </w:rPr>
        <w:t xml:space="preserve">and for </w:t>
      </w:r>
      <w:r w:rsidR="00DF6D8C" w:rsidRPr="007B0B7A">
        <w:rPr>
          <w:rFonts w:ascii="Times New Roman" w:hAnsi="Times New Roman"/>
          <w:szCs w:val="24"/>
        </w:rPr>
        <w:t>evaluations and audits</w:t>
      </w:r>
      <w:r w:rsidR="00233649" w:rsidRPr="007B0B7A">
        <w:rPr>
          <w:rFonts w:ascii="Times New Roman" w:hAnsi="Times New Roman"/>
          <w:szCs w:val="24"/>
        </w:rPr>
        <w:t xml:space="preserve"> </w:t>
      </w:r>
      <w:r w:rsidRPr="007B0B7A">
        <w:rPr>
          <w:rFonts w:ascii="Times New Roman" w:hAnsi="Times New Roman"/>
          <w:szCs w:val="24"/>
        </w:rPr>
        <w:t xml:space="preserve">required </w:t>
      </w:r>
      <w:r w:rsidR="00DF6D8C" w:rsidRPr="007B0B7A">
        <w:rPr>
          <w:rFonts w:ascii="Times New Roman" w:hAnsi="Times New Roman"/>
          <w:szCs w:val="24"/>
        </w:rPr>
        <w:t>by the Fund</w:t>
      </w:r>
      <w:r w:rsidRPr="007B0B7A">
        <w:rPr>
          <w:rFonts w:ascii="Times New Roman" w:hAnsi="Times New Roman"/>
          <w:szCs w:val="24"/>
        </w:rPr>
        <w:t xml:space="preserve">. </w:t>
      </w:r>
    </w:p>
    <w:p w14:paraId="2D5C9217" w14:textId="77777777" w:rsidR="008147F2" w:rsidRPr="007B0B7A" w:rsidRDefault="008147F2" w:rsidP="00AF37EC">
      <w:pPr>
        <w:jc w:val="both"/>
        <w:rPr>
          <w:rFonts w:ascii="Times New Roman" w:hAnsi="Times New Roman"/>
          <w:szCs w:val="24"/>
        </w:rPr>
      </w:pPr>
    </w:p>
    <w:p w14:paraId="535D3D9E" w14:textId="77777777" w:rsidR="008B4680" w:rsidRPr="007B0B7A" w:rsidRDefault="00E70BEC" w:rsidP="00AF37EC">
      <w:pPr>
        <w:jc w:val="center"/>
        <w:rPr>
          <w:rFonts w:ascii="Times New Roman" w:hAnsi="Times New Roman"/>
          <w:b/>
          <w:szCs w:val="24"/>
        </w:rPr>
      </w:pPr>
      <w:r w:rsidRPr="007B0B7A">
        <w:rPr>
          <w:rFonts w:ascii="Times New Roman" w:hAnsi="Times New Roman"/>
          <w:b/>
          <w:szCs w:val="24"/>
        </w:rPr>
        <w:t>Section</w:t>
      </w:r>
      <w:r w:rsidR="008B4680" w:rsidRPr="007B0B7A">
        <w:rPr>
          <w:rFonts w:ascii="Times New Roman" w:hAnsi="Times New Roman"/>
          <w:b/>
          <w:szCs w:val="24"/>
        </w:rPr>
        <w:t xml:space="preserve"> </w:t>
      </w:r>
      <w:r w:rsidRPr="007B0B7A">
        <w:rPr>
          <w:rFonts w:ascii="Times New Roman" w:hAnsi="Times New Roman"/>
          <w:b/>
          <w:szCs w:val="24"/>
        </w:rPr>
        <w:t>II</w:t>
      </w:r>
    </w:p>
    <w:p w14:paraId="3B11B841" w14:textId="77777777" w:rsidR="008B4680" w:rsidRPr="007B0B7A" w:rsidRDefault="008B4680" w:rsidP="00AF37EC">
      <w:pPr>
        <w:jc w:val="center"/>
        <w:rPr>
          <w:rFonts w:ascii="Times New Roman" w:hAnsi="Times New Roman"/>
          <w:b/>
          <w:szCs w:val="24"/>
        </w:rPr>
      </w:pPr>
      <w:r w:rsidRPr="007B0B7A">
        <w:rPr>
          <w:rFonts w:ascii="Times New Roman" w:hAnsi="Times New Roman"/>
          <w:b/>
          <w:szCs w:val="24"/>
        </w:rPr>
        <w:t>The Administrative Agent</w:t>
      </w:r>
    </w:p>
    <w:p w14:paraId="31D677FF" w14:textId="77777777" w:rsidR="008B4680" w:rsidRPr="007B0B7A" w:rsidRDefault="008B4680" w:rsidP="00AF37EC">
      <w:pPr>
        <w:jc w:val="center"/>
        <w:rPr>
          <w:rFonts w:ascii="Times New Roman" w:hAnsi="Times New Roman"/>
          <w:b/>
          <w:szCs w:val="24"/>
        </w:rPr>
      </w:pPr>
    </w:p>
    <w:p w14:paraId="0BC63813" w14:textId="0C30A562" w:rsidR="00FB579F" w:rsidRPr="007B0B7A" w:rsidRDefault="008B4680"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UNDP, through its </w:t>
      </w:r>
      <w:r w:rsidR="00BF5EE2" w:rsidRPr="007B0B7A">
        <w:rPr>
          <w:rFonts w:ascii="Times New Roman" w:hAnsi="Times New Roman"/>
          <w:szCs w:val="24"/>
        </w:rPr>
        <w:t>MPTF Office</w:t>
      </w:r>
      <w:r w:rsidR="00107F8F" w:rsidRPr="007B0B7A">
        <w:rPr>
          <w:rFonts w:ascii="Times New Roman" w:hAnsi="Times New Roman"/>
          <w:szCs w:val="24"/>
        </w:rPr>
        <w:t>,</w:t>
      </w:r>
      <w:r w:rsidRPr="007B0B7A">
        <w:rPr>
          <w:rFonts w:ascii="Times New Roman" w:hAnsi="Times New Roman"/>
          <w:szCs w:val="24"/>
        </w:rPr>
        <w:t xml:space="preserve"> administer</w:t>
      </w:r>
      <w:r w:rsidR="003B1F1C" w:rsidRPr="007B0B7A">
        <w:rPr>
          <w:rFonts w:ascii="Times New Roman" w:hAnsi="Times New Roman"/>
          <w:szCs w:val="24"/>
        </w:rPr>
        <w:t>s</w:t>
      </w:r>
      <w:r w:rsidRPr="007B0B7A">
        <w:rPr>
          <w:rFonts w:ascii="Times New Roman" w:hAnsi="Times New Roman"/>
          <w:szCs w:val="24"/>
        </w:rPr>
        <w:t xml:space="preserve"> the </w:t>
      </w:r>
      <w:r w:rsidR="00B11F80" w:rsidRPr="007B0B7A">
        <w:rPr>
          <w:rFonts w:ascii="Times New Roman" w:hAnsi="Times New Roman"/>
          <w:szCs w:val="24"/>
        </w:rPr>
        <w:t xml:space="preserve">National Programme as part of the </w:t>
      </w:r>
      <w:r w:rsidR="00DF6D8C" w:rsidRPr="007B0B7A">
        <w:rPr>
          <w:rFonts w:ascii="Times New Roman" w:hAnsi="Times New Roman"/>
          <w:szCs w:val="24"/>
        </w:rPr>
        <w:t>Fund</w:t>
      </w:r>
      <w:r w:rsidRPr="007B0B7A">
        <w:rPr>
          <w:rFonts w:ascii="Times New Roman" w:hAnsi="Times New Roman"/>
          <w:szCs w:val="24"/>
        </w:rPr>
        <w:t>, in accordance with the TOR. UNDP shall use its multi-donor trust fund management mechanism adapted for the management support services arrangements described herein</w:t>
      </w:r>
      <w:r w:rsidR="001B707C" w:rsidRPr="007B0B7A">
        <w:rPr>
          <w:rFonts w:ascii="Times New Roman" w:hAnsi="Times New Roman"/>
          <w:szCs w:val="24"/>
        </w:rPr>
        <w:t xml:space="preserve">. </w:t>
      </w:r>
    </w:p>
    <w:p w14:paraId="4E61DA7D" w14:textId="77777777" w:rsidR="001B707C" w:rsidRPr="007B0B7A" w:rsidRDefault="001B707C" w:rsidP="00AF37EC">
      <w:pPr>
        <w:jc w:val="both"/>
        <w:rPr>
          <w:rFonts w:ascii="Times New Roman" w:hAnsi="Times New Roman"/>
          <w:szCs w:val="24"/>
        </w:rPr>
      </w:pPr>
    </w:p>
    <w:p w14:paraId="1B07BFFC" w14:textId="2FD4D125" w:rsidR="00FB579F" w:rsidRPr="007B0B7A" w:rsidRDefault="00A2277C"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Activities financed by the Fund and undertaken by National Entities shall be </w:t>
      </w:r>
      <w:r w:rsidR="00795DB0" w:rsidRPr="007B0B7A">
        <w:rPr>
          <w:rFonts w:ascii="Times New Roman" w:hAnsi="Times New Roman"/>
          <w:szCs w:val="24"/>
        </w:rPr>
        <w:t xml:space="preserve">in accordance with this Memorandum of Agreement.  </w:t>
      </w:r>
    </w:p>
    <w:p w14:paraId="135CE078" w14:textId="77777777" w:rsidR="0053011D" w:rsidRPr="007B0B7A" w:rsidRDefault="0053011D" w:rsidP="00AF37EC">
      <w:pPr>
        <w:jc w:val="both"/>
        <w:rPr>
          <w:rFonts w:ascii="Times New Roman" w:hAnsi="Times New Roman"/>
          <w:szCs w:val="24"/>
        </w:rPr>
      </w:pPr>
    </w:p>
    <w:p w14:paraId="6D1C1EBA" w14:textId="09164AD5" w:rsidR="00FB579F" w:rsidRPr="007B0B7A" w:rsidRDefault="00FB579F" w:rsidP="00AF37EC">
      <w:pPr>
        <w:numPr>
          <w:ilvl w:val="0"/>
          <w:numId w:val="1"/>
        </w:numPr>
        <w:ind w:left="0" w:firstLine="0"/>
        <w:jc w:val="both"/>
        <w:rPr>
          <w:rFonts w:ascii="Times New Roman" w:hAnsi="Times New Roman"/>
          <w:bCs/>
          <w:color w:val="000000"/>
          <w:szCs w:val="24"/>
        </w:rPr>
      </w:pPr>
      <w:r w:rsidRPr="007B0B7A">
        <w:rPr>
          <w:rFonts w:ascii="Times New Roman" w:hAnsi="Times New Roman"/>
          <w:szCs w:val="24"/>
        </w:rPr>
        <w:t>UNDP as Administrative Agent</w:t>
      </w:r>
      <w:r w:rsidR="006C3570" w:rsidRPr="007B0B7A">
        <w:rPr>
          <w:rFonts w:ascii="Times New Roman" w:hAnsi="Times New Roman"/>
          <w:szCs w:val="24"/>
        </w:rPr>
        <w:t xml:space="preserve"> </w:t>
      </w:r>
      <w:r w:rsidR="00B8379C" w:rsidRPr="007B0B7A">
        <w:rPr>
          <w:rFonts w:ascii="Times New Roman" w:hAnsi="Times New Roman"/>
          <w:szCs w:val="24"/>
        </w:rPr>
        <w:t xml:space="preserve">of the </w:t>
      </w:r>
      <w:r w:rsidR="00DF6D8C" w:rsidRPr="007B0B7A">
        <w:rPr>
          <w:rFonts w:ascii="Times New Roman" w:hAnsi="Times New Roman"/>
          <w:szCs w:val="24"/>
        </w:rPr>
        <w:t>Fund</w:t>
      </w:r>
      <w:r w:rsidRPr="007B0B7A">
        <w:rPr>
          <w:rFonts w:ascii="Times New Roman" w:hAnsi="Times New Roman"/>
          <w:szCs w:val="24"/>
        </w:rPr>
        <w:t xml:space="preserve">, through its </w:t>
      </w:r>
      <w:r w:rsidR="00BF5EE2" w:rsidRPr="007B0B7A">
        <w:rPr>
          <w:rFonts w:ascii="Times New Roman" w:hAnsi="Times New Roman"/>
          <w:color w:val="000000"/>
          <w:szCs w:val="24"/>
        </w:rPr>
        <w:t>MPTF Office</w:t>
      </w:r>
      <w:r w:rsidRPr="007B0B7A">
        <w:rPr>
          <w:rFonts w:ascii="Times New Roman" w:hAnsi="Times New Roman"/>
          <w:color w:val="000000"/>
          <w:szCs w:val="24"/>
        </w:rPr>
        <w:t xml:space="preserve">, will </w:t>
      </w:r>
      <w:r w:rsidRPr="007B0B7A">
        <w:rPr>
          <w:rFonts w:ascii="Times New Roman" w:hAnsi="Times New Roman"/>
          <w:szCs w:val="24"/>
        </w:rPr>
        <w:t>carry out the following functions:</w:t>
      </w:r>
    </w:p>
    <w:p w14:paraId="6AD3BC2E" w14:textId="77777777" w:rsidR="00FB579F" w:rsidRPr="007B0B7A" w:rsidRDefault="00FB579F" w:rsidP="00AF37EC">
      <w:pPr>
        <w:jc w:val="both"/>
        <w:rPr>
          <w:rFonts w:ascii="Times New Roman" w:hAnsi="Times New Roman"/>
          <w:bCs/>
          <w:color w:val="000000"/>
          <w:szCs w:val="24"/>
        </w:rPr>
      </w:pPr>
    </w:p>
    <w:p w14:paraId="57E71F3B" w14:textId="77777777" w:rsidR="00422229" w:rsidRPr="007B0B7A" w:rsidRDefault="00422229" w:rsidP="00AF37EC">
      <w:pPr>
        <w:widowControl/>
        <w:numPr>
          <w:ilvl w:val="0"/>
          <w:numId w:val="2"/>
        </w:numPr>
        <w:tabs>
          <w:tab w:val="clear" w:pos="1080"/>
        </w:tabs>
        <w:ind w:hanging="360"/>
        <w:jc w:val="both"/>
        <w:rPr>
          <w:rFonts w:ascii="Times New Roman" w:hAnsi="Times New Roman"/>
          <w:lang w:eastAsia="ja-JP"/>
        </w:rPr>
      </w:pPr>
      <w:r w:rsidRPr="007B0B7A">
        <w:rPr>
          <w:rFonts w:ascii="Times New Roman" w:hAnsi="Times New Roman"/>
          <w:lang w:eastAsia="ja-JP"/>
        </w:rPr>
        <w:t xml:space="preserve">Receive contributions from donors that wish to provide financial support to the </w:t>
      </w:r>
      <w:r w:rsidRPr="007B0B7A">
        <w:rPr>
          <w:rFonts w:ascii="Times New Roman" w:hAnsi="Times New Roman"/>
        </w:rPr>
        <w:t xml:space="preserve">Fund </w:t>
      </w:r>
      <w:r w:rsidRPr="007B0B7A">
        <w:rPr>
          <w:rFonts w:ascii="Times New Roman" w:hAnsi="Times New Roman"/>
          <w:color w:val="000000"/>
          <w:szCs w:val="24"/>
          <w:lang w:eastAsia="ja-JP"/>
        </w:rPr>
        <w:t xml:space="preserve">and deposit those in the </w:t>
      </w:r>
      <w:r w:rsidRPr="007B0B7A">
        <w:rPr>
          <w:rFonts w:ascii="Times New Roman" w:hAnsi="Times New Roman"/>
          <w:szCs w:val="24"/>
        </w:rPr>
        <w:t>Fund Account</w:t>
      </w:r>
      <w:r w:rsidRPr="007B0B7A">
        <w:rPr>
          <w:rFonts w:ascii="Times New Roman" w:hAnsi="Times New Roman"/>
          <w:lang w:eastAsia="ja-JP"/>
        </w:rPr>
        <w:t xml:space="preserve">; </w:t>
      </w:r>
    </w:p>
    <w:p w14:paraId="58A5F146" w14:textId="77777777" w:rsidR="00422229" w:rsidRPr="007B0B7A" w:rsidRDefault="00422229" w:rsidP="00AF37EC">
      <w:pPr>
        <w:ind w:left="1080" w:hanging="360"/>
        <w:jc w:val="both"/>
        <w:rPr>
          <w:rFonts w:ascii="Times New Roman" w:hAnsi="Times New Roman"/>
          <w:lang w:eastAsia="ja-JP"/>
        </w:rPr>
      </w:pPr>
    </w:p>
    <w:p w14:paraId="7125F846" w14:textId="2E2CAB26" w:rsidR="00422229" w:rsidRPr="007B0B7A" w:rsidRDefault="00422229" w:rsidP="003E4A2A">
      <w:pPr>
        <w:widowControl/>
        <w:numPr>
          <w:ilvl w:val="0"/>
          <w:numId w:val="2"/>
        </w:numPr>
        <w:tabs>
          <w:tab w:val="clear" w:pos="1080"/>
        </w:tabs>
        <w:ind w:hanging="360"/>
        <w:jc w:val="both"/>
        <w:rPr>
          <w:rFonts w:ascii="Times New Roman" w:hAnsi="Times New Roman"/>
          <w:lang w:eastAsia="ja-JP"/>
        </w:rPr>
      </w:pPr>
      <w:r w:rsidRPr="007B0B7A">
        <w:rPr>
          <w:rFonts w:ascii="Times New Roman" w:hAnsi="Times New Roman"/>
          <w:lang w:eastAsia="ja-JP"/>
        </w:rPr>
        <w:t>Administer such funds received, in accordance with this Memorandum of Agreement</w:t>
      </w:r>
      <w:r w:rsidR="00795DB0" w:rsidRPr="007B0B7A">
        <w:rPr>
          <w:rFonts w:ascii="Times New Roman" w:hAnsi="Times New Roman"/>
          <w:lang w:eastAsia="ja-JP"/>
        </w:rPr>
        <w:t>, the M</w:t>
      </w:r>
      <w:r w:rsidR="00712883" w:rsidRPr="007B0B7A">
        <w:rPr>
          <w:rFonts w:ascii="Times New Roman" w:hAnsi="Times New Roman"/>
          <w:lang w:eastAsia="ja-JP"/>
        </w:rPr>
        <w:t>O</w:t>
      </w:r>
      <w:r w:rsidR="00795DB0" w:rsidRPr="007B0B7A">
        <w:rPr>
          <w:rFonts w:ascii="Times New Roman" w:hAnsi="Times New Roman"/>
          <w:lang w:eastAsia="ja-JP"/>
        </w:rPr>
        <w:t>U</w:t>
      </w:r>
      <w:r w:rsidRPr="007B0B7A">
        <w:rPr>
          <w:rFonts w:ascii="Times New Roman" w:hAnsi="Times New Roman"/>
          <w:lang w:eastAsia="ja-JP"/>
        </w:rPr>
        <w:t xml:space="preserve"> and the </w:t>
      </w:r>
      <w:r w:rsidR="00B11F80" w:rsidRPr="007B0B7A">
        <w:rPr>
          <w:rFonts w:ascii="Times New Roman" w:hAnsi="Times New Roman"/>
          <w:lang w:eastAsia="ja-JP"/>
        </w:rPr>
        <w:t>Standard Administrative Agreement (</w:t>
      </w:r>
      <w:r w:rsidRPr="007B0B7A">
        <w:rPr>
          <w:rFonts w:ascii="Times New Roman" w:hAnsi="Times New Roman"/>
          <w:lang w:eastAsia="ja-JP"/>
        </w:rPr>
        <w:t>SAA</w:t>
      </w:r>
      <w:r w:rsidR="00B11F80" w:rsidRPr="007B0B7A">
        <w:rPr>
          <w:rFonts w:ascii="Times New Roman" w:hAnsi="Times New Roman"/>
          <w:lang w:eastAsia="ja-JP"/>
        </w:rPr>
        <w:t>)</w:t>
      </w:r>
      <w:r w:rsidRPr="007B0B7A">
        <w:rPr>
          <w:rFonts w:ascii="Times New Roman" w:hAnsi="Times New Roman"/>
          <w:lang w:eastAsia="ja-JP"/>
        </w:rPr>
        <w:t xml:space="preserve">, including the provisions relating to winding up the Fund Account and related matters; </w:t>
      </w:r>
    </w:p>
    <w:p w14:paraId="58B27A35" w14:textId="77777777" w:rsidR="00422229" w:rsidRPr="007B0B7A" w:rsidRDefault="00422229" w:rsidP="00AF37EC">
      <w:pPr>
        <w:ind w:left="1080" w:hanging="360"/>
        <w:jc w:val="both"/>
        <w:rPr>
          <w:rFonts w:ascii="Times New Roman" w:hAnsi="Times New Roman"/>
          <w:lang w:eastAsia="ja-JP"/>
        </w:rPr>
      </w:pPr>
    </w:p>
    <w:p w14:paraId="520728EE" w14:textId="17E053FA" w:rsidR="00422229" w:rsidRPr="007B0B7A" w:rsidRDefault="00422229" w:rsidP="00AF37EC">
      <w:pPr>
        <w:widowControl/>
        <w:numPr>
          <w:ilvl w:val="0"/>
          <w:numId w:val="2"/>
        </w:numPr>
        <w:tabs>
          <w:tab w:val="clear" w:pos="1080"/>
        </w:tabs>
        <w:ind w:hanging="360"/>
        <w:jc w:val="both"/>
        <w:rPr>
          <w:rFonts w:ascii="Times New Roman" w:hAnsi="Times New Roman"/>
          <w:lang w:eastAsia="ja-JP"/>
        </w:rPr>
      </w:pPr>
      <w:r w:rsidRPr="007B0B7A">
        <w:rPr>
          <w:rFonts w:ascii="Times New Roman" w:hAnsi="Times New Roman"/>
          <w:lang w:eastAsia="ja-JP"/>
        </w:rPr>
        <w:t xml:space="preserve">Subject to availability of funds, disburse such funds to </w:t>
      </w:r>
      <w:r w:rsidRPr="007B0B7A">
        <w:rPr>
          <w:rFonts w:ascii="Times New Roman" w:hAnsi="Times New Roman"/>
          <w:szCs w:val="24"/>
        </w:rPr>
        <w:t>the Government Coordinating Entity</w:t>
      </w:r>
      <w:r w:rsidRPr="007B0B7A">
        <w:rPr>
          <w:rFonts w:ascii="Times New Roman" w:hAnsi="Times New Roman"/>
          <w:lang w:eastAsia="ja-JP"/>
        </w:rPr>
        <w:t xml:space="preserve"> in accordance with decisions from the </w:t>
      </w:r>
      <w:r w:rsidRPr="007B0B7A">
        <w:rPr>
          <w:rFonts w:ascii="Times New Roman" w:hAnsi="Times New Roman"/>
        </w:rPr>
        <w:t>Steering Committee</w:t>
      </w:r>
      <w:r w:rsidRPr="007B0B7A">
        <w:rPr>
          <w:rFonts w:ascii="Times New Roman" w:hAnsi="Times New Roman"/>
          <w:lang w:eastAsia="ja-JP"/>
        </w:rPr>
        <w:t>, taking into account the budget set out in the approved programmatic document</w:t>
      </w:r>
      <w:r w:rsidRPr="007B0B7A">
        <w:rPr>
          <w:rStyle w:val="FootnoteReference"/>
          <w:rFonts w:ascii="Times New Roman" w:hAnsi="Times New Roman"/>
          <w:lang w:eastAsia="ja-JP"/>
        </w:rPr>
        <w:footnoteReference w:id="3"/>
      </w:r>
      <w:r w:rsidR="00795DB0" w:rsidRPr="007B0B7A">
        <w:rPr>
          <w:rFonts w:ascii="Times New Roman" w:hAnsi="Times New Roman"/>
          <w:lang w:eastAsia="ja-JP"/>
        </w:rPr>
        <w:t>;</w:t>
      </w:r>
      <w:r w:rsidRPr="007B0B7A">
        <w:rPr>
          <w:rFonts w:ascii="Times New Roman" w:hAnsi="Times New Roman"/>
          <w:lang w:eastAsia="ja-JP"/>
        </w:rPr>
        <w:t xml:space="preserve"> </w:t>
      </w:r>
    </w:p>
    <w:p w14:paraId="77BA1EF4" w14:textId="77777777" w:rsidR="00422229" w:rsidRPr="007B0B7A" w:rsidRDefault="00422229" w:rsidP="00AF37EC">
      <w:pPr>
        <w:jc w:val="both"/>
        <w:rPr>
          <w:rFonts w:ascii="Times New Roman" w:hAnsi="Times New Roman"/>
          <w:lang w:eastAsia="ja-JP"/>
        </w:rPr>
      </w:pPr>
    </w:p>
    <w:p w14:paraId="3A427771" w14:textId="5832270A" w:rsidR="00422229" w:rsidRPr="007B0B7A" w:rsidRDefault="00422229" w:rsidP="00AF37EC">
      <w:pPr>
        <w:widowControl/>
        <w:numPr>
          <w:ilvl w:val="0"/>
          <w:numId w:val="2"/>
        </w:numPr>
        <w:tabs>
          <w:tab w:val="clear" w:pos="1080"/>
        </w:tabs>
        <w:ind w:hanging="360"/>
        <w:jc w:val="both"/>
        <w:rPr>
          <w:rFonts w:ascii="Times New Roman" w:hAnsi="Times New Roman"/>
          <w:lang w:eastAsia="ja-JP"/>
        </w:rPr>
      </w:pPr>
      <w:r w:rsidRPr="007B0B7A">
        <w:rPr>
          <w:rFonts w:ascii="Times New Roman" w:hAnsi="Times New Roman"/>
          <w:lang w:eastAsia="ja-JP"/>
        </w:rPr>
        <w:t>Ensure consolidation of statements and reports, with information obtained by submissions provided by the</w:t>
      </w:r>
      <w:r w:rsidR="00EA4552" w:rsidRPr="007B0B7A">
        <w:rPr>
          <w:rFonts w:ascii="Times New Roman" w:hAnsi="Times New Roman"/>
          <w:lang w:eastAsia="ja-JP"/>
        </w:rPr>
        <w:t xml:space="preserve"> </w:t>
      </w:r>
      <w:r w:rsidRPr="007B0B7A">
        <w:rPr>
          <w:rFonts w:ascii="Times New Roman" w:hAnsi="Times New Roman"/>
          <w:lang w:eastAsia="ja-JP"/>
        </w:rPr>
        <w:t>Government Coordinating Entity, based on the submissions of each National Entity, as set forth in the TOR, and provide these to each donor that has contributed to the Fund, and to the Steering Committee;</w:t>
      </w:r>
    </w:p>
    <w:p w14:paraId="22ED0D2F" w14:textId="77777777" w:rsidR="00422229" w:rsidRPr="007B0B7A" w:rsidRDefault="00422229" w:rsidP="00AF37EC">
      <w:pPr>
        <w:widowControl/>
        <w:ind w:left="1080"/>
        <w:jc w:val="both"/>
        <w:rPr>
          <w:rFonts w:ascii="Times New Roman" w:hAnsi="Times New Roman"/>
          <w:lang w:eastAsia="ja-JP"/>
        </w:rPr>
      </w:pPr>
    </w:p>
    <w:p w14:paraId="7B1F8376" w14:textId="00D277CE" w:rsidR="00422229" w:rsidRPr="007B0B7A" w:rsidRDefault="00422229" w:rsidP="00AF37EC">
      <w:pPr>
        <w:widowControl/>
        <w:numPr>
          <w:ilvl w:val="0"/>
          <w:numId w:val="2"/>
        </w:numPr>
        <w:tabs>
          <w:tab w:val="clear" w:pos="1080"/>
        </w:tabs>
        <w:ind w:hanging="360"/>
        <w:jc w:val="both"/>
        <w:rPr>
          <w:rFonts w:ascii="Times New Roman" w:hAnsi="Times New Roman"/>
          <w:lang w:eastAsia="ja-JP"/>
        </w:rPr>
      </w:pPr>
      <w:r w:rsidRPr="007B0B7A">
        <w:rPr>
          <w:rFonts w:ascii="Times New Roman" w:hAnsi="Times New Roman"/>
          <w:lang w:eastAsia="ja-JP"/>
        </w:rPr>
        <w:t xml:space="preserve">Provide final reporting, including notification that the </w:t>
      </w:r>
      <w:r w:rsidR="00752952" w:rsidRPr="007B0B7A">
        <w:rPr>
          <w:rFonts w:ascii="Times New Roman" w:hAnsi="Times New Roman"/>
          <w:lang w:eastAsia="ja-JP"/>
        </w:rPr>
        <w:t xml:space="preserve">National Programme </w:t>
      </w:r>
      <w:r w:rsidRPr="007B0B7A">
        <w:rPr>
          <w:rFonts w:ascii="Times New Roman" w:hAnsi="Times New Roman"/>
          <w:lang w:eastAsia="ja-JP"/>
        </w:rPr>
        <w:t>has been operationally completed, in accordance with Section V below;</w:t>
      </w:r>
    </w:p>
    <w:p w14:paraId="03033956" w14:textId="77777777" w:rsidR="00422229" w:rsidRPr="007B0B7A" w:rsidRDefault="00422229" w:rsidP="00AF37EC">
      <w:pPr>
        <w:widowControl/>
        <w:ind w:left="1080"/>
        <w:jc w:val="both"/>
        <w:rPr>
          <w:rFonts w:ascii="Times New Roman" w:hAnsi="Times New Roman"/>
          <w:lang w:eastAsia="ja-JP"/>
        </w:rPr>
      </w:pPr>
    </w:p>
    <w:p w14:paraId="2DBB4846" w14:textId="42C03148" w:rsidR="00422229" w:rsidRPr="007B0B7A" w:rsidRDefault="00422229" w:rsidP="00AF37EC">
      <w:pPr>
        <w:widowControl/>
        <w:numPr>
          <w:ilvl w:val="0"/>
          <w:numId w:val="2"/>
        </w:numPr>
        <w:tabs>
          <w:tab w:val="clear" w:pos="1080"/>
        </w:tabs>
        <w:ind w:hanging="360"/>
        <w:jc w:val="both"/>
        <w:rPr>
          <w:rFonts w:ascii="Times New Roman" w:hAnsi="Times New Roman"/>
          <w:lang w:eastAsia="ja-JP"/>
        </w:rPr>
      </w:pPr>
      <w:r w:rsidRPr="007B0B7A">
        <w:rPr>
          <w:rFonts w:ascii="Times New Roman" w:hAnsi="Times New Roman"/>
          <w:color w:val="000000"/>
        </w:rPr>
        <w:t xml:space="preserve">Disburse funds to </w:t>
      </w:r>
      <w:r w:rsidRPr="007B0B7A">
        <w:rPr>
          <w:rFonts w:ascii="Times New Roman" w:hAnsi="Times New Roman"/>
          <w:szCs w:val="24"/>
        </w:rPr>
        <w:t>the Government Coordinating Entity</w:t>
      </w:r>
      <w:r w:rsidR="00795DB0" w:rsidRPr="007B0B7A">
        <w:rPr>
          <w:rFonts w:ascii="Times New Roman" w:hAnsi="Times New Roman"/>
          <w:szCs w:val="24"/>
        </w:rPr>
        <w:t xml:space="preserve"> </w:t>
      </w:r>
      <w:r w:rsidRPr="007B0B7A">
        <w:rPr>
          <w:rFonts w:ascii="Times New Roman" w:hAnsi="Times New Roman"/>
          <w:color w:val="000000"/>
        </w:rPr>
        <w:t xml:space="preserve">for any additional costs of the tasks that the Steering Committee may decide to allocate to </w:t>
      </w:r>
      <w:r w:rsidR="003E4A2A" w:rsidRPr="007B0B7A">
        <w:rPr>
          <w:rFonts w:ascii="Times New Roman" w:hAnsi="Times New Roman"/>
          <w:color w:val="000000"/>
        </w:rPr>
        <w:t>them in</w:t>
      </w:r>
      <w:r w:rsidRPr="007B0B7A">
        <w:rPr>
          <w:rFonts w:ascii="Times New Roman" w:hAnsi="Times New Roman"/>
          <w:color w:val="000000"/>
        </w:rPr>
        <w:t xml:space="preserve"> accordance with the TOR.</w:t>
      </w:r>
    </w:p>
    <w:p w14:paraId="04D06979" w14:textId="77777777" w:rsidR="00FB579F" w:rsidRPr="007B0B7A" w:rsidRDefault="00FB579F" w:rsidP="00AF37EC">
      <w:pPr>
        <w:widowControl/>
        <w:spacing w:after="200" w:line="276" w:lineRule="auto"/>
        <w:jc w:val="both"/>
        <w:rPr>
          <w:rFonts w:ascii="Times New Roman" w:hAnsi="Times New Roman"/>
          <w:color w:val="000000"/>
          <w:szCs w:val="24"/>
          <w:lang w:eastAsia="ja-JP"/>
        </w:rPr>
      </w:pPr>
    </w:p>
    <w:p w14:paraId="4A6AE860" w14:textId="1BB3DDE4" w:rsidR="00D02C41" w:rsidRPr="007B0B7A" w:rsidRDefault="007A12FD" w:rsidP="00AF37EC">
      <w:pPr>
        <w:pStyle w:val="ListParagraph"/>
        <w:widowControl/>
        <w:numPr>
          <w:ilvl w:val="0"/>
          <w:numId w:val="1"/>
        </w:numPr>
        <w:ind w:left="0" w:firstLine="0"/>
        <w:jc w:val="both"/>
        <w:rPr>
          <w:rFonts w:ascii="Times New Roman" w:hAnsi="Times New Roman"/>
          <w:szCs w:val="24"/>
          <w:lang w:eastAsia="ja-JP"/>
        </w:rPr>
      </w:pPr>
      <w:r w:rsidRPr="007B0B7A">
        <w:rPr>
          <w:rFonts w:ascii="Times New Roman" w:hAnsi="Times New Roman"/>
          <w:szCs w:val="24"/>
          <w:lang w:eastAsia="ja-JP"/>
        </w:rPr>
        <w:t>The Administrative Agent</w:t>
      </w:r>
      <w:r w:rsidR="006C3570" w:rsidRPr="007B0B7A">
        <w:rPr>
          <w:rFonts w:ascii="Times New Roman" w:hAnsi="Times New Roman"/>
          <w:szCs w:val="24"/>
          <w:lang w:eastAsia="ja-JP"/>
        </w:rPr>
        <w:t xml:space="preserve"> </w:t>
      </w:r>
      <w:r w:rsidRPr="007B0B7A">
        <w:rPr>
          <w:rFonts w:ascii="Times New Roman" w:hAnsi="Times New Roman"/>
          <w:szCs w:val="24"/>
          <w:lang w:eastAsia="ja-JP"/>
        </w:rPr>
        <w:t xml:space="preserve">will </w:t>
      </w:r>
      <w:r w:rsidR="005D204B" w:rsidRPr="007B0B7A">
        <w:rPr>
          <w:rFonts w:ascii="Times New Roman" w:hAnsi="Times New Roman"/>
          <w:szCs w:val="24"/>
          <w:lang w:eastAsia="ja-JP"/>
        </w:rPr>
        <w:t>conclude</w:t>
      </w:r>
      <w:r w:rsidR="005B0B5F" w:rsidRPr="007B0B7A">
        <w:rPr>
          <w:rFonts w:ascii="Times New Roman" w:hAnsi="Times New Roman"/>
          <w:szCs w:val="24"/>
          <w:lang w:eastAsia="ja-JP"/>
        </w:rPr>
        <w:t xml:space="preserve"> </w:t>
      </w:r>
      <w:r w:rsidR="005D204B" w:rsidRPr="007B0B7A">
        <w:rPr>
          <w:rFonts w:ascii="Times New Roman" w:hAnsi="Times New Roman"/>
          <w:szCs w:val="24"/>
          <w:lang w:eastAsia="ja-JP"/>
        </w:rPr>
        <w:t>the</w:t>
      </w:r>
      <w:r w:rsidR="005B0B5F" w:rsidRPr="007B0B7A">
        <w:rPr>
          <w:rFonts w:ascii="Times New Roman" w:hAnsi="Times New Roman"/>
          <w:szCs w:val="24"/>
          <w:lang w:eastAsia="ja-JP"/>
        </w:rPr>
        <w:t xml:space="preserve"> </w:t>
      </w:r>
      <w:r w:rsidR="006C3570" w:rsidRPr="007B0B7A">
        <w:rPr>
          <w:rFonts w:ascii="Times New Roman" w:hAnsi="Times New Roman"/>
          <w:szCs w:val="24"/>
          <w:lang w:eastAsia="ja-JP"/>
        </w:rPr>
        <w:t xml:space="preserve">SAA </w:t>
      </w:r>
      <w:r w:rsidRPr="007B0B7A">
        <w:rPr>
          <w:rFonts w:ascii="Times New Roman" w:hAnsi="Times New Roman"/>
          <w:szCs w:val="24"/>
          <w:lang w:eastAsia="ja-JP"/>
        </w:rPr>
        <w:t xml:space="preserve">with each </w:t>
      </w:r>
      <w:r w:rsidR="00DB3E22" w:rsidRPr="007B0B7A">
        <w:rPr>
          <w:rFonts w:ascii="Times New Roman" w:hAnsi="Times New Roman"/>
          <w:szCs w:val="24"/>
          <w:lang w:eastAsia="ja-JP"/>
        </w:rPr>
        <w:t>d</w:t>
      </w:r>
      <w:r w:rsidR="00E70BEC" w:rsidRPr="007B0B7A">
        <w:rPr>
          <w:rFonts w:ascii="Times New Roman" w:hAnsi="Times New Roman"/>
          <w:szCs w:val="24"/>
          <w:lang w:eastAsia="ja-JP"/>
        </w:rPr>
        <w:t>onor</w:t>
      </w:r>
      <w:r w:rsidRPr="007B0B7A">
        <w:rPr>
          <w:rFonts w:ascii="Times New Roman" w:hAnsi="Times New Roman"/>
          <w:szCs w:val="24"/>
          <w:lang w:eastAsia="ja-JP"/>
        </w:rPr>
        <w:t xml:space="preserve"> that wishes to provide financial support to the </w:t>
      </w:r>
      <w:r w:rsidR="00295827" w:rsidRPr="007B0B7A">
        <w:rPr>
          <w:rFonts w:ascii="Times New Roman" w:hAnsi="Times New Roman"/>
          <w:szCs w:val="24"/>
        </w:rPr>
        <w:t>Fund</w:t>
      </w:r>
      <w:r w:rsidR="006C3570" w:rsidRPr="007B0B7A" w:rsidDel="006C3570">
        <w:rPr>
          <w:rFonts w:ascii="Times New Roman" w:hAnsi="Times New Roman"/>
          <w:szCs w:val="24"/>
          <w:lang w:eastAsia="ja-JP"/>
        </w:rPr>
        <w:t xml:space="preserve"> </w:t>
      </w:r>
      <w:r w:rsidR="00D412DC" w:rsidRPr="007B0B7A">
        <w:rPr>
          <w:rFonts w:ascii="Times New Roman" w:hAnsi="Times New Roman"/>
          <w:szCs w:val="24"/>
          <w:lang w:eastAsia="ja-JP"/>
        </w:rPr>
        <w:t xml:space="preserve">for </w:t>
      </w:r>
      <w:r w:rsidR="00371029" w:rsidRPr="007B0B7A">
        <w:rPr>
          <w:rFonts w:ascii="Times New Roman" w:hAnsi="Times New Roman"/>
          <w:szCs w:val="24"/>
          <w:lang w:eastAsia="ja-JP"/>
        </w:rPr>
        <w:t>activities undertaken by the National Entities</w:t>
      </w:r>
      <w:r w:rsidR="00295827" w:rsidRPr="007B0B7A">
        <w:rPr>
          <w:rFonts w:ascii="Times New Roman" w:hAnsi="Times New Roman"/>
          <w:szCs w:val="24"/>
          <w:lang w:eastAsia="ja-JP"/>
        </w:rPr>
        <w:t xml:space="preserve"> and the Participating UN Organizations</w:t>
      </w:r>
      <w:r w:rsidRPr="007B0B7A">
        <w:rPr>
          <w:rFonts w:ascii="Times New Roman" w:hAnsi="Times New Roman"/>
          <w:szCs w:val="24"/>
          <w:lang w:eastAsia="ja-JP"/>
        </w:rPr>
        <w:t xml:space="preserve">. </w:t>
      </w:r>
      <w:r w:rsidR="00295827" w:rsidRPr="007B0B7A">
        <w:rPr>
          <w:rFonts w:ascii="Times New Roman" w:hAnsi="Times New Roman"/>
          <w:szCs w:val="24"/>
          <w:lang w:eastAsia="ja-JP"/>
        </w:rPr>
        <w:t xml:space="preserve">The </w:t>
      </w:r>
      <w:r w:rsidR="00DB3E22" w:rsidRPr="007B0B7A">
        <w:rPr>
          <w:rFonts w:ascii="Times New Roman" w:hAnsi="Times New Roman"/>
          <w:szCs w:val="24"/>
        </w:rPr>
        <w:t>Government Coordinating Entity</w:t>
      </w:r>
      <w:r w:rsidR="00295827" w:rsidRPr="007B0B7A">
        <w:rPr>
          <w:rFonts w:ascii="Times New Roman" w:hAnsi="Times New Roman"/>
          <w:szCs w:val="24"/>
        </w:rPr>
        <w:t xml:space="preserve"> and the National Entities will abide by the obligations described in the SAA</w:t>
      </w:r>
      <w:r w:rsidR="00456AEA" w:rsidRPr="007B0B7A">
        <w:rPr>
          <w:rFonts w:ascii="Times New Roman" w:hAnsi="Times New Roman"/>
          <w:szCs w:val="24"/>
        </w:rPr>
        <w:t xml:space="preserve">, </w:t>
      </w:r>
      <w:r w:rsidR="00295827" w:rsidRPr="007B0B7A">
        <w:rPr>
          <w:rFonts w:ascii="Times New Roman" w:hAnsi="Times New Roman"/>
          <w:szCs w:val="24"/>
        </w:rPr>
        <w:t>including</w:t>
      </w:r>
      <w:r w:rsidR="0013150F" w:rsidRPr="007B0B7A">
        <w:rPr>
          <w:rFonts w:ascii="Times New Roman" w:hAnsi="Times New Roman"/>
          <w:szCs w:val="24"/>
        </w:rPr>
        <w:t xml:space="preserve"> the provisions related to</w:t>
      </w:r>
      <w:r w:rsidR="00295827" w:rsidRPr="007B0B7A">
        <w:rPr>
          <w:rFonts w:ascii="Times New Roman" w:hAnsi="Times New Roman"/>
          <w:szCs w:val="24"/>
        </w:rPr>
        <w:t xml:space="preserve"> </w:t>
      </w:r>
      <w:r w:rsidR="0013150F" w:rsidRPr="007B0B7A">
        <w:rPr>
          <w:rFonts w:ascii="Times New Roman" w:hAnsi="Times New Roman"/>
          <w:szCs w:val="24"/>
        </w:rPr>
        <w:t>fraud, corruption and unethical behavior.</w:t>
      </w:r>
      <w:r w:rsidRPr="007B0B7A">
        <w:rPr>
          <w:rFonts w:ascii="Times New Roman" w:hAnsi="Times New Roman"/>
          <w:szCs w:val="24"/>
          <w:lang w:eastAsia="ja-JP"/>
        </w:rPr>
        <w:t xml:space="preserve"> The Administrative Agent will not agree with </w:t>
      </w:r>
      <w:r w:rsidR="00456AEA" w:rsidRPr="007B0B7A">
        <w:rPr>
          <w:rFonts w:ascii="Times New Roman" w:hAnsi="Times New Roman"/>
          <w:szCs w:val="24"/>
          <w:lang w:eastAsia="ja-JP"/>
        </w:rPr>
        <w:t xml:space="preserve">any </w:t>
      </w:r>
      <w:r w:rsidR="00DB3E22" w:rsidRPr="007B0B7A">
        <w:rPr>
          <w:rFonts w:ascii="Times New Roman" w:hAnsi="Times New Roman"/>
          <w:szCs w:val="24"/>
          <w:lang w:eastAsia="ja-JP"/>
        </w:rPr>
        <w:t>d</w:t>
      </w:r>
      <w:r w:rsidR="00E70BEC" w:rsidRPr="007B0B7A">
        <w:rPr>
          <w:rFonts w:ascii="Times New Roman" w:hAnsi="Times New Roman"/>
          <w:szCs w:val="24"/>
          <w:lang w:eastAsia="ja-JP"/>
        </w:rPr>
        <w:t>onor</w:t>
      </w:r>
      <w:r w:rsidRPr="007B0B7A">
        <w:rPr>
          <w:rFonts w:ascii="Times New Roman" w:hAnsi="Times New Roman"/>
          <w:szCs w:val="24"/>
          <w:lang w:eastAsia="ja-JP"/>
        </w:rPr>
        <w:t xml:space="preserve"> to amend the te</w:t>
      </w:r>
      <w:r w:rsidR="00107F8F" w:rsidRPr="007B0B7A">
        <w:rPr>
          <w:rFonts w:ascii="Times New Roman" w:hAnsi="Times New Roman"/>
          <w:szCs w:val="24"/>
          <w:lang w:eastAsia="ja-JP"/>
        </w:rPr>
        <w:t>rms of A</w:t>
      </w:r>
      <w:r w:rsidR="00371029" w:rsidRPr="007B0B7A">
        <w:rPr>
          <w:rFonts w:ascii="Times New Roman" w:hAnsi="Times New Roman"/>
          <w:szCs w:val="24"/>
          <w:lang w:eastAsia="ja-JP"/>
        </w:rPr>
        <w:t xml:space="preserve">NNEX </w:t>
      </w:r>
      <w:r w:rsidR="00830043" w:rsidRPr="007B0B7A">
        <w:rPr>
          <w:rFonts w:ascii="Times New Roman" w:hAnsi="Times New Roman"/>
          <w:szCs w:val="24"/>
          <w:lang w:eastAsia="ja-JP"/>
        </w:rPr>
        <w:t xml:space="preserve">C </w:t>
      </w:r>
      <w:r w:rsidRPr="007B0B7A">
        <w:rPr>
          <w:rFonts w:ascii="Times New Roman" w:hAnsi="Times New Roman"/>
          <w:szCs w:val="24"/>
          <w:lang w:eastAsia="ja-JP"/>
        </w:rPr>
        <w:t>without prior written agreement of</w:t>
      </w:r>
      <w:r w:rsidR="00F35447" w:rsidRPr="007B0B7A">
        <w:rPr>
          <w:rFonts w:ascii="Times New Roman" w:hAnsi="Times New Roman"/>
          <w:szCs w:val="24"/>
          <w:lang w:eastAsia="ja-JP"/>
        </w:rPr>
        <w:t xml:space="preserve"> </w:t>
      </w:r>
      <w:r w:rsidR="00295827" w:rsidRPr="007B0B7A">
        <w:rPr>
          <w:rFonts w:ascii="Times New Roman" w:hAnsi="Times New Roman"/>
          <w:szCs w:val="24"/>
        </w:rPr>
        <w:t>the</w:t>
      </w:r>
      <w:r w:rsidR="00DB3E22" w:rsidRPr="007B0B7A">
        <w:rPr>
          <w:rFonts w:ascii="Times New Roman" w:hAnsi="Times New Roman"/>
          <w:szCs w:val="24"/>
        </w:rPr>
        <w:t xml:space="preserve"> Government Coordinating Entity</w:t>
      </w:r>
      <w:r w:rsidRPr="007B0B7A">
        <w:rPr>
          <w:rFonts w:ascii="Times New Roman" w:hAnsi="Times New Roman"/>
          <w:szCs w:val="24"/>
          <w:lang w:eastAsia="ja-JP"/>
        </w:rPr>
        <w:t xml:space="preserve">. </w:t>
      </w:r>
      <w:r w:rsidR="000215EE" w:rsidRPr="007B0B7A">
        <w:rPr>
          <w:rFonts w:ascii="Times New Roman" w:hAnsi="Times New Roman"/>
          <w:szCs w:val="24"/>
          <w:lang w:eastAsia="ja-JP"/>
        </w:rPr>
        <w:t xml:space="preserve">The </w:t>
      </w:r>
      <w:r w:rsidR="000215EE" w:rsidRPr="00B53C59">
        <w:rPr>
          <w:rFonts w:ascii="Times New Roman" w:hAnsi="Times New Roman"/>
          <w:szCs w:val="24"/>
          <w:lang w:eastAsia="ja-JP"/>
        </w:rPr>
        <w:t xml:space="preserve">Administrative </w:t>
      </w:r>
      <w:r w:rsidR="00472939" w:rsidRPr="00B53C59">
        <w:rPr>
          <w:rFonts w:ascii="Times New Roman" w:hAnsi="Times New Roman"/>
          <w:szCs w:val="24"/>
          <w:lang w:eastAsia="ja-JP"/>
        </w:rPr>
        <w:t xml:space="preserve">Agent </w:t>
      </w:r>
      <w:r w:rsidR="000215EE" w:rsidRPr="00B53C59">
        <w:rPr>
          <w:rFonts w:ascii="Times New Roman" w:hAnsi="Times New Roman"/>
          <w:szCs w:val="24"/>
          <w:lang w:eastAsia="ja-JP"/>
        </w:rPr>
        <w:t xml:space="preserve">and </w:t>
      </w:r>
      <w:r w:rsidR="0013150F" w:rsidRPr="00B53C59">
        <w:rPr>
          <w:rFonts w:ascii="Times New Roman" w:hAnsi="Times New Roman"/>
          <w:color w:val="000000"/>
          <w:szCs w:val="24"/>
          <w:lang w:eastAsia="ja-JP"/>
        </w:rPr>
        <w:t xml:space="preserve">the </w:t>
      </w:r>
      <w:r w:rsidR="0013150F" w:rsidRPr="00B53C59">
        <w:rPr>
          <w:rFonts w:ascii="Times New Roman" w:hAnsi="Times New Roman"/>
          <w:szCs w:val="24"/>
        </w:rPr>
        <w:t xml:space="preserve">Government </w:t>
      </w:r>
      <w:r w:rsidR="00DB3E22" w:rsidRPr="00B53C59">
        <w:rPr>
          <w:rFonts w:ascii="Times New Roman" w:hAnsi="Times New Roman"/>
          <w:szCs w:val="24"/>
        </w:rPr>
        <w:t>Coordinating Entity</w:t>
      </w:r>
      <w:r w:rsidR="000215EE" w:rsidRPr="00B53C59">
        <w:rPr>
          <w:rFonts w:ascii="Times New Roman" w:hAnsi="Times New Roman"/>
          <w:szCs w:val="24"/>
          <w:lang w:eastAsia="ja-JP"/>
        </w:rPr>
        <w:t xml:space="preserve"> will ensure the posting of a copy</w:t>
      </w:r>
      <w:r w:rsidR="000215EE" w:rsidRPr="007B0B7A">
        <w:rPr>
          <w:rFonts w:ascii="Times New Roman" w:hAnsi="Times New Roman"/>
          <w:szCs w:val="24"/>
          <w:lang w:eastAsia="ja-JP"/>
        </w:rPr>
        <w:t xml:space="preserve"> of the </w:t>
      </w:r>
      <w:r w:rsidR="006C3570" w:rsidRPr="007B0B7A">
        <w:rPr>
          <w:rFonts w:ascii="Times New Roman" w:hAnsi="Times New Roman"/>
          <w:szCs w:val="24"/>
          <w:lang w:eastAsia="ja-JP"/>
        </w:rPr>
        <w:t>SAA</w:t>
      </w:r>
      <w:r w:rsidR="000215EE" w:rsidRPr="007B0B7A">
        <w:rPr>
          <w:rFonts w:ascii="Times New Roman" w:hAnsi="Times New Roman"/>
          <w:szCs w:val="24"/>
          <w:lang w:eastAsia="ja-JP"/>
        </w:rPr>
        <w:t xml:space="preserve"> </w:t>
      </w:r>
      <w:r w:rsidR="00456AEA" w:rsidRPr="007B0B7A">
        <w:rPr>
          <w:rFonts w:ascii="Times New Roman" w:hAnsi="Times New Roman"/>
          <w:szCs w:val="24"/>
          <w:lang w:eastAsia="ja-JP"/>
        </w:rPr>
        <w:t xml:space="preserve">template </w:t>
      </w:r>
      <w:r w:rsidR="000215EE" w:rsidRPr="007B0B7A">
        <w:rPr>
          <w:rFonts w:ascii="Times New Roman" w:hAnsi="Times New Roman"/>
          <w:szCs w:val="24"/>
          <w:lang w:eastAsia="ja-JP"/>
        </w:rPr>
        <w:t>as well as information on contributions, on the website of the Administrative Agent (</w:t>
      </w:r>
      <w:hyperlink r:id="rId15" w:history="1">
        <w:r w:rsidR="00E31FF2" w:rsidRPr="007B0B7A">
          <w:rPr>
            <w:rStyle w:val="Hyperlink"/>
            <w:rFonts w:ascii="Times New Roman" w:hAnsi="Times New Roman"/>
            <w:szCs w:val="24"/>
            <w:lang w:eastAsia="ja-JP"/>
          </w:rPr>
          <w:t>http://mptf.undp.org</w:t>
        </w:r>
      </w:hyperlink>
      <w:r w:rsidR="000215EE" w:rsidRPr="007B0B7A">
        <w:rPr>
          <w:rFonts w:ascii="Times New Roman" w:hAnsi="Times New Roman"/>
          <w:szCs w:val="24"/>
          <w:lang w:eastAsia="ja-JP"/>
        </w:rPr>
        <w:t>)</w:t>
      </w:r>
      <w:r w:rsidR="00DB3E22" w:rsidRPr="007B0B7A">
        <w:rPr>
          <w:rFonts w:ascii="Times New Roman" w:hAnsi="Times New Roman"/>
          <w:szCs w:val="24"/>
          <w:lang w:eastAsia="ja-JP"/>
        </w:rPr>
        <w:t xml:space="preserve">, as well as the website of </w:t>
      </w:r>
      <w:r w:rsidR="0013150F" w:rsidRPr="007B0B7A">
        <w:rPr>
          <w:rFonts w:ascii="Times New Roman" w:hAnsi="Times New Roman"/>
          <w:szCs w:val="24"/>
        </w:rPr>
        <w:t>the Go</w:t>
      </w:r>
      <w:r w:rsidR="00DB3E22" w:rsidRPr="007B0B7A">
        <w:rPr>
          <w:rFonts w:ascii="Times New Roman" w:hAnsi="Times New Roman"/>
          <w:szCs w:val="24"/>
        </w:rPr>
        <w:t>vernment Coordinating Entity</w:t>
      </w:r>
      <w:r w:rsidR="000215EE" w:rsidRPr="007B0B7A">
        <w:rPr>
          <w:rFonts w:ascii="Times New Roman" w:hAnsi="Times New Roman"/>
          <w:szCs w:val="24"/>
          <w:lang w:eastAsia="ja-JP"/>
        </w:rPr>
        <w:t xml:space="preserve">, as appropriate. </w:t>
      </w:r>
    </w:p>
    <w:p w14:paraId="0261852B" w14:textId="77777777" w:rsidR="00D02C41" w:rsidRPr="007B0B7A" w:rsidRDefault="00D02C41" w:rsidP="00AF37EC">
      <w:pPr>
        <w:pStyle w:val="ListParagraph"/>
        <w:widowControl/>
        <w:ind w:left="0"/>
        <w:jc w:val="both"/>
        <w:rPr>
          <w:rFonts w:ascii="Times New Roman" w:hAnsi="Times New Roman"/>
          <w:szCs w:val="24"/>
          <w:lang w:eastAsia="ja-JP"/>
        </w:rPr>
      </w:pPr>
    </w:p>
    <w:p w14:paraId="723E7160" w14:textId="276835BB" w:rsidR="00D02C41" w:rsidRPr="007B0B7A" w:rsidRDefault="00D02C41" w:rsidP="00AF37EC">
      <w:pPr>
        <w:pStyle w:val="ListParagraph"/>
        <w:widowControl/>
        <w:numPr>
          <w:ilvl w:val="0"/>
          <w:numId w:val="1"/>
        </w:numPr>
        <w:ind w:left="0" w:firstLine="0"/>
        <w:jc w:val="both"/>
        <w:rPr>
          <w:rFonts w:ascii="Times New Roman" w:hAnsi="Times New Roman"/>
          <w:szCs w:val="24"/>
          <w:lang w:eastAsia="ja-JP"/>
        </w:rPr>
      </w:pPr>
      <w:r w:rsidRPr="007B0B7A">
        <w:rPr>
          <w:rFonts w:ascii="Times New Roman" w:hAnsi="Times New Roman"/>
          <w:szCs w:val="24"/>
          <w:lang w:eastAsia="ja-JP"/>
        </w:rPr>
        <w:t>The Administrative Agent</w:t>
      </w:r>
      <w:r w:rsidR="00B8379C" w:rsidRPr="007B0B7A">
        <w:rPr>
          <w:rFonts w:ascii="Times New Roman" w:hAnsi="Times New Roman"/>
          <w:szCs w:val="24"/>
          <w:lang w:eastAsia="ja-JP"/>
        </w:rPr>
        <w:t xml:space="preserve"> </w:t>
      </w:r>
      <w:r w:rsidRPr="007B0B7A">
        <w:rPr>
          <w:rFonts w:ascii="Times New Roman" w:hAnsi="Times New Roman"/>
          <w:szCs w:val="24"/>
          <w:lang w:eastAsia="ja-JP"/>
        </w:rPr>
        <w:t xml:space="preserve">will be entitled to allocate an administrative fee of one percent (1%) of the amount contributed by each </w:t>
      </w:r>
      <w:r w:rsidR="00DB3E22" w:rsidRPr="007B0B7A">
        <w:rPr>
          <w:rFonts w:ascii="Times New Roman" w:hAnsi="Times New Roman"/>
          <w:szCs w:val="24"/>
          <w:lang w:eastAsia="ja-JP"/>
        </w:rPr>
        <w:t>d</w:t>
      </w:r>
      <w:r w:rsidR="00E70BEC" w:rsidRPr="007B0B7A">
        <w:rPr>
          <w:rFonts w:ascii="Times New Roman" w:hAnsi="Times New Roman"/>
          <w:szCs w:val="24"/>
          <w:lang w:eastAsia="ja-JP"/>
        </w:rPr>
        <w:t>onor</w:t>
      </w:r>
      <w:r w:rsidRPr="007B0B7A">
        <w:rPr>
          <w:rFonts w:ascii="Times New Roman" w:hAnsi="Times New Roman"/>
          <w:szCs w:val="24"/>
          <w:lang w:eastAsia="ja-JP"/>
        </w:rPr>
        <w:t xml:space="preserve"> signing a</w:t>
      </w:r>
      <w:r w:rsidR="00456AEA" w:rsidRPr="007B0B7A">
        <w:rPr>
          <w:rFonts w:ascii="Times New Roman" w:hAnsi="Times New Roman"/>
          <w:szCs w:val="24"/>
          <w:lang w:eastAsia="ja-JP"/>
        </w:rPr>
        <w:t>n</w:t>
      </w:r>
      <w:r w:rsidR="001E5D53" w:rsidRPr="007B0B7A">
        <w:rPr>
          <w:rFonts w:ascii="Times New Roman" w:hAnsi="Times New Roman"/>
          <w:szCs w:val="24"/>
          <w:lang w:eastAsia="ja-JP"/>
        </w:rPr>
        <w:t xml:space="preserve"> </w:t>
      </w:r>
      <w:r w:rsidR="006C3570" w:rsidRPr="007B0B7A">
        <w:rPr>
          <w:rFonts w:ascii="Times New Roman" w:hAnsi="Times New Roman"/>
          <w:szCs w:val="24"/>
          <w:lang w:eastAsia="ja-JP"/>
        </w:rPr>
        <w:t xml:space="preserve">SAA for the </w:t>
      </w:r>
      <w:r w:rsidR="0013150F" w:rsidRPr="007B0B7A">
        <w:rPr>
          <w:rFonts w:ascii="Times New Roman" w:hAnsi="Times New Roman"/>
          <w:szCs w:val="24"/>
        </w:rPr>
        <w:t>Fund</w:t>
      </w:r>
      <w:r w:rsidR="00EF2E8C" w:rsidRPr="007B0B7A">
        <w:rPr>
          <w:rFonts w:ascii="Times New Roman" w:hAnsi="Times New Roman"/>
          <w:szCs w:val="24"/>
          <w:lang w:eastAsia="ja-JP"/>
        </w:rPr>
        <w:t xml:space="preserve"> </w:t>
      </w:r>
      <w:r w:rsidRPr="007B0B7A">
        <w:rPr>
          <w:rFonts w:ascii="Times New Roman" w:hAnsi="Times New Roman"/>
          <w:szCs w:val="24"/>
          <w:lang w:eastAsia="ja-JP"/>
        </w:rPr>
        <w:t xml:space="preserve">to meet </w:t>
      </w:r>
      <w:r w:rsidR="00F35447" w:rsidRPr="007B0B7A">
        <w:rPr>
          <w:rFonts w:ascii="Times New Roman" w:hAnsi="Times New Roman"/>
          <w:szCs w:val="24"/>
          <w:lang w:eastAsia="ja-JP"/>
        </w:rPr>
        <w:t>its</w:t>
      </w:r>
      <w:r w:rsidRPr="007B0B7A">
        <w:rPr>
          <w:rFonts w:ascii="Times New Roman" w:hAnsi="Times New Roman"/>
          <w:szCs w:val="24"/>
          <w:lang w:eastAsia="ja-JP"/>
        </w:rPr>
        <w:t xml:space="preserve"> costs of performing the functions described in this Memorandum of Agreement</w:t>
      </w:r>
      <w:r w:rsidR="00456AEA" w:rsidRPr="007B0B7A">
        <w:rPr>
          <w:rFonts w:ascii="Times New Roman" w:hAnsi="Times New Roman"/>
          <w:szCs w:val="24"/>
          <w:lang w:eastAsia="ja-JP"/>
        </w:rPr>
        <w:t xml:space="preserve"> and the M</w:t>
      </w:r>
      <w:r w:rsidR="003552F9" w:rsidRPr="007B0B7A">
        <w:rPr>
          <w:rFonts w:ascii="Times New Roman" w:hAnsi="Times New Roman"/>
          <w:szCs w:val="24"/>
          <w:lang w:eastAsia="ja-JP"/>
        </w:rPr>
        <w:t>O</w:t>
      </w:r>
      <w:r w:rsidR="00456AEA" w:rsidRPr="007B0B7A">
        <w:rPr>
          <w:rFonts w:ascii="Times New Roman" w:hAnsi="Times New Roman"/>
          <w:szCs w:val="24"/>
          <w:lang w:eastAsia="ja-JP"/>
        </w:rPr>
        <w:t>U</w:t>
      </w:r>
      <w:r w:rsidRPr="007B0B7A">
        <w:rPr>
          <w:rFonts w:ascii="Times New Roman" w:hAnsi="Times New Roman"/>
          <w:szCs w:val="24"/>
          <w:lang w:eastAsia="ja-JP"/>
        </w:rPr>
        <w:t>.</w:t>
      </w:r>
    </w:p>
    <w:p w14:paraId="609056E7" w14:textId="77777777" w:rsidR="00FB579F" w:rsidRPr="007B0B7A" w:rsidRDefault="00FB579F" w:rsidP="00AF37EC">
      <w:pPr>
        <w:jc w:val="both"/>
        <w:rPr>
          <w:rFonts w:ascii="Times New Roman" w:hAnsi="Times New Roman"/>
          <w:szCs w:val="24"/>
        </w:rPr>
      </w:pPr>
    </w:p>
    <w:p w14:paraId="1C62C365" w14:textId="77777777" w:rsidR="00D07DAB" w:rsidRPr="007B0B7A" w:rsidRDefault="00E70BEC" w:rsidP="00AF37EC">
      <w:pPr>
        <w:keepNext/>
        <w:jc w:val="center"/>
        <w:rPr>
          <w:rFonts w:ascii="Times New Roman" w:hAnsi="Times New Roman"/>
          <w:b/>
          <w:szCs w:val="24"/>
          <w:u w:val="single"/>
          <w:lang w:eastAsia="ja-JP"/>
        </w:rPr>
      </w:pPr>
      <w:r w:rsidRPr="007B0B7A">
        <w:rPr>
          <w:rFonts w:ascii="Times New Roman" w:hAnsi="Times New Roman"/>
          <w:b/>
          <w:szCs w:val="24"/>
          <w:u w:val="single"/>
          <w:lang w:eastAsia="ja-JP"/>
        </w:rPr>
        <w:t>Section</w:t>
      </w:r>
      <w:r w:rsidR="00D07DAB" w:rsidRPr="007B0B7A">
        <w:rPr>
          <w:rFonts w:ascii="Times New Roman" w:hAnsi="Times New Roman"/>
          <w:b/>
          <w:szCs w:val="24"/>
          <w:u w:val="single"/>
          <w:lang w:eastAsia="ja-JP"/>
        </w:rPr>
        <w:t xml:space="preserve"> </w:t>
      </w:r>
      <w:r w:rsidRPr="007B0B7A">
        <w:rPr>
          <w:rFonts w:ascii="Times New Roman" w:hAnsi="Times New Roman"/>
          <w:b/>
          <w:szCs w:val="24"/>
          <w:u w:val="single"/>
          <w:lang w:eastAsia="ja-JP"/>
        </w:rPr>
        <w:t>III</w:t>
      </w:r>
    </w:p>
    <w:p w14:paraId="13EECD9D" w14:textId="77777777" w:rsidR="00D07DAB" w:rsidRPr="007B0B7A" w:rsidRDefault="00D07DAB" w:rsidP="00AF37EC">
      <w:pPr>
        <w:keepNext/>
        <w:tabs>
          <w:tab w:val="left" w:pos="720"/>
        </w:tabs>
        <w:jc w:val="center"/>
        <w:rPr>
          <w:rFonts w:ascii="Times New Roman" w:hAnsi="Times New Roman"/>
          <w:b/>
          <w:szCs w:val="24"/>
          <w:u w:val="single"/>
          <w:lang w:eastAsia="ja-JP"/>
        </w:rPr>
      </w:pPr>
      <w:r w:rsidRPr="007B0B7A">
        <w:rPr>
          <w:rFonts w:ascii="Times New Roman" w:hAnsi="Times New Roman"/>
          <w:b/>
          <w:szCs w:val="24"/>
          <w:u w:val="single"/>
          <w:lang w:eastAsia="ja-JP"/>
        </w:rPr>
        <w:t>Financial Matters</w:t>
      </w:r>
    </w:p>
    <w:p w14:paraId="4B52C44B" w14:textId="77777777" w:rsidR="00D07DAB" w:rsidRPr="007B0B7A" w:rsidRDefault="00D07DAB" w:rsidP="00AF37EC">
      <w:pPr>
        <w:keepNext/>
        <w:tabs>
          <w:tab w:val="left" w:pos="720"/>
        </w:tabs>
        <w:jc w:val="center"/>
        <w:rPr>
          <w:rFonts w:ascii="Times New Roman" w:hAnsi="Times New Roman"/>
          <w:szCs w:val="24"/>
          <w:lang w:eastAsia="ja-JP"/>
        </w:rPr>
      </w:pPr>
    </w:p>
    <w:p w14:paraId="41415D4B" w14:textId="77777777" w:rsidR="00D07DAB" w:rsidRPr="007B0B7A" w:rsidRDefault="00D07DAB" w:rsidP="00AF37EC">
      <w:pPr>
        <w:keepNext/>
        <w:tabs>
          <w:tab w:val="left" w:pos="720"/>
        </w:tabs>
        <w:rPr>
          <w:rFonts w:ascii="Times New Roman" w:hAnsi="Times New Roman"/>
          <w:szCs w:val="24"/>
          <w:u w:val="single"/>
        </w:rPr>
      </w:pPr>
      <w:r w:rsidRPr="007B0B7A">
        <w:rPr>
          <w:rFonts w:ascii="Times New Roman" w:hAnsi="Times New Roman"/>
          <w:szCs w:val="24"/>
          <w:u w:val="single"/>
        </w:rPr>
        <w:t>The Administrative Agent</w:t>
      </w:r>
      <w:r w:rsidR="006C3570" w:rsidRPr="007B0B7A">
        <w:rPr>
          <w:rFonts w:ascii="Times New Roman" w:hAnsi="Times New Roman"/>
          <w:szCs w:val="24"/>
          <w:u w:val="single"/>
        </w:rPr>
        <w:t xml:space="preserve"> </w:t>
      </w:r>
    </w:p>
    <w:p w14:paraId="03A4DD3E" w14:textId="77777777" w:rsidR="00D07DAB" w:rsidRPr="007B0B7A" w:rsidRDefault="00D07DAB" w:rsidP="00AF37EC">
      <w:pPr>
        <w:tabs>
          <w:tab w:val="left" w:pos="720"/>
        </w:tabs>
        <w:rPr>
          <w:rFonts w:ascii="Times New Roman" w:hAnsi="Times New Roman"/>
          <w:szCs w:val="24"/>
        </w:rPr>
      </w:pPr>
    </w:p>
    <w:p w14:paraId="66C84294" w14:textId="7B3B5682" w:rsidR="00D07DAB" w:rsidRPr="007B0B7A" w:rsidRDefault="0013150F" w:rsidP="00AF37EC">
      <w:pPr>
        <w:pStyle w:val="ListParagraph"/>
        <w:widowControl/>
        <w:numPr>
          <w:ilvl w:val="0"/>
          <w:numId w:val="1"/>
        </w:numPr>
        <w:ind w:left="0" w:firstLine="0"/>
        <w:jc w:val="both"/>
        <w:rPr>
          <w:rFonts w:ascii="Times New Roman" w:hAnsi="Times New Roman"/>
          <w:szCs w:val="24"/>
        </w:rPr>
      </w:pPr>
      <w:r w:rsidRPr="007B0B7A">
        <w:rPr>
          <w:rFonts w:ascii="Times New Roman" w:hAnsi="Times New Roman"/>
          <w:szCs w:val="24"/>
        </w:rPr>
        <w:t>UNDP, as Administrative Agent,</w:t>
      </w:r>
      <w:r w:rsidR="00972645" w:rsidRPr="007B0B7A">
        <w:rPr>
          <w:rFonts w:ascii="Times New Roman" w:hAnsi="Times New Roman"/>
          <w:szCs w:val="24"/>
        </w:rPr>
        <w:t xml:space="preserve"> </w:t>
      </w:r>
      <w:r w:rsidR="00D07DAB" w:rsidRPr="007B0B7A">
        <w:rPr>
          <w:rFonts w:ascii="Times New Roman" w:hAnsi="Times New Roman"/>
          <w:szCs w:val="24"/>
          <w:lang w:eastAsia="ja-JP"/>
        </w:rPr>
        <w:t xml:space="preserve">will establish a separate </w:t>
      </w:r>
      <w:r w:rsidR="00F15546" w:rsidRPr="007B0B7A">
        <w:rPr>
          <w:rFonts w:ascii="Times New Roman" w:hAnsi="Times New Roman"/>
          <w:szCs w:val="24"/>
          <w:lang w:eastAsia="ja-JP"/>
        </w:rPr>
        <w:t>ledger</w:t>
      </w:r>
      <w:r w:rsidR="00D07DAB" w:rsidRPr="007B0B7A">
        <w:rPr>
          <w:rFonts w:ascii="Times New Roman" w:hAnsi="Times New Roman"/>
          <w:szCs w:val="24"/>
          <w:lang w:eastAsia="ja-JP"/>
        </w:rPr>
        <w:t xml:space="preserve"> account (hereinafter, the “</w:t>
      </w:r>
      <w:r w:rsidR="003B1F1C" w:rsidRPr="007B0B7A">
        <w:rPr>
          <w:rFonts w:ascii="Times New Roman" w:hAnsi="Times New Roman"/>
          <w:szCs w:val="24"/>
        </w:rPr>
        <w:t xml:space="preserve">Fund </w:t>
      </w:r>
      <w:r w:rsidR="00D07DAB" w:rsidRPr="007B0B7A">
        <w:rPr>
          <w:rFonts w:ascii="Times New Roman" w:hAnsi="Times New Roman"/>
          <w:szCs w:val="24"/>
          <w:lang w:eastAsia="ja-JP"/>
        </w:rPr>
        <w:t xml:space="preserve">Account”) </w:t>
      </w:r>
      <w:r w:rsidR="00D07DAB" w:rsidRPr="007B0B7A">
        <w:rPr>
          <w:rFonts w:ascii="Times New Roman" w:hAnsi="Times New Roman"/>
          <w:szCs w:val="24"/>
        </w:rPr>
        <w:t>under its financial regulations and rules for the receipt and administration of the funds</w:t>
      </w:r>
      <w:r w:rsidR="00D07DAB" w:rsidRPr="007B0B7A">
        <w:rPr>
          <w:rFonts w:ascii="Times New Roman" w:hAnsi="Times New Roman"/>
          <w:szCs w:val="24"/>
          <w:lang w:eastAsia="ja-JP"/>
        </w:rPr>
        <w:t xml:space="preserve"> received pursuant to a</w:t>
      </w:r>
      <w:r w:rsidR="00456AEA" w:rsidRPr="007B0B7A">
        <w:rPr>
          <w:rFonts w:ascii="Times New Roman" w:hAnsi="Times New Roman"/>
          <w:szCs w:val="24"/>
          <w:lang w:eastAsia="ja-JP"/>
        </w:rPr>
        <w:t>n</w:t>
      </w:r>
      <w:r w:rsidR="00D07DAB" w:rsidRPr="007B0B7A">
        <w:rPr>
          <w:rFonts w:ascii="Times New Roman" w:hAnsi="Times New Roman"/>
          <w:szCs w:val="24"/>
          <w:lang w:eastAsia="ja-JP"/>
        </w:rPr>
        <w:t xml:space="preserve"> </w:t>
      </w:r>
      <w:r w:rsidR="006C3570" w:rsidRPr="007B0B7A">
        <w:rPr>
          <w:rFonts w:ascii="Times New Roman" w:hAnsi="Times New Roman"/>
          <w:szCs w:val="24"/>
          <w:lang w:eastAsia="ja-JP"/>
        </w:rPr>
        <w:t xml:space="preserve">SAA </w:t>
      </w:r>
      <w:r w:rsidR="00E66991" w:rsidRPr="007B0B7A">
        <w:rPr>
          <w:rFonts w:ascii="Times New Roman" w:hAnsi="Times New Roman"/>
          <w:szCs w:val="24"/>
          <w:lang w:eastAsia="ja-JP"/>
        </w:rPr>
        <w:t xml:space="preserve">for the </w:t>
      </w:r>
      <w:r w:rsidRPr="007B0B7A">
        <w:rPr>
          <w:rFonts w:ascii="Times New Roman" w:hAnsi="Times New Roman"/>
          <w:szCs w:val="24"/>
        </w:rPr>
        <w:t>Fund</w:t>
      </w:r>
      <w:r w:rsidR="00D07DAB" w:rsidRPr="007B0B7A">
        <w:rPr>
          <w:rFonts w:ascii="Times New Roman" w:hAnsi="Times New Roman"/>
          <w:szCs w:val="24"/>
        </w:rPr>
        <w:t xml:space="preserve">. The </w:t>
      </w:r>
      <w:r w:rsidRPr="007B0B7A">
        <w:rPr>
          <w:rFonts w:ascii="Times New Roman" w:hAnsi="Times New Roman"/>
          <w:szCs w:val="24"/>
        </w:rPr>
        <w:t xml:space="preserve">Fund </w:t>
      </w:r>
      <w:r w:rsidR="00D07DAB" w:rsidRPr="007B0B7A">
        <w:rPr>
          <w:rFonts w:ascii="Times New Roman" w:hAnsi="Times New Roman"/>
          <w:szCs w:val="24"/>
        </w:rPr>
        <w:t>Account will be administered by the UNDP, in accordance with the UNDP</w:t>
      </w:r>
      <w:r w:rsidR="00F35447" w:rsidRPr="007B0B7A">
        <w:rPr>
          <w:rFonts w:ascii="Times New Roman" w:hAnsi="Times New Roman"/>
          <w:szCs w:val="24"/>
        </w:rPr>
        <w:t>’s</w:t>
      </w:r>
      <w:r w:rsidR="00D07DAB" w:rsidRPr="007B0B7A">
        <w:rPr>
          <w:rFonts w:ascii="Times New Roman" w:hAnsi="Times New Roman"/>
          <w:szCs w:val="24"/>
        </w:rPr>
        <w:t xml:space="preserve"> applicable regulations, rules, </w:t>
      </w:r>
      <w:r w:rsidR="000E48C2" w:rsidRPr="007B0B7A">
        <w:rPr>
          <w:rFonts w:ascii="Times New Roman" w:hAnsi="Times New Roman"/>
          <w:szCs w:val="24"/>
        </w:rPr>
        <w:t>policies</w:t>
      </w:r>
      <w:r w:rsidR="00D07DAB" w:rsidRPr="007B0B7A">
        <w:rPr>
          <w:rFonts w:ascii="Times New Roman" w:hAnsi="Times New Roman"/>
          <w:szCs w:val="24"/>
        </w:rPr>
        <w:t xml:space="preserve"> and procedures, including those relating to interest.</w:t>
      </w:r>
      <w:r w:rsidR="00D07DAB" w:rsidRPr="007B0B7A">
        <w:rPr>
          <w:rFonts w:ascii="Times New Roman" w:hAnsi="Times New Roman"/>
          <w:szCs w:val="24"/>
          <w:lang w:eastAsia="ja-JP"/>
        </w:rPr>
        <w:t xml:space="preserve"> The </w:t>
      </w:r>
      <w:r w:rsidR="003B1F1C" w:rsidRPr="007B0B7A">
        <w:rPr>
          <w:rFonts w:ascii="Times New Roman" w:hAnsi="Times New Roman"/>
          <w:szCs w:val="24"/>
          <w:lang w:eastAsia="ja-JP"/>
        </w:rPr>
        <w:t>Fund</w:t>
      </w:r>
      <w:r w:rsidR="003E4A2A" w:rsidRPr="007B0B7A">
        <w:rPr>
          <w:rFonts w:ascii="Times New Roman" w:hAnsi="Times New Roman"/>
          <w:szCs w:val="24"/>
          <w:lang w:eastAsia="ja-JP"/>
        </w:rPr>
        <w:t xml:space="preserve"> </w:t>
      </w:r>
      <w:r w:rsidR="00D07DAB" w:rsidRPr="007B0B7A">
        <w:rPr>
          <w:rFonts w:ascii="Times New Roman" w:hAnsi="Times New Roman"/>
          <w:szCs w:val="24"/>
          <w:lang w:eastAsia="ja-JP"/>
        </w:rPr>
        <w:t xml:space="preserve">Account will be </w:t>
      </w:r>
      <w:r w:rsidR="00D07DAB" w:rsidRPr="007B0B7A">
        <w:rPr>
          <w:rFonts w:ascii="Times New Roman" w:hAnsi="Times New Roman"/>
          <w:szCs w:val="24"/>
        </w:rPr>
        <w:t xml:space="preserve">subject exclusively to the internal and external auditing procedures laid down in the applicable UNDP financial regulations, rules, </w:t>
      </w:r>
      <w:r w:rsidR="00E13D5F" w:rsidRPr="007B0B7A">
        <w:rPr>
          <w:rFonts w:ascii="Times New Roman" w:hAnsi="Times New Roman"/>
          <w:szCs w:val="24"/>
        </w:rPr>
        <w:t>policies</w:t>
      </w:r>
      <w:r w:rsidR="005B0B5F" w:rsidRPr="007B0B7A">
        <w:rPr>
          <w:rFonts w:ascii="Times New Roman" w:hAnsi="Times New Roman"/>
          <w:szCs w:val="24"/>
        </w:rPr>
        <w:t xml:space="preserve"> </w:t>
      </w:r>
      <w:r w:rsidR="00D07DAB" w:rsidRPr="007B0B7A">
        <w:rPr>
          <w:rFonts w:ascii="Times New Roman" w:hAnsi="Times New Roman"/>
          <w:szCs w:val="24"/>
        </w:rPr>
        <w:t>and procedures</w:t>
      </w:r>
      <w:r w:rsidR="00A1773F" w:rsidRPr="007B0B7A">
        <w:rPr>
          <w:rFonts w:ascii="Times New Roman" w:hAnsi="Times New Roman"/>
          <w:szCs w:val="24"/>
        </w:rPr>
        <w:t>.</w:t>
      </w:r>
    </w:p>
    <w:p w14:paraId="2BAF044E" w14:textId="77777777" w:rsidR="00D07DAB" w:rsidRPr="007B0B7A" w:rsidRDefault="00D07DAB" w:rsidP="00AF37EC">
      <w:pPr>
        <w:tabs>
          <w:tab w:val="num" w:pos="720"/>
        </w:tabs>
        <w:jc w:val="both"/>
        <w:rPr>
          <w:rFonts w:ascii="Times New Roman" w:hAnsi="Times New Roman"/>
          <w:szCs w:val="24"/>
        </w:rPr>
      </w:pPr>
    </w:p>
    <w:p w14:paraId="7444E452" w14:textId="5F35892E" w:rsidR="00D07DAB" w:rsidRPr="007B0B7A" w:rsidRDefault="00D07DAB"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The Administrative Agent will not absorb gains or losses on currency exchanges which will increase or decrease the funds available for disbursements to</w:t>
      </w:r>
      <w:r w:rsidR="00F35447" w:rsidRPr="007B0B7A">
        <w:rPr>
          <w:rFonts w:ascii="Times New Roman" w:hAnsi="Times New Roman"/>
          <w:szCs w:val="24"/>
        </w:rPr>
        <w:t xml:space="preserve"> </w:t>
      </w:r>
      <w:r w:rsidR="00E75ED7" w:rsidRPr="007B0B7A">
        <w:rPr>
          <w:rFonts w:ascii="Times New Roman" w:hAnsi="Times New Roman"/>
          <w:szCs w:val="24"/>
        </w:rPr>
        <w:t>the</w:t>
      </w:r>
      <w:r w:rsidR="00DB3E22" w:rsidRPr="007B0B7A">
        <w:rPr>
          <w:rFonts w:ascii="Times New Roman" w:hAnsi="Times New Roman"/>
          <w:szCs w:val="24"/>
        </w:rPr>
        <w:t xml:space="preserve"> Government Coordinating Entity</w:t>
      </w:r>
      <w:r w:rsidR="003B1F1C" w:rsidRPr="007B0B7A">
        <w:rPr>
          <w:rFonts w:ascii="Times New Roman" w:hAnsi="Times New Roman"/>
          <w:szCs w:val="24"/>
        </w:rPr>
        <w:t xml:space="preserve"> and Participating UN Organisations</w:t>
      </w:r>
      <w:r w:rsidRPr="007B0B7A">
        <w:rPr>
          <w:rFonts w:ascii="Times New Roman" w:hAnsi="Times New Roman"/>
          <w:szCs w:val="24"/>
        </w:rPr>
        <w:t>.</w:t>
      </w:r>
    </w:p>
    <w:p w14:paraId="11F822A4" w14:textId="77777777" w:rsidR="00D07DAB" w:rsidRPr="007B0B7A" w:rsidRDefault="00D07DAB" w:rsidP="00AF37EC">
      <w:pPr>
        <w:tabs>
          <w:tab w:val="num" w:pos="720"/>
        </w:tabs>
        <w:jc w:val="both"/>
        <w:rPr>
          <w:rFonts w:ascii="Times New Roman" w:hAnsi="Times New Roman"/>
          <w:szCs w:val="24"/>
        </w:rPr>
      </w:pPr>
    </w:p>
    <w:p w14:paraId="7755A300" w14:textId="7199FCD1" w:rsidR="00D07DAB" w:rsidRPr="007B0B7A" w:rsidRDefault="00D07DAB"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lang w:eastAsia="ja-JP"/>
        </w:rPr>
        <w:t xml:space="preserve">Subject to the availability of funds, </w:t>
      </w:r>
      <w:r w:rsidRPr="007B0B7A">
        <w:rPr>
          <w:rFonts w:ascii="Times New Roman" w:hAnsi="Times New Roman"/>
          <w:szCs w:val="24"/>
        </w:rPr>
        <w:t>the Administrative Agent will make disbursements from the</w:t>
      </w:r>
      <w:r w:rsidR="00294550" w:rsidRPr="007B0B7A">
        <w:rPr>
          <w:rFonts w:ascii="Times New Roman" w:hAnsi="Times New Roman"/>
          <w:szCs w:val="24"/>
        </w:rPr>
        <w:t xml:space="preserve"> </w:t>
      </w:r>
      <w:r w:rsidR="003B1F1C" w:rsidRPr="007B0B7A">
        <w:rPr>
          <w:rFonts w:ascii="Times New Roman" w:hAnsi="Times New Roman"/>
          <w:szCs w:val="24"/>
        </w:rPr>
        <w:t>Fund</w:t>
      </w:r>
      <w:r w:rsidR="006C3570" w:rsidRPr="007B0B7A" w:rsidDel="006C3570">
        <w:rPr>
          <w:rFonts w:ascii="Times New Roman" w:hAnsi="Times New Roman"/>
          <w:szCs w:val="24"/>
        </w:rPr>
        <w:t xml:space="preserve"> </w:t>
      </w:r>
      <w:r w:rsidRPr="007B0B7A">
        <w:rPr>
          <w:rFonts w:ascii="Times New Roman" w:hAnsi="Times New Roman"/>
          <w:szCs w:val="24"/>
        </w:rPr>
        <w:t>Account</w:t>
      </w:r>
      <w:r w:rsidRPr="007B0B7A">
        <w:rPr>
          <w:rFonts w:ascii="Times New Roman" w:hAnsi="Times New Roman"/>
          <w:szCs w:val="24"/>
          <w:lang w:eastAsia="ja-JP"/>
        </w:rPr>
        <w:t xml:space="preserve"> based on decisions from the </w:t>
      </w:r>
      <w:r w:rsidR="00E82029" w:rsidRPr="007B0B7A">
        <w:rPr>
          <w:rFonts w:ascii="Times New Roman" w:hAnsi="Times New Roman"/>
          <w:szCs w:val="24"/>
          <w:lang w:eastAsia="ja-JP"/>
        </w:rPr>
        <w:t xml:space="preserve">Steering </w:t>
      </w:r>
      <w:r w:rsidR="002B1025" w:rsidRPr="007B0B7A">
        <w:rPr>
          <w:rFonts w:ascii="Times New Roman" w:hAnsi="Times New Roman"/>
          <w:szCs w:val="24"/>
          <w:lang w:eastAsia="ja-JP"/>
        </w:rPr>
        <w:t>Committee</w:t>
      </w:r>
      <w:r w:rsidRPr="007B0B7A">
        <w:rPr>
          <w:rFonts w:ascii="Times New Roman" w:hAnsi="Times New Roman"/>
          <w:szCs w:val="24"/>
          <w:lang w:eastAsia="ja-JP"/>
        </w:rPr>
        <w:t>, in line with the budget set for</w:t>
      </w:r>
      <w:r w:rsidR="00422229" w:rsidRPr="007B0B7A">
        <w:rPr>
          <w:rFonts w:ascii="Times New Roman" w:hAnsi="Times New Roman"/>
          <w:szCs w:val="24"/>
          <w:lang w:eastAsia="ja-JP"/>
        </w:rPr>
        <w:t>th in the programmatic document</w:t>
      </w:r>
      <w:r w:rsidR="004A007E" w:rsidRPr="007B0B7A">
        <w:rPr>
          <w:rFonts w:ascii="Times New Roman" w:hAnsi="Times New Roman"/>
          <w:szCs w:val="24"/>
        </w:rPr>
        <w:t>.</w:t>
      </w:r>
    </w:p>
    <w:p w14:paraId="2B5B2466" w14:textId="77777777" w:rsidR="00D07DAB" w:rsidRPr="007B0B7A" w:rsidRDefault="00D07DAB" w:rsidP="00AF37EC">
      <w:pPr>
        <w:tabs>
          <w:tab w:val="num" w:pos="720"/>
        </w:tabs>
        <w:jc w:val="both"/>
        <w:rPr>
          <w:rFonts w:ascii="Times New Roman" w:hAnsi="Times New Roman"/>
          <w:szCs w:val="24"/>
          <w:lang w:eastAsia="ja-JP"/>
        </w:rPr>
      </w:pPr>
    </w:p>
    <w:p w14:paraId="62901805" w14:textId="70D74E3A" w:rsidR="00EC7494" w:rsidRPr="007B0B7A" w:rsidRDefault="00D07DAB"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lang w:eastAsia="ja-JP"/>
        </w:rPr>
        <w:t xml:space="preserve">The Administrative Agent will normally make each disbursement </w:t>
      </w:r>
      <w:r w:rsidR="00972645" w:rsidRPr="007B0B7A">
        <w:rPr>
          <w:rFonts w:ascii="Times New Roman" w:hAnsi="Times New Roman"/>
          <w:szCs w:val="24"/>
          <w:lang w:eastAsia="ja-JP"/>
        </w:rPr>
        <w:t xml:space="preserve">to the </w:t>
      </w:r>
      <w:r w:rsidR="00DB3E22" w:rsidRPr="007B0B7A">
        <w:rPr>
          <w:rFonts w:ascii="Times New Roman" w:hAnsi="Times New Roman"/>
          <w:szCs w:val="24"/>
        </w:rPr>
        <w:t>Government Coordinating Entity</w:t>
      </w:r>
      <w:r w:rsidR="00E75ED7" w:rsidRPr="007B0B7A">
        <w:rPr>
          <w:rFonts w:ascii="Times New Roman" w:hAnsi="Times New Roman"/>
          <w:szCs w:val="24"/>
        </w:rPr>
        <w:t xml:space="preserve"> and the </w:t>
      </w:r>
      <w:r w:rsidR="00456AEA" w:rsidRPr="007B0B7A">
        <w:rPr>
          <w:rFonts w:ascii="Times New Roman" w:hAnsi="Times New Roman"/>
          <w:szCs w:val="24"/>
        </w:rPr>
        <w:t xml:space="preserve">respective </w:t>
      </w:r>
      <w:r w:rsidR="00E75ED7" w:rsidRPr="007B0B7A">
        <w:rPr>
          <w:rFonts w:ascii="Times New Roman" w:hAnsi="Times New Roman"/>
          <w:szCs w:val="24"/>
        </w:rPr>
        <w:t>Participating UN Organization</w:t>
      </w:r>
      <w:r w:rsidR="001B45B4" w:rsidRPr="007B0B7A">
        <w:rPr>
          <w:rFonts w:ascii="Times New Roman" w:hAnsi="Times New Roman"/>
          <w:szCs w:val="24"/>
          <w:lang w:eastAsia="ja-JP"/>
        </w:rPr>
        <w:t xml:space="preserve"> </w:t>
      </w:r>
      <w:r w:rsidRPr="007B0B7A">
        <w:rPr>
          <w:rFonts w:ascii="Times New Roman" w:hAnsi="Times New Roman"/>
          <w:szCs w:val="24"/>
          <w:lang w:eastAsia="ja-JP"/>
        </w:rPr>
        <w:t>within five (5) business days after receipt of the relevant approved programmatic document</w:t>
      </w:r>
      <w:r w:rsidR="002853E4" w:rsidRPr="007B0B7A">
        <w:rPr>
          <w:rFonts w:ascii="Times New Roman" w:hAnsi="Times New Roman"/>
          <w:szCs w:val="24"/>
          <w:lang w:eastAsia="ja-JP"/>
        </w:rPr>
        <w:t xml:space="preserve"> and instruction from </w:t>
      </w:r>
      <w:r w:rsidR="00741469" w:rsidRPr="007B0B7A">
        <w:rPr>
          <w:rFonts w:ascii="Times New Roman" w:hAnsi="Times New Roman"/>
          <w:szCs w:val="24"/>
          <w:lang w:eastAsia="ja-JP"/>
        </w:rPr>
        <w:t xml:space="preserve">the </w:t>
      </w:r>
      <w:r w:rsidR="00E82029" w:rsidRPr="007B0B7A">
        <w:rPr>
          <w:rFonts w:ascii="Times New Roman" w:hAnsi="Times New Roman"/>
          <w:szCs w:val="24"/>
          <w:lang w:eastAsia="ja-JP"/>
        </w:rPr>
        <w:t xml:space="preserve">Steering </w:t>
      </w:r>
      <w:r w:rsidR="00E75ED7" w:rsidRPr="007B0B7A">
        <w:rPr>
          <w:rFonts w:ascii="Times New Roman" w:hAnsi="Times New Roman"/>
          <w:szCs w:val="24"/>
          <w:lang w:eastAsia="ja-JP"/>
        </w:rPr>
        <w:t>Committee</w:t>
      </w:r>
      <w:r w:rsidR="00741469" w:rsidRPr="007B0B7A">
        <w:rPr>
          <w:rFonts w:ascii="Times New Roman" w:hAnsi="Times New Roman"/>
          <w:szCs w:val="24"/>
          <w:lang w:eastAsia="ja-JP"/>
        </w:rPr>
        <w:t xml:space="preserve"> and </w:t>
      </w:r>
      <w:r w:rsidRPr="007B0B7A">
        <w:rPr>
          <w:rFonts w:ascii="Times New Roman" w:hAnsi="Times New Roman"/>
          <w:szCs w:val="24"/>
          <w:lang w:eastAsia="ja-JP"/>
        </w:rPr>
        <w:t>in line with the TOR, along with a copy of the relevant approved programmatic document</w:t>
      </w:r>
      <w:r w:rsidR="00E75ED7" w:rsidRPr="007B0B7A">
        <w:rPr>
          <w:rFonts w:ascii="Times New Roman" w:hAnsi="Times New Roman"/>
          <w:szCs w:val="24"/>
          <w:lang w:eastAsia="ja-JP"/>
        </w:rPr>
        <w:t xml:space="preserve"> signed by all the parties concerned</w:t>
      </w:r>
      <w:r w:rsidRPr="007B0B7A">
        <w:rPr>
          <w:rFonts w:ascii="Times New Roman" w:hAnsi="Times New Roman"/>
          <w:szCs w:val="24"/>
          <w:lang w:eastAsia="ja-JP"/>
        </w:rPr>
        <w:t xml:space="preserve">. </w:t>
      </w:r>
      <w:r w:rsidRPr="007B0B7A">
        <w:rPr>
          <w:rFonts w:ascii="Times New Roman" w:hAnsi="Times New Roman"/>
          <w:szCs w:val="24"/>
        </w:rPr>
        <w:t>The Administrative Agent</w:t>
      </w:r>
      <w:r w:rsidR="006C3570" w:rsidRPr="007B0B7A">
        <w:rPr>
          <w:rFonts w:ascii="Times New Roman" w:hAnsi="Times New Roman"/>
          <w:szCs w:val="24"/>
        </w:rPr>
        <w:t xml:space="preserve"> </w:t>
      </w:r>
      <w:r w:rsidRPr="007B0B7A">
        <w:rPr>
          <w:rFonts w:ascii="Times New Roman" w:hAnsi="Times New Roman"/>
          <w:szCs w:val="24"/>
        </w:rPr>
        <w:t xml:space="preserve">will transfer funds through wire transfer. </w:t>
      </w:r>
      <w:r w:rsidR="00E75ED7" w:rsidRPr="007B0B7A">
        <w:rPr>
          <w:rFonts w:ascii="Times New Roman" w:hAnsi="Times New Roman"/>
          <w:szCs w:val="24"/>
        </w:rPr>
        <w:t xml:space="preserve">The </w:t>
      </w:r>
      <w:r w:rsidR="00DB3E22" w:rsidRPr="007B0B7A">
        <w:rPr>
          <w:rFonts w:ascii="Times New Roman" w:hAnsi="Times New Roman"/>
          <w:szCs w:val="24"/>
        </w:rPr>
        <w:t>Government Coordinating Entity</w:t>
      </w:r>
      <w:r w:rsidR="00E75ED7" w:rsidRPr="007B0B7A">
        <w:rPr>
          <w:rFonts w:ascii="Times New Roman" w:hAnsi="Times New Roman"/>
          <w:szCs w:val="24"/>
        </w:rPr>
        <w:t xml:space="preserve"> </w:t>
      </w:r>
      <w:r w:rsidRPr="007B0B7A">
        <w:rPr>
          <w:rFonts w:ascii="Times New Roman" w:hAnsi="Times New Roman"/>
          <w:szCs w:val="24"/>
        </w:rPr>
        <w:t xml:space="preserve">will </w:t>
      </w:r>
      <w:r w:rsidR="00E75ED7" w:rsidRPr="007B0B7A">
        <w:rPr>
          <w:rFonts w:ascii="Times New Roman" w:hAnsi="Times New Roman"/>
          <w:szCs w:val="24"/>
        </w:rPr>
        <w:t>advise the Administrative Agent</w:t>
      </w:r>
      <w:r w:rsidR="006C3570" w:rsidRPr="007B0B7A">
        <w:rPr>
          <w:rFonts w:ascii="Times New Roman" w:hAnsi="Times New Roman"/>
          <w:szCs w:val="24"/>
        </w:rPr>
        <w:t xml:space="preserve"> </w:t>
      </w:r>
      <w:r w:rsidRPr="007B0B7A">
        <w:rPr>
          <w:rFonts w:ascii="Times New Roman" w:hAnsi="Times New Roman"/>
          <w:szCs w:val="24"/>
        </w:rPr>
        <w:t xml:space="preserve">in writing of the bank account for transfers pursuant to this </w:t>
      </w:r>
      <w:r w:rsidR="00DB3E22" w:rsidRPr="007B0B7A">
        <w:rPr>
          <w:rFonts w:ascii="Times New Roman" w:hAnsi="Times New Roman"/>
        </w:rPr>
        <w:t>Memorandum of Agreement</w:t>
      </w:r>
      <w:r w:rsidRPr="007B0B7A">
        <w:rPr>
          <w:rFonts w:ascii="Times New Roman" w:hAnsi="Times New Roman"/>
          <w:szCs w:val="24"/>
        </w:rPr>
        <w:t xml:space="preserve">. When making a transfer, the Administrative Agent will notify </w:t>
      </w:r>
      <w:r w:rsidR="00E75ED7" w:rsidRPr="007B0B7A">
        <w:rPr>
          <w:rFonts w:ascii="Times New Roman" w:hAnsi="Times New Roman"/>
          <w:szCs w:val="24"/>
        </w:rPr>
        <w:t>the Government Coordinating Entit</w:t>
      </w:r>
      <w:r w:rsidR="00DB3E22" w:rsidRPr="007B0B7A">
        <w:rPr>
          <w:rFonts w:ascii="Times New Roman" w:hAnsi="Times New Roman"/>
          <w:szCs w:val="24"/>
        </w:rPr>
        <w:t>y</w:t>
      </w:r>
      <w:r w:rsidR="00B90225" w:rsidRPr="007B0B7A">
        <w:rPr>
          <w:rFonts w:ascii="Times New Roman" w:hAnsi="Times New Roman"/>
          <w:szCs w:val="24"/>
        </w:rPr>
        <w:t xml:space="preserve">, </w:t>
      </w:r>
      <w:r w:rsidRPr="007B0B7A">
        <w:rPr>
          <w:rFonts w:ascii="Times New Roman" w:hAnsi="Times New Roman"/>
          <w:szCs w:val="24"/>
        </w:rPr>
        <w:t>of the following: (a) the amount transferred, (b) the value date of the transfer</w:t>
      </w:r>
      <w:r w:rsidR="007C3493" w:rsidRPr="007B0B7A">
        <w:rPr>
          <w:rFonts w:ascii="Times New Roman" w:hAnsi="Times New Roman"/>
          <w:szCs w:val="24"/>
        </w:rPr>
        <w:t>,</w:t>
      </w:r>
      <w:r w:rsidRPr="007B0B7A">
        <w:rPr>
          <w:rFonts w:ascii="Times New Roman" w:hAnsi="Times New Roman"/>
          <w:szCs w:val="24"/>
        </w:rPr>
        <w:t xml:space="preserve"> and (c) that the transfer is from the UNDP in respect of the </w:t>
      </w:r>
      <w:r w:rsidR="00E75ED7" w:rsidRPr="007B0B7A">
        <w:rPr>
          <w:rFonts w:ascii="Times New Roman" w:hAnsi="Times New Roman"/>
          <w:szCs w:val="24"/>
        </w:rPr>
        <w:t>Fund</w:t>
      </w:r>
      <w:r w:rsidR="006C3570" w:rsidRPr="007B0B7A" w:rsidDel="006C3570">
        <w:rPr>
          <w:rFonts w:ascii="Times New Roman" w:hAnsi="Times New Roman"/>
          <w:szCs w:val="24"/>
        </w:rPr>
        <w:t xml:space="preserve"> </w:t>
      </w:r>
      <w:r w:rsidRPr="007B0B7A">
        <w:rPr>
          <w:rFonts w:ascii="Times New Roman" w:hAnsi="Times New Roman"/>
          <w:szCs w:val="24"/>
        </w:rPr>
        <w:t>pursuant to this</w:t>
      </w:r>
      <w:r w:rsidR="00DB3E22" w:rsidRPr="007B0B7A">
        <w:rPr>
          <w:rFonts w:ascii="Times New Roman" w:hAnsi="Times New Roman"/>
        </w:rPr>
        <w:t xml:space="preserve"> Memorandum of Agreement</w:t>
      </w:r>
      <w:r w:rsidRPr="007B0B7A">
        <w:rPr>
          <w:rFonts w:ascii="Times New Roman" w:hAnsi="Times New Roman"/>
          <w:szCs w:val="24"/>
        </w:rPr>
        <w:t>.</w:t>
      </w:r>
      <w:r w:rsidR="00830043" w:rsidRPr="007B0B7A">
        <w:rPr>
          <w:rFonts w:ascii="Times New Roman" w:hAnsi="Times New Roman"/>
          <w:szCs w:val="24"/>
        </w:rPr>
        <w:t xml:space="preserve">  Transfers to the Participating UN Organizations will occur in a similar manner in accordance with the terms of the M</w:t>
      </w:r>
      <w:r w:rsidR="003552F9" w:rsidRPr="007B0B7A">
        <w:rPr>
          <w:rFonts w:ascii="Times New Roman" w:hAnsi="Times New Roman"/>
          <w:szCs w:val="24"/>
        </w:rPr>
        <w:t>O</w:t>
      </w:r>
      <w:r w:rsidR="00830043" w:rsidRPr="007B0B7A">
        <w:rPr>
          <w:rFonts w:ascii="Times New Roman" w:hAnsi="Times New Roman"/>
          <w:szCs w:val="24"/>
        </w:rPr>
        <w:t xml:space="preserve">U. </w:t>
      </w:r>
    </w:p>
    <w:p w14:paraId="4CF67625" w14:textId="77777777" w:rsidR="00EC7494" w:rsidRPr="007B0B7A" w:rsidRDefault="00EC7494" w:rsidP="00AF37EC">
      <w:pPr>
        <w:rPr>
          <w:rFonts w:ascii="Times New Roman" w:hAnsi="Times New Roman"/>
          <w:szCs w:val="24"/>
        </w:rPr>
      </w:pPr>
    </w:p>
    <w:p w14:paraId="261F4CB9" w14:textId="3B84D80F" w:rsidR="00D07DAB" w:rsidRPr="007B0B7A" w:rsidRDefault="00D07DAB"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lang w:eastAsia="ja-JP"/>
        </w:rPr>
        <w:t xml:space="preserve">Where the balance in the </w:t>
      </w:r>
      <w:r w:rsidR="003B1F1C" w:rsidRPr="007B0B7A">
        <w:rPr>
          <w:rFonts w:ascii="Times New Roman" w:hAnsi="Times New Roman"/>
          <w:szCs w:val="24"/>
          <w:lang w:eastAsia="ja-JP"/>
        </w:rPr>
        <w:t>Fund</w:t>
      </w:r>
      <w:r w:rsidR="003B1F1C" w:rsidRPr="007B0B7A">
        <w:rPr>
          <w:rFonts w:ascii="Times New Roman" w:hAnsi="Times New Roman"/>
          <w:szCs w:val="24"/>
        </w:rPr>
        <w:t xml:space="preserve"> </w:t>
      </w:r>
      <w:r w:rsidRPr="007B0B7A">
        <w:rPr>
          <w:rFonts w:ascii="Times New Roman" w:hAnsi="Times New Roman"/>
          <w:szCs w:val="24"/>
          <w:lang w:eastAsia="ja-JP"/>
        </w:rPr>
        <w:t xml:space="preserve">Account on the date of a scheduled disbursement is insufficient to make that disbursement, the Administrative Agent will consult with the </w:t>
      </w:r>
      <w:r w:rsidR="00E75ED7" w:rsidRPr="007B0B7A">
        <w:rPr>
          <w:rFonts w:ascii="Times New Roman" w:hAnsi="Times New Roman"/>
          <w:szCs w:val="24"/>
          <w:lang w:eastAsia="ja-JP"/>
        </w:rPr>
        <w:t>Steering Committee</w:t>
      </w:r>
      <w:r w:rsidRPr="007B0B7A">
        <w:rPr>
          <w:rFonts w:ascii="Times New Roman" w:hAnsi="Times New Roman"/>
          <w:szCs w:val="24"/>
          <w:lang w:eastAsia="ja-JP"/>
        </w:rPr>
        <w:t xml:space="preserve"> and make a disbursement, if any, in accordance with the </w:t>
      </w:r>
      <w:r w:rsidR="00E82029" w:rsidRPr="007B0B7A">
        <w:rPr>
          <w:rFonts w:ascii="Times New Roman" w:hAnsi="Times New Roman"/>
          <w:szCs w:val="24"/>
          <w:lang w:eastAsia="ja-JP"/>
        </w:rPr>
        <w:t xml:space="preserve">Steering </w:t>
      </w:r>
      <w:r w:rsidR="00E75ED7" w:rsidRPr="007B0B7A">
        <w:rPr>
          <w:rFonts w:ascii="Times New Roman" w:hAnsi="Times New Roman"/>
          <w:szCs w:val="24"/>
          <w:lang w:eastAsia="ja-JP"/>
        </w:rPr>
        <w:t>Committee</w:t>
      </w:r>
      <w:r w:rsidRPr="007B0B7A">
        <w:rPr>
          <w:rFonts w:ascii="Times New Roman" w:hAnsi="Times New Roman"/>
          <w:szCs w:val="24"/>
          <w:lang w:eastAsia="ja-JP"/>
        </w:rPr>
        <w:t>’s instructions.</w:t>
      </w:r>
    </w:p>
    <w:p w14:paraId="19CF2289" w14:textId="77777777" w:rsidR="00D07DAB" w:rsidRPr="007B0B7A" w:rsidRDefault="00D07DAB" w:rsidP="00AF37EC">
      <w:pPr>
        <w:tabs>
          <w:tab w:val="num" w:pos="720"/>
        </w:tabs>
        <w:jc w:val="both"/>
        <w:rPr>
          <w:rFonts w:ascii="Times New Roman" w:hAnsi="Times New Roman"/>
          <w:szCs w:val="24"/>
        </w:rPr>
      </w:pPr>
    </w:p>
    <w:p w14:paraId="3A6CA6A1" w14:textId="77777777" w:rsidR="00D07DAB" w:rsidRPr="007B0B7A" w:rsidRDefault="00E75ED7" w:rsidP="00AF37EC">
      <w:pPr>
        <w:tabs>
          <w:tab w:val="num" w:pos="720"/>
        </w:tabs>
        <w:jc w:val="both"/>
        <w:rPr>
          <w:rFonts w:ascii="Times New Roman" w:hAnsi="Times New Roman"/>
          <w:szCs w:val="24"/>
          <w:u w:val="single"/>
        </w:rPr>
      </w:pPr>
      <w:r w:rsidRPr="007B0B7A">
        <w:rPr>
          <w:rFonts w:ascii="Times New Roman" w:hAnsi="Times New Roman"/>
          <w:szCs w:val="24"/>
          <w:u w:val="single"/>
        </w:rPr>
        <w:t xml:space="preserve">The </w:t>
      </w:r>
      <w:r w:rsidR="00520A6E" w:rsidRPr="007B0B7A">
        <w:rPr>
          <w:rFonts w:ascii="Times New Roman" w:hAnsi="Times New Roman"/>
          <w:szCs w:val="24"/>
          <w:u w:val="single"/>
        </w:rPr>
        <w:t>Government Coordinating Entity</w:t>
      </w:r>
    </w:p>
    <w:p w14:paraId="7541458D" w14:textId="77777777" w:rsidR="00D07DAB" w:rsidRPr="007B0B7A" w:rsidRDefault="00D07DAB" w:rsidP="00AF37EC">
      <w:pPr>
        <w:tabs>
          <w:tab w:val="num" w:pos="720"/>
        </w:tabs>
        <w:jc w:val="both"/>
        <w:rPr>
          <w:rFonts w:ascii="Times New Roman" w:hAnsi="Times New Roman"/>
          <w:szCs w:val="24"/>
          <w:u w:val="single"/>
        </w:rPr>
      </w:pPr>
    </w:p>
    <w:p w14:paraId="641634F8" w14:textId="4EE86F46" w:rsidR="009B0B5A" w:rsidRPr="007B0B7A" w:rsidRDefault="009302D1"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The </w:t>
      </w:r>
      <w:r w:rsidR="004A6899" w:rsidRPr="007B0B7A">
        <w:rPr>
          <w:rFonts w:ascii="Times New Roman" w:hAnsi="Times New Roman"/>
          <w:szCs w:val="24"/>
        </w:rPr>
        <w:t xml:space="preserve">Recipient National </w:t>
      </w:r>
      <w:r w:rsidRPr="007B0B7A">
        <w:rPr>
          <w:rFonts w:ascii="Times New Roman" w:hAnsi="Times New Roman"/>
          <w:szCs w:val="24"/>
        </w:rPr>
        <w:t xml:space="preserve">Government has designated </w:t>
      </w:r>
      <w:r w:rsidR="00E75ED7" w:rsidRPr="007B0B7A">
        <w:rPr>
          <w:rFonts w:ascii="Times New Roman" w:hAnsi="Times New Roman"/>
          <w:szCs w:val="24"/>
        </w:rPr>
        <w:t>the</w:t>
      </w:r>
      <w:r w:rsidR="00DB3E22" w:rsidRPr="007B0B7A">
        <w:rPr>
          <w:rFonts w:ascii="Times New Roman" w:hAnsi="Times New Roman"/>
          <w:szCs w:val="24"/>
        </w:rPr>
        <w:t xml:space="preserve"> Government Coordinating Entity</w:t>
      </w:r>
      <w:r w:rsidR="00E75ED7" w:rsidRPr="007B0B7A">
        <w:rPr>
          <w:rFonts w:ascii="Times New Roman" w:hAnsi="Times New Roman"/>
          <w:szCs w:val="24"/>
        </w:rPr>
        <w:t xml:space="preserve"> </w:t>
      </w:r>
      <w:r w:rsidRPr="007B0B7A">
        <w:rPr>
          <w:rFonts w:ascii="Times New Roman" w:hAnsi="Times New Roman"/>
          <w:szCs w:val="24"/>
        </w:rPr>
        <w:t xml:space="preserve">to serve as the primary interlocutor on all aspects of the </w:t>
      </w:r>
      <w:r w:rsidR="009E602F" w:rsidRPr="007B0B7A">
        <w:rPr>
          <w:rFonts w:ascii="Times New Roman" w:hAnsi="Times New Roman"/>
          <w:szCs w:val="24"/>
        </w:rPr>
        <w:t>National Programme</w:t>
      </w:r>
      <w:r w:rsidR="009E602F" w:rsidRPr="007B0B7A" w:rsidDel="006C3570">
        <w:rPr>
          <w:rFonts w:ascii="Times New Roman" w:hAnsi="Times New Roman"/>
          <w:szCs w:val="24"/>
        </w:rPr>
        <w:t xml:space="preserve"> </w:t>
      </w:r>
      <w:r w:rsidRPr="007B0B7A">
        <w:rPr>
          <w:rFonts w:ascii="Times New Roman" w:hAnsi="Times New Roman"/>
          <w:szCs w:val="24"/>
        </w:rPr>
        <w:t xml:space="preserve">including with respect to the Administrative Agent. </w:t>
      </w:r>
    </w:p>
    <w:p w14:paraId="42FB0CF3" w14:textId="77777777" w:rsidR="003773D9" w:rsidRPr="007B0B7A" w:rsidRDefault="003773D9" w:rsidP="00AF37EC">
      <w:pPr>
        <w:pStyle w:val="ListParagraph"/>
        <w:rPr>
          <w:rFonts w:ascii="Times New Roman" w:hAnsi="Times New Roman"/>
          <w:szCs w:val="24"/>
        </w:rPr>
      </w:pPr>
    </w:p>
    <w:p w14:paraId="342C8D9C" w14:textId="24829062" w:rsidR="002951B0" w:rsidRPr="007B0B7A" w:rsidRDefault="002951B0" w:rsidP="00AF37EC">
      <w:pPr>
        <w:numPr>
          <w:ilvl w:val="0"/>
          <w:numId w:val="1"/>
        </w:numPr>
        <w:ind w:left="0" w:firstLine="0"/>
        <w:jc w:val="both"/>
        <w:rPr>
          <w:rFonts w:ascii="Times New Roman" w:hAnsi="Times New Roman"/>
          <w:szCs w:val="24"/>
        </w:rPr>
      </w:pPr>
      <w:r w:rsidRPr="007B0B7A">
        <w:rPr>
          <w:rFonts w:ascii="Times New Roman" w:hAnsi="Times New Roman"/>
          <w:color w:val="000000"/>
          <w:szCs w:val="24"/>
          <w:lang w:eastAsia="ja-JP"/>
        </w:rPr>
        <w:t xml:space="preserve">The </w:t>
      </w:r>
      <w:r w:rsidR="00DB3E22" w:rsidRPr="007B0B7A">
        <w:rPr>
          <w:rFonts w:ascii="Times New Roman" w:hAnsi="Times New Roman"/>
          <w:szCs w:val="24"/>
        </w:rPr>
        <w:t>Government Coordinating Entity</w:t>
      </w:r>
      <w:r w:rsidRPr="007B0B7A">
        <w:rPr>
          <w:rFonts w:ascii="Times New Roman" w:hAnsi="Times New Roman"/>
          <w:szCs w:val="24"/>
          <w:lang w:eastAsia="ja-JP"/>
        </w:rPr>
        <w:t xml:space="preserve"> will establish a separate ledger account </w:t>
      </w:r>
      <w:r w:rsidRPr="007B0B7A">
        <w:rPr>
          <w:rFonts w:ascii="Times New Roman" w:hAnsi="Times New Roman"/>
          <w:szCs w:val="24"/>
        </w:rPr>
        <w:t>under its financial regulations and rules for the receipt and administration of the funds</w:t>
      </w:r>
      <w:r w:rsidRPr="007B0B7A">
        <w:rPr>
          <w:rFonts w:ascii="Times New Roman" w:hAnsi="Times New Roman"/>
          <w:szCs w:val="24"/>
          <w:lang w:eastAsia="ja-JP"/>
        </w:rPr>
        <w:t xml:space="preserve"> disbursed to it by the Administrative Agent from the </w:t>
      </w:r>
      <w:r w:rsidR="003B1F1C" w:rsidRPr="007B0B7A">
        <w:rPr>
          <w:rFonts w:ascii="Times New Roman" w:hAnsi="Times New Roman"/>
          <w:szCs w:val="24"/>
          <w:lang w:eastAsia="ja-JP"/>
        </w:rPr>
        <w:t xml:space="preserve">Fund </w:t>
      </w:r>
      <w:r w:rsidRPr="007B0B7A">
        <w:rPr>
          <w:rFonts w:ascii="Times New Roman" w:hAnsi="Times New Roman"/>
          <w:szCs w:val="24"/>
          <w:lang w:eastAsia="ja-JP"/>
        </w:rPr>
        <w:t>Account</w:t>
      </w:r>
      <w:r w:rsidRPr="007B0B7A">
        <w:rPr>
          <w:rFonts w:ascii="Times New Roman" w:hAnsi="Times New Roman"/>
          <w:szCs w:val="24"/>
        </w:rPr>
        <w:t>. This separate ledger account will be managed in accordance with the national regulatory framework, provided that such framework does not contradict</w:t>
      </w:r>
      <w:r w:rsidR="00FC6F99" w:rsidRPr="007B0B7A">
        <w:rPr>
          <w:rFonts w:ascii="Times New Roman" w:hAnsi="Times New Roman"/>
          <w:szCs w:val="24"/>
        </w:rPr>
        <w:t xml:space="preserve"> the</w:t>
      </w:r>
      <w:r w:rsidRPr="007B0B7A">
        <w:rPr>
          <w:rFonts w:ascii="Times New Roman" w:hAnsi="Times New Roman"/>
          <w:szCs w:val="24"/>
        </w:rPr>
        <w:t xml:space="preserve"> principles </w:t>
      </w:r>
      <w:r w:rsidR="00FC6F99" w:rsidRPr="007B0B7A">
        <w:rPr>
          <w:rFonts w:ascii="Times New Roman" w:hAnsi="Times New Roman"/>
          <w:szCs w:val="24"/>
        </w:rPr>
        <w:t xml:space="preserve">affirmed in the </w:t>
      </w:r>
      <w:r w:rsidR="00FC6F99" w:rsidRPr="007B0B7A">
        <w:rPr>
          <w:rFonts w:ascii="Times New Roman" w:hAnsi="Times New Roman"/>
        </w:rPr>
        <w:t>regulations, rules, policies and procedures of UNDP. This separate ledger account will be subject to the internal and external reviews, verifications and audits described in the TOR.</w:t>
      </w:r>
    </w:p>
    <w:p w14:paraId="2C417084" w14:textId="77777777" w:rsidR="002951B0" w:rsidRPr="007B0B7A" w:rsidRDefault="002951B0" w:rsidP="00AF37EC">
      <w:pPr>
        <w:pStyle w:val="ListParagraph"/>
        <w:rPr>
          <w:rFonts w:ascii="Times New Roman" w:hAnsi="Times New Roman"/>
          <w:szCs w:val="24"/>
        </w:rPr>
      </w:pPr>
    </w:p>
    <w:p w14:paraId="65863F6F" w14:textId="081725ED" w:rsidR="00287538" w:rsidRPr="007B0B7A" w:rsidRDefault="00287538"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In order to carry out activities </w:t>
      </w:r>
      <w:r w:rsidR="007C3493" w:rsidRPr="007B0B7A">
        <w:rPr>
          <w:rFonts w:ascii="Times New Roman" w:hAnsi="Times New Roman"/>
          <w:szCs w:val="24"/>
        </w:rPr>
        <w:t>f</w:t>
      </w:r>
      <w:r w:rsidR="009C129A" w:rsidRPr="007B0B7A">
        <w:rPr>
          <w:rFonts w:ascii="Times New Roman" w:hAnsi="Times New Roman"/>
          <w:szCs w:val="24"/>
        </w:rPr>
        <w:t xml:space="preserve">inanced </w:t>
      </w:r>
      <w:r w:rsidR="007C3493" w:rsidRPr="007B0B7A">
        <w:rPr>
          <w:rFonts w:ascii="Times New Roman" w:hAnsi="Times New Roman"/>
          <w:szCs w:val="24"/>
        </w:rPr>
        <w:t xml:space="preserve">by </w:t>
      </w:r>
      <w:r w:rsidRPr="007B0B7A">
        <w:rPr>
          <w:rFonts w:ascii="Times New Roman" w:hAnsi="Times New Roman"/>
          <w:szCs w:val="24"/>
        </w:rPr>
        <w:t xml:space="preserve">the </w:t>
      </w:r>
      <w:r w:rsidR="002951B0" w:rsidRPr="007B0B7A">
        <w:rPr>
          <w:rFonts w:ascii="Times New Roman" w:hAnsi="Times New Roman"/>
          <w:szCs w:val="24"/>
        </w:rPr>
        <w:t>Fund</w:t>
      </w:r>
      <w:r w:rsidRPr="007B0B7A">
        <w:rPr>
          <w:rFonts w:ascii="Times New Roman" w:hAnsi="Times New Roman"/>
          <w:szCs w:val="24"/>
        </w:rPr>
        <w:t xml:space="preserve">, </w:t>
      </w:r>
      <w:r w:rsidR="00B20341" w:rsidRPr="007B0B7A">
        <w:rPr>
          <w:rFonts w:ascii="Times New Roman" w:hAnsi="Times New Roman"/>
          <w:szCs w:val="24"/>
        </w:rPr>
        <w:t xml:space="preserve">National </w:t>
      </w:r>
      <w:r w:rsidR="00161741" w:rsidRPr="007B0B7A">
        <w:rPr>
          <w:rFonts w:ascii="Times New Roman" w:hAnsi="Times New Roman"/>
          <w:szCs w:val="24"/>
        </w:rPr>
        <w:t xml:space="preserve">Entities </w:t>
      </w:r>
      <w:r w:rsidRPr="007B0B7A">
        <w:rPr>
          <w:rFonts w:ascii="Times New Roman" w:hAnsi="Times New Roman"/>
          <w:szCs w:val="24"/>
        </w:rPr>
        <w:t xml:space="preserve">shall be proposed by </w:t>
      </w:r>
      <w:r w:rsidR="00FC6F99" w:rsidRPr="007B0B7A">
        <w:rPr>
          <w:rFonts w:ascii="Times New Roman" w:hAnsi="Times New Roman"/>
          <w:szCs w:val="24"/>
        </w:rPr>
        <w:t>the</w:t>
      </w:r>
      <w:r w:rsidR="00DB3E22" w:rsidRPr="007B0B7A">
        <w:rPr>
          <w:rFonts w:ascii="Times New Roman" w:hAnsi="Times New Roman"/>
          <w:szCs w:val="24"/>
        </w:rPr>
        <w:t xml:space="preserve"> Government Coordinating Entity</w:t>
      </w:r>
      <w:r w:rsidR="00520A6E" w:rsidRPr="007B0B7A">
        <w:rPr>
          <w:rFonts w:ascii="Times New Roman" w:hAnsi="Times New Roman"/>
          <w:szCs w:val="24"/>
        </w:rPr>
        <w:t xml:space="preserve"> </w:t>
      </w:r>
      <w:r w:rsidRPr="007B0B7A">
        <w:rPr>
          <w:rFonts w:ascii="Times New Roman" w:hAnsi="Times New Roman"/>
          <w:szCs w:val="24"/>
        </w:rPr>
        <w:t xml:space="preserve">and approved by the </w:t>
      </w:r>
      <w:r w:rsidR="00E82029" w:rsidRPr="007B0B7A">
        <w:rPr>
          <w:rFonts w:ascii="Times New Roman" w:hAnsi="Times New Roman"/>
          <w:szCs w:val="24"/>
        </w:rPr>
        <w:t xml:space="preserve">Steering </w:t>
      </w:r>
      <w:r w:rsidR="00FC6F99" w:rsidRPr="007B0B7A">
        <w:rPr>
          <w:rFonts w:ascii="Times New Roman" w:hAnsi="Times New Roman"/>
          <w:szCs w:val="24"/>
        </w:rPr>
        <w:t>Committee</w:t>
      </w:r>
      <w:r w:rsidRPr="007B0B7A">
        <w:rPr>
          <w:rFonts w:ascii="Times New Roman" w:hAnsi="Times New Roman"/>
          <w:szCs w:val="24"/>
        </w:rPr>
        <w:t xml:space="preserve">, following assessments of financial, managerial and technical capacity by the </w:t>
      </w:r>
      <w:r w:rsidR="00520A6E" w:rsidRPr="007B0B7A">
        <w:rPr>
          <w:rFonts w:ascii="Times New Roman" w:hAnsi="Times New Roman"/>
          <w:szCs w:val="24"/>
        </w:rPr>
        <w:t xml:space="preserve">Fund </w:t>
      </w:r>
      <w:r w:rsidR="008C0403" w:rsidRPr="007B0B7A">
        <w:rPr>
          <w:rFonts w:ascii="Times New Roman" w:hAnsi="Times New Roman"/>
          <w:szCs w:val="24"/>
        </w:rPr>
        <w:t>Secretariat</w:t>
      </w:r>
      <w:r w:rsidRPr="007B0B7A">
        <w:rPr>
          <w:rFonts w:ascii="Times New Roman" w:hAnsi="Times New Roman"/>
          <w:szCs w:val="24"/>
        </w:rPr>
        <w:t xml:space="preserve">. The </w:t>
      </w:r>
      <w:r w:rsidR="00E82029" w:rsidRPr="007B0B7A">
        <w:rPr>
          <w:rFonts w:ascii="Times New Roman" w:hAnsi="Times New Roman"/>
          <w:szCs w:val="24"/>
        </w:rPr>
        <w:t xml:space="preserve">Steering </w:t>
      </w:r>
      <w:r w:rsidR="00FC6F99" w:rsidRPr="007B0B7A">
        <w:rPr>
          <w:rFonts w:ascii="Times New Roman" w:hAnsi="Times New Roman"/>
          <w:szCs w:val="24"/>
        </w:rPr>
        <w:t>Committee</w:t>
      </w:r>
      <w:r w:rsidRPr="007B0B7A">
        <w:rPr>
          <w:rFonts w:ascii="Times New Roman" w:hAnsi="Times New Roman"/>
          <w:szCs w:val="24"/>
        </w:rPr>
        <w:t xml:space="preserve"> shall review and approve the </w:t>
      </w:r>
      <w:r w:rsidR="00520A6E" w:rsidRPr="007B0B7A">
        <w:rPr>
          <w:rFonts w:ascii="Times New Roman" w:hAnsi="Times New Roman"/>
          <w:szCs w:val="24"/>
        </w:rPr>
        <w:t xml:space="preserve">programmatic </w:t>
      </w:r>
      <w:r w:rsidRPr="007B0B7A">
        <w:rPr>
          <w:rFonts w:ascii="Times New Roman" w:hAnsi="Times New Roman"/>
          <w:szCs w:val="24"/>
        </w:rPr>
        <w:t xml:space="preserve">proposals recommended for funding. </w:t>
      </w:r>
      <w:r w:rsidR="00DB1BED" w:rsidRPr="007B0B7A">
        <w:rPr>
          <w:rFonts w:ascii="Times New Roman" w:hAnsi="Times New Roman"/>
          <w:szCs w:val="24"/>
        </w:rPr>
        <w:t xml:space="preserve">National </w:t>
      </w:r>
      <w:r w:rsidR="00161741" w:rsidRPr="007B0B7A">
        <w:rPr>
          <w:rFonts w:ascii="Times New Roman" w:hAnsi="Times New Roman"/>
          <w:szCs w:val="24"/>
        </w:rPr>
        <w:t>Entities</w:t>
      </w:r>
      <w:r w:rsidR="00B90225" w:rsidRPr="007B0B7A">
        <w:rPr>
          <w:rFonts w:ascii="Times New Roman" w:hAnsi="Times New Roman"/>
          <w:szCs w:val="24"/>
        </w:rPr>
        <w:t xml:space="preserve"> </w:t>
      </w:r>
      <w:r w:rsidR="00DB1BED" w:rsidRPr="007B0B7A">
        <w:rPr>
          <w:rFonts w:ascii="Times New Roman" w:hAnsi="Times New Roman"/>
          <w:szCs w:val="24"/>
        </w:rPr>
        <w:t xml:space="preserve">will </w:t>
      </w:r>
      <w:r w:rsidR="00E356EF" w:rsidRPr="007B0B7A">
        <w:rPr>
          <w:rFonts w:ascii="Times New Roman" w:hAnsi="Times New Roman"/>
          <w:szCs w:val="24"/>
        </w:rPr>
        <w:t xml:space="preserve">receive </w:t>
      </w:r>
      <w:r w:rsidRPr="007B0B7A">
        <w:rPr>
          <w:rFonts w:ascii="Times New Roman" w:hAnsi="Times New Roman"/>
          <w:szCs w:val="24"/>
        </w:rPr>
        <w:t xml:space="preserve">funds and carry out activities on the basis of the National Regulatory Framework. </w:t>
      </w:r>
    </w:p>
    <w:p w14:paraId="6A3C6A1A" w14:textId="77777777" w:rsidR="00D07DAB" w:rsidRPr="007B0B7A" w:rsidRDefault="00D07DAB" w:rsidP="00AF37EC">
      <w:pPr>
        <w:tabs>
          <w:tab w:val="num" w:pos="720"/>
        </w:tabs>
        <w:jc w:val="both"/>
        <w:rPr>
          <w:rFonts w:ascii="Times New Roman" w:hAnsi="Times New Roman"/>
          <w:szCs w:val="24"/>
        </w:rPr>
      </w:pPr>
    </w:p>
    <w:p w14:paraId="2ABF4D0D" w14:textId="77777777" w:rsidR="00D07DAB" w:rsidRPr="007B0B7A" w:rsidRDefault="00FC6F99"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 xml:space="preserve">The Government Coordinating </w:t>
      </w:r>
      <w:r w:rsidR="00520A6E" w:rsidRPr="007B0B7A">
        <w:rPr>
          <w:rFonts w:ascii="Times New Roman" w:hAnsi="Times New Roman"/>
          <w:szCs w:val="24"/>
        </w:rPr>
        <w:t>Entity</w:t>
      </w:r>
      <w:r w:rsidR="00D07DAB" w:rsidRPr="007B0B7A">
        <w:rPr>
          <w:rFonts w:ascii="Times New Roman" w:hAnsi="Times New Roman"/>
          <w:szCs w:val="24"/>
        </w:rPr>
        <w:t xml:space="preserve"> will use, and </w:t>
      </w:r>
      <w:r w:rsidR="00520A6E" w:rsidRPr="007B0B7A">
        <w:rPr>
          <w:rFonts w:ascii="Times New Roman" w:hAnsi="Times New Roman"/>
          <w:szCs w:val="24"/>
        </w:rPr>
        <w:t xml:space="preserve">ensure that </w:t>
      </w:r>
      <w:r w:rsidR="00D07DAB" w:rsidRPr="007B0B7A">
        <w:rPr>
          <w:rFonts w:ascii="Times New Roman" w:hAnsi="Times New Roman"/>
          <w:szCs w:val="24"/>
        </w:rPr>
        <w:t xml:space="preserve">the </w:t>
      </w:r>
      <w:r w:rsidR="00B20341" w:rsidRPr="007B0B7A">
        <w:rPr>
          <w:rFonts w:ascii="Times New Roman" w:hAnsi="Times New Roman"/>
          <w:szCs w:val="24"/>
        </w:rPr>
        <w:t xml:space="preserve">National </w:t>
      </w:r>
      <w:r w:rsidR="00BC08DE" w:rsidRPr="007B0B7A">
        <w:rPr>
          <w:rFonts w:ascii="Times New Roman" w:hAnsi="Times New Roman"/>
          <w:szCs w:val="24"/>
        </w:rPr>
        <w:t>Entities</w:t>
      </w:r>
      <w:r w:rsidR="00DE0E49" w:rsidRPr="007B0B7A">
        <w:rPr>
          <w:rFonts w:ascii="Times New Roman" w:hAnsi="Times New Roman"/>
          <w:szCs w:val="24"/>
        </w:rPr>
        <w:t xml:space="preserve"> </w:t>
      </w:r>
      <w:r w:rsidR="00D07DAB" w:rsidRPr="007B0B7A">
        <w:rPr>
          <w:rFonts w:ascii="Times New Roman" w:hAnsi="Times New Roman"/>
          <w:szCs w:val="24"/>
        </w:rPr>
        <w:t xml:space="preserve">use, the funds disbursed </w:t>
      </w:r>
      <w:r w:rsidRPr="007B0B7A">
        <w:rPr>
          <w:rFonts w:ascii="Times New Roman" w:hAnsi="Times New Roman"/>
          <w:szCs w:val="24"/>
        </w:rPr>
        <w:t>by</w:t>
      </w:r>
      <w:r w:rsidR="000430C7" w:rsidRPr="007B0B7A">
        <w:rPr>
          <w:rFonts w:ascii="Times New Roman" w:hAnsi="Times New Roman"/>
          <w:szCs w:val="24"/>
        </w:rPr>
        <w:t xml:space="preserve"> the Administrative Agent </w:t>
      </w:r>
      <w:r w:rsidR="00D07DAB" w:rsidRPr="007B0B7A">
        <w:rPr>
          <w:rFonts w:ascii="Times New Roman" w:hAnsi="Times New Roman"/>
          <w:szCs w:val="24"/>
        </w:rPr>
        <w:t xml:space="preserve">to carry out the activities for which </w:t>
      </w:r>
      <w:r w:rsidR="00BE3472" w:rsidRPr="007B0B7A">
        <w:rPr>
          <w:rFonts w:ascii="Times New Roman" w:hAnsi="Times New Roman"/>
          <w:szCs w:val="24"/>
        </w:rPr>
        <w:t>they are</w:t>
      </w:r>
      <w:r w:rsidR="00D07DAB" w:rsidRPr="007B0B7A">
        <w:rPr>
          <w:rFonts w:ascii="Times New Roman" w:hAnsi="Times New Roman"/>
          <w:szCs w:val="24"/>
        </w:rPr>
        <w:t xml:space="preserve"> responsible as set out in the approved programmatic document.</w:t>
      </w:r>
      <w:r w:rsidR="005A2FE8" w:rsidRPr="007B0B7A">
        <w:rPr>
          <w:rFonts w:ascii="Times New Roman" w:hAnsi="Times New Roman"/>
          <w:szCs w:val="24"/>
        </w:rPr>
        <w:t xml:space="preserve"> </w:t>
      </w:r>
      <w:r w:rsidRPr="007B0B7A">
        <w:rPr>
          <w:rFonts w:ascii="Times New Roman" w:hAnsi="Times New Roman"/>
          <w:szCs w:val="24"/>
        </w:rPr>
        <w:t>The Government Coordinating Ent</w:t>
      </w:r>
      <w:r w:rsidR="00520A6E" w:rsidRPr="007B0B7A">
        <w:rPr>
          <w:rFonts w:ascii="Times New Roman" w:hAnsi="Times New Roman"/>
          <w:szCs w:val="24"/>
        </w:rPr>
        <w:t>ity</w:t>
      </w:r>
      <w:r w:rsidR="00D07DAB" w:rsidRPr="007B0B7A">
        <w:rPr>
          <w:rFonts w:ascii="Times New Roman" w:hAnsi="Times New Roman"/>
          <w:szCs w:val="24"/>
          <w:lang w:eastAsia="ja-JP"/>
        </w:rPr>
        <w:t xml:space="preserve">, and through it the </w:t>
      </w:r>
      <w:r w:rsidR="00B20341" w:rsidRPr="007B0B7A">
        <w:rPr>
          <w:rFonts w:ascii="Times New Roman" w:hAnsi="Times New Roman"/>
          <w:szCs w:val="24"/>
          <w:lang w:eastAsia="ja-JP"/>
        </w:rPr>
        <w:t xml:space="preserve">National </w:t>
      </w:r>
      <w:r w:rsidR="00BC08DE" w:rsidRPr="007B0B7A">
        <w:rPr>
          <w:rFonts w:ascii="Times New Roman" w:hAnsi="Times New Roman"/>
          <w:szCs w:val="24"/>
          <w:lang w:eastAsia="ja-JP"/>
        </w:rPr>
        <w:t>Entities</w:t>
      </w:r>
      <w:r w:rsidR="00DE0E49" w:rsidRPr="007B0B7A">
        <w:rPr>
          <w:rFonts w:ascii="Times New Roman" w:hAnsi="Times New Roman"/>
          <w:szCs w:val="24"/>
          <w:lang w:eastAsia="ja-JP"/>
        </w:rPr>
        <w:t xml:space="preserve">, </w:t>
      </w:r>
      <w:r w:rsidR="00D07DAB" w:rsidRPr="007B0B7A">
        <w:rPr>
          <w:rFonts w:ascii="Times New Roman" w:hAnsi="Times New Roman"/>
          <w:szCs w:val="24"/>
        </w:rPr>
        <w:t>will commence and continue to conduct operations for the programmatic activities only upon receipt of disbursements.</w:t>
      </w:r>
      <w:r w:rsidR="005A2FE8" w:rsidRPr="007B0B7A">
        <w:rPr>
          <w:rFonts w:ascii="Times New Roman" w:hAnsi="Times New Roman"/>
          <w:szCs w:val="24"/>
        </w:rPr>
        <w:t xml:space="preserve"> </w:t>
      </w:r>
      <w:r w:rsidRPr="007B0B7A">
        <w:rPr>
          <w:rFonts w:ascii="Times New Roman" w:hAnsi="Times New Roman"/>
          <w:color w:val="000000"/>
          <w:szCs w:val="24"/>
          <w:lang w:eastAsia="ja-JP"/>
        </w:rPr>
        <w:t xml:space="preserve">The </w:t>
      </w:r>
      <w:r w:rsidR="00520A6E" w:rsidRPr="007B0B7A">
        <w:rPr>
          <w:rFonts w:ascii="Times New Roman" w:hAnsi="Times New Roman"/>
          <w:szCs w:val="24"/>
        </w:rPr>
        <w:t>Government Coordinating Entity</w:t>
      </w:r>
      <w:r w:rsidR="00D07DAB" w:rsidRPr="007B0B7A">
        <w:rPr>
          <w:rFonts w:ascii="Times New Roman" w:hAnsi="Times New Roman"/>
          <w:szCs w:val="24"/>
        </w:rPr>
        <w:t xml:space="preserve">, and through it the </w:t>
      </w:r>
      <w:r w:rsidR="00B20341" w:rsidRPr="007B0B7A">
        <w:rPr>
          <w:rFonts w:ascii="Times New Roman" w:hAnsi="Times New Roman"/>
          <w:szCs w:val="24"/>
        </w:rPr>
        <w:t xml:space="preserve">National </w:t>
      </w:r>
      <w:r w:rsidR="00BC08DE" w:rsidRPr="007B0B7A">
        <w:rPr>
          <w:rFonts w:ascii="Times New Roman" w:hAnsi="Times New Roman"/>
          <w:szCs w:val="24"/>
          <w:lang w:eastAsia="ja-JP"/>
        </w:rPr>
        <w:t>Entities</w:t>
      </w:r>
      <w:r w:rsidR="00D07DAB" w:rsidRPr="007B0B7A">
        <w:rPr>
          <w:rFonts w:ascii="Times New Roman" w:hAnsi="Times New Roman"/>
          <w:szCs w:val="24"/>
        </w:rPr>
        <w:t xml:space="preserve">, will not make any commitments above the </w:t>
      </w:r>
      <w:r w:rsidR="00520A6E" w:rsidRPr="007B0B7A">
        <w:rPr>
          <w:rFonts w:ascii="Times New Roman" w:hAnsi="Times New Roman"/>
          <w:szCs w:val="24"/>
        </w:rPr>
        <w:t xml:space="preserve">amount disbursed against </w:t>
      </w:r>
      <w:r w:rsidR="00D07DAB" w:rsidRPr="007B0B7A">
        <w:rPr>
          <w:rFonts w:ascii="Times New Roman" w:hAnsi="Times New Roman"/>
          <w:szCs w:val="24"/>
        </w:rPr>
        <w:t>the approved programmatic document. If there is a need to exceed the amount</w:t>
      </w:r>
      <w:r w:rsidR="00520A6E" w:rsidRPr="007B0B7A">
        <w:rPr>
          <w:rFonts w:ascii="Times New Roman" w:hAnsi="Times New Roman"/>
          <w:szCs w:val="24"/>
        </w:rPr>
        <w:t xml:space="preserve"> disbursed</w:t>
      </w:r>
      <w:r w:rsidR="00D07DAB" w:rsidRPr="007B0B7A">
        <w:rPr>
          <w:rFonts w:ascii="Times New Roman" w:hAnsi="Times New Roman"/>
          <w:szCs w:val="24"/>
        </w:rPr>
        <w:t xml:space="preserve">, </w:t>
      </w:r>
      <w:r w:rsidRPr="007B0B7A">
        <w:rPr>
          <w:rFonts w:ascii="Times New Roman" w:hAnsi="Times New Roman"/>
          <w:szCs w:val="24"/>
        </w:rPr>
        <w:t xml:space="preserve">the </w:t>
      </w:r>
      <w:r w:rsidR="00520A6E" w:rsidRPr="007B0B7A">
        <w:rPr>
          <w:rFonts w:ascii="Times New Roman" w:hAnsi="Times New Roman"/>
          <w:szCs w:val="24"/>
        </w:rPr>
        <w:t>Government Coordinating Entity</w:t>
      </w:r>
      <w:r w:rsidR="00514ED8" w:rsidRPr="007B0B7A">
        <w:rPr>
          <w:rFonts w:ascii="Times New Roman" w:hAnsi="Times New Roman"/>
          <w:color w:val="000000"/>
          <w:szCs w:val="24"/>
          <w:lang w:eastAsia="ja-JP"/>
        </w:rPr>
        <w:t xml:space="preserve"> </w:t>
      </w:r>
      <w:r w:rsidR="00D07DAB" w:rsidRPr="007B0B7A">
        <w:rPr>
          <w:rFonts w:ascii="Times New Roman" w:hAnsi="Times New Roman"/>
          <w:szCs w:val="24"/>
        </w:rPr>
        <w:t xml:space="preserve">will submit a supplementary budget request to the </w:t>
      </w:r>
      <w:r w:rsidR="00E82029" w:rsidRPr="007B0B7A">
        <w:rPr>
          <w:rFonts w:ascii="Times New Roman" w:hAnsi="Times New Roman"/>
          <w:szCs w:val="24"/>
        </w:rPr>
        <w:t xml:space="preserve">Steering </w:t>
      </w:r>
      <w:r w:rsidRPr="007B0B7A">
        <w:rPr>
          <w:rFonts w:ascii="Times New Roman" w:hAnsi="Times New Roman"/>
          <w:szCs w:val="24"/>
        </w:rPr>
        <w:t>Committee</w:t>
      </w:r>
      <w:r w:rsidR="00D07DAB" w:rsidRPr="007B0B7A">
        <w:rPr>
          <w:rFonts w:ascii="Times New Roman" w:hAnsi="Times New Roman"/>
          <w:szCs w:val="24"/>
        </w:rPr>
        <w:t>.</w:t>
      </w:r>
    </w:p>
    <w:p w14:paraId="07FBAAE4" w14:textId="77777777" w:rsidR="00FC6F99" w:rsidRPr="007B0B7A" w:rsidRDefault="00FC6F99" w:rsidP="00AF37EC">
      <w:pPr>
        <w:rPr>
          <w:rFonts w:ascii="Times New Roman" w:hAnsi="Times New Roman"/>
          <w:szCs w:val="24"/>
        </w:rPr>
      </w:pPr>
    </w:p>
    <w:p w14:paraId="5CD7A506" w14:textId="3C42234B" w:rsidR="00FC6F99" w:rsidRPr="007B0B7A" w:rsidRDefault="00FC6F99" w:rsidP="00AF37EC">
      <w:pPr>
        <w:rPr>
          <w:rFonts w:ascii="Times New Roman" w:hAnsi="Times New Roman"/>
          <w:szCs w:val="24"/>
          <w:u w:val="single"/>
        </w:rPr>
      </w:pPr>
      <w:r w:rsidRPr="007B0B7A">
        <w:rPr>
          <w:rFonts w:ascii="Times New Roman" w:hAnsi="Times New Roman"/>
          <w:szCs w:val="24"/>
          <w:u w:val="single"/>
        </w:rPr>
        <w:t>The Participating UN Organizations</w:t>
      </w:r>
    </w:p>
    <w:p w14:paraId="57E2B9DC" w14:textId="77777777" w:rsidR="00FC6F99" w:rsidRPr="007B0B7A" w:rsidRDefault="00FC6F99" w:rsidP="00AF37EC">
      <w:pPr>
        <w:pStyle w:val="ListParagraph"/>
        <w:rPr>
          <w:rFonts w:ascii="Times New Roman" w:hAnsi="Times New Roman"/>
          <w:szCs w:val="24"/>
        </w:rPr>
      </w:pPr>
    </w:p>
    <w:p w14:paraId="30010F3B" w14:textId="664EC34D" w:rsidR="00FC6F99" w:rsidRPr="007B0B7A" w:rsidRDefault="00FC6F99"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 xml:space="preserve">The Participating UN Organizations will use the funds transferred by the Administrative Agent in accordance with the provisions of the </w:t>
      </w:r>
      <w:r w:rsidR="00830043" w:rsidRPr="007B0B7A">
        <w:rPr>
          <w:rFonts w:ascii="Times New Roman" w:hAnsi="Times New Roman"/>
          <w:szCs w:val="24"/>
        </w:rPr>
        <w:t>M</w:t>
      </w:r>
      <w:r w:rsidR="003552F9" w:rsidRPr="007B0B7A">
        <w:rPr>
          <w:rFonts w:ascii="Times New Roman" w:hAnsi="Times New Roman"/>
          <w:szCs w:val="24"/>
        </w:rPr>
        <w:t>O</w:t>
      </w:r>
      <w:r w:rsidR="00830043" w:rsidRPr="007B0B7A">
        <w:rPr>
          <w:rFonts w:ascii="Times New Roman" w:hAnsi="Times New Roman"/>
          <w:szCs w:val="24"/>
        </w:rPr>
        <w:t>U.</w:t>
      </w:r>
    </w:p>
    <w:p w14:paraId="33B209E6" w14:textId="77777777" w:rsidR="006A71F9" w:rsidRPr="007B0B7A" w:rsidRDefault="006A71F9" w:rsidP="00AF37EC">
      <w:pPr>
        <w:tabs>
          <w:tab w:val="num" w:pos="720"/>
        </w:tabs>
        <w:jc w:val="both"/>
        <w:rPr>
          <w:rFonts w:ascii="Times New Roman" w:hAnsi="Times New Roman"/>
          <w:szCs w:val="24"/>
          <w:u w:val="single"/>
        </w:rPr>
      </w:pPr>
    </w:p>
    <w:p w14:paraId="3EE31C52" w14:textId="77777777" w:rsidR="00D07DAB" w:rsidRPr="007B0B7A" w:rsidRDefault="00E70BEC" w:rsidP="00AF37EC">
      <w:pPr>
        <w:tabs>
          <w:tab w:val="left" w:pos="720"/>
        </w:tabs>
        <w:jc w:val="center"/>
        <w:rPr>
          <w:rFonts w:ascii="Times New Roman" w:hAnsi="Times New Roman"/>
          <w:b/>
          <w:szCs w:val="24"/>
          <w:u w:val="single"/>
          <w:lang w:eastAsia="ja-JP"/>
        </w:rPr>
      </w:pPr>
      <w:r w:rsidRPr="007B0B7A">
        <w:rPr>
          <w:rFonts w:ascii="Times New Roman" w:hAnsi="Times New Roman"/>
          <w:b/>
          <w:szCs w:val="24"/>
          <w:u w:val="single"/>
          <w:lang w:eastAsia="ja-JP"/>
        </w:rPr>
        <w:t>Section IV</w:t>
      </w:r>
    </w:p>
    <w:p w14:paraId="29C25998" w14:textId="77777777" w:rsidR="00D07DAB" w:rsidRPr="007B0B7A" w:rsidRDefault="00D07DAB" w:rsidP="00AF37EC">
      <w:pPr>
        <w:tabs>
          <w:tab w:val="left" w:pos="720"/>
        </w:tabs>
        <w:jc w:val="center"/>
        <w:rPr>
          <w:rFonts w:ascii="Times New Roman" w:hAnsi="Times New Roman"/>
          <w:b/>
          <w:szCs w:val="24"/>
          <w:u w:val="single"/>
          <w:lang w:eastAsia="ja-JP"/>
        </w:rPr>
      </w:pPr>
      <w:r w:rsidRPr="007B0B7A">
        <w:rPr>
          <w:rFonts w:ascii="Times New Roman" w:hAnsi="Times New Roman"/>
          <w:b/>
          <w:szCs w:val="24"/>
          <w:u w:val="single"/>
          <w:lang w:eastAsia="ja-JP"/>
        </w:rPr>
        <w:t xml:space="preserve">Activities of the </w:t>
      </w:r>
      <w:r w:rsidR="00FB48FC" w:rsidRPr="007B0B7A">
        <w:rPr>
          <w:rFonts w:ascii="Times New Roman" w:hAnsi="Times New Roman"/>
          <w:b/>
          <w:szCs w:val="24"/>
          <w:u w:val="single"/>
          <w:lang w:eastAsia="ja-JP"/>
        </w:rPr>
        <w:t>Fund</w:t>
      </w:r>
    </w:p>
    <w:p w14:paraId="1FF3F3F6" w14:textId="77777777" w:rsidR="00F377CC" w:rsidRPr="007B0B7A" w:rsidRDefault="00F377CC" w:rsidP="00AF37EC">
      <w:pPr>
        <w:tabs>
          <w:tab w:val="left" w:pos="720"/>
        </w:tabs>
        <w:jc w:val="center"/>
        <w:rPr>
          <w:rFonts w:ascii="Times New Roman" w:hAnsi="Times New Roman"/>
          <w:b/>
          <w:szCs w:val="24"/>
          <w:u w:val="single"/>
          <w:lang w:eastAsia="ja-JP"/>
        </w:rPr>
      </w:pPr>
    </w:p>
    <w:p w14:paraId="6CE2F2BD" w14:textId="77777777" w:rsidR="00F377CC" w:rsidRPr="007B0B7A" w:rsidRDefault="00F377CC" w:rsidP="00AF37EC">
      <w:pPr>
        <w:tabs>
          <w:tab w:val="num" w:pos="720"/>
        </w:tabs>
        <w:jc w:val="both"/>
        <w:rPr>
          <w:rFonts w:ascii="Times New Roman" w:hAnsi="Times New Roman"/>
          <w:szCs w:val="24"/>
          <w:u w:val="single"/>
        </w:rPr>
      </w:pPr>
      <w:r w:rsidRPr="007B0B7A">
        <w:rPr>
          <w:rFonts w:ascii="Times New Roman" w:hAnsi="Times New Roman"/>
          <w:szCs w:val="24"/>
          <w:u w:val="single"/>
        </w:rPr>
        <w:t xml:space="preserve">The </w:t>
      </w:r>
      <w:r w:rsidR="009C129A" w:rsidRPr="007B0B7A">
        <w:rPr>
          <w:rFonts w:ascii="Times New Roman" w:hAnsi="Times New Roman"/>
          <w:szCs w:val="24"/>
          <w:u w:val="single"/>
        </w:rPr>
        <w:t>Role of</w:t>
      </w:r>
      <w:r w:rsidR="00FB48FC" w:rsidRPr="007B0B7A">
        <w:rPr>
          <w:rFonts w:ascii="Times New Roman" w:hAnsi="Times New Roman"/>
          <w:szCs w:val="24"/>
          <w:u w:val="single"/>
        </w:rPr>
        <w:t xml:space="preserve"> the National Entities and the </w:t>
      </w:r>
      <w:r w:rsidR="00520A6E" w:rsidRPr="007B0B7A">
        <w:rPr>
          <w:rFonts w:ascii="Times New Roman" w:hAnsi="Times New Roman"/>
          <w:szCs w:val="24"/>
          <w:u w:val="single"/>
        </w:rPr>
        <w:t>Government Coordinating Entity</w:t>
      </w:r>
    </w:p>
    <w:p w14:paraId="59873CB6" w14:textId="77777777" w:rsidR="00F377CC" w:rsidRPr="007B0B7A" w:rsidRDefault="00F377CC" w:rsidP="00AF37EC">
      <w:pPr>
        <w:tabs>
          <w:tab w:val="left" w:pos="720"/>
        </w:tabs>
        <w:jc w:val="center"/>
        <w:rPr>
          <w:rFonts w:ascii="Times New Roman" w:hAnsi="Times New Roman"/>
          <w:szCs w:val="24"/>
          <w:u w:val="single"/>
          <w:lang w:eastAsia="ja-JP"/>
        </w:rPr>
      </w:pPr>
    </w:p>
    <w:p w14:paraId="3430FC4B" w14:textId="77777777" w:rsidR="00935991" w:rsidRPr="007B0B7A" w:rsidRDefault="00F36C5C"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The Government Coordinating Entity</w:t>
      </w:r>
      <w:r w:rsidRPr="007B0B7A">
        <w:rPr>
          <w:rFonts w:ascii="Times New Roman" w:hAnsi="Times New Roman"/>
          <w:color w:val="000000"/>
          <w:szCs w:val="24"/>
          <w:lang w:eastAsia="ja-JP"/>
        </w:rPr>
        <w:t xml:space="preserve"> </w:t>
      </w:r>
      <w:r w:rsidRPr="007B0B7A">
        <w:rPr>
          <w:rFonts w:ascii="Times New Roman" w:hAnsi="Times New Roman"/>
          <w:szCs w:val="24"/>
        </w:rPr>
        <w:t xml:space="preserve">will ensure that each National Entity is responsible for the activities specified in its proposal, in accordance with the decisions of the Steering Committee and the National Regulatory Framework. </w:t>
      </w:r>
      <w:r w:rsidR="00D07DAB" w:rsidRPr="007B0B7A">
        <w:rPr>
          <w:rFonts w:ascii="Times New Roman" w:hAnsi="Times New Roman"/>
          <w:szCs w:val="24"/>
        </w:rPr>
        <w:t xml:space="preserve"> </w:t>
      </w:r>
    </w:p>
    <w:p w14:paraId="564B8B7B" w14:textId="77777777" w:rsidR="00F74755" w:rsidRPr="007B0B7A" w:rsidRDefault="00F74755" w:rsidP="00AF37EC">
      <w:pPr>
        <w:widowControl/>
        <w:jc w:val="both"/>
        <w:rPr>
          <w:rFonts w:ascii="Times New Roman" w:hAnsi="Times New Roman"/>
          <w:szCs w:val="24"/>
        </w:rPr>
      </w:pPr>
    </w:p>
    <w:p w14:paraId="2B32DD67" w14:textId="77777777" w:rsidR="00361100" w:rsidRPr="007B0B7A" w:rsidRDefault="00FB48FC"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color w:val="000000"/>
          <w:szCs w:val="24"/>
          <w:lang w:eastAsia="ja-JP"/>
        </w:rPr>
        <w:t xml:space="preserve">The </w:t>
      </w:r>
      <w:r w:rsidRPr="007B0B7A">
        <w:rPr>
          <w:rFonts w:ascii="Times New Roman" w:hAnsi="Times New Roman"/>
          <w:szCs w:val="24"/>
        </w:rPr>
        <w:t xml:space="preserve">Government Coordinating </w:t>
      </w:r>
      <w:r w:rsidR="00F36C5C" w:rsidRPr="007B0B7A">
        <w:rPr>
          <w:rFonts w:ascii="Times New Roman" w:hAnsi="Times New Roman"/>
          <w:szCs w:val="24"/>
        </w:rPr>
        <w:t>Entity</w:t>
      </w:r>
      <w:r w:rsidR="00514ED8" w:rsidRPr="007B0B7A">
        <w:rPr>
          <w:rFonts w:ascii="Times New Roman" w:hAnsi="Times New Roman"/>
          <w:color w:val="000000"/>
          <w:szCs w:val="24"/>
          <w:lang w:eastAsia="ja-JP"/>
        </w:rPr>
        <w:t xml:space="preserve"> </w:t>
      </w:r>
      <w:r w:rsidR="00F15C87" w:rsidRPr="007B0B7A">
        <w:rPr>
          <w:rFonts w:ascii="Times New Roman" w:hAnsi="Times New Roman"/>
          <w:szCs w:val="24"/>
        </w:rPr>
        <w:t xml:space="preserve">through the </w:t>
      </w:r>
      <w:r w:rsidR="00E82029" w:rsidRPr="007B0B7A">
        <w:rPr>
          <w:rFonts w:ascii="Times New Roman" w:hAnsi="Times New Roman"/>
          <w:szCs w:val="24"/>
        </w:rPr>
        <w:t xml:space="preserve">Steering </w:t>
      </w:r>
      <w:r w:rsidRPr="007B0B7A">
        <w:rPr>
          <w:rFonts w:ascii="Times New Roman" w:hAnsi="Times New Roman"/>
          <w:szCs w:val="24"/>
        </w:rPr>
        <w:t>Committee</w:t>
      </w:r>
      <w:r w:rsidR="00F15C87" w:rsidRPr="007B0B7A">
        <w:rPr>
          <w:rFonts w:ascii="Times New Roman" w:hAnsi="Times New Roman"/>
          <w:szCs w:val="24"/>
        </w:rPr>
        <w:t xml:space="preserve"> will </w:t>
      </w:r>
      <w:r w:rsidR="009D723D" w:rsidRPr="007B0B7A">
        <w:rPr>
          <w:rFonts w:ascii="Times New Roman" w:hAnsi="Times New Roman"/>
          <w:szCs w:val="24"/>
        </w:rPr>
        <w:t xml:space="preserve">take the necessary steps to </w:t>
      </w:r>
      <w:r w:rsidR="00F15C87" w:rsidRPr="007B0B7A">
        <w:rPr>
          <w:rFonts w:ascii="Times New Roman" w:hAnsi="Times New Roman"/>
          <w:szCs w:val="24"/>
        </w:rPr>
        <w:t xml:space="preserve">ensure that </w:t>
      </w:r>
      <w:r w:rsidR="00B20341" w:rsidRPr="007B0B7A">
        <w:rPr>
          <w:rFonts w:ascii="Times New Roman" w:hAnsi="Times New Roman"/>
          <w:szCs w:val="24"/>
        </w:rPr>
        <w:t xml:space="preserve">National </w:t>
      </w:r>
      <w:r w:rsidR="00BC08DE" w:rsidRPr="007B0B7A">
        <w:rPr>
          <w:rFonts w:ascii="Times New Roman" w:hAnsi="Times New Roman"/>
          <w:szCs w:val="24"/>
          <w:lang w:eastAsia="ja-JP"/>
        </w:rPr>
        <w:t>Entities</w:t>
      </w:r>
      <w:r w:rsidR="00F15C87" w:rsidRPr="007B0B7A">
        <w:rPr>
          <w:rFonts w:ascii="Times New Roman" w:hAnsi="Times New Roman"/>
          <w:szCs w:val="24"/>
        </w:rPr>
        <w:t xml:space="preserve"> have the required capacities </w:t>
      </w:r>
      <w:r w:rsidR="00F36C5C" w:rsidRPr="007B0B7A">
        <w:rPr>
          <w:rFonts w:ascii="Times New Roman" w:hAnsi="Times New Roman"/>
          <w:szCs w:val="24"/>
        </w:rPr>
        <w:t xml:space="preserve">to meet all the requirements spelled out in this Memorandum of Agreement, including the TOR, the programmatic document and the National Regulatory Framework. </w:t>
      </w:r>
    </w:p>
    <w:p w14:paraId="59648B96" w14:textId="77777777" w:rsidR="00FB48FC" w:rsidRPr="007B0B7A" w:rsidRDefault="00FB48FC" w:rsidP="00AF37EC">
      <w:pPr>
        <w:widowControl/>
        <w:jc w:val="both"/>
        <w:rPr>
          <w:rFonts w:ascii="Times New Roman" w:hAnsi="Times New Roman"/>
          <w:szCs w:val="24"/>
        </w:rPr>
      </w:pPr>
    </w:p>
    <w:p w14:paraId="014BEB2A" w14:textId="3FE9CDC1" w:rsidR="00FB48FC" w:rsidRPr="007B0B7A" w:rsidRDefault="00FB48FC"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 xml:space="preserve">After approval by the Steering Committee of a National Entity’s </w:t>
      </w:r>
      <w:r w:rsidR="00F36C5C" w:rsidRPr="007B0B7A">
        <w:rPr>
          <w:rFonts w:ascii="Times New Roman" w:hAnsi="Times New Roman"/>
          <w:szCs w:val="24"/>
        </w:rPr>
        <w:t xml:space="preserve">programmatic </w:t>
      </w:r>
      <w:r w:rsidRPr="007B0B7A">
        <w:rPr>
          <w:rFonts w:ascii="Times New Roman" w:hAnsi="Times New Roman"/>
          <w:szCs w:val="24"/>
        </w:rPr>
        <w:t>proposal, the Administrative Agent will transfer the approved amount to the</w:t>
      </w:r>
      <w:r w:rsidR="00F36C5C" w:rsidRPr="007B0B7A">
        <w:rPr>
          <w:rFonts w:ascii="Times New Roman" w:hAnsi="Times New Roman"/>
          <w:szCs w:val="24"/>
        </w:rPr>
        <w:t xml:space="preserve"> Government Coordinating Entity, in accordance with paragraph </w:t>
      </w:r>
      <w:r w:rsidR="006E5D59" w:rsidRPr="007B0B7A">
        <w:rPr>
          <w:rFonts w:ascii="Times New Roman" w:hAnsi="Times New Roman"/>
          <w:szCs w:val="24"/>
        </w:rPr>
        <w:t>1</w:t>
      </w:r>
      <w:r w:rsidR="00D35F60" w:rsidRPr="007B0B7A">
        <w:rPr>
          <w:rFonts w:ascii="Times New Roman" w:hAnsi="Times New Roman"/>
          <w:szCs w:val="24"/>
        </w:rPr>
        <w:t>3</w:t>
      </w:r>
      <w:r w:rsidRPr="007B0B7A">
        <w:rPr>
          <w:rFonts w:ascii="Times New Roman" w:hAnsi="Times New Roman"/>
          <w:szCs w:val="24"/>
        </w:rPr>
        <w:t>.</w:t>
      </w:r>
    </w:p>
    <w:p w14:paraId="58894C6D" w14:textId="77777777" w:rsidR="007B1F2A" w:rsidRPr="007B0B7A" w:rsidRDefault="007B1F2A" w:rsidP="00AF37EC">
      <w:pPr>
        <w:pStyle w:val="ListParagraph"/>
        <w:rPr>
          <w:rFonts w:ascii="Times New Roman" w:hAnsi="Times New Roman"/>
          <w:szCs w:val="24"/>
        </w:rPr>
      </w:pPr>
    </w:p>
    <w:p w14:paraId="2645C4D9" w14:textId="77777777" w:rsidR="00FB48FC" w:rsidRPr="007B0B7A" w:rsidRDefault="00D07DAB"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 xml:space="preserve">Any modifications to </w:t>
      </w:r>
      <w:r w:rsidR="00A678F7" w:rsidRPr="007B0B7A">
        <w:rPr>
          <w:rFonts w:ascii="Times New Roman" w:hAnsi="Times New Roman"/>
          <w:szCs w:val="24"/>
        </w:rPr>
        <w:t xml:space="preserve">the </w:t>
      </w:r>
      <w:r w:rsidR="00F36C5C" w:rsidRPr="007B0B7A">
        <w:rPr>
          <w:rFonts w:ascii="Times New Roman" w:hAnsi="Times New Roman"/>
          <w:szCs w:val="24"/>
        </w:rPr>
        <w:t>scope of any</w:t>
      </w:r>
      <w:r w:rsidRPr="007B0B7A">
        <w:rPr>
          <w:rFonts w:ascii="Times New Roman" w:hAnsi="Times New Roman"/>
          <w:szCs w:val="24"/>
        </w:rPr>
        <w:t xml:space="preserve"> approved programmatic document, including as to </w:t>
      </w:r>
      <w:r w:rsidR="00A678F7" w:rsidRPr="007B0B7A">
        <w:rPr>
          <w:rFonts w:ascii="Times New Roman" w:hAnsi="Times New Roman"/>
          <w:szCs w:val="24"/>
        </w:rPr>
        <w:t>its</w:t>
      </w:r>
      <w:r w:rsidRPr="007B0B7A">
        <w:rPr>
          <w:rFonts w:ascii="Times New Roman" w:hAnsi="Times New Roman"/>
          <w:szCs w:val="24"/>
        </w:rPr>
        <w:t xml:space="preserve"> nature, content, sequencing or the duration thereof will be subject to </w:t>
      </w:r>
      <w:r w:rsidR="00FB48FC" w:rsidRPr="007B0B7A">
        <w:rPr>
          <w:rFonts w:ascii="Times New Roman" w:hAnsi="Times New Roman"/>
          <w:szCs w:val="24"/>
        </w:rPr>
        <w:t xml:space="preserve">the approval of the Steering Committee. </w:t>
      </w:r>
      <w:r w:rsidR="00F36C5C" w:rsidRPr="007B0B7A">
        <w:rPr>
          <w:rFonts w:ascii="Times New Roman" w:hAnsi="Times New Roman"/>
          <w:szCs w:val="24"/>
        </w:rPr>
        <w:t>Upon decision by the Steering Committee to approve the revision of any approved programmatic document, t</w:t>
      </w:r>
      <w:r w:rsidR="00FB48FC" w:rsidRPr="007B0B7A">
        <w:rPr>
          <w:rFonts w:ascii="Times New Roman" w:hAnsi="Times New Roman"/>
          <w:szCs w:val="24"/>
        </w:rPr>
        <w:t xml:space="preserve">he </w:t>
      </w:r>
      <w:r w:rsidR="00F36C5C" w:rsidRPr="007B0B7A">
        <w:rPr>
          <w:rFonts w:ascii="Times New Roman" w:hAnsi="Times New Roman"/>
          <w:szCs w:val="24"/>
        </w:rPr>
        <w:t xml:space="preserve">Fund </w:t>
      </w:r>
      <w:r w:rsidR="00FB48FC" w:rsidRPr="007B0B7A">
        <w:rPr>
          <w:rFonts w:ascii="Times New Roman" w:hAnsi="Times New Roman"/>
          <w:szCs w:val="24"/>
        </w:rPr>
        <w:t xml:space="preserve">Secretariat will promptly notify </w:t>
      </w:r>
      <w:r w:rsidR="00FB48FC" w:rsidRPr="007B0B7A">
        <w:rPr>
          <w:rFonts w:ascii="Times New Roman" w:hAnsi="Times New Roman"/>
        </w:rPr>
        <w:t xml:space="preserve">the Administrative Agent of the approved </w:t>
      </w:r>
      <w:r w:rsidR="00F36C5C" w:rsidRPr="007B0B7A">
        <w:rPr>
          <w:rFonts w:ascii="Times New Roman" w:hAnsi="Times New Roman"/>
        </w:rPr>
        <w:t>change</w:t>
      </w:r>
      <w:r w:rsidR="00FB48FC" w:rsidRPr="007B0B7A">
        <w:rPr>
          <w:rFonts w:ascii="Times New Roman" w:hAnsi="Times New Roman"/>
        </w:rPr>
        <w:t>.</w:t>
      </w:r>
      <w:r w:rsidR="00FB48FC" w:rsidRPr="007B0B7A">
        <w:rPr>
          <w:rFonts w:ascii="Times New Roman" w:hAnsi="Times New Roman"/>
          <w:szCs w:val="24"/>
        </w:rPr>
        <w:t xml:space="preserve"> </w:t>
      </w:r>
      <w:r w:rsidR="00DE0E49" w:rsidRPr="007B0B7A">
        <w:rPr>
          <w:rFonts w:ascii="Times New Roman" w:hAnsi="Times New Roman"/>
          <w:szCs w:val="24"/>
        </w:rPr>
        <w:t xml:space="preserve">For activities </w:t>
      </w:r>
      <w:r w:rsidR="00C6434A" w:rsidRPr="007B0B7A">
        <w:rPr>
          <w:rFonts w:ascii="Times New Roman" w:hAnsi="Times New Roman"/>
          <w:szCs w:val="24"/>
        </w:rPr>
        <w:t xml:space="preserve">financed by the Fund and </w:t>
      </w:r>
      <w:r w:rsidR="003460EF" w:rsidRPr="007B0B7A">
        <w:rPr>
          <w:rFonts w:ascii="Times New Roman" w:hAnsi="Times New Roman"/>
          <w:szCs w:val="24"/>
        </w:rPr>
        <w:t xml:space="preserve">undertaken </w:t>
      </w:r>
      <w:r w:rsidR="00DE0E49" w:rsidRPr="007B0B7A">
        <w:rPr>
          <w:rFonts w:ascii="Times New Roman" w:hAnsi="Times New Roman"/>
          <w:szCs w:val="24"/>
        </w:rPr>
        <w:t xml:space="preserve">by </w:t>
      </w:r>
      <w:r w:rsidR="008A388D" w:rsidRPr="007B0B7A">
        <w:rPr>
          <w:rFonts w:ascii="Times New Roman" w:hAnsi="Times New Roman"/>
          <w:szCs w:val="24"/>
        </w:rPr>
        <w:t xml:space="preserve">the </w:t>
      </w:r>
      <w:r w:rsidR="00DE0E49" w:rsidRPr="007B0B7A">
        <w:rPr>
          <w:rFonts w:ascii="Times New Roman" w:hAnsi="Times New Roman"/>
          <w:szCs w:val="24"/>
        </w:rPr>
        <w:t xml:space="preserve">National Entities, </w:t>
      </w:r>
      <w:r w:rsidR="00C922EC" w:rsidRPr="007B0B7A">
        <w:rPr>
          <w:rFonts w:ascii="Times New Roman" w:hAnsi="Times New Roman"/>
          <w:szCs w:val="24"/>
        </w:rPr>
        <w:t>o</w:t>
      </w:r>
      <w:r w:rsidRPr="007B0B7A">
        <w:rPr>
          <w:rFonts w:ascii="Times New Roman" w:hAnsi="Times New Roman"/>
          <w:szCs w:val="24"/>
        </w:rPr>
        <w:t xml:space="preserve">n the termination </w:t>
      </w:r>
      <w:r w:rsidR="00C922EC" w:rsidRPr="007B0B7A">
        <w:rPr>
          <w:rFonts w:ascii="Times New Roman" w:hAnsi="Times New Roman"/>
          <w:szCs w:val="24"/>
        </w:rPr>
        <w:t xml:space="preserve">or expiration </w:t>
      </w:r>
      <w:r w:rsidRPr="007B0B7A">
        <w:rPr>
          <w:rFonts w:ascii="Times New Roman" w:hAnsi="Times New Roman"/>
          <w:szCs w:val="24"/>
        </w:rPr>
        <w:t xml:space="preserve">of this </w:t>
      </w:r>
      <w:r w:rsidR="009B0B5A" w:rsidRPr="007B0B7A">
        <w:rPr>
          <w:rFonts w:ascii="Times New Roman" w:hAnsi="Times New Roman"/>
          <w:szCs w:val="24"/>
        </w:rPr>
        <w:t>M</w:t>
      </w:r>
      <w:r w:rsidR="00F36C5C" w:rsidRPr="007B0B7A">
        <w:rPr>
          <w:rFonts w:ascii="Times New Roman" w:hAnsi="Times New Roman"/>
          <w:szCs w:val="24"/>
        </w:rPr>
        <w:t xml:space="preserve">emorandum of </w:t>
      </w:r>
      <w:r w:rsidR="009B0B5A" w:rsidRPr="007B0B7A">
        <w:rPr>
          <w:rFonts w:ascii="Times New Roman" w:hAnsi="Times New Roman"/>
          <w:szCs w:val="24"/>
        </w:rPr>
        <w:t>A</w:t>
      </w:r>
      <w:r w:rsidR="00F36C5C" w:rsidRPr="007B0B7A">
        <w:rPr>
          <w:rFonts w:ascii="Times New Roman" w:hAnsi="Times New Roman"/>
          <w:szCs w:val="24"/>
        </w:rPr>
        <w:t>greement</w:t>
      </w:r>
      <w:r w:rsidRPr="007B0B7A">
        <w:rPr>
          <w:rFonts w:ascii="Times New Roman" w:hAnsi="Times New Roman"/>
          <w:szCs w:val="24"/>
        </w:rPr>
        <w:t xml:space="preserve">, the ownership of equipment, supplies and other property financed from the </w:t>
      </w:r>
      <w:r w:rsidR="00C6434A" w:rsidRPr="007B0B7A">
        <w:rPr>
          <w:rFonts w:ascii="Times New Roman" w:hAnsi="Times New Roman"/>
          <w:szCs w:val="24"/>
        </w:rPr>
        <w:t>Fund</w:t>
      </w:r>
      <w:r w:rsidR="006C3570" w:rsidRPr="007B0B7A" w:rsidDel="006C3570">
        <w:rPr>
          <w:rFonts w:ascii="Times New Roman" w:hAnsi="Times New Roman"/>
          <w:szCs w:val="24"/>
        </w:rPr>
        <w:t xml:space="preserve"> </w:t>
      </w:r>
      <w:r w:rsidR="001549AB" w:rsidRPr="007B0B7A">
        <w:rPr>
          <w:rFonts w:ascii="Times New Roman" w:hAnsi="Times New Roman"/>
          <w:szCs w:val="24"/>
        </w:rPr>
        <w:t>s</w:t>
      </w:r>
      <w:r w:rsidRPr="007B0B7A">
        <w:rPr>
          <w:rFonts w:ascii="Times New Roman" w:hAnsi="Times New Roman"/>
          <w:szCs w:val="24"/>
        </w:rPr>
        <w:t>hall v</w:t>
      </w:r>
      <w:r w:rsidR="00B05A60" w:rsidRPr="007B0B7A">
        <w:rPr>
          <w:rFonts w:ascii="Times New Roman" w:hAnsi="Times New Roman"/>
          <w:szCs w:val="24"/>
        </w:rPr>
        <w:t>est in the Government</w:t>
      </w:r>
      <w:r w:rsidRPr="007B0B7A">
        <w:rPr>
          <w:rFonts w:ascii="Times New Roman" w:hAnsi="Times New Roman"/>
          <w:szCs w:val="24"/>
        </w:rPr>
        <w:t xml:space="preserve">. </w:t>
      </w:r>
    </w:p>
    <w:p w14:paraId="5D9D7034" w14:textId="77777777" w:rsidR="00FB48FC" w:rsidRPr="007B0B7A" w:rsidRDefault="00FB48FC" w:rsidP="00AF37EC">
      <w:pPr>
        <w:pStyle w:val="ListParagraph"/>
        <w:rPr>
          <w:rFonts w:ascii="Times New Roman" w:hAnsi="Times New Roman"/>
          <w:szCs w:val="24"/>
        </w:rPr>
      </w:pPr>
    </w:p>
    <w:p w14:paraId="7BE65DA5" w14:textId="77777777" w:rsidR="00361100" w:rsidRPr="007B0B7A" w:rsidRDefault="00671BFD"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color w:val="000000"/>
          <w:szCs w:val="24"/>
          <w:lang w:eastAsia="ja-JP"/>
        </w:rPr>
        <w:t xml:space="preserve">The </w:t>
      </w:r>
      <w:r w:rsidR="00F36C5C" w:rsidRPr="007B0B7A">
        <w:rPr>
          <w:rFonts w:ascii="Times New Roman" w:hAnsi="Times New Roman"/>
          <w:szCs w:val="24"/>
        </w:rPr>
        <w:t>Government Coordinating Entity</w:t>
      </w:r>
      <w:r w:rsidR="00A678F7" w:rsidRPr="007B0B7A">
        <w:rPr>
          <w:rFonts w:ascii="Times New Roman" w:hAnsi="Times New Roman"/>
          <w:szCs w:val="24"/>
        </w:rPr>
        <w:t xml:space="preserve"> </w:t>
      </w:r>
      <w:r w:rsidR="00D07DAB" w:rsidRPr="007B0B7A">
        <w:rPr>
          <w:rFonts w:ascii="Times New Roman" w:hAnsi="Times New Roman"/>
          <w:szCs w:val="24"/>
        </w:rPr>
        <w:t xml:space="preserve">will ensure that where a </w:t>
      </w:r>
      <w:r w:rsidR="004702B0" w:rsidRPr="007B0B7A">
        <w:rPr>
          <w:rFonts w:ascii="Times New Roman" w:hAnsi="Times New Roman"/>
          <w:szCs w:val="24"/>
        </w:rPr>
        <w:t xml:space="preserve">National </w:t>
      </w:r>
      <w:r w:rsidR="00AA4E7C" w:rsidRPr="007B0B7A">
        <w:rPr>
          <w:rFonts w:ascii="Times New Roman" w:hAnsi="Times New Roman"/>
          <w:szCs w:val="24"/>
        </w:rPr>
        <w:t>Entity wishes</w:t>
      </w:r>
      <w:r w:rsidR="00D07DAB" w:rsidRPr="007B0B7A">
        <w:rPr>
          <w:rFonts w:ascii="Times New Roman" w:hAnsi="Times New Roman"/>
          <w:szCs w:val="24"/>
        </w:rPr>
        <w:t xml:space="preserve"> to carry out its activities through or in collaboration with third part</w:t>
      </w:r>
      <w:r w:rsidR="00A678F7" w:rsidRPr="007B0B7A">
        <w:rPr>
          <w:rFonts w:ascii="Times New Roman" w:hAnsi="Times New Roman"/>
          <w:szCs w:val="24"/>
        </w:rPr>
        <w:t>ies</w:t>
      </w:r>
      <w:r w:rsidR="00D07DAB" w:rsidRPr="007B0B7A">
        <w:rPr>
          <w:rFonts w:ascii="Times New Roman" w:hAnsi="Times New Roman"/>
          <w:szCs w:val="24"/>
        </w:rPr>
        <w:t>, it will be responsible for discharging all commitments and obligations with such third parties, and the Administrative Agent</w:t>
      </w:r>
      <w:r w:rsidR="006C3570" w:rsidRPr="007B0B7A">
        <w:rPr>
          <w:rFonts w:ascii="Times New Roman" w:hAnsi="Times New Roman"/>
          <w:szCs w:val="24"/>
        </w:rPr>
        <w:t xml:space="preserve"> </w:t>
      </w:r>
      <w:r w:rsidR="00D07DAB" w:rsidRPr="007B0B7A">
        <w:rPr>
          <w:rFonts w:ascii="Times New Roman" w:hAnsi="Times New Roman"/>
          <w:szCs w:val="24"/>
        </w:rPr>
        <w:t xml:space="preserve">will not be responsible for doing so. </w:t>
      </w:r>
    </w:p>
    <w:p w14:paraId="4FA36C37" w14:textId="77777777" w:rsidR="00361100" w:rsidRPr="007B0B7A" w:rsidRDefault="00361100" w:rsidP="00AF37EC">
      <w:pPr>
        <w:widowControl/>
        <w:jc w:val="both"/>
        <w:rPr>
          <w:rFonts w:ascii="Times New Roman" w:hAnsi="Times New Roman"/>
          <w:szCs w:val="24"/>
        </w:rPr>
      </w:pPr>
    </w:p>
    <w:p w14:paraId="4B7B5BC3" w14:textId="77777777" w:rsidR="00361100" w:rsidRPr="007B0B7A" w:rsidRDefault="00D07DAB"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 xml:space="preserve">In carrying out their activities, neither </w:t>
      </w:r>
      <w:r w:rsidR="00671BFD" w:rsidRPr="007B0B7A">
        <w:rPr>
          <w:rFonts w:ascii="Times New Roman" w:hAnsi="Times New Roman"/>
          <w:color w:val="000000"/>
          <w:szCs w:val="24"/>
          <w:lang w:eastAsia="ja-JP"/>
        </w:rPr>
        <w:t xml:space="preserve">the </w:t>
      </w:r>
      <w:r w:rsidR="004B30E7" w:rsidRPr="007B0B7A">
        <w:rPr>
          <w:rFonts w:ascii="Times New Roman" w:hAnsi="Times New Roman"/>
          <w:szCs w:val="24"/>
        </w:rPr>
        <w:t>Government Coordinating Entity</w:t>
      </w:r>
      <w:r w:rsidR="00514ED8" w:rsidRPr="007B0B7A">
        <w:rPr>
          <w:rFonts w:ascii="Times New Roman" w:hAnsi="Times New Roman"/>
          <w:color w:val="000000"/>
          <w:szCs w:val="24"/>
          <w:lang w:eastAsia="ja-JP"/>
        </w:rPr>
        <w:t xml:space="preserve"> </w:t>
      </w:r>
      <w:r w:rsidRPr="007B0B7A">
        <w:rPr>
          <w:rFonts w:ascii="Times New Roman" w:hAnsi="Times New Roman"/>
          <w:szCs w:val="24"/>
        </w:rPr>
        <w:t xml:space="preserve">nor the </w:t>
      </w:r>
      <w:r w:rsidR="004702B0" w:rsidRPr="007B0B7A">
        <w:rPr>
          <w:rFonts w:ascii="Times New Roman" w:hAnsi="Times New Roman"/>
          <w:szCs w:val="24"/>
        </w:rPr>
        <w:t xml:space="preserve">National </w:t>
      </w:r>
      <w:r w:rsidR="00AA4E7C" w:rsidRPr="007B0B7A">
        <w:rPr>
          <w:rFonts w:ascii="Times New Roman" w:hAnsi="Times New Roman"/>
          <w:szCs w:val="24"/>
        </w:rPr>
        <w:t>Entity will</w:t>
      </w:r>
      <w:r w:rsidRPr="007B0B7A">
        <w:rPr>
          <w:rFonts w:ascii="Times New Roman" w:hAnsi="Times New Roman"/>
          <w:szCs w:val="24"/>
        </w:rPr>
        <w:t xml:space="preserve"> be considered agent</w:t>
      </w:r>
      <w:r w:rsidR="004B30E7" w:rsidRPr="007B0B7A">
        <w:rPr>
          <w:rFonts w:ascii="Times New Roman" w:hAnsi="Times New Roman"/>
          <w:szCs w:val="24"/>
        </w:rPr>
        <w:t>s</w:t>
      </w:r>
      <w:r w:rsidRPr="007B0B7A">
        <w:rPr>
          <w:rFonts w:ascii="Times New Roman" w:hAnsi="Times New Roman"/>
          <w:szCs w:val="24"/>
        </w:rPr>
        <w:t xml:space="preserve"> of the Administrative Agent</w:t>
      </w:r>
      <w:r w:rsidR="006C3570" w:rsidRPr="007B0B7A">
        <w:rPr>
          <w:rFonts w:ascii="Times New Roman" w:hAnsi="Times New Roman"/>
          <w:szCs w:val="24"/>
        </w:rPr>
        <w:t xml:space="preserve"> </w:t>
      </w:r>
      <w:r w:rsidR="00514ED8" w:rsidRPr="007B0B7A">
        <w:rPr>
          <w:rFonts w:ascii="Times New Roman" w:hAnsi="Times New Roman"/>
          <w:szCs w:val="24"/>
        </w:rPr>
        <w:t xml:space="preserve">of </w:t>
      </w:r>
      <w:r w:rsidR="00671BFD" w:rsidRPr="007B0B7A">
        <w:rPr>
          <w:rFonts w:ascii="Times New Roman" w:hAnsi="Times New Roman"/>
          <w:szCs w:val="24"/>
        </w:rPr>
        <w:t>Fund</w:t>
      </w:r>
      <w:r w:rsidRPr="007B0B7A">
        <w:rPr>
          <w:rFonts w:ascii="Times New Roman" w:hAnsi="Times New Roman"/>
          <w:szCs w:val="24"/>
        </w:rPr>
        <w:t xml:space="preserve">, nor will the personnel of </w:t>
      </w:r>
      <w:r w:rsidR="004B30E7" w:rsidRPr="007B0B7A">
        <w:rPr>
          <w:rFonts w:ascii="Times New Roman" w:hAnsi="Times New Roman"/>
          <w:szCs w:val="24"/>
        </w:rPr>
        <w:t xml:space="preserve">any </w:t>
      </w:r>
      <w:r w:rsidRPr="007B0B7A">
        <w:rPr>
          <w:rFonts w:ascii="Times New Roman" w:hAnsi="Times New Roman"/>
          <w:szCs w:val="24"/>
        </w:rPr>
        <w:t xml:space="preserve">one be considered </w:t>
      </w:r>
      <w:r w:rsidR="004B30E7" w:rsidRPr="007B0B7A">
        <w:rPr>
          <w:rFonts w:ascii="Times New Roman" w:hAnsi="Times New Roman"/>
          <w:szCs w:val="24"/>
        </w:rPr>
        <w:t>the</w:t>
      </w:r>
      <w:r w:rsidRPr="007B0B7A">
        <w:rPr>
          <w:rFonts w:ascii="Times New Roman" w:hAnsi="Times New Roman"/>
          <w:szCs w:val="24"/>
        </w:rPr>
        <w:t xml:space="preserve"> staff members, personnel or agents of </w:t>
      </w:r>
      <w:r w:rsidR="004B30E7" w:rsidRPr="007B0B7A">
        <w:rPr>
          <w:rFonts w:ascii="Times New Roman" w:hAnsi="Times New Roman"/>
          <w:szCs w:val="24"/>
        </w:rPr>
        <w:t xml:space="preserve">any of </w:t>
      </w:r>
      <w:r w:rsidRPr="007B0B7A">
        <w:rPr>
          <w:rFonts w:ascii="Times New Roman" w:hAnsi="Times New Roman"/>
          <w:szCs w:val="24"/>
        </w:rPr>
        <w:t xml:space="preserve">the </w:t>
      </w:r>
      <w:r w:rsidR="00C83683" w:rsidRPr="007B0B7A">
        <w:rPr>
          <w:rFonts w:ascii="Times New Roman" w:hAnsi="Times New Roman"/>
          <w:szCs w:val="24"/>
        </w:rPr>
        <w:t>other</w:t>
      </w:r>
      <w:r w:rsidR="004B30E7" w:rsidRPr="007B0B7A">
        <w:rPr>
          <w:rFonts w:ascii="Times New Roman" w:hAnsi="Times New Roman"/>
          <w:szCs w:val="24"/>
        </w:rPr>
        <w:t>s</w:t>
      </w:r>
      <w:r w:rsidRPr="007B0B7A">
        <w:rPr>
          <w:rFonts w:ascii="Times New Roman" w:hAnsi="Times New Roman"/>
          <w:szCs w:val="24"/>
        </w:rPr>
        <w:t>. Without restricting the generality of the preceding sentence, the Administrative Agent</w:t>
      </w:r>
      <w:r w:rsidR="006C3570" w:rsidRPr="007B0B7A">
        <w:rPr>
          <w:rFonts w:ascii="Times New Roman" w:hAnsi="Times New Roman"/>
          <w:szCs w:val="24"/>
        </w:rPr>
        <w:t xml:space="preserve"> </w:t>
      </w:r>
      <w:r w:rsidRPr="007B0B7A">
        <w:rPr>
          <w:rFonts w:ascii="Times New Roman" w:hAnsi="Times New Roman"/>
          <w:szCs w:val="24"/>
        </w:rPr>
        <w:t xml:space="preserve">will not be liable for the acts or omissions of </w:t>
      </w:r>
      <w:r w:rsidR="00671BFD" w:rsidRPr="007B0B7A">
        <w:rPr>
          <w:rFonts w:ascii="Times New Roman" w:hAnsi="Times New Roman"/>
          <w:color w:val="000000"/>
          <w:szCs w:val="24"/>
          <w:lang w:eastAsia="ja-JP"/>
        </w:rPr>
        <w:t xml:space="preserve">the </w:t>
      </w:r>
      <w:r w:rsidR="00671BFD" w:rsidRPr="007B0B7A">
        <w:rPr>
          <w:rFonts w:ascii="Times New Roman" w:hAnsi="Times New Roman"/>
          <w:szCs w:val="24"/>
        </w:rPr>
        <w:t>Govern</w:t>
      </w:r>
      <w:r w:rsidR="00BE13A4" w:rsidRPr="007B0B7A">
        <w:rPr>
          <w:rFonts w:ascii="Times New Roman" w:hAnsi="Times New Roman"/>
          <w:szCs w:val="24"/>
        </w:rPr>
        <w:t>ment Coordinating Entity</w:t>
      </w:r>
      <w:r w:rsidRPr="007B0B7A">
        <w:rPr>
          <w:rFonts w:ascii="Times New Roman" w:hAnsi="Times New Roman"/>
          <w:szCs w:val="24"/>
        </w:rPr>
        <w:t xml:space="preserve">, the </w:t>
      </w:r>
      <w:r w:rsidR="00B20341" w:rsidRPr="007B0B7A">
        <w:rPr>
          <w:rFonts w:ascii="Times New Roman" w:hAnsi="Times New Roman"/>
          <w:szCs w:val="24"/>
        </w:rPr>
        <w:t xml:space="preserve">National </w:t>
      </w:r>
      <w:r w:rsidR="00BC08DE" w:rsidRPr="007B0B7A">
        <w:rPr>
          <w:rFonts w:ascii="Times New Roman" w:hAnsi="Times New Roman"/>
          <w:szCs w:val="24"/>
        </w:rPr>
        <w:t>Entities</w:t>
      </w:r>
      <w:r w:rsidRPr="007B0B7A">
        <w:rPr>
          <w:rFonts w:ascii="Times New Roman" w:hAnsi="Times New Roman"/>
          <w:szCs w:val="24"/>
        </w:rPr>
        <w:t>, or their personnel, or of persons performing services on their behalf.</w:t>
      </w:r>
    </w:p>
    <w:p w14:paraId="567C2340" w14:textId="77777777" w:rsidR="00361100" w:rsidRPr="007B0B7A" w:rsidRDefault="00361100" w:rsidP="00AF37EC">
      <w:pPr>
        <w:widowControl/>
        <w:jc w:val="both"/>
        <w:rPr>
          <w:rFonts w:ascii="Times New Roman" w:hAnsi="Times New Roman"/>
          <w:szCs w:val="24"/>
        </w:rPr>
      </w:pPr>
    </w:p>
    <w:p w14:paraId="73613F2A" w14:textId="77777777" w:rsidR="00361100" w:rsidRPr="007B0B7A" w:rsidRDefault="00671BFD"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 xml:space="preserve">The </w:t>
      </w:r>
      <w:r w:rsidR="00BE13A4" w:rsidRPr="007B0B7A">
        <w:rPr>
          <w:rFonts w:ascii="Times New Roman" w:hAnsi="Times New Roman"/>
          <w:szCs w:val="24"/>
        </w:rPr>
        <w:t>Government Coordinating Entity</w:t>
      </w:r>
      <w:r w:rsidR="00A93057" w:rsidRPr="007B0B7A">
        <w:rPr>
          <w:rFonts w:ascii="Times New Roman" w:hAnsi="Times New Roman"/>
          <w:color w:val="000000"/>
          <w:szCs w:val="24"/>
          <w:lang w:eastAsia="ja-JP"/>
        </w:rPr>
        <w:t xml:space="preserve"> </w:t>
      </w:r>
      <w:r w:rsidR="00D07DAB" w:rsidRPr="007B0B7A">
        <w:rPr>
          <w:rFonts w:ascii="Times New Roman" w:hAnsi="Times New Roman"/>
          <w:szCs w:val="24"/>
        </w:rPr>
        <w:t>will advise the Administrative Agent</w:t>
      </w:r>
      <w:r w:rsidR="00514ED8" w:rsidRPr="007B0B7A">
        <w:rPr>
          <w:rFonts w:ascii="Times New Roman" w:hAnsi="Times New Roman"/>
          <w:szCs w:val="24"/>
        </w:rPr>
        <w:t xml:space="preserve"> </w:t>
      </w:r>
      <w:r w:rsidR="00D07DAB" w:rsidRPr="007B0B7A">
        <w:rPr>
          <w:rFonts w:ascii="Times New Roman" w:hAnsi="Times New Roman"/>
          <w:szCs w:val="24"/>
        </w:rPr>
        <w:t xml:space="preserve">in writing when all activities for which the </w:t>
      </w:r>
      <w:r w:rsidR="00B20341" w:rsidRPr="007B0B7A">
        <w:rPr>
          <w:rFonts w:ascii="Times New Roman" w:hAnsi="Times New Roman"/>
          <w:szCs w:val="24"/>
        </w:rPr>
        <w:t xml:space="preserve">National </w:t>
      </w:r>
      <w:r w:rsidR="00BC08DE" w:rsidRPr="007B0B7A">
        <w:rPr>
          <w:rFonts w:ascii="Times New Roman" w:hAnsi="Times New Roman"/>
          <w:szCs w:val="24"/>
        </w:rPr>
        <w:t>Entities</w:t>
      </w:r>
      <w:r w:rsidR="00D07DAB" w:rsidRPr="007B0B7A">
        <w:rPr>
          <w:rFonts w:ascii="Times New Roman" w:hAnsi="Times New Roman"/>
          <w:szCs w:val="24"/>
        </w:rPr>
        <w:t xml:space="preserve"> are responsible under the </w:t>
      </w:r>
      <w:r w:rsidR="00A55939" w:rsidRPr="007B0B7A">
        <w:rPr>
          <w:rFonts w:ascii="Times New Roman" w:hAnsi="Times New Roman"/>
          <w:szCs w:val="24"/>
        </w:rPr>
        <w:t xml:space="preserve">respective </w:t>
      </w:r>
      <w:r w:rsidR="00D07DAB" w:rsidRPr="007B0B7A">
        <w:rPr>
          <w:rFonts w:ascii="Times New Roman" w:hAnsi="Times New Roman"/>
          <w:szCs w:val="24"/>
        </w:rPr>
        <w:t>approved programmatic document have been completed.</w:t>
      </w:r>
    </w:p>
    <w:p w14:paraId="74C12431" w14:textId="77777777" w:rsidR="00361100" w:rsidRPr="007B0B7A" w:rsidRDefault="00361100" w:rsidP="00AF37EC">
      <w:pPr>
        <w:widowControl/>
        <w:jc w:val="both"/>
        <w:rPr>
          <w:rFonts w:ascii="Times New Roman" w:hAnsi="Times New Roman"/>
          <w:szCs w:val="24"/>
        </w:rPr>
      </w:pPr>
    </w:p>
    <w:p w14:paraId="30966868" w14:textId="77777777" w:rsidR="00671BFD" w:rsidRPr="007B0B7A" w:rsidRDefault="00671BFD"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color w:val="000000"/>
          <w:szCs w:val="24"/>
          <w:lang w:eastAsia="ja-JP"/>
        </w:rPr>
        <w:t xml:space="preserve">The </w:t>
      </w:r>
      <w:r w:rsidR="00BE13A4" w:rsidRPr="007B0B7A">
        <w:rPr>
          <w:rFonts w:ascii="Times New Roman" w:hAnsi="Times New Roman"/>
          <w:szCs w:val="24"/>
        </w:rPr>
        <w:t>Government Coordinating Entity</w:t>
      </w:r>
      <w:r w:rsidR="00A93057" w:rsidRPr="007B0B7A">
        <w:rPr>
          <w:rFonts w:ascii="Times New Roman" w:hAnsi="Times New Roman"/>
          <w:color w:val="000000"/>
          <w:szCs w:val="24"/>
          <w:lang w:eastAsia="ja-JP"/>
        </w:rPr>
        <w:t xml:space="preserve"> </w:t>
      </w:r>
      <w:r w:rsidR="00D07DAB" w:rsidRPr="007B0B7A">
        <w:rPr>
          <w:rFonts w:ascii="Times New Roman" w:hAnsi="Times New Roman"/>
          <w:szCs w:val="24"/>
        </w:rPr>
        <w:t xml:space="preserve">recognizes that the </w:t>
      </w:r>
      <w:r w:rsidR="00DB3E22" w:rsidRPr="007B0B7A">
        <w:rPr>
          <w:rFonts w:ascii="Times New Roman" w:hAnsi="Times New Roman"/>
          <w:szCs w:val="24"/>
        </w:rPr>
        <w:t>d</w:t>
      </w:r>
      <w:r w:rsidR="00E70BEC" w:rsidRPr="007B0B7A">
        <w:rPr>
          <w:rFonts w:ascii="Times New Roman" w:hAnsi="Times New Roman"/>
          <w:szCs w:val="24"/>
        </w:rPr>
        <w:t>onor</w:t>
      </w:r>
      <w:r w:rsidR="009B0B5A" w:rsidRPr="007B0B7A">
        <w:rPr>
          <w:rFonts w:ascii="Times New Roman" w:hAnsi="Times New Roman"/>
          <w:szCs w:val="24"/>
        </w:rPr>
        <w:t>s r</w:t>
      </w:r>
      <w:r w:rsidR="00D07DAB" w:rsidRPr="007B0B7A">
        <w:rPr>
          <w:rFonts w:ascii="Times New Roman" w:hAnsi="Times New Roman"/>
          <w:szCs w:val="24"/>
        </w:rPr>
        <w:t xml:space="preserve">eserve the right to discontinue future contributions if reporting obligations are not met as set forth in the </w:t>
      </w:r>
      <w:r w:rsidR="006C3570" w:rsidRPr="007B0B7A">
        <w:rPr>
          <w:rFonts w:ascii="Times New Roman" w:hAnsi="Times New Roman"/>
          <w:szCs w:val="24"/>
        </w:rPr>
        <w:t>SAA</w:t>
      </w:r>
      <w:r w:rsidR="00D42DCD" w:rsidRPr="007B0B7A">
        <w:rPr>
          <w:rFonts w:ascii="Times New Roman" w:hAnsi="Times New Roman"/>
          <w:szCs w:val="24"/>
        </w:rPr>
        <w:t xml:space="preserve"> </w:t>
      </w:r>
      <w:r w:rsidR="009C129A" w:rsidRPr="007B0B7A">
        <w:rPr>
          <w:rFonts w:ascii="Times New Roman" w:hAnsi="Times New Roman"/>
          <w:szCs w:val="24"/>
        </w:rPr>
        <w:t xml:space="preserve">for the </w:t>
      </w:r>
      <w:r w:rsidRPr="007B0B7A">
        <w:rPr>
          <w:rFonts w:ascii="Times New Roman" w:hAnsi="Times New Roman"/>
          <w:szCs w:val="24"/>
        </w:rPr>
        <w:t>Fund</w:t>
      </w:r>
      <w:r w:rsidR="006C3570" w:rsidRPr="007B0B7A" w:rsidDel="006C3570">
        <w:rPr>
          <w:rFonts w:ascii="Times New Roman" w:hAnsi="Times New Roman"/>
          <w:szCs w:val="24"/>
        </w:rPr>
        <w:t xml:space="preserve"> </w:t>
      </w:r>
      <w:r w:rsidR="00D42DCD" w:rsidRPr="007B0B7A">
        <w:rPr>
          <w:rFonts w:ascii="Times New Roman" w:hAnsi="Times New Roman"/>
          <w:szCs w:val="24"/>
        </w:rPr>
        <w:t>or if there are substantial deviations from agreed plans and budgets</w:t>
      </w:r>
      <w:r w:rsidR="00D07DAB" w:rsidRPr="007B0B7A">
        <w:rPr>
          <w:rFonts w:ascii="Times New Roman" w:hAnsi="Times New Roman"/>
          <w:szCs w:val="24"/>
        </w:rPr>
        <w:t xml:space="preserve">. </w:t>
      </w:r>
      <w:r w:rsidRPr="007B0B7A">
        <w:rPr>
          <w:rFonts w:ascii="Times New Roman" w:hAnsi="Times New Roman"/>
          <w:szCs w:val="24"/>
        </w:rPr>
        <w:t xml:space="preserve">The </w:t>
      </w:r>
      <w:r w:rsidR="00BE13A4" w:rsidRPr="007B0B7A">
        <w:rPr>
          <w:rFonts w:ascii="Times New Roman" w:hAnsi="Times New Roman"/>
          <w:szCs w:val="24"/>
        </w:rPr>
        <w:t>Government Coordinating Entity</w:t>
      </w:r>
      <w:r w:rsidRPr="007B0B7A">
        <w:rPr>
          <w:rFonts w:ascii="Times New Roman" w:hAnsi="Times New Roman"/>
          <w:szCs w:val="24"/>
        </w:rPr>
        <w:t xml:space="preserve"> also recognizes that each </w:t>
      </w:r>
      <w:r w:rsidR="00DB3E22" w:rsidRPr="007B0B7A">
        <w:rPr>
          <w:rFonts w:ascii="Times New Roman" w:hAnsi="Times New Roman"/>
          <w:szCs w:val="24"/>
        </w:rPr>
        <w:t>d</w:t>
      </w:r>
      <w:r w:rsidR="00E70BEC" w:rsidRPr="007B0B7A">
        <w:rPr>
          <w:rFonts w:ascii="Times New Roman" w:hAnsi="Times New Roman"/>
          <w:szCs w:val="24"/>
        </w:rPr>
        <w:t>onor</w:t>
      </w:r>
      <w:r w:rsidRPr="007B0B7A">
        <w:rPr>
          <w:rFonts w:ascii="Times New Roman" w:hAnsi="Times New Roman"/>
          <w:szCs w:val="24"/>
        </w:rPr>
        <w:t xml:space="preserve"> that signed an SAA </w:t>
      </w:r>
      <w:r w:rsidR="00D7692B" w:rsidRPr="007B0B7A">
        <w:rPr>
          <w:rFonts w:ascii="Times New Roman" w:hAnsi="Times New Roman"/>
          <w:szCs w:val="24"/>
        </w:rPr>
        <w:t>may</w:t>
      </w:r>
      <w:r w:rsidRPr="007B0B7A">
        <w:rPr>
          <w:rFonts w:ascii="Times New Roman" w:hAnsi="Times New Roman"/>
          <w:szCs w:val="24"/>
        </w:rPr>
        <w:t xml:space="preserve"> suspend its contribution </w:t>
      </w:r>
      <w:r w:rsidR="00CE59D6" w:rsidRPr="007B0B7A">
        <w:rPr>
          <w:rFonts w:ascii="Times New Roman" w:hAnsi="Times New Roman"/>
          <w:szCs w:val="24"/>
        </w:rPr>
        <w:t>(1) in case of failure to abide by the provisions of the SAA; (2) in case of substantial revision of the TOR; or (3) in case of credible allegations concerning an improper use of funds in accordance with Sectio</w:t>
      </w:r>
      <w:r w:rsidR="00EC1E2A" w:rsidRPr="007B0B7A">
        <w:rPr>
          <w:rFonts w:ascii="Times New Roman" w:hAnsi="Times New Roman"/>
          <w:szCs w:val="24"/>
        </w:rPr>
        <w:t>n VIII of the SAA. However, the</w:t>
      </w:r>
      <w:r w:rsidR="00CE59D6" w:rsidRPr="007B0B7A">
        <w:rPr>
          <w:rFonts w:ascii="Times New Roman" w:hAnsi="Times New Roman"/>
          <w:szCs w:val="24"/>
        </w:rPr>
        <w:t xml:space="preserve"> </w:t>
      </w:r>
      <w:r w:rsidR="00D7692B" w:rsidRPr="007B0B7A">
        <w:rPr>
          <w:rFonts w:ascii="Times New Roman" w:hAnsi="Times New Roman"/>
          <w:szCs w:val="24"/>
        </w:rPr>
        <w:t>suspension mu</w:t>
      </w:r>
      <w:r w:rsidR="00EC1E2A" w:rsidRPr="007B0B7A">
        <w:rPr>
          <w:rFonts w:ascii="Times New Roman" w:hAnsi="Times New Roman"/>
          <w:szCs w:val="24"/>
        </w:rPr>
        <w:t>s</w:t>
      </w:r>
      <w:r w:rsidR="00D7692B" w:rsidRPr="007B0B7A">
        <w:rPr>
          <w:rFonts w:ascii="Times New Roman" w:hAnsi="Times New Roman"/>
          <w:szCs w:val="24"/>
        </w:rPr>
        <w:t xml:space="preserve">t be notified in writing and, prior to such measures, the Administrative Agent, the Steering Committee and the </w:t>
      </w:r>
      <w:r w:rsidR="00BE13A4" w:rsidRPr="007B0B7A">
        <w:rPr>
          <w:rFonts w:ascii="Times New Roman" w:hAnsi="Times New Roman"/>
          <w:szCs w:val="24"/>
        </w:rPr>
        <w:t>d</w:t>
      </w:r>
      <w:r w:rsidR="00E70BEC" w:rsidRPr="007B0B7A">
        <w:rPr>
          <w:rFonts w:ascii="Times New Roman" w:hAnsi="Times New Roman"/>
          <w:szCs w:val="24"/>
        </w:rPr>
        <w:t>onor</w:t>
      </w:r>
      <w:r w:rsidR="00BE13A4" w:rsidRPr="007B0B7A">
        <w:rPr>
          <w:rFonts w:ascii="Times New Roman" w:hAnsi="Times New Roman"/>
          <w:szCs w:val="24"/>
        </w:rPr>
        <w:t>(s)</w:t>
      </w:r>
      <w:r w:rsidR="00D7692B" w:rsidRPr="007B0B7A">
        <w:rPr>
          <w:rFonts w:ascii="Times New Roman" w:hAnsi="Times New Roman"/>
          <w:szCs w:val="24"/>
        </w:rPr>
        <w:t xml:space="preserve"> must hold consultations with the objective of promptly resolving the situation.</w:t>
      </w:r>
    </w:p>
    <w:p w14:paraId="15303A52" w14:textId="77777777" w:rsidR="00D7692B" w:rsidRPr="007B0B7A" w:rsidRDefault="00D7692B" w:rsidP="00AF37EC">
      <w:pPr>
        <w:pStyle w:val="ListParagraph"/>
        <w:rPr>
          <w:rFonts w:ascii="Times New Roman" w:hAnsi="Times New Roman"/>
          <w:szCs w:val="24"/>
        </w:rPr>
      </w:pPr>
    </w:p>
    <w:p w14:paraId="763A1BC6" w14:textId="0337B797" w:rsidR="00361100" w:rsidRPr="007B0B7A" w:rsidRDefault="008E7A60"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The Parties, including the National Entities as shall be ensured by the Government Coordinating Entity, are firmly committed to take all precautionary measures to prevent and remedy fraudulent, coercive, obstructive or unethical practices. In case of an investigation related to wrongdoing, the Government Coordinating Entity and the National Entities, as shall be ensured by the Government Coordinating Entity</w:t>
      </w:r>
      <w:r w:rsidR="00081F5E" w:rsidRPr="007B0B7A">
        <w:rPr>
          <w:rFonts w:ascii="Times New Roman" w:hAnsi="Times New Roman"/>
          <w:szCs w:val="24"/>
        </w:rPr>
        <w:t>,</w:t>
      </w:r>
      <w:r w:rsidRPr="007B0B7A">
        <w:rPr>
          <w:rFonts w:ascii="Times New Roman" w:hAnsi="Times New Roman"/>
          <w:szCs w:val="24"/>
        </w:rPr>
        <w:t xml:space="preserve"> commit to follow the procedure described in the SAA. If it is agreed among the Steering Committee, the Government Coordinating Entity, the donors and the Administrative Agent that there is evidence of improper use of funds by any National Entity, the Government Coordinating Entity will repay an amount equivalent </w:t>
      </w:r>
      <w:r w:rsidRPr="007B0B7A">
        <w:rPr>
          <w:rFonts w:ascii="Times New Roman" w:hAnsi="Times New Roman"/>
          <w:iCs/>
          <w:szCs w:val="24"/>
        </w:rPr>
        <w:t xml:space="preserve">to the amount of the funds found to have been misused, into the </w:t>
      </w:r>
      <w:r w:rsidR="003B1F1C" w:rsidRPr="007B0B7A">
        <w:rPr>
          <w:rFonts w:ascii="Times New Roman" w:hAnsi="Times New Roman"/>
          <w:iCs/>
          <w:szCs w:val="24"/>
        </w:rPr>
        <w:t xml:space="preserve">Fund </w:t>
      </w:r>
      <w:r w:rsidRPr="007B0B7A">
        <w:rPr>
          <w:rFonts w:ascii="Times New Roman" w:hAnsi="Times New Roman"/>
          <w:iCs/>
          <w:szCs w:val="24"/>
        </w:rPr>
        <w:t>Account from its own resources.</w:t>
      </w:r>
      <w:r w:rsidRPr="007B0B7A">
        <w:rPr>
          <w:rFonts w:ascii="Times New Roman" w:hAnsi="Times New Roman"/>
          <w:szCs w:val="24"/>
        </w:rPr>
        <w:t xml:space="preserve"> The donor(s) may request the refund of these funds in proportion to its/their contribution to the Fund. In such a case, the Administrative Agent will reimburse the applicable portion of the fund to the donor(s). The funds for which the donor(s) would not request the refund will be transferred to the </w:t>
      </w:r>
      <w:r w:rsidR="00D35F60" w:rsidRPr="007B0B7A">
        <w:rPr>
          <w:rFonts w:ascii="Times New Roman" w:hAnsi="Times New Roman"/>
          <w:szCs w:val="24"/>
        </w:rPr>
        <w:t>Fund</w:t>
      </w:r>
      <w:r w:rsidR="00473640" w:rsidRPr="007B0B7A">
        <w:rPr>
          <w:rFonts w:ascii="Times New Roman" w:hAnsi="Times New Roman"/>
          <w:szCs w:val="24"/>
        </w:rPr>
        <w:t xml:space="preserve"> </w:t>
      </w:r>
      <w:r w:rsidRPr="007B0B7A">
        <w:rPr>
          <w:rFonts w:ascii="Times New Roman" w:hAnsi="Times New Roman"/>
          <w:szCs w:val="24"/>
        </w:rPr>
        <w:t>Account and used in a manner mutually agreed</w:t>
      </w:r>
      <w:r w:rsidR="00C037D3" w:rsidRPr="007B0B7A">
        <w:rPr>
          <w:rFonts w:ascii="Times New Roman" w:hAnsi="Times New Roman"/>
          <w:szCs w:val="24"/>
        </w:rPr>
        <w:t xml:space="preserve"> </w:t>
      </w:r>
      <w:r w:rsidR="006E5D59" w:rsidRPr="007B0B7A">
        <w:rPr>
          <w:rFonts w:ascii="Times New Roman" w:hAnsi="Times New Roman"/>
          <w:szCs w:val="24"/>
        </w:rPr>
        <w:t>between the Steering Committee and the donor(s)</w:t>
      </w:r>
      <w:r w:rsidRPr="007B0B7A">
        <w:rPr>
          <w:rFonts w:ascii="Times New Roman" w:hAnsi="Times New Roman"/>
          <w:szCs w:val="24"/>
        </w:rPr>
        <w:t xml:space="preserve">. Should repayment to the </w:t>
      </w:r>
      <w:r w:rsidR="003B1F1C" w:rsidRPr="007B0B7A">
        <w:rPr>
          <w:rFonts w:ascii="Times New Roman" w:hAnsi="Times New Roman"/>
          <w:szCs w:val="24"/>
        </w:rPr>
        <w:t xml:space="preserve">Fund </w:t>
      </w:r>
      <w:r w:rsidRPr="007B0B7A">
        <w:rPr>
          <w:rFonts w:ascii="Times New Roman" w:hAnsi="Times New Roman"/>
          <w:szCs w:val="24"/>
        </w:rPr>
        <w:t xml:space="preserve">Account not occur within a reasonable period of time as shall be established by the Steering Committee, the donors may elect to terminate any further fund transfer to the programmatic activity in question.  </w:t>
      </w:r>
    </w:p>
    <w:p w14:paraId="2E487FC7" w14:textId="77777777" w:rsidR="00EF5E68" w:rsidRPr="007B0B7A" w:rsidRDefault="00EF5E68" w:rsidP="00AF37EC">
      <w:pPr>
        <w:widowControl/>
        <w:jc w:val="both"/>
        <w:rPr>
          <w:rFonts w:ascii="Times New Roman" w:hAnsi="Times New Roman"/>
          <w:szCs w:val="24"/>
        </w:rPr>
      </w:pPr>
    </w:p>
    <w:p w14:paraId="2E5AD115" w14:textId="05554924" w:rsidR="00D07DAB" w:rsidRPr="007B0B7A" w:rsidRDefault="00293A24"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 xml:space="preserve">In cases of serious or wide-spread fraud that are judged to be harmful to the reputation of the Fund, the </w:t>
      </w:r>
      <w:r w:rsidR="00E70BEC" w:rsidRPr="007B0B7A">
        <w:rPr>
          <w:rFonts w:ascii="Times New Roman" w:hAnsi="Times New Roman"/>
          <w:szCs w:val="24"/>
        </w:rPr>
        <w:t>Donor</w:t>
      </w:r>
      <w:r w:rsidR="00C64E17" w:rsidRPr="007B0B7A">
        <w:rPr>
          <w:rFonts w:ascii="Times New Roman" w:hAnsi="Times New Roman"/>
          <w:szCs w:val="24"/>
        </w:rPr>
        <w:t xml:space="preserve">s </w:t>
      </w:r>
      <w:r w:rsidRPr="007B0B7A">
        <w:rPr>
          <w:rFonts w:ascii="Times New Roman" w:hAnsi="Times New Roman"/>
          <w:szCs w:val="24"/>
        </w:rPr>
        <w:t xml:space="preserve">in consultation with the </w:t>
      </w:r>
      <w:r w:rsidR="00E82029" w:rsidRPr="007B0B7A">
        <w:rPr>
          <w:rFonts w:ascii="Times New Roman" w:hAnsi="Times New Roman"/>
          <w:szCs w:val="24"/>
        </w:rPr>
        <w:t xml:space="preserve">Steering </w:t>
      </w:r>
      <w:r w:rsidR="00F1672C" w:rsidRPr="007B0B7A">
        <w:rPr>
          <w:rFonts w:ascii="Times New Roman" w:hAnsi="Times New Roman"/>
          <w:szCs w:val="24"/>
        </w:rPr>
        <w:t>Committee</w:t>
      </w:r>
      <w:r w:rsidRPr="007B0B7A">
        <w:rPr>
          <w:rFonts w:ascii="Times New Roman" w:hAnsi="Times New Roman"/>
          <w:szCs w:val="24"/>
        </w:rPr>
        <w:t xml:space="preserve"> will suspend all further fund transfers until adequate remedial measures have been taken. Once </w:t>
      </w:r>
      <w:r w:rsidR="008E7A60" w:rsidRPr="007B0B7A">
        <w:rPr>
          <w:rFonts w:ascii="Times New Roman" w:hAnsi="Times New Roman"/>
          <w:szCs w:val="24"/>
        </w:rPr>
        <w:t xml:space="preserve">such remedial </w:t>
      </w:r>
      <w:r w:rsidRPr="007B0B7A">
        <w:rPr>
          <w:rFonts w:ascii="Times New Roman" w:hAnsi="Times New Roman"/>
          <w:szCs w:val="24"/>
        </w:rPr>
        <w:t>actions have been taken</w:t>
      </w:r>
      <w:r w:rsidR="008E7A60" w:rsidRPr="007B0B7A">
        <w:rPr>
          <w:rFonts w:ascii="Times New Roman" w:hAnsi="Times New Roman"/>
          <w:szCs w:val="24"/>
        </w:rPr>
        <w:t xml:space="preserve"> and the issue is found by the donors to be satisfactorily addressed</w:t>
      </w:r>
      <w:r w:rsidRPr="007B0B7A">
        <w:rPr>
          <w:rFonts w:ascii="Times New Roman" w:hAnsi="Times New Roman"/>
          <w:szCs w:val="24"/>
        </w:rPr>
        <w:t>, the case will be presented to and discuss</w:t>
      </w:r>
      <w:r w:rsidR="008E7A60" w:rsidRPr="007B0B7A">
        <w:rPr>
          <w:rFonts w:ascii="Times New Roman" w:hAnsi="Times New Roman"/>
          <w:szCs w:val="24"/>
        </w:rPr>
        <w:t>ed</w:t>
      </w:r>
      <w:r w:rsidRPr="007B0B7A">
        <w:rPr>
          <w:rFonts w:ascii="Times New Roman" w:hAnsi="Times New Roman"/>
          <w:szCs w:val="24"/>
        </w:rPr>
        <w:t xml:space="preserve"> with the </w:t>
      </w:r>
      <w:r w:rsidR="00E82029" w:rsidRPr="007B0B7A">
        <w:rPr>
          <w:rFonts w:ascii="Times New Roman" w:hAnsi="Times New Roman"/>
          <w:szCs w:val="24"/>
        </w:rPr>
        <w:t xml:space="preserve">Steering </w:t>
      </w:r>
      <w:r w:rsidR="00F1672C" w:rsidRPr="007B0B7A">
        <w:rPr>
          <w:rFonts w:ascii="Times New Roman" w:hAnsi="Times New Roman"/>
          <w:szCs w:val="24"/>
        </w:rPr>
        <w:t>Committee</w:t>
      </w:r>
      <w:r w:rsidRPr="007B0B7A">
        <w:rPr>
          <w:rFonts w:ascii="Times New Roman" w:hAnsi="Times New Roman"/>
          <w:szCs w:val="24"/>
        </w:rPr>
        <w:t xml:space="preserve">. In cases where the </w:t>
      </w:r>
      <w:r w:rsidR="00EA4552" w:rsidRPr="007B0B7A">
        <w:rPr>
          <w:rFonts w:ascii="Times New Roman" w:hAnsi="Times New Roman"/>
          <w:szCs w:val="24"/>
        </w:rPr>
        <w:t>Recipient National Government</w:t>
      </w:r>
      <w:r w:rsidRPr="007B0B7A">
        <w:rPr>
          <w:rFonts w:ascii="Times New Roman" w:hAnsi="Times New Roman"/>
          <w:szCs w:val="24"/>
        </w:rPr>
        <w:t xml:space="preserve">, </w:t>
      </w:r>
      <w:r w:rsidR="00DB3E22" w:rsidRPr="007B0B7A">
        <w:rPr>
          <w:rFonts w:ascii="Times New Roman" w:hAnsi="Times New Roman"/>
          <w:szCs w:val="24"/>
        </w:rPr>
        <w:t>d</w:t>
      </w:r>
      <w:r w:rsidR="00E70BEC" w:rsidRPr="007B0B7A">
        <w:rPr>
          <w:rFonts w:ascii="Times New Roman" w:hAnsi="Times New Roman"/>
          <w:szCs w:val="24"/>
        </w:rPr>
        <w:t>onor</w:t>
      </w:r>
      <w:r w:rsidRPr="007B0B7A">
        <w:rPr>
          <w:rFonts w:ascii="Times New Roman" w:hAnsi="Times New Roman"/>
          <w:szCs w:val="24"/>
        </w:rPr>
        <w:t xml:space="preserve">s and Administrative Agent are unable to reach consensus on a corrective course of action, final decision-making in relation to the future </w:t>
      </w:r>
      <w:r w:rsidR="008E7A60" w:rsidRPr="007B0B7A">
        <w:rPr>
          <w:rFonts w:ascii="Times New Roman" w:hAnsi="Times New Roman"/>
          <w:szCs w:val="24"/>
        </w:rPr>
        <w:t>contribution payment</w:t>
      </w:r>
      <w:r w:rsidR="00E70BEC" w:rsidRPr="007B0B7A">
        <w:rPr>
          <w:rFonts w:ascii="Times New Roman" w:hAnsi="Times New Roman"/>
          <w:szCs w:val="24"/>
        </w:rPr>
        <w:t xml:space="preserve"> </w:t>
      </w:r>
      <w:r w:rsidR="008E7A60" w:rsidRPr="007B0B7A">
        <w:rPr>
          <w:rFonts w:ascii="Times New Roman" w:hAnsi="Times New Roman"/>
          <w:szCs w:val="24"/>
        </w:rPr>
        <w:t>to the Fund will lie with the donors. Any recourse in relation to</w:t>
      </w:r>
      <w:r w:rsidRPr="007B0B7A">
        <w:rPr>
          <w:rFonts w:ascii="Times New Roman" w:hAnsi="Times New Roman"/>
          <w:szCs w:val="24"/>
        </w:rPr>
        <w:t xml:space="preserve"> sanctioning </w:t>
      </w:r>
      <w:r w:rsidR="008E7A60" w:rsidRPr="007B0B7A">
        <w:rPr>
          <w:rFonts w:ascii="Times New Roman" w:hAnsi="Times New Roman"/>
          <w:szCs w:val="24"/>
        </w:rPr>
        <w:t>any governmental entity</w:t>
      </w:r>
      <w:r w:rsidR="00081F5E" w:rsidRPr="007B0B7A">
        <w:rPr>
          <w:rFonts w:ascii="Times New Roman" w:hAnsi="Times New Roman"/>
          <w:szCs w:val="24"/>
        </w:rPr>
        <w:t>, including but not limited to any of the National Entities,</w:t>
      </w:r>
      <w:r w:rsidR="008E7A60" w:rsidRPr="007B0B7A">
        <w:rPr>
          <w:rFonts w:ascii="Times New Roman" w:hAnsi="Times New Roman"/>
          <w:szCs w:val="24"/>
        </w:rPr>
        <w:t xml:space="preserve"> </w:t>
      </w:r>
      <w:r w:rsidRPr="007B0B7A">
        <w:rPr>
          <w:rFonts w:ascii="Times New Roman" w:hAnsi="Times New Roman"/>
          <w:szCs w:val="24"/>
        </w:rPr>
        <w:t xml:space="preserve">will lie with the </w:t>
      </w:r>
      <w:r w:rsidR="00EA4552" w:rsidRPr="007B0B7A">
        <w:rPr>
          <w:rFonts w:ascii="Times New Roman" w:hAnsi="Times New Roman"/>
          <w:szCs w:val="24"/>
        </w:rPr>
        <w:t>Recipient National Government</w:t>
      </w:r>
      <w:r w:rsidRPr="007B0B7A">
        <w:rPr>
          <w:rFonts w:ascii="Times New Roman" w:hAnsi="Times New Roman"/>
          <w:szCs w:val="24"/>
        </w:rPr>
        <w:t xml:space="preserve"> and will be based on the National Regulatory Framework.</w:t>
      </w:r>
    </w:p>
    <w:p w14:paraId="6D13D9A9" w14:textId="77777777" w:rsidR="002D67AC" w:rsidRPr="007B0B7A" w:rsidRDefault="002D67AC" w:rsidP="00AF37EC">
      <w:pPr>
        <w:pStyle w:val="ListParagraph"/>
        <w:rPr>
          <w:rFonts w:ascii="Times New Roman" w:hAnsi="Times New Roman"/>
          <w:szCs w:val="24"/>
        </w:rPr>
      </w:pPr>
    </w:p>
    <w:p w14:paraId="2D9209BA" w14:textId="77777777" w:rsidR="002D67AC" w:rsidRPr="007B0B7A" w:rsidRDefault="002D67AC" w:rsidP="00AF37EC">
      <w:pPr>
        <w:rPr>
          <w:rFonts w:ascii="Times New Roman" w:hAnsi="Times New Roman"/>
          <w:szCs w:val="24"/>
        </w:rPr>
      </w:pPr>
      <w:r w:rsidRPr="007B0B7A">
        <w:rPr>
          <w:rFonts w:ascii="Times New Roman" w:hAnsi="Times New Roman"/>
          <w:color w:val="000000"/>
          <w:u w:val="single"/>
          <w:lang w:eastAsia="ar-SA"/>
        </w:rPr>
        <w:t>Special Provisions regarding Financing of Terrorism</w:t>
      </w:r>
    </w:p>
    <w:p w14:paraId="568BFC9C" w14:textId="77777777" w:rsidR="002D67AC" w:rsidRPr="007B0B7A" w:rsidRDefault="002D67AC" w:rsidP="00AF37EC">
      <w:pPr>
        <w:pStyle w:val="ListParagraph"/>
        <w:rPr>
          <w:rFonts w:ascii="Times New Roman" w:hAnsi="Times New Roman"/>
          <w:szCs w:val="24"/>
        </w:rPr>
      </w:pPr>
    </w:p>
    <w:p w14:paraId="3510C82F" w14:textId="77777777" w:rsidR="00C037D3" w:rsidRPr="007B0B7A" w:rsidRDefault="008E7A60"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color w:val="000000"/>
          <w:lang w:eastAsia="ar-SA"/>
        </w:rPr>
        <w:t xml:space="preserve">Consistent with UN Security Council Resolutions relating to terrorism, including UN Security Council Resolution 1373 (2001) and 1267 (1999) and related resolutions, the </w:t>
      </w:r>
      <w:r w:rsidRPr="007B0B7A">
        <w:rPr>
          <w:rFonts w:ascii="Times New Roman" w:hAnsi="Times New Roman"/>
          <w:szCs w:val="24"/>
        </w:rPr>
        <w:t>Government Coordinating Entity</w:t>
      </w:r>
      <w:r w:rsidRPr="007B0B7A">
        <w:rPr>
          <w:rFonts w:ascii="Times New Roman" w:hAnsi="Times New Roman"/>
          <w:color w:val="000000"/>
          <w:lang w:eastAsia="ar-SA"/>
        </w:rPr>
        <w:t xml:space="preserve"> and the National Entities are firmly committed to the international fight against terrorism, and in particular, against the financing of terrorism. Similarly, the </w:t>
      </w:r>
      <w:r w:rsidRPr="007B0B7A">
        <w:rPr>
          <w:rFonts w:ascii="Times New Roman" w:hAnsi="Times New Roman"/>
          <w:szCs w:val="24"/>
        </w:rPr>
        <w:t>Government Coordinating Entity</w:t>
      </w:r>
      <w:r w:rsidRPr="007B0B7A">
        <w:rPr>
          <w:rFonts w:ascii="Times New Roman" w:hAnsi="Times New Roman"/>
          <w:color w:val="000000"/>
          <w:lang w:eastAsia="ar-SA"/>
        </w:rPr>
        <w:t xml:space="preserve"> and the National Entities recognize their obligation to comply with any applicable sanctions imposed by the UN Security Council.  The </w:t>
      </w:r>
      <w:r w:rsidRPr="007B0B7A">
        <w:rPr>
          <w:rFonts w:ascii="Times New Roman" w:hAnsi="Times New Roman"/>
          <w:szCs w:val="24"/>
        </w:rPr>
        <w:t>Government Coordinating Entity</w:t>
      </w:r>
      <w:r w:rsidRPr="007B0B7A">
        <w:rPr>
          <w:rFonts w:ascii="Times New Roman" w:hAnsi="Times New Roman"/>
          <w:color w:val="000000"/>
          <w:lang w:eastAsia="ar-SA"/>
        </w:rPr>
        <w:t xml:space="preserve"> </w:t>
      </w:r>
      <w:r w:rsidR="00081F5E" w:rsidRPr="007B0B7A">
        <w:rPr>
          <w:rFonts w:ascii="Times New Roman" w:hAnsi="Times New Roman"/>
          <w:color w:val="000000"/>
          <w:lang w:eastAsia="ar-SA"/>
        </w:rPr>
        <w:t xml:space="preserve">will, and will ensure that </w:t>
      </w:r>
      <w:r w:rsidRPr="007B0B7A">
        <w:rPr>
          <w:rFonts w:ascii="Times New Roman" w:hAnsi="Times New Roman"/>
          <w:color w:val="000000"/>
          <w:lang w:eastAsia="ar-SA"/>
        </w:rPr>
        <w:t>each National Entities will</w:t>
      </w:r>
      <w:r w:rsidR="00081F5E" w:rsidRPr="007B0B7A">
        <w:rPr>
          <w:rFonts w:ascii="Times New Roman" w:hAnsi="Times New Roman"/>
          <w:color w:val="000000"/>
          <w:lang w:eastAsia="ar-SA"/>
        </w:rPr>
        <w:t>,</w:t>
      </w:r>
      <w:r w:rsidRPr="007B0B7A">
        <w:rPr>
          <w:rFonts w:ascii="Times New Roman" w:hAnsi="Times New Roman"/>
          <w:color w:val="000000"/>
          <w:lang w:eastAsia="ar-SA"/>
        </w:rPr>
        <w:t xml:space="preserve"> use all reasonable efforts to ensure that the funds transferred to </w:t>
      </w:r>
      <w:r w:rsidR="00081F5E" w:rsidRPr="007B0B7A">
        <w:rPr>
          <w:rFonts w:ascii="Times New Roman" w:hAnsi="Times New Roman"/>
          <w:color w:val="000000"/>
          <w:lang w:eastAsia="ar-SA"/>
        </w:rPr>
        <w:t xml:space="preserve">them </w:t>
      </w:r>
      <w:r w:rsidRPr="007B0B7A">
        <w:rPr>
          <w:rFonts w:ascii="Times New Roman" w:hAnsi="Times New Roman"/>
          <w:color w:val="000000"/>
          <w:lang w:eastAsia="ar-SA"/>
        </w:rPr>
        <w:t xml:space="preserve">in accordance with the Memorandum of Agreement are not used to provide support or assistance to individuals or entities associated with terrorism as designated by any UN Security Council sanctions regime. If, during the term of this Memorandum of Agreement, the </w:t>
      </w:r>
      <w:r w:rsidRPr="007B0B7A">
        <w:rPr>
          <w:rFonts w:ascii="Times New Roman" w:hAnsi="Times New Roman"/>
          <w:szCs w:val="24"/>
        </w:rPr>
        <w:t>Government Coordinating Entity</w:t>
      </w:r>
      <w:r w:rsidRPr="007B0B7A">
        <w:rPr>
          <w:rFonts w:ascii="Times New Roman" w:hAnsi="Times New Roman"/>
          <w:color w:val="000000"/>
          <w:lang w:eastAsia="ar-SA"/>
        </w:rPr>
        <w:t xml:space="preserve"> or a</w:t>
      </w:r>
      <w:r w:rsidR="00484217" w:rsidRPr="007B0B7A">
        <w:rPr>
          <w:rFonts w:ascii="Times New Roman" w:hAnsi="Times New Roman"/>
          <w:color w:val="000000"/>
          <w:lang w:eastAsia="ar-SA"/>
        </w:rPr>
        <w:t>ny</w:t>
      </w:r>
      <w:r w:rsidRPr="007B0B7A">
        <w:rPr>
          <w:rFonts w:ascii="Times New Roman" w:hAnsi="Times New Roman"/>
          <w:color w:val="000000"/>
          <w:lang w:eastAsia="ar-SA"/>
        </w:rPr>
        <w:t xml:space="preserve"> National Entit</w:t>
      </w:r>
      <w:r w:rsidR="00484217" w:rsidRPr="007B0B7A">
        <w:rPr>
          <w:rFonts w:ascii="Times New Roman" w:hAnsi="Times New Roman"/>
          <w:color w:val="000000"/>
          <w:lang w:eastAsia="ar-SA"/>
        </w:rPr>
        <w:t xml:space="preserve">y </w:t>
      </w:r>
      <w:r w:rsidRPr="007B0B7A">
        <w:rPr>
          <w:rFonts w:ascii="Times New Roman" w:hAnsi="Times New Roman"/>
          <w:color w:val="000000"/>
          <w:lang w:eastAsia="ar-SA"/>
        </w:rPr>
        <w:t>determines there are credible allegations that funds transferred to it in accordance with this Memorandum of Agreement have been used to provide support or assistance to individuals or entities associated with terrorism as designated by any UN Security Council sanctions regime, it will as soon as it becomes aware of it inform the Steering Committee, the Administrative Agent and the donors and, in consultation with the donors, as appropriate, determine an appropriate response</w:t>
      </w:r>
      <w:r w:rsidR="00F1672C" w:rsidRPr="007B0B7A">
        <w:rPr>
          <w:rFonts w:ascii="Times New Roman" w:hAnsi="Times New Roman"/>
          <w:color w:val="000000"/>
          <w:lang w:eastAsia="ar-SA"/>
        </w:rPr>
        <w:t>.</w:t>
      </w:r>
    </w:p>
    <w:p w14:paraId="5366D6EB" w14:textId="6D3A574A" w:rsidR="00F1672C" w:rsidRPr="007B0B7A" w:rsidRDefault="00F1672C" w:rsidP="00AF37EC">
      <w:pPr>
        <w:widowControl/>
        <w:jc w:val="both"/>
        <w:rPr>
          <w:rFonts w:ascii="Times New Roman" w:hAnsi="Times New Roman"/>
          <w:color w:val="000000"/>
          <w:lang w:eastAsia="ar-SA"/>
        </w:rPr>
      </w:pPr>
    </w:p>
    <w:p w14:paraId="4BAF0592" w14:textId="77777777" w:rsidR="00C037D3" w:rsidRPr="007B0B7A" w:rsidRDefault="00C037D3" w:rsidP="00AF37EC">
      <w:pPr>
        <w:widowControl/>
        <w:jc w:val="both"/>
        <w:rPr>
          <w:rFonts w:ascii="Times New Roman" w:hAnsi="Times New Roman"/>
          <w:color w:val="000000"/>
          <w:u w:val="single"/>
          <w:lang w:eastAsia="ar-SA"/>
        </w:rPr>
      </w:pPr>
      <w:r w:rsidRPr="007B0B7A">
        <w:rPr>
          <w:rFonts w:ascii="Times New Roman" w:hAnsi="Times New Roman"/>
          <w:color w:val="000000"/>
          <w:u w:val="single"/>
          <w:lang w:eastAsia="ar-SA"/>
        </w:rPr>
        <w:t>The role and Activities of the Participating UN Organizations</w:t>
      </w:r>
    </w:p>
    <w:p w14:paraId="1EA8CA46" w14:textId="77777777" w:rsidR="00C037D3" w:rsidRPr="007B0B7A" w:rsidRDefault="00C037D3" w:rsidP="00AF37EC">
      <w:pPr>
        <w:widowControl/>
        <w:jc w:val="both"/>
        <w:rPr>
          <w:rFonts w:ascii="Times New Roman" w:hAnsi="Times New Roman"/>
          <w:szCs w:val="24"/>
        </w:rPr>
      </w:pPr>
    </w:p>
    <w:p w14:paraId="44315EDB" w14:textId="275E6CEA" w:rsidR="00C037D3" w:rsidRPr="007B0B7A" w:rsidRDefault="00C037D3" w:rsidP="00AF37EC">
      <w:pPr>
        <w:widowControl/>
        <w:numPr>
          <w:ilvl w:val="0"/>
          <w:numId w:val="1"/>
        </w:numPr>
        <w:tabs>
          <w:tab w:val="num" w:pos="720"/>
        </w:tabs>
        <w:ind w:left="0" w:firstLine="0"/>
        <w:jc w:val="both"/>
        <w:rPr>
          <w:rFonts w:ascii="Times New Roman" w:hAnsi="Times New Roman"/>
          <w:szCs w:val="24"/>
        </w:rPr>
      </w:pPr>
      <w:r w:rsidRPr="007B0B7A">
        <w:rPr>
          <w:rFonts w:ascii="Times New Roman" w:hAnsi="Times New Roman"/>
          <w:szCs w:val="24"/>
        </w:rPr>
        <w:t>The role, activities and obligations of the Participating UN Organizations are as se</w:t>
      </w:r>
      <w:r w:rsidR="00473640" w:rsidRPr="007B0B7A">
        <w:rPr>
          <w:rFonts w:ascii="Times New Roman" w:hAnsi="Times New Roman"/>
          <w:szCs w:val="24"/>
        </w:rPr>
        <w:t>t</w:t>
      </w:r>
      <w:r w:rsidRPr="007B0B7A">
        <w:rPr>
          <w:rFonts w:ascii="Times New Roman" w:hAnsi="Times New Roman"/>
          <w:szCs w:val="24"/>
        </w:rPr>
        <w:t xml:space="preserve"> forth in the MOU. </w:t>
      </w:r>
    </w:p>
    <w:p w14:paraId="5B89D14F" w14:textId="41456529" w:rsidR="00484217" w:rsidRDefault="00484217" w:rsidP="00AF37EC">
      <w:pPr>
        <w:jc w:val="center"/>
        <w:rPr>
          <w:rFonts w:ascii="Times New Roman" w:hAnsi="Times New Roman"/>
          <w:b/>
          <w:szCs w:val="24"/>
          <w:u w:val="single"/>
        </w:rPr>
      </w:pPr>
    </w:p>
    <w:p w14:paraId="1E46B774" w14:textId="77777777" w:rsidR="007B0B7A" w:rsidRPr="007B0B7A" w:rsidRDefault="007B0B7A" w:rsidP="00AF37EC">
      <w:pPr>
        <w:jc w:val="center"/>
        <w:rPr>
          <w:rFonts w:ascii="Times New Roman" w:hAnsi="Times New Roman"/>
          <w:b/>
          <w:szCs w:val="24"/>
          <w:u w:val="single"/>
        </w:rPr>
      </w:pPr>
    </w:p>
    <w:p w14:paraId="512FBA89" w14:textId="77777777" w:rsidR="00D07DAB" w:rsidRPr="007B0B7A" w:rsidRDefault="00121503" w:rsidP="00AF37EC">
      <w:pPr>
        <w:jc w:val="center"/>
        <w:rPr>
          <w:rFonts w:ascii="Times New Roman" w:hAnsi="Times New Roman"/>
          <w:b/>
          <w:szCs w:val="24"/>
          <w:u w:val="single"/>
        </w:rPr>
      </w:pPr>
      <w:r w:rsidRPr="007B0B7A">
        <w:rPr>
          <w:rFonts w:ascii="Times New Roman" w:hAnsi="Times New Roman"/>
          <w:b/>
          <w:szCs w:val="24"/>
          <w:u w:val="single"/>
        </w:rPr>
        <w:t>Section</w:t>
      </w:r>
      <w:r w:rsidR="00D07DAB" w:rsidRPr="007B0B7A">
        <w:rPr>
          <w:rFonts w:ascii="Times New Roman" w:hAnsi="Times New Roman"/>
          <w:b/>
          <w:szCs w:val="24"/>
          <w:u w:val="single"/>
        </w:rPr>
        <w:t xml:space="preserve"> </w:t>
      </w:r>
      <w:r w:rsidR="00E70BEC" w:rsidRPr="007B0B7A">
        <w:rPr>
          <w:rFonts w:ascii="Times New Roman" w:hAnsi="Times New Roman"/>
          <w:b/>
          <w:szCs w:val="24"/>
          <w:u w:val="single"/>
        </w:rPr>
        <w:t>V</w:t>
      </w:r>
    </w:p>
    <w:p w14:paraId="2F13F6C2" w14:textId="77777777" w:rsidR="00D07DAB" w:rsidRPr="007B0B7A" w:rsidRDefault="00D07DAB" w:rsidP="00AF37EC">
      <w:pPr>
        <w:jc w:val="center"/>
        <w:rPr>
          <w:rFonts w:ascii="Times New Roman" w:hAnsi="Times New Roman"/>
          <w:b/>
          <w:szCs w:val="24"/>
          <w:u w:val="single"/>
        </w:rPr>
      </w:pPr>
      <w:r w:rsidRPr="007B0B7A">
        <w:rPr>
          <w:rFonts w:ascii="Times New Roman" w:hAnsi="Times New Roman"/>
          <w:b/>
          <w:szCs w:val="24"/>
          <w:u w:val="single"/>
        </w:rPr>
        <w:t>Reporting</w:t>
      </w:r>
    </w:p>
    <w:p w14:paraId="2BEE33EA" w14:textId="77777777" w:rsidR="00261DBB" w:rsidRPr="007B0B7A" w:rsidRDefault="00261DBB" w:rsidP="00AF37EC">
      <w:pPr>
        <w:jc w:val="both"/>
        <w:rPr>
          <w:rFonts w:ascii="Times New Roman" w:hAnsi="Times New Roman"/>
          <w:u w:val="single"/>
        </w:rPr>
      </w:pPr>
      <w:r w:rsidRPr="007B0B7A">
        <w:rPr>
          <w:rFonts w:ascii="Times New Roman" w:hAnsi="Times New Roman"/>
          <w:u w:val="single"/>
        </w:rPr>
        <w:t xml:space="preserve">Financial Reports </w:t>
      </w:r>
    </w:p>
    <w:p w14:paraId="6C4A5DC4" w14:textId="77777777" w:rsidR="00261DBB" w:rsidRPr="007B0B7A" w:rsidRDefault="00261DBB" w:rsidP="00AF37EC">
      <w:pPr>
        <w:jc w:val="both"/>
        <w:rPr>
          <w:rFonts w:ascii="Times New Roman" w:hAnsi="Times New Roman"/>
          <w:szCs w:val="24"/>
          <w:u w:val="single"/>
        </w:rPr>
      </w:pPr>
    </w:p>
    <w:p w14:paraId="7BFC0629" w14:textId="48AC4179" w:rsidR="00261DBB" w:rsidRPr="007B0B7A" w:rsidRDefault="00261DBB" w:rsidP="00AF37EC">
      <w:pPr>
        <w:pStyle w:val="ListParagraph"/>
        <w:numPr>
          <w:ilvl w:val="0"/>
          <w:numId w:val="1"/>
        </w:numPr>
        <w:tabs>
          <w:tab w:val="left" w:pos="720"/>
        </w:tabs>
        <w:ind w:left="0" w:firstLine="0"/>
        <w:jc w:val="both"/>
        <w:rPr>
          <w:rFonts w:ascii="Times New Roman" w:hAnsi="Times New Roman"/>
          <w:szCs w:val="24"/>
        </w:rPr>
      </w:pPr>
      <w:r w:rsidRPr="007B0B7A">
        <w:rPr>
          <w:rFonts w:ascii="Times New Roman" w:hAnsi="Times New Roman"/>
          <w:szCs w:val="24"/>
        </w:rPr>
        <w:t>The Participating UN Organizations and the National Entities through the Government Coordinating Entity</w:t>
      </w:r>
      <w:r w:rsidR="00484217" w:rsidRPr="007B0B7A">
        <w:rPr>
          <w:rFonts w:ascii="Times New Roman" w:hAnsi="Times New Roman"/>
          <w:szCs w:val="24"/>
        </w:rPr>
        <w:t xml:space="preserve"> </w:t>
      </w:r>
      <w:r w:rsidRPr="007B0B7A">
        <w:rPr>
          <w:rFonts w:ascii="Times New Roman" w:hAnsi="Times New Roman"/>
          <w:szCs w:val="24"/>
        </w:rPr>
        <w:t xml:space="preserve">will provide the Administrative Agent </w:t>
      </w:r>
      <w:r w:rsidRPr="007B0B7A">
        <w:rPr>
          <w:rFonts w:ascii="Times New Roman" w:hAnsi="Times New Roman"/>
          <w:szCs w:val="24"/>
          <w:lang w:eastAsia="ja-JP"/>
        </w:rPr>
        <w:t>wi</w:t>
      </w:r>
      <w:r w:rsidRPr="007B0B7A">
        <w:rPr>
          <w:rFonts w:ascii="Times New Roman" w:hAnsi="Times New Roman"/>
          <w:szCs w:val="24"/>
        </w:rPr>
        <w:t>th the following financial statements and reports for funds received</w:t>
      </w:r>
      <w:r w:rsidRPr="007B0B7A">
        <w:rPr>
          <w:rFonts w:ascii="Times New Roman" w:hAnsi="Times New Roman"/>
          <w:lang w:val="en-GB"/>
        </w:rPr>
        <w:t xml:space="preserve"> </w:t>
      </w:r>
      <w:r w:rsidRPr="007B0B7A">
        <w:rPr>
          <w:rFonts w:ascii="Times New Roman" w:hAnsi="Times New Roman"/>
        </w:rPr>
        <w:t>from the Fund</w:t>
      </w:r>
      <w:r w:rsidRPr="007B0B7A">
        <w:rPr>
          <w:rFonts w:ascii="Times New Roman" w:hAnsi="Times New Roman"/>
          <w:szCs w:val="24"/>
          <w:lang w:eastAsia="ja-JP"/>
        </w:rPr>
        <w:t>, as set forth in the TOR:</w:t>
      </w:r>
    </w:p>
    <w:p w14:paraId="0E854AB5" w14:textId="77777777" w:rsidR="00261DBB" w:rsidRPr="007B0B7A" w:rsidRDefault="00261DBB" w:rsidP="00AF37EC">
      <w:pPr>
        <w:tabs>
          <w:tab w:val="left" w:pos="720"/>
        </w:tabs>
        <w:jc w:val="both"/>
        <w:rPr>
          <w:rFonts w:ascii="Times New Roman" w:hAnsi="Times New Roman"/>
          <w:szCs w:val="24"/>
          <w:lang w:eastAsia="ja-JP"/>
        </w:rPr>
      </w:pPr>
    </w:p>
    <w:p w14:paraId="2A8FC651" w14:textId="5E40D407" w:rsidR="00261DBB" w:rsidRPr="007B0B7A" w:rsidRDefault="00261DBB" w:rsidP="00AF37EC">
      <w:pPr>
        <w:widowControl/>
        <w:numPr>
          <w:ilvl w:val="0"/>
          <w:numId w:val="6"/>
        </w:numPr>
        <w:jc w:val="both"/>
        <w:rPr>
          <w:rFonts w:ascii="Times New Roman" w:hAnsi="Times New Roman"/>
          <w:szCs w:val="24"/>
          <w:lang w:eastAsia="ja-JP"/>
        </w:rPr>
      </w:pPr>
      <w:r w:rsidRPr="007B0B7A">
        <w:rPr>
          <w:rFonts w:ascii="Times New Roman" w:hAnsi="Times New Roman"/>
          <w:lang w:eastAsia="ja-JP"/>
        </w:rPr>
        <w:t xml:space="preserve">Annual financial report as of 31 December with respect to the funds disbursed to it from the </w:t>
      </w:r>
      <w:r w:rsidR="00D35F60" w:rsidRPr="007B0B7A">
        <w:rPr>
          <w:rFonts w:ascii="Times New Roman" w:hAnsi="Times New Roman"/>
        </w:rPr>
        <w:t xml:space="preserve">Fund </w:t>
      </w:r>
      <w:r w:rsidRPr="007B0B7A">
        <w:rPr>
          <w:rFonts w:ascii="Times New Roman" w:hAnsi="Times New Roman"/>
        </w:rPr>
        <w:t>Account</w:t>
      </w:r>
      <w:r w:rsidRPr="007B0B7A">
        <w:rPr>
          <w:rFonts w:ascii="Times New Roman" w:hAnsi="Times New Roman"/>
          <w:lang w:eastAsia="ja-JP"/>
        </w:rPr>
        <w:t>, to be provided no later than four (4) months (30 April) after the end of the calendar year; and</w:t>
      </w:r>
    </w:p>
    <w:p w14:paraId="68B7CC9E" w14:textId="77777777" w:rsidR="00261DBB" w:rsidRPr="007B0B7A" w:rsidRDefault="00261DBB" w:rsidP="00AF37EC">
      <w:pPr>
        <w:widowControl/>
        <w:numPr>
          <w:ilvl w:val="0"/>
          <w:numId w:val="6"/>
        </w:numPr>
        <w:jc w:val="both"/>
        <w:rPr>
          <w:rFonts w:ascii="Times New Roman" w:hAnsi="Times New Roman"/>
          <w:szCs w:val="24"/>
          <w:lang w:eastAsia="ja-JP"/>
        </w:rPr>
      </w:pPr>
      <w:r w:rsidRPr="007B0B7A">
        <w:rPr>
          <w:rFonts w:ascii="Times New Roman" w:hAnsi="Times New Roman"/>
          <w:lang w:eastAsia="ja-JP"/>
        </w:rPr>
        <w:t xml:space="preserve">Certified final </w:t>
      </w:r>
      <w:r w:rsidRPr="007B0B7A">
        <w:rPr>
          <w:rFonts w:ascii="Times New Roman" w:hAnsi="Times New Roman"/>
          <w:color w:val="000000"/>
          <w:lang w:eastAsia="ja-JP"/>
        </w:rPr>
        <w:t>financial</w:t>
      </w:r>
      <w:r w:rsidRPr="007B0B7A">
        <w:rPr>
          <w:rFonts w:ascii="Times New Roman" w:hAnsi="Times New Roman"/>
          <w:lang w:eastAsia="ja-JP"/>
        </w:rPr>
        <w:t xml:space="preserve"> statements and final financial reports after the completion of the activities in each approved programmatic document, including the final year of the activities in the approved programmatic document, to be provided no later than five (5) months (31 May) after the end of the calendar year in which the financial closure of the activities in the approved programmatic document occurs.</w:t>
      </w:r>
    </w:p>
    <w:p w14:paraId="6E31B644" w14:textId="77777777" w:rsidR="00261DBB" w:rsidRPr="007B0B7A" w:rsidRDefault="00261DBB" w:rsidP="00AF37EC">
      <w:pPr>
        <w:ind w:left="1440"/>
        <w:jc w:val="both"/>
        <w:rPr>
          <w:rFonts w:ascii="Times New Roman" w:hAnsi="Times New Roman"/>
          <w:lang w:eastAsia="ja-JP"/>
        </w:rPr>
      </w:pPr>
    </w:p>
    <w:p w14:paraId="042A4BFD" w14:textId="77777777" w:rsidR="00261DBB" w:rsidRPr="007B0B7A" w:rsidRDefault="00261DBB" w:rsidP="00AF37EC">
      <w:pPr>
        <w:jc w:val="both"/>
        <w:rPr>
          <w:rFonts w:ascii="Times New Roman" w:hAnsi="Times New Roman"/>
          <w:u w:val="single"/>
          <w:lang w:eastAsia="ja-JP"/>
        </w:rPr>
      </w:pPr>
      <w:r w:rsidRPr="007B0B7A">
        <w:rPr>
          <w:rFonts w:ascii="Times New Roman" w:hAnsi="Times New Roman"/>
          <w:u w:val="single"/>
          <w:lang w:eastAsia="ja-JP"/>
        </w:rPr>
        <w:t xml:space="preserve">Narrative Reports </w:t>
      </w:r>
    </w:p>
    <w:p w14:paraId="65B1D0FF" w14:textId="77777777" w:rsidR="00261DBB" w:rsidRPr="007B0B7A" w:rsidRDefault="00261DBB" w:rsidP="00AF37EC">
      <w:pPr>
        <w:widowControl/>
        <w:rPr>
          <w:rFonts w:ascii="Times New Roman" w:hAnsi="Times New Roman"/>
          <w:u w:val="single"/>
          <w:lang w:eastAsia="ja-JP"/>
        </w:rPr>
      </w:pPr>
    </w:p>
    <w:p w14:paraId="71ABA74B" w14:textId="77777777" w:rsidR="00261DBB" w:rsidRPr="007B0B7A" w:rsidRDefault="00261DBB"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szCs w:val="24"/>
        </w:rPr>
        <w:t xml:space="preserve">The </w:t>
      </w:r>
      <w:r w:rsidR="00CC3088" w:rsidRPr="007B0B7A">
        <w:rPr>
          <w:rFonts w:ascii="Times New Roman" w:hAnsi="Times New Roman"/>
          <w:szCs w:val="24"/>
        </w:rPr>
        <w:t xml:space="preserve">Participating UN Organizations and </w:t>
      </w:r>
      <w:r w:rsidRPr="007B0B7A">
        <w:rPr>
          <w:rFonts w:ascii="Times New Roman" w:hAnsi="Times New Roman"/>
          <w:szCs w:val="24"/>
        </w:rPr>
        <w:t>the National Entities through the Government Coordinating Entity</w:t>
      </w:r>
      <w:r w:rsidR="00E844DF" w:rsidRPr="007B0B7A">
        <w:rPr>
          <w:rFonts w:ascii="Times New Roman" w:hAnsi="Times New Roman"/>
          <w:szCs w:val="24"/>
        </w:rPr>
        <w:t xml:space="preserve"> </w:t>
      </w:r>
      <w:r w:rsidRPr="007B0B7A">
        <w:rPr>
          <w:rFonts w:ascii="Times New Roman" w:hAnsi="Times New Roman"/>
          <w:lang w:eastAsia="ja-JP"/>
        </w:rPr>
        <w:t xml:space="preserve">will provide the Administrative Agent with the following narrative reports, as set forth in the TOR: </w:t>
      </w:r>
    </w:p>
    <w:p w14:paraId="613DCE39" w14:textId="77777777" w:rsidR="00261DBB" w:rsidRPr="007B0B7A" w:rsidRDefault="00261DBB" w:rsidP="00AF37EC">
      <w:pPr>
        <w:ind w:left="1080" w:hanging="360"/>
        <w:jc w:val="both"/>
        <w:rPr>
          <w:rFonts w:ascii="Times New Roman" w:hAnsi="Times New Roman"/>
          <w:lang w:eastAsia="ja-JP"/>
        </w:rPr>
      </w:pPr>
    </w:p>
    <w:p w14:paraId="1B1D42CA" w14:textId="77777777" w:rsidR="00261DBB" w:rsidRPr="007B0B7A" w:rsidRDefault="00261DBB" w:rsidP="00AF37EC">
      <w:pPr>
        <w:widowControl/>
        <w:numPr>
          <w:ilvl w:val="0"/>
          <w:numId w:val="20"/>
        </w:numPr>
        <w:tabs>
          <w:tab w:val="left" w:pos="1080"/>
        </w:tabs>
        <w:ind w:left="1080"/>
        <w:jc w:val="both"/>
        <w:rPr>
          <w:rFonts w:ascii="Times New Roman" w:hAnsi="Times New Roman"/>
          <w:lang w:eastAsia="ja-JP"/>
        </w:rPr>
      </w:pPr>
      <w:r w:rsidRPr="007B0B7A">
        <w:rPr>
          <w:rFonts w:ascii="Times New Roman" w:hAnsi="Times New Roman"/>
          <w:lang w:eastAsia="ja-JP"/>
        </w:rPr>
        <w:t>Annual narrative progress reports, to be provided no later than three (3) months (31 March) after the end of the calendar year; and</w:t>
      </w:r>
    </w:p>
    <w:p w14:paraId="4C98104E" w14:textId="77777777" w:rsidR="00CC3088" w:rsidRPr="007B0B7A" w:rsidRDefault="00CC3088" w:rsidP="00AF37EC">
      <w:pPr>
        <w:widowControl/>
        <w:tabs>
          <w:tab w:val="left" w:pos="1080"/>
        </w:tabs>
        <w:ind w:left="1080"/>
        <w:jc w:val="both"/>
        <w:rPr>
          <w:rFonts w:ascii="Times New Roman" w:hAnsi="Times New Roman"/>
          <w:lang w:eastAsia="ja-JP"/>
        </w:rPr>
      </w:pPr>
    </w:p>
    <w:p w14:paraId="00B660C6" w14:textId="77777777" w:rsidR="00CC3088" w:rsidRPr="007B0B7A" w:rsidRDefault="00261DBB" w:rsidP="00AF37EC">
      <w:pPr>
        <w:widowControl/>
        <w:numPr>
          <w:ilvl w:val="0"/>
          <w:numId w:val="20"/>
        </w:numPr>
        <w:tabs>
          <w:tab w:val="left" w:pos="1080"/>
        </w:tabs>
        <w:ind w:left="1080"/>
        <w:jc w:val="both"/>
        <w:rPr>
          <w:rFonts w:ascii="Times New Roman" w:hAnsi="Times New Roman"/>
          <w:lang w:eastAsia="ja-JP"/>
        </w:rPr>
      </w:pPr>
      <w:r w:rsidRPr="007B0B7A">
        <w:rPr>
          <w:rFonts w:ascii="Times New Roman" w:hAnsi="Times New Roman"/>
          <w:lang w:eastAsia="ja-JP"/>
        </w:rPr>
        <w:t>Final narrative reports, after the completion of the activities in the approved programmatic document, including the final year of the activities in each approved programmatic document, to be provided no later than four months (30 April) after the end of the calendar year in which the operational closure of the activities in the approved programmatic document occurs</w:t>
      </w:r>
    </w:p>
    <w:p w14:paraId="6FAB36A3" w14:textId="77777777" w:rsidR="00D07DAB" w:rsidRPr="007B0B7A" w:rsidRDefault="00D07DAB" w:rsidP="00AF37EC">
      <w:pPr>
        <w:jc w:val="both"/>
        <w:rPr>
          <w:rFonts w:ascii="Times New Roman" w:hAnsi="Times New Roman"/>
          <w:szCs w:val="24"/>
          <w:u w:val="single"/>
        </w:rPr>
      </w:pPr>
    </w:p>
    <w:p w14:paraId="165BF997" w14:textId="77777777" w:rsidR="00121503" w:rsidRPr="007B0B7A" w:rsidRDefault="00121503" w:rsidP="00AF37EC">
      <w:pPr>
        <w:widowControl/>
        <w:jc w:val="both"/>
        <w:rPr>
          <w:rFonts w:ascii="Times New Roman" w:hAnsi="Times New Roman"/>
          <w:lang w:eastAsia="ja-JP"/>
        </w:rPr>
      </w:pPr>
    </w:p>
    <w:p w14:paraId="6182C3EF" w14:textId="77777777" w:rsidR="00121503" w:rsidRPr="007B0B7A" w:rsidRDefault="00121503"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szCs w:val="24"/>
        </w:rPr>
        <w:t xml:space="preserve">The </w:t>
      </w:r>
      <w:r w:rsidRPr="007B0B7A">
        <w:rPr>
          <w:rFonts w:ascii="Times New Roman" w:hAnsi="Times New Roman"/>
        </w:rPr>
        <w:t>annual and final reports will be results-oriented and evidence based.  Annual and final narrative reports will compare actual results with expected results at the output and outcome level, and explain the reasons for over or underachievement.  The final narrative report will also contain an analysis of how the outputs and outcomes have contributed to the overall impact of the Fund.  The financial reports will provide information on the use of financial resources against the outputs and outcomes in the agreed results framework.</w:t>
      </w:r>
    </w:p>
    <w:p w14:paraId="70A39CDC" w14:textId="77777777" w:rsidR="00121503" w:rsidRPr="007B0B7A" w:rsidRDefault="00121503" w:rsidP="00AF37EC">
      <w:pPr>
        <w:pStyle w:val="ListParagraph"/>
        <w:ind w:left="0"/>
        <w:jc w:val="both"/>
        <w:rPr>
          <w:rFonts w:ascii="Times New Roman" w:hAnsi="Times New Roman"/>
          <w:szCs w:val="24"/>
        </w:rPr>
      </w:pPr>
    </w:p>
    <w:p w14:paraId="4FC5997C" w14:textId="25EE4651" w:rsidR="00121503" w:rsidRPr="007B0B7A" w:rsidRDefault="00121503"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rPr>
        <w:t xml:space="preserve">The Administrative Agent will ensure the preparation of consolidated narrative progress </w:t>
      </w:r>
      <w:r w:rsidRPr="004411A8">
        <w:rPr>
          <w:rFonts w:ascii="Times New Roman" w:hAnsi="Times New Roman"/>
        </w:rPr>
        <w:t xml:space="preserve">and financial reports, based on the reports provided in </w:t>
      </w:r>
      <w:r w:rsidR="00CC3088" w:rsidRPr="004411A8">
        <w:rPr>
          <w:rFonts w:ascii="Times New Roman" w:hAnsi="Times New Roman"/>
        </w:rPr>
        <w:t>paragraphs 3</w:t>
      </w:r>
      <w:r w:rsidR="00171592" w:rsidRPr="004411A8">
        <w:rPr>
          <w:rFonts w:ascii="Times New Roman" w:hAnsi="Times New Roman"/>
        </w:rPr>
        <w:t>3</w:t>
      </w:r>
      <w:r w:rsidR="00CC3088" w:rsidRPr="004411A8">
        <w:rPr>
          <w:rFonts w:ascii="Times New Roman" w:hAnsi="Times New Roman"/>
        </w:rPr>
        <w:t xml:space="preserve"> and</w:t>
      </w:r>
      <w:r w:rsidRPr="004411A8">
        <w:rPr>
          <w:rFonts w:ascii="Times New Roman" w:hAnsi="Times New Roman"/>
        </w:rPr>
        <w:t xml:space="preserve"> 3</w:t>
      </w:r>
      <w:r w:rsidR="00171592" w:rsidRPr="004411A8">
        <w:rPr>
          <w:rFonts w:ascii="Times New Roman" w:hAnsi="Times New Roman"/>
        </w:rPr>
        <w:t>4</w:t>
      </w:r>
      <w:r w:rsidRPr="004411A8">
        <w:rPr>
          <w:rFonts w:ascii="Times New Roman" w:hAnsi="Times New Roman"/>
        </w:rPr>
        <w:t xml:space="preserve"> above, and will</w:t>
      </w:r>
      <w:r w:rsidRPr="007B0B7A">
        <w:rPr>
          <w:rFonts w:ascii="Times New Roman" w:hAnsi="Times New Roman"/>
        </w:rPr>
        <w:t xml:space="preserve"> provide thes</w:t>
      </w:r>
      <w:r w:rsidR="00CC3088" w:rsidRPr="007B0B7A">
        <w:rPr>
          <w:rFonts w:ascii="Times New Roman" w:hAnsi="Times New Roman"/>
        </w:rPr>
        <w:t>e consolidated reports to each d</w:t>
      </w:r>
      <w:r w:rsidRPr="007B0B7A">
        <w:rPr>
          <w:rFonts w:ascii="Times New Roman" w:hAnsi="Times New Roman"/>
        </w:rPr>
        <w:t>onor that has contributed to the Fund, as well as the Steering Committee</w:t>
      </w:r>
      <w:r w:rsidR="00313635" w:rsidRPr="007B0B7A">
        <w:rPr>
          <w:rFonts w:ascii="Times New Roman" w:hAnsi="Times New Roman"/>
        </w:rPr>
        <w:t xml:space="preserve"> and the </w:t>
      </w:r>
      <w:r w:rsidR="00CC3088" w:rsidRPr="007B0B7A">
        <w:rPr>
          <w:rFonts w:ascii="Times New Roman" w:hAnsi="Times New Roman"/>
          <w:szCs w:val="24"/>
        </w:rPr>
        <w:t>Government Coordinating Entity</w:t>
      </w:r>
      <w:r w:rsidRPr="007B0B7A">
        <w:rPr>
          <w:rFonts w:ascii="Times New Roman" w:hAnsi="Times New Roman"/>
        </w:rPr>
        <w:t xml:space="preserve">, in accordance with the timetable established in the </w:t>
      </w:r>
      <w:r w:rsidR="00313635" w:rsidRPr="007B0B7A">
        <w:rPr>
          <w:rFonts w:ascii="Times New Roman" w:hAnsi="Times New Roman"/>
        </w:rPr>
        <w:t>S</w:t>
      </w:r>
      <w:r w:rsidR="00CC3088" w:rsidRPr="007B0B7A">
        <w:rPr>
          <w:rFonts w:ascii="Times New Roman" w:hAnsi="Times New Roman"/>
        </w:rPr>
        <w:t>AA</w:t>
      </w:r>
      <w:r w:rsidRPr="007B0B7A">
        <w:rPr>
          <w:rFonts w:ascii="Times New Roman" w:hAnsi="Times New Roman"/>
        </w:rPr>
        <w:t>.</w:t>
      </w:r>
    </w:p>
    <w:p w14:paraId="6A9E03BC" w14:textId="77777777" w:rsidR="00121503" w:rsidRPr="007B0B7A" w:rsidRDefault="00121503" w:rsidP="00AF37EC">
      <w:pPr>
        <w:pStyle w:val="ListParagraph"/>
        <w:ind w:left="0"/>
        <w:jc w:val="both"/>
        <w:rPr>
          <w:rFonts w:ascii="Times New Roman" w:hAnsi="Times New Roman"/>
          <w:szCs w:val="24"/>
        </w:rPr>
      </w:pPr>
    </w:p>
    <w:p w14:paraId="4B022D65" w14:textId="77777777" w:rsidR="00D07DAB" w:rsidRPr="007B0B7A" w:rsidRDefault="00D07DAB"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szCs w:val="24"/>
          <w:lang w:eastAsia="ja-JP"/>
        </w:rPr>
        <w:t>The Administrative Agent</w:t>
      </w:r>
      <w:r w:rsidR="006C3570" w:rsidRPr="007B0B7A">
        <w:rPr>
          <w:rFonts w:ascii="Times New Roman" w:hAnsi="Times New Roman"/>
          <w:szCs w:val="24"/>
          <w:lang w:eastAsia="ja-JP"/>
        </w:rPr>
        <w:t xml:space="preserve"> </w:t>
      </w:r>
      <w:r w:rsidRPr="007B0B7A">
        <w:rPr>
          <w:rFonts w:ascii="Times New Roman" w:hAnsi="Times New Roman"/>
          <w:szCs w:val="24"/>
          <w:lang w:eastAsia="ja-JP"/>
        </w:rPr>
        <w:t>will also provide</w:t>
      </w:r>
      <w:r w:rsidR="00313635" w:rsidRPr="007B0B7A">
        <w:rPr>
          <w:rFonts w:ascii="Times New Roman" w:hAnsi="Times New Roman"/>
          <w:szCs w:val="24"/>
          <w:lang w:eastAsia="ja-JP"/>
        </w:rPr>
        <w:t xml:space="preserve"> the</w:t>
      </w:r>
      <w:r w:rsidRPr="007B0B7A">
        <w:rPr>
          <w:rFonts w:ascii="Times New Roman" w:hAnsi="Times New Roman"/>
          <w:szCs w:val="24"/>
          <w:lang w:eastAsia="ja-JP"/>
        </w:rPr>
        <w:t xml:space="preserve"> </w:t>
      </w:r>
      <w:r w:rsidR="00CC3088" w:rsidRPr="007B0B7A">
        <w:rPr>
          <w:rFonts w:ascii="Times New Roman" w:hAnsi="Times New Roman"/>
          <w:szCs w:val="24"/>
        </w:rPr>
        <w:t>Government Coordinating Entity</w:t>
      </w:r>
      <w:r w:rsidR="00B33555" w:rsidRPr="007B0B7A">
        <w:rPr>
          <w:rFonts w:ascii="Times New Roman" w:hAnsi="Times New Roman"/>
          <w:szCs w:val="24"/>
          <w:lang w:eastAsia="ja-JP"/>
        </w:rPr>
        <w:t xml:space="preserve">, </w:t>
      </w:r>
      <w:r w:rsidR="00E82029" w:rsidRPr="007B0B7A">
        <w:rPr>
          <w:rFonts w:ascii="Times New Roman" w:hAnsi="Times New Roman"/>
          <w:szCs w:val="24"/>
          <w:lang w:eastAsia="ja-JP"/>
        </w:rPr>
        <w:t xml:space="preserve">Steering </w:t>
      </w:r>
      <w:r w:rsidR="00313635" w:rsidRPr="007B0B7A">
        <w:rPr>
          <w:rFonts w:ascii="Times New Roman" w:hAnsi="Times New Roman"/>
          <w:szCs w:val="24"/>
          <w:lang w:eastAsia="ja-JP"/>
        </w:rPr>
        <w:t>Committee</w:t>
      </w:r>
      <w:r w:rsidR="00B90225" w:rsidRPr="007B0B7A">
        <w:rPr>
          <w:rFonts w:ascii="Times New Roman" w:hAnsi="Times New Roman"/>
          <w:szCs w:val="24"/>
        </w:rPr>
        <w:t xml:space="preserve"> </w:t>
      </w:r>
      <w:r w:rsidR="00F03EEC" w:rsidRPr="007B0B7A">
        <w:rPr>
          <w:rFonts w:ascii="Times New Roman" w:hAnsi="Times New Roman"/>
          <w:szCs w:val="24"/>
          <w:lang w:eastAsia="ja-JP"/>
        </w:rPr>
        <w:t>and</w:t>
      </w:r>
      <w:r w:rsidR="00B90225" w:rsidRPr="007B0B7A">
        <w:rPr>
          <w:rFonts w:ascii="Times New Roman" w:hAnsi="Times New Roman"/>
          <w:szCs w:val="24"/>
          <w:lang w:eastAsia="ja-JP"/>
        </w:rPr>
        <w:t xml:space="preserve"> </w:t>
      </w:r>
      <w:r w:rsidR="00CC3088" w:rsidRPr="007B0B7A">
        <w:rPr>
          <w:rFonts w:ascii="Times New Roman" w:hAnsi="Times New Roman"/>
          <w:szCs w:val="24"/>
          <w:lang w:eastAsia="ja-JP"/>
        </w:rPr>
        <w:t>d</w:t>
      </w:r>
      <w:r w:rsidR="00E70BEC" w:rsidRPr="007B0B7A">
        <w:rPr>
          <w:rFonts w:ascii="Times New Roman" w:hAnsi="Times New Roman"/>
          <w:szCs w:val="24"/>
          <w:lang w:eastAsia="ja-JP"/>
        </w:rPr>
        <w:t>onor</w:t>
      </w:r>
      <w:r w:rsidR="009E5703" w:rsidRPr="007B0B7A">
        <w:rPr>
          <w:rFonts w:ascii="Times New Roman" w:hAnsi="Times New Roman"/>
          <w:szCs w:val="24"/>
          <w:lang w:eastAsia="ja-JP"/>
        </w:rPr>
        <w:t>s</w:t>
      </w:r>
      <w:r w:rsidR="00B90225" w:rsidRPr="007B0B7A">
        <w:rPr>
          <w:rFonts w:ascii="Times New Roman" w:hAnsi="Times New Roman"/>
          <w:szCs w:val="24"/>
          <w:lang w:eastAsia="ja-JP"/>
        </w:rPr>
        <w:t xml:space="preserve"> </w:t>
      </w:r>
      <w:r w:rsidRPr="007B0B7A">
        <w:rPr>
          <w:rFonts w:ascii="Times New Roman" w:hAnsi="Times New Roman"/>
          <w:szCs w:val="24"/>
          <w:lang w:eastAsia="ja-JP"/>
        </w:rPr>
        <w:t xml:space="preserve">with the following statements on its activities: </w:t>
      </w:r>
    </w:p>
    <w:p w14:paraId="2D945D53" w14:textId="77777777" w:rsidR="00D07DAB" w:rsidRPr="007B0B7A" w:rsidRDefault="00D07DAB" w:rsidP="00AF37EC">
      <w:pPr>
        <w:tabs>
          <w:tab w:val="left" w:pos="1440"/>
        </w:tabs>
        <w:jc w:val="both"/>
        <w:rPr>
          <w:rFonts w:ascii="Times New Roman" w:hAnsi="Times New Roman"/>
          <w:szCs w:val="24"/>
          <w:lang w:eastAsia="ja-JP"/>
        </w:rPr>
      </w:pPr>
    </w:p>
    <w:p w14:paraId="2FCD06A1" w14:textId="7C4777BE" w:rsidR="00313635" w:rsidRPr="007B0B7A" w:rsidRDefault="00313635" w:rsidP="00AF37EC">
      <w:pPr>
        <w:widowControl/>
        <w:numPr>
          <w:ilvl w:val="0"/>
          <w:numId w:val="18"/>
        </w:numPr>
        <w:jc w:val="both"/>
        <w:rPr>
          <w:rFonts w:ascii="Times New Roman" w:hAnsi="Times New Roman"/>
          <w:lang w:eastAsia="ja-JP"/>
        </w:rPr>
      </w:pPr>
      <w:r w:rsidRPr="007B0B7A">
        <w:rPr>
          <w:rFonts w:ascii="Times New Roman" w:hAnsi="Times New Roman"/>
          <w:lang w:eastAsia="ja-JP"/>
        </w:rPr>
        <w:t>Certified annual financial statement (“Source and Use of Funds” as defined by UN</w:t>
      </w:r>
      <w:r w:rsidR="008529AB">
        <w:rPr>
          <w:rFonts w:ascii="Times New Roman" w:hAnsi="Times New Roman"/>
          <w:lang w:eastAsia="ja-JP"/>
        </w:rPr>
        <w:t>S</w:t>
      </w:r>
      <w:r w:rsidRPr="007B0B7A">
        <w:rPr>
          <w:rFonts w:ascii="Times New Roman" w:hAnsi="Times New Roman"/>
          <w:lang w:eastAsia="ja-JP"/>
        </w:rPr>
        <w:t xml:space="preserve">DG guidelines) to be provided no later than five months (31 May) after the end of the calendar year; and </w:t>
      </w:r>
    </w:p>
    <w:p w14:paraId="67842148" w14:textId="77777777" w:rsidR="00313635" w:rsidRPr="007B0B7A" w:rsidRDefault="00313635" w:rsidP="00AF37EC">
      <w:pPr>
        <w:ind w:left="1080"/>
        <w:jc w:val="both"/>
        <w:rPr>
          <w:rFonts w:ascii="Times New Roman" w:hAnsi="Times New Roman"/>
          <w:lang w:eastAsia="ja-JP"/>
        </w:rPr>
      </w:pPr>
    </w:p>
    <w:p w14:paraId="52FDBC58" w14:textId="77777777" w:rsidR="00313635" w:rsidRPr="007B0B7A" w:rsidRDefault="00313635" w:rsidP="00AF37EC">
      <w:pPr>
        <w:widowControl/>
        <w:numPr>
          <w:ilvl w:val="0"/>
          <w:numId w:val="18"/>
        </w:numPr>
        <w:jc w:val="both"/>
        <w:rPr>
          <w:rFonts w:ascii="Times New Roman" w:hAnsi="Times New Roman"/>
          <w:lang w:eastAsia="ja-JP"/>
        </w:rPr>
      </w:pPr>
      <w:r w:rsidRPr="007B0B7A">
        <w:rPr>
          <w:rFonts w:ascii="Times New Roman" w:hAnsi="Times New Roman"/>
          <w:lang w:eastAsia="ja-JP"/>
        </w:rPr>
        <w:t xml:space="preserve">Certified </w:t>
      </w:r>
      <w:r w:rsidRPr="007B0B7A" w:rsidDel="00102F7B">
        <w:rPr>
          <w:rFonts w:ascii="Times New Roman" w:hAnsi="Times New Roman"/>
          <w:lang w:eastAsia="ja-JP"/>
        </w:rPr>
        <w:t xml:space="preserve">final </w:t>
      </w:r>
      <w:r w:rsidRPr="007B0B7A">
        <w:rPr>
          <w:rFonts w:ascii="Times New Roman" w:hAnsi="Times New Roman"/>
          <w:lang w:eastAsia="ja-JP"/>
        </w:rPr>
        <w:t xml:space="preserve">financial statement (“Source and Use of Funds”) to be provided no later than five months (31 May) after the end of the calendar year in which the financial closing of the </w:t>
      </w:r>
      <w:r w:rsidRPr="007B0B7A">
        <w:rPr>
          <w:rFonts w:ascii="Times New Roman" w:hAnsi="Times New Roman"/>
        </w:rPr>
        <w:t>Fund occurs</w:t>
      </w:r>
      <w:r w:rsidRPr="007B0B7A">
        <w:rPr>
          <w:rFonts w:ascii="Times New Roman" w:hAnsi="Times New Roman"/>
          <w:lang w:eastAsia="ja-JP"/>
        </w:rPr>
        <w:t>.</w:t>
      </w:r>
    </w:p>
    <w:p w14:paraId="6B2F591A" w14:textId="77777777" w:rsidR="00313635" w:rsidRPr="007B0B7A" w:rsidRDefault="00313635" w:rsidP="00AF37EC">
      <w:pPr>
        <w:ind w:firstLine="720"/>
        <w:jc w:val="both"/>
        <w:rPr>
          <w:rFonts w:ascii="Times New Roman" w:hAnsi="Times New Roman"/>
        </w:rPr>
      </w:pPr>
    </w:p>
    <w:p w14:paraId="127A322F" w14:textId="24DBE635" w:rsidR="00D07DAB" w:rsidRPr="007B0B7A" w:rsidRDefault="00313635"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szCs w:val="24"/>
        </w:rPr>
        <w:t xml:space="preserve">Consolidated reports and related documents will be posted on the websites of the </w:t>
      </w:r>
      <w:r w:rsidR="00EA4552" w:rsidRPr="007B0B7A">
        <w:rPr>
          <w:rFonts w:ascii="Times New Roman" w:hAnsi="Times New Roman"/>
          <w:szCs w:val="24"/>
        </w:rPr>
        <w:t>Recipient National Government</w:t>
      </w:r>
      <w:r w:rsidRPr="007B0B7A">
        <w:rPr>
          <w:rFonts w:ascii="Times New Roman" w:hAnsi="Times New Roman"/>
          <w:szCs w:val="24"/>
        </w:rPr>
        <w:t xml:space="preserve"> </w:t>
      </w:r>
      <w:r w:rsidR="00635078">
        <w:rPr>
          <w:rFonts w:ascii="Times New Roman" w:hAnsi="Times New Roman"/>
          <w:szCs w:val="24"/>
        </w:rPr>
        <w:t>[</w:t>
      </w:r>
      <w:commentRangeStart w:id="3"/>
      <w:r w:rsidRPr="00635078">
        <w:rPr>
          <w:rFonts w:ascii="Times New Roman" w:hAnsi="Times New Roman"/>
          <w:highlight w:val="yellow"/>
        </w:rPr>
        <w:t xml:space="preserve">enter </w:t>
      </w:r>
      <w:commentRangeEnd w:id="3"/>
      <w:r w:rsidR="00BE6809">
        <w:rPr>
          <w:rStyle w:val="CommentReference"/>
        </w:rPr>
        <w:commentReference w:id="3"/>
      </w:r>
      <w:r w:rsidRPr="00635078">
        <w:rPr>
          <w:rFonts w:ascii="Times New Roman" w:hAnsi="Times New Roman"/>
          <w:highlight w:val="yellow"/>
        </w:rPr>
        <w:t>website</w:t>
      </w:r>
      <w:r w:rsidR="00635078">
        <w:rPr>
          <w:rFonts w:ascii="Times New Roman" w:hAnsi="Times New Roman"/>
        </w:rPr>
        <w:t>]</w:t>
      </w:r>
      <w:r w:rsidRPr="007B0B7A">
        <w:rPr>
          <w:rFonts w:ascii="Times New Roman" w:hAnsi="Times New Roman"/>
        </w:rPr>
        <w:t xml:space="preserve"> </w:t>
      </w:r>
      <w:r w:rsidRPr="007B0B7A">
        <w:rPr>
          <w:rFonts w:ascii="Times New Roman" w:hAnsi="Times New Roman"/>
          <w:szCs w:val="24"/>
        </w:rPr>
        <w:t>and the Administrative Agent</w:t>
      </w:r>
      <w:r w:rsidR="006C3570" w:rsidRPr="007B0B7A">
        <w:rPr>
          <w:rFonts w:ascii="Times New Roman" w:hAnsi="Times New Roman"/>
          <w:szCs w:val="24"/>
        </w:rPr>
        <w:t xml:space="preserve"> </w:t>
      </w:r>
      <w:r w:rsidR="00D07DAB" w:rsidRPr="007B0B7A">
        <w:rPr>
          <w:rFonts w:ascii="Times New Roman" w:hAnsi="Times New Roman"/>
          <w:szCs w:val="24"/>
        </w:rPr>
        <w:t>(</w:t>
      </w:r>
      <w:hyperlink r:id="rId16" w:history="1">
        <w:r w:rsidR="00E31FF2" w:rsidRPr="007B0B7A">
          <w:rPr>
            <w:rStyle w:val="Hyperlink"/>
            <w:rFonts w:ascii="Times New Roman" w:hAnsi="Times New Roman"/>
            <w:szCs w:val="24"/>
          </w:rPr>
          <w:t>http://mptf.undp.org</w:t>
        </w:r>
      </w:hyperlink>
      <w:r w:rsidR="00D07DAB" w:rsidRPr="007B0B7A">
        <w:rPr>
          <w:rFonts w:ascii="Times New Roman" w:hAnsi="Times New Roman"/>
          <w:szCs w:val="24"/>
        </w:rPr>
        <w:t xml:space="preserve">). </w:t>
      </w:r>
    </w:p>
    <w:p w14:paraId="74E3F2BD" w14:textId="77777777" w:rsidR="00860C93" w:rsidRPr="007B0B7A" w:rsidRDefault="00860C93" w:rsidP="00AF37EC">
      <w:pPr>
        <w:pStyle w:val="ListParagraph"/>
        <w:ind w:left="0"/>
        <w:jc w:val="both"/>
        <w:rPr>
          <w:rFonts w:ascii="Times New Roman" w:hAnsi="Times New Roman"/>
          <w:szCs w:val="24"/>
        </w:rPr>
      </w:pPr>
    </w:p>
    <w:p w14:paraId="67E4294E" w14:textId="77777777" w:rsidR="00860C93" w:rsidRPr="007B0B7A" w:rsidRDefault="00860C93" w:rsidP="00AF37EC">
      <w:pPr>
        <w:tabs>
          <w:tab w:val="left" w:pos="720"/>
        </w:tabs>
        <w:jc w:val="center"/>
        <w:rPr>
          <w:rFonts w:ascii="Times New Roman" w:hAnsi="Times New Roman"/>
          <w:b/>
          <w:szCs w:val="24"/>
          <w:u w:val="single"/>
          <w:lang w:eastAsia="ja-JP"/>
        </w:rPr>
      </w:pPr>
      <w:r w:rsidRPr="007B0B7A">
        <w:rPr>
          <w:rFonts w:ascii="Times New Roman" w:hAnsi="Times New Roman"/>
          <w:b/>
          <w:szCs w:val="24"/>
          <w:u w:val="single"/>
          <w:lang w:eastAsia="ja-JP"/>
        </w:rPr>
        <w:t>Section VI</w:t>
      </w:r>
    </w:p>
    <w:p w14:paraId="37117DDD" w14:textId="77777777" w:rsidR="00860C93" w:rsidRPr="007B0B7A" w:rsidRDefault="00860C93" w:rsidP="00AF37EC">
      <w:pPr>
        <w:tabs>
          <w:tab w:val="left" w:pos="720"/>
        </w:tabs>
        <w:jc w:val="center"/>
        <w:rPr>
          <w:rFonts w:ascii="Times New Roman" w:hAnsi="Times New Roman"/>
          <w:b/>
          <w:szCs w:val="24"/>
          <w:u w:val="single"/>
          <w:lang w:eastAsia="ja-JP"/>
        </w:rPr>
      </w:pPr>
      <w:r w:rsidRPr="007B0B7A">
        <w:rPr>
          <w:rFonts w:ascii="Times New Roman" w:hAnsi="Times New Roman"/>
          <w:b/>
          <w:szCs w:val="24"/>
          <w:u w:val="single"/>
          <w:lang w:eastAsia="ja-JP"/>
        </w:rPr>
        <w:t>Monitoring and Evaluation</w:t>
      </w:r>
    </w:p>
    <w:p w14:paraId="351649AC" w14:textId="77777777" w:rsidR="00860C93" w:rsidRPr="007B0B7A" w:rsidRDefault="00860C93" w:rsidP="00AF37EC">
      <w:pPr>
        <w:rPr>
          <w:rFonts w:ascii="Times New Roman" w:hAnsi="Times New Roman"/>
          <w:szCs w:val="24"/>
          <w:lang w:eastAsia="ja-JP"/>
        </w:rPr>
      </w:pPr>
    </w:p>
    <w:p w14:paraId="331522C7" w14:textId="77777777" w:rsidR="00860C93" w:rsidRPr="007B0B7A" w:rsidRDefault="00860C93" w:rsidP="00AF37EC">
      <w:pPr>
        <w:tabs>
          <w:tab w:val="left" w:pos="720"/>
        </w:tabs>
        <w:jc w:val="both"/>
        <w:rPr>
          <w:rFonts w:ascii="Times New Roman" w:hAnsi="Times New Roman"/>
          <w:lang w:eastAsia="ja-JP"/>
        </w:rPr>
      </w:pPr>
      <w:r w:rsidRPr="007B0B7A">
        <w:rPr>
          <w:rFonts w:ascii="Times New Roman" w:hAnsi="Times New Roman"/>
          <w:u w:val="single"/>
          <w:lang w:eastAsia="ja-JP"/>
        </w:rPr>
        <w:t>Monitoring</w:t>
      </w:r>
    </w:p>
    <w:p w14:paraId="4CE3F739" w14:textId="77777777" w:rsidR="00860C93" w:rsidRPr="007B0B7A" w:rsidRDefault="00860C93" w:rsidP="00AF37EC">
      <w:pPr>
        <w:pStyle w:val="ListParagraph"/>
        <w:ind w:left="0"/>
        <w:jc w:val="both"/>
        <w:rPr>
          <w:rFonts w:ascii="Times New Roman" w:hAnsi="Times New Roman"/>
          <w:szCs w:val="24"/>
        </w:rPr>
      </w:pPr>
    </w:p>
    <w:p w14:paraId="609011C2" w14:textId="410C52FD" w:rsidR="00860C93" w:rsidRPr="007B0B7A" w:rsidRDefault="00860C93"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rPr>
        <w:t xml:space="preserve">Monitoring of the </w:t>
      </w:r>
      <w:r w:rsidR="00D35F60" w:rsidRPr="007B0B7A">
        <w:rPr>
          <w:rFonts w:ascii="Times New Roman" w:hAnsi="Times New Roman"/>
        </w:rPr>
        <w:t xml:space="preserve">Fund </w:t>
      </w:r>
      <w:r w:rsidRPr="007B0B7A">
        <w:rPr>
          <w:rFonts w:ascii="Times New Roman" w:hAnsi="Times New Roman"/>
        </w:rPr>
        <w:t xml:space="preserve">will be undertaken in accordance with the TOR. The </w:t>
      </w:r>
      <w:r w:rsidRPr="007B0B7A">
        <w:rPr>
          <w:rFonts w:ascii="Times New Roman" w:hAnsi="Times New Roman"/>
          <w:szCs w:val="24"/>
        </w:rPr>
        <w:t xml:space="preserve">Participating UN Organizations, the </w:t>
      </w:r>
      <w:r w:rsidR="00CC3088" w:rsidRPr="007B0B7A">
        <w:rPr>
          <w:rFonts w:ascii="Times New Roman" w:hAnsi="Times New Roman"/>
          <w:szCs w:val="24"/>
        </w:rPr>
        <w:t>d</w:t>
      </w:r>
      <w:r w:rsidR="00E70BEC" w:rsidRPr="007B0B7A">
        <w:rPr>
          <w:rFonts w:ascii="Times New Roman" w:hAnsi="Times New Roman"/>
          <w:szCs w:val="24"/>
        </w:rPr>
        <w:t>onor</w:t>
      </w:r>
      <w:r w:rsidRPr="007B0B7A">
        <w:rPr>
          <w:rFonts w:ascii="Times New Roman" w:hAnsi="Times New Roman"/>
          <w:szCs w:val="24"/>
        </w:rPr>
        <w:t xml:space="preserve">s and the Administrative Agent </w:t>
      </w:r>
      <w:r w:rsidRPr="007B0B7A">
        <w:rPr>
          <w:rFonts w:ascii="Times New Roman" w:hAnsi="Times New Roman"/>
        </w:rPr>
        <w:t xml:space="preserve">will hold consultations at least annually, as appropriate, to review the status of the </w:t>
      </w:r>
      <w:r w:rsidR="00844ACA" w:rsidRPr="007B0B7A">
        <w:rPr>
          <w:rFonts w:ascii="Times New Roman" w:hAnsi="Times New Roman"/>
        </w:rPr>
        <w:t>Fund</w:t>
      </w:r>
      <w:r w:rsidRPr="007B0B7A">
        <w:rPr>
          <w:rFonts w:ascii="Times New Roman" w:hAnsi="Times New Roman"/>
        </w:rPr>
        <w:t>.</w:t>
      </w:r>
      <w:r w:rsidRPr="007B0B7A">
        <w:rPr>
          <w:rFonts w:ascii="Times New Roman" w:hAnsi="Times New Roman"/>
          <w:lang w:eastAsia="ja-JP"/>
        </w:rPr>
        <w:t xml:space="preserve"> In addition, the </w:t>
      </w:r>
      <w:r w:rsidR="00844ACA" w:rsidRPr="007B0B7A">
        <w:rPr>
          <w:rFonts w:ascii="Times New Roman" w:hAnsi="Times New Roman"/>
          <w:lang w:eastAsia="ja-JP"/>
        </w:rPr>
        <w:t xml:space="preserve">Participating UN </w:t>
      </w:r>
      <w:r w:rsidR="00844ACA" w:rsidRPr="004411A8">
        <w:rPr>
          <w:rFonts w:ascii="Times New Roman" w:hAnsi="Times New Roman"/>
          <w:lang w:eastAsia="ja-JP"/>
        </w:rPr>
        <w:t xml:space="preserve">Organizations, </w:t>
      </w:r>
      <w:r w:rsidRPr="004411A8">
        <w:rPr>
          <w:rFonts w:ascii="Times New Roman" w:hAnsi="Times New Roman"/>
          <w:lang w:eastAsia="ja-JP"/>
        </w:rPr>
        <w:t xml:space="preserve"> the </w:t>
      </w:r>
      <w:r w:rsidR="00CC3088" w:rsidRPr="004411A8">
        <w:rPr>
          <w:rFonts w:ascii="Times New Roman" w:hAnsi="Times New Roman"/>
          <w:lang w:eastAsia="ja-JP"/>
        </w:rPr>
        <w:t>d</w:t>
      </w:r>
      <w:r w:rsidRPr="004411A8">
        <w:rPr>
          <w:rFonts w:ascii="Times New Roman" w:hAnsi="Times New Roman"/>
          <w:lang w:eastAsia="ja-JP"/>
        </w:rPr>
        <w:t xml:space="preserve">onor(s) </w:t>
      </w:r>
      <w:r w:rsidR="00844ACA" w:rsidRPr="004411A8">
        <w:rPr>
          <w:rFonts w:ascii="Times New Roman" w:hAnsi="Times New Roman"/>
          <w:lang w:eastAsia="ja-JP"/>
        </w:rPr>
        <w:t xml:space="preserve">and the </w:t>
      </w:r>
      <w:r w:rsidR="00014A85" w:rsidRPr="004411A8">
        <w:rPr>
          <w:rFonts w:ascii="Times New Roman" w:hAnsi="Times New Roman"/>
          <w:lang w:eastAsia="ja-JP"/>
        </w:rPr>
        <w:t>Administrative</w:t>
      </w:r>
      <w:r w:rsidR="00844ACA" w:rsidRPr="004411A8">
        <w:rPr>
          <w:rFonts w:ascii="Times New Roman" w:hAnsi="Times New Roman"/>
          <w:lang w:eastAsia="ja-JP"/>
        </w:rPr>
        <w:t xml:space="preserve"> Agent </w:t>
      </w:r>
      <w:r w:rsidRPr="004411A8">
        <w:rPr>
          <w:rFonts w:ascii="Times New Roman" w:hAnsi="Times New Roman"/>
          <w:lang w:eastAsia="ja-JP"/>
        </w:rPr>
        <w:t>will discuss any substantive revisions</w:t>
      </w:r>
      <w:r w:rsidRPr="007B0B7A">
        <w:rPr>
          <w:rFonts w:ascii="Times New Roman" w:hAnsi="Times New Roman"/>
          <w:lang w:eastAsia="ja-JP"/>
        </w:rPr>
        <w:t xml:space="preserve"> to the </w:t>
      </w:r>
      <w:r w:rsidR="00844ACA" w:rsidRPr="007B0B7A">
        <w:rPr>
          <w:rFonts w:ascii="Times New Roman" w:hAnsi="Times New Roman"/>
          <w:lang w:eastAsia="ja-JP"/>
        </w:rPr>
        <w:t>Fund</w:t>
      </w:r>
      <w:r w:rsidRPr="007B0B7A">
        <w:rPr>
          <w:rFonts w:ascii="Times New Roman" w:hAnsi="Times New Roman"/>
          <w:lang w:eastAsia="ja-JP"/>
        </w:rPr>
        <w:t xml:space="preserve">, and promptly inform each other about any significant circumstances and major risks, which interfere or threaten to interfere with the successful achievement of the outcomes outlined in the TOR, financed in full or in part </w:t>
      </w:r>
      <w:r w:rsidR="00CC3088" w:rsidRPr="007B0B7A">
        <w:rPr>
          <w:rFonts w:ascii="Times New Roman" w:hAnsi="Times New Roman"/>
          <w:lang w:eastAsia="ja-JP"/>
        </w:rPr>
        <w:t>through contributions from the d</w:t>
      </w:r>
      <w:r w:rsidRPr="007B0B7A">
        <w:rPr>
          <w:rFonts w:ascii="Times New Roman" w:hAnsi="Times New Roman"/>
          <w:lang w:eastAsia="ja-JP"/>
        </w:rPr>
        <w:t>onor(s).</w:t>
      </w:r>
    </w:p>
    <w:p w14:paraId="12062755" w14:textId="77777777" w:rsidR="00860C93" w:rsidRPr="007B0B7A" w:rsidRDefault="00860C93" w:rsidP="00AF37EC">
      <w:pPr>
        <w:pStyle w:val="ListParagraph"/>
        <w:ind w:left="0"/>
        <w:jc w:val="both"/>
        <w:rPr>
          <w:rFonts w:ascii="Times New Roman" w:hAnsi="Times New Roman"/>
          <w:szCs w:val="24"/>
        </w:rPr>
      </w:pPr>
    </w:p>
    <w:p w14:paraId="111F91EB" w14:textId="77777777" w:rsidR="00860C93" w:rsidRPr="007B0B7A" w:rsidRDefault="00860C93" w:rsidP="00AF37EC">
      <w:pPr>
        <w:jc w:val="both"/>
        <w:rPr>
          <w:rFonts w:ascii="Times New Roman" w:hAnsi="Times New Roman"/>
          <w:lang w:eastAsia="ja-JP"/>
        </w:rPr>
      </w:pPr>
      <w:r w:rsidRPr="007B0B7A">
        <w:rPr>
          <w:rFonts w:ascii="Times New Roman" w:hAnsi="Times New Roman"/>
          <w:u w:val="single"/>
          <w:lang w:eastAsia="ja-JP"/>
        </w:rPr>
        <w:t>Evaluation</w:t>
      </w:r>
    </w:p>
    <w:p w14:paraId="032D9408" w14:textId="77777777" w:rsidR="00860C93" w:rsidRPr="007B0B7A" w:rsidRDefault="00860C93" w:rsidP="00AF37EC">
      <w:pPr>
        <w:pStyle w:val="ListParagraph"/>
        <w:ind w:left="0"/>
        <w:jc w:val="both"/>
        <w:rPr>
          <w:rFonts w:ascii="Times New Roman" w:hAnsi="Times New Roman"/>
          <w:szCs w:val="24"/>
        </w:rPr>
      </w:pPr>
    </w:p>
    <w:p w14:paraId="0694981A" w14:textId="2A415A40" w:rsidR="00860C93" w:rsidRPr="007B0B7A" w:rsidRDefault="00860C93"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lang w:eastAsia="ja-JP"/>
        </w:rPr>
        <w:t xml:space="preserve">Evaluation of the </w:t>
      </w:r>
      <w:r w:rsidR="00844ACA" w:rsidRPr="007B0B7A">
        <w:rPr>
          <w:rFonts w:ascii="Times New Roman" w:hAnsi="Times New Roman"/>
          <w:lang w:eastAsia="ja-JP"/>
        </w:rPr>
        <w:t xml:space="preserve">Fund </w:t>
      </w:r>
      <w:r w:rsidRPr="007B0B7A">
        <w:rPr>
          <w:rFonts w:ascii="Times New Roman" w:hAnsi="Times New Roman"/>
          <w:lang w:eastAsia="ja-JP"/>
        </w:rPr>
        <w:t xml:space="preserve">including, as necessary and appropriate, joint evaluation by the </w:t>
      </w:r>
      <w:r w:rsidR="00EA4552" w:rsidRPr="007B0B7A">
        <w:rPr>
          <w:rFonts w:ascii="Times New Roman" w:hAnsi="Times New Roman"/>
          <w:lang w:eastAsia="ja-JP"/>
        </w:rPr>
        <w:t>Recipient National Government</w:t>
      </w:r>
      <w:r w:rsidR="00844ACA" w:rsidRPr="007B0B7A">
        <w:rPr>
          <w:rFonts w:ascii="Times New Roman" w:hAnsi="Times New Roman"/>
          <w:lang w:eastAsia="ja-JP"/>
        </w:rPr>
        <w:t>s</w:t>
      </w:r>
      <w:r w:rsidR="00352012" w:rsidRPr="007B0B7A">
        <w:rPr>
          <w:rFonts w:ascii="Times New Roman" w:hAnsi="Times New Roman"/>
          <w:lang w:eastAsia="ja-JP"/>
        </w:rPr>
        <w:t xml:space="preserve">, represented by the </w:t>
      </w:r>
      <w:r w:rsidR="00CC3088" w:rsidRPr="007B0B7A">
        <w:rPr>
          <w:rFonts w:ascii="Times New Roman" w:hAnsi="Times New Roman"/>
          <w:szCs w:val="24"/>
        </w:rPr>
        <w:t>Government Coordinating Entit</w:t>
      </w:r>
      <w:r w:rsidR="00844ACA" w:rsidRPr="007B0B7A">
        <w:rPr>
          <w:rFonts w:ascii="Times New Roman" w:hAnsi="Times New Roman"/>
          <w:szCs w:val="24"/>
        </w:rPr>
        <w:t>ies</w:t>
      </w:r>
      <w:r w:rsidR="00352012" w:rsidRPr="007B0B7A">
        <w:rPr>
          <w:rFonts w:ascii="Times New Roman" w:hAnsi="Times New Roman"/>
          <w:szCs w:val="24"/>
        </w:rPr>
        <w:t xml:space="preserve">, </w:t>
      </w:r>
      <w:r w:rsidR="00CC3088" w:rsidRPr="007B0B7A">
        <w:rPr>
          <w:rFonts w:ascii="Times New Roman" w:hAnsi="Times New Roman"/>
          <w:szCs w:val="24"/>
        </w:rPr>
        <w:t xml:space="preserve">the Participating UN Organizations, </w:t>
      </w:r>
      <w:r w:rsidR="00352012" w:rsidRPr="007B0B7A">
        <w:rPr>
          <w:rFonts w:ascii="Times New Roman" w:hAnsi="Times New Roman"/>
          <w:szCs w:val="24"/>
        </w:rPr>
        <w:t xml:space="preserve">the </w:t>
      </w:r>
      <w:r w:rsidR="00CC3088" w:rsidRPr="007B0B7A">
        <w:rPr>
          <w:rFonts w:ascii="Times New Roman" w:hAnsi="Times New Roman"/>
          <w:szCs w:val="24"/>
        </w:rPr>
        <w:t>d</w:t>
      </w:r>
      <w:r w:rsidR="00E70BEC" w:rsidRPr="007B0B7A">
        <w:rPr>
          <w:rFonts w:ascii="Times New Roman" w:hAnsi="Times New Roman"/>
          <w:szCs w:val="24"/>
        </w:rPr>
        <w:t>onor</w:t>
      </w:r>
      <w:r w:rsidR="00352012" w:rsidRPr="007B0B7A">
        <w:rPr>
          <w:rFonts w:ascii="Times New Roman" w:hAnsi="Times New Roman"/>
          <w:szCs w:val="24"/>
        </w:rPr>
        <w:t xml:space="preserve">s, the Administrative Agent </w:t>
      </w:r>
      <w:r w:rsidRPr="007B0B7A">
        <w:rPr>
          <w:rFonts w:ascii="Times New Roman" w:hAnsi="Times New Roman"/>
          <w:lang w:eastAsia="ja-JP"/>
        </w:rPr>
        <w:t>and other partners will be undertaken in accordance with the TOR.</w:t>
      </w:r>
    </w:p>
    <w:p w14:paraId="0D9BE2D6" w14:textId="77777777" w:rsidR="00860C93" w:rsidRPr="007B0B7A" w:rsidRDefault="00860C93" w:rsidP="00AF37EC">
      <w:pPr>
        <w:pStyle w:val="ListParagraph"/>
        <w:ind w:left="0"/>
        <w:jc w:val="both"/>
        <w:rPr>
          <w:rFonts w:ascii="Times New Roman" w:hAnsi="Times New Roman"/>
          <w:color w:val="FF0000"/>
          <w:szCs w:val="24"/>
        </w:rPr>
      </w:pPr>
    </w:p>
    <w:p w14:paraId="3059D77E" w14:textId="66450F4C" w:rsidR="00860C93" w:rsidRPr="00F00716" w:rsidRDefault="00860C93"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lang w:eastAsia="ja-JP"/>
        </w:rPr>
        <w:t xml:space="preserve">The Steering Committee will recommend a joint evaluation if there is a need for a broad assessment of results at the level of the </w:t>
      </w:r>
      <w:r w:rsidR="00844ACA" w:rsidRPr="007B0B7A">
        <w:rPr>
          <w:rFonts w:ascii="Times New Roman" w:hAnsi="Times New Roman"/>
          <w:lang w:eastAsia="ja-JP"/>
        </w:rPr>
        <w:t>Fund</w:t>
      </w:r>
      <w:r w:rsidR="006D24EC" w:rsidRPr="007B0B7A">
        <w:rPr>
          <w:rFonts w:ascii="Times New Roman" w:hAnsi="Times New Roman"/>
          <w:lang w:eastAsia="ja-JP"/>
        </w:rPr>
        <w:t xml:space="preserve"> </w:t>
      </w:r>
      <w:r w:rsidRPr="007B0B7A">
        <w:rPr>
          <w:rFonts w:ascii="Times New Roman" w:hAnsi="Times New Roman"/>
          <w:lang w:eastAsia="ja-JP"/>
        </w:rPr>
        <w:t xml:space="preserve">or at the level of an outcome within the </w:t>
      </w:r>
      <w:r w:rsidR="00844ACA" w:rsidRPr="007B0B7A">
        <w:rPr>
          <w:rFonts w:ascii="Times New Roman" w:hAnsi="Times New Roman"/>
          <w:lang w:eastAsia="ja-JP"/>
        </w:rPr>
        <w:t>Fund</w:t>
      </w:r>
      <w:r w:rsidRPr="007B0B7A">
        <w:rPr>
          <w:rFonts w:ascii="Times New Roman" w:hAnsi="Times New Roman"/>
          <w:lang w:eastAsia="ja-JP"/>
        </w:rPr>
        <w:t>.  The joint evaluation report will be posted on the website</w:t>
      </w:r>
      <w:r w:rsidR="00352012" w:rsidRPr="007B0B7A">
        <w:rPr>
          <w:rFonts w:ascii="Times New Roman" w:hAnsi="Times New Roman"/>
          <w:lang w:eastAsia="ja-JP"/>
        </w:rPr>
        <w:t>s</w:t>
      </w:r>
      <w:r w:rsidRPr="007B0B7A">
        <w:rPr>
          <w:rFonts w:ascii="Times New Roman" w:hAnsi="Times New Roman"/>
          <w:lang w:eastAsia="ja-JP"/>
        </w:rPr>
        <w:t xml:space="preserve"> of the </w:t>
      </w:r>
      <w:r w:rsidR="00EA4552" w:rsidRPr="007B0B7A">
        <w:rPr>
          <w:rFonts w:ascii="Times New Roman" w:hAnsi="Times New Roman"/>
          <w:lang w:eastAsia="ja-JP"/>
        </w:rPr>
        <w:t>Recipient National Government</w:t>
      </w:r>
      <w:r w:rsidRPr="007B0B7A">
        <w:rPr>
          <w:rFonts w:ascii="Times New Roman" w:hAnsi="Times New Roman"/>
          <w:lang w:eastAsia="ja-JP"/>
        </w:rPr>
        <w:t xml:space="preserve"> </w:t>
      </w:r>
      <w:r w:rsidR="00CE29FA" w:rsidRPr="00F00716">
        <w:rPr>
          <w:rFonts w:ascii="Times New Roman" w:hAnsi="Times New Roman"/>
        </w:rPr>
        <w:t>[</w:t>
      </w:r>
      <w:commentRangeStart w:id="4"/>
      <w:r w:rsidR="00CC3088" w:rsidRPr="00F00716">
        <w:rPr>
          <w:rFonts w:ascii="Times New Roman" w:hAnsi="Times New Roman"/>
          <w:highlight w:val="yellow"/>
        </w:rPr>
        <w:t xml:space="preserve">enter </w:t>
      </w:r>
      <w:commentRangeEnd w:id="4"/>
      <w:r w:rsidR="00DD26EE">
        <w:rPr>
          <w:rStyle w:val="CommentReference"/>
        </w:rPr>
        <w:commentReference w:id="4"/>
      </w:r>
      <w:r w:rsidR="00CC3088" w:rsidRPr="00F00716">
        <w:rPr>
          <w:rFonts w:ascii="Times New Roman" w:hAnsi="Times New Roman"/>
          <w:highlight w:val="yellow"/>
        </w:rPr>
        <w:t>website</w:t>
      </w:r>
      <w:r w:rsidR="00CE29FA" w:rsidRPr="00F00716">
        <w:rPr>
          <w:rFonts w:ascii="Times New Roman" w:hAnsi="Times New Roman"/>
        </w:rPr>
        <w:t>]</w:t>
      </w:r>
      <w:r w:rsidR="00CC3088" w:rsidRPr="00F00716">
        <w:rPr>
          <w:rFonts w:ascii="Times New Roman" w:hAnsi="Times New Roman"/>
        </w:rPr>
        <w:t xml:space="preserve"> </w:t>
      </w:r>
      <w:r w:rsidRPr="00F00716">
        <w:rPr>
          <w:rFonts w:ascii="Times New Roman" w:hAnsi="Times New Roman"/>
          <w:lang w:eastAsia="ja-JP"/>
        </w:rPr>
        <w:t xml:space="preserve">and the Administrative Agent </w:t>
      </w:r>
      <w:r w:rsidR="00352012" w:rsidRPr="00F00716">
        <w:rPr>
          <w:rFonts w:ascii="Times New Roman" w:hAnsi="Times New Roman"/>
          <w:szCs w:val="24"/>
        </w:rPr>
        <w:t>(</w:t>
      </w:r>
      <w:hyperlink r:id="rId17" w:history="1">
        <w:r w:rsidR="00352012" w:rsidRPr="00F00716">
          <w:rPr>
            <w:rStyle w:val="Hyperlink"/>
            <w:rFonts w:ascii="Times New Roman" w:hAnsi="Times New Roman"/>
            <w:szCs w:val="24"/>
          </w:rPr>
          <w:t>http://mptf.undp.org</w:t>
        </w:r>
      </w:hyperlink>
      <w:r w:rsidR="00352012" w:rsidRPr="00F00716">
        <w:rPr>
          <w:rFonts w:ascii="Times New Roman" w:hAnsi="Times New Roman"/>
          <w:szCs w:val="24"/>
        </w:rPr>
        <w:t>)</w:t>
      </w:r>
      <w:r w:rsidRPr="00F00716">
        <w:rPr>
          <w:rFonts w:ascii="Times New Roman" w:hAnsi="Times New Roman"/>
          <w:lang w:eastAsia="ja-JP"/>
        </w:rPr>
        <w:t>.</w:t>
      </w:r>
    </w:p>
    <w:p w14:paraId="01ACCA5E" w14:textId="77777777" w:rsidR="00860C93" w:rsidRPr="007B0B7A" w:rsidRDefault="00860C93" w:rsidP="00AF37EC">
      <w:pPr>
        <w:pStyle w:val="ListParagraph"/>
        <w:rPr>
          <w:rFonts w:ascii="Times New Roman" w:hAnsi="Times New Roman"/>
          <w:szCs w:val="24"/>
        </w:rPr>
      </w:pPr>
    </w:p>
    <w:p w14:paraId="5CDC1BDA" w14:textId="1D39A74C" w:rsidR="00860C93" w:rsidRPr="007B0B7A" w:rsidRDefault="00860C93" w:rsidP="00AF37EC">
      <w:pPr>
        <w:pStyle w:val="ListParagraph"/>
        <w:numPr>
          <w:ilvl w:val="0"/>
          <w:numId w:val="1"/>
        </w:numPr>
        <w:ind w:left="0" w:firstLine="0"/>
        <w:jc w:val="both"/>
        <w:rPr>
          <w:rFonts w:ascii="Times New Roman" w:hAnsi="Times New Roman"/>
          <w:szCs w:val="24"/>
        </w:rPr>
      </w:pPr>
      <w:r w:rsidRPr="007B0B7A">
        <w:rPr>
          <w:rFonts w:ascii="Times New Roman" w:hAnsi="Times New Roman"/>
          <w:lang w:eastAsia="ja-JP"/>
        </w:rPr>
        <w:t>In addition, the P</w:t>
      </w:r>
      <w:r w:rsidR="00352012" w:rsidRPr="007B0B7A">
        <w:rPr>
          <w:rFonts w:ascii="Times New Roman" w:hAnsi="Times New Roman"/>
          <w:lang w:eastAsia="ja-JP"/>
        </w:rPr>
        <w:t>arties</w:t>
      </w:r>
      <w:r w:rsidRPr="007B0B7A">
        <w:rPr>
          <w:rFonts w:ascii="Times New Roman" w:hAnsi="Times New Roman"/>
          <w:lang w:eastAsia="ja-JP"/>
        </w:rPr>
        <w:t xml:space="preserve"> recognize that the </w:t>
      </w:r>
      <w:r w:rsidR="000403D3" w:rsidRPr="007B0B7A">
        <w:rPr>
          <w:rFonts w:ascii="Times New Roman" w:hAnsi="Times New Roman"/>
          <w:lang w:eastAsia="ja-JP"/>
        </w:rPr>
        <w:t>d</w:t>
      </w:r>
      <w:r w:rsidR="00E70BEC" w:rsidRPr="007B0B7A">
        <w:rPr>
          <w:rFonts w:ascii="Times New Roman" w:hAnsi="Times New Roman"/>
          <w:lang w:eastAsia="ja-JP"/>
        </w:rPr>
        <w:t>onor</w:t>
      </w:r>
      <w:r w:rsidRPr="007B0B7A">
        <w:rPr>
          <w:rFonts w:ascii="Times New Roman" w:hAnsi="Times New Roman"/>
          <w:lang w:eastAsia="ja-JP"/>
        </w:rPr>
        <w:t>(s) may, separately or jointly with other partners, take the initiative to evaluate or review their cooperation with the Administrative Agent</w:t>
      </w:r>
      <w:r w:rsidR="00352012" w:rsidRPr="007B0B7A">
        <w:rPr>
          <w:rFonts w:ascii="Times New Roman" w:hAnsi="Times New Roman"/>
          <w:lang w:eastAsia="ja-JP"/>
        </w:rPr>
        <w:t xml:space="preserve">, the </w:t>
      </w:r>
      <w:r w:rsidR="000403D3" w:rsidRPr="007B0B7A">
        <w:rPr>
          <w:rFonts w:ascii="Times New Roman" w:hAnsi="Times New Roman"/>
          <w:lang w:eastAsia="ja-JP"/>
        </w:rPr>
        <w:t xml:space="preserve">Government, including </w:t>
      </w:r>
      <w:r w:rsidR="00352012" w:rsidRPr="007B0B7A">
        <w:rPr>
          <w:rFonts w:ascii="Times New Roman" w:hAnsi="Times New Roman"/>
          <w:szCs w:val="24"/>
        </w:rPr>
        <w:t>the</w:t>
      </w:r>
      <w:r w:rsidR="000403D3" w:rsidRPr="007B0B7A">
        <w:rPr>
          <w:rFonts w:ascii="Times New Roman" w:hAnsi="Times New Roman"/>
          <w:szCs w:val="24"/>
        </w:rPr>
        <w:t xml:space="preserve"> Government Coordinating Entity</w:t>
      </w:r>
      <w:r w:rsidR="000403D3" w:rsidRPr="007B0B7A">
        <w:rPr>
          <w:rFonts w:ascii="Times New Roman" w:hAnsi="Times New Roman"/>
          <w:lang w:eastAsia="ja-JP"/>
        </w:rPr>
        <w:t xml:space="preserve"> and</w:t>
      </w:r>
      <w:r w:rsidR="00352012" w:rsidRPr="007B0B7A">
        <w:rPr>
          <w:rFonts w:ascii="Times New Roman" w:hAnsi="Times New Roman"/>
          <w:lang w:eastAsia="ja-JP"/>
        </w:rPr>
        <w:t xml:space="preserve"> the National Entities</w:t>
      </w:r>
      <w:r w:rsidR="000403D3" w:rsidRPr="007B0B7A">
        <w:rPr>
          <w:rFonts w:ascii="Times New Roman" w:hAnsi="Times New Roman"/>
          <w:lang w:eastAsia="ja-JP"/>
        </w:rPr>
        <w:t>,</w:t>
      </w:r>
      <w:r w:rsidR="00352012" w:rsidRPr="007B0B7A">
        <w:rPr>
          <w:rFonts w:ascii="Times New Roman" w:hAnsi="Times New Roman"/>
          <w:lang w:eastAsia="ja-JP"/>
        </w:rPr>
        <w:t xml:space="preserve"> </w:t>
      </w:r>
      <w:r w:rsidRPr="007B0B7A">
        <w:rPr>
          <w:rFonts w:ascii="Times New Roman" w:hAnsi="Times New Roman"/>
          <w:lang w:eastAsia="ja-JP"/>
        </w:rPr>
        <w:t xml:space="preserve">and the Participating UN Organizations under this Memorandum of </w:t>
      </w:r>
      <w:r w:rsidR="00EC1E2A" w:rsidRPr="007B0B7A">
        <w:rPr>
          <w:rFonts w:ascii="Times New Roman" w:hAnsi="Times New Roman"/>
          <w:lang w:eastAsia="ja-JP"/>
        </w:rPr>
        <w:t>Agreement</w:t>
      </w:r>
      <w:r w:rsidRPr="007B0B7A">
        <w:rPr>
          <w:rFonts w:ascii="Times New Roman" w:hAnsi="Times New Roman"/>
          <w:lang w:eastAsia="ja-JP"/>
        </w:rPr>
        <w:t xml:space="preserve">, with a view to determining whether results are being or have been achieved and whether contributions have been used for their intended purposes. The Administrative </w:t>
      </w:r>
      <w:r w:rsidR="00352012" w:rsidRPr="007B0B7A">
        <w:rPr>
          <w:rFonts w:ascii="Times New Roman" w:hAnsi="Times New Roman"/>
          <w:lang w:eastAsia="ja-JP"/>
        </w:rPr>
        <w:t xml:space="preserve">Agent, the </w:t>
      </w:r>
      <w:r w:rsidR="000403D3" w:rsidRPr="007B0B7A">
        <w:rPr>
          <w:rFonts w:ascii="Times New Roman" w:hAnsi="Times New Roman"/>
          <w:szCs w:val="24"/>
        </w:rPr>
        <w:t>Government Coordinating Entity</w:t>
      </w:r>
      <w:r w:rsidR="00352012" w:rsidRPr="007B0B7A">
        <w:rPr>
          <w:rFonts w:ascii="Times New Roman" w:hAnsi="Times New Roman"/>
          <w:lang w:eastAsia="ja-JP"/>
        </w:rPr>
        <w:t xml:space="preserve">, the National Entities and the Participating UN Organizations </w:t>
      </w:r>
      <w:r w:rsidRPr="007B0B7A">
        <w:rPr>
          <w:rFonts w:ascii="Times New Roman" w:hAnsi="Times New Roman"/>
          <w:lang w:eastAsia="ja-JP"/>
        </w:rPr>
        <w:t xml:space="preserve">will be informed about such initiatives, will be consulted on the scope and conduct of such evaluations or reviews and will be invited to join. The </w:t>
      </w:r>
      <w:r w:rsidR="00352012" w:rsidRPr="007B0B7A">
        <w:rPr>
          <w:rFonts w:ascii="Times New Roman" w:hAnsi="Times New Roman"/>
          <w:lang w:eastAsia="ja-JP"/>
        </w:rPr>
        <w:t xml:space="preserve">Administrative Agent, the </w:t>
      </w:r>
      <w:r w:rsidR="000403D3" w:rsidRPr="007B0B7A">
        <w:rPr>
          <w:rFonts w:ascii="Times New Roman" w:hAnsi="Times New Roman"/>
          <w:szCs w:val="24"/>
        </w:rPr>
        <w:t>Government Coordinating Entity</w:t>
      </w:r>
      <w:r w:rsidR="00352012" w:rsidRPr="007B0B7A">
        <w:rPr>
          <w:rFonts w:ascii="Times New Roman" w:hAnsi="Times New Roman"/>
          <w:lang w:eastAsia="ja-JP"/>
        </w:rPr>
        <w:t xml:space="preserve">, the National Entities and the Participating UN Organizations </w:t>
      </w:r>
      <w:r w:rsidRPr="007B0B7A">
        <w:rPr>
          <w:rFonts w:ascii="Times New Roman" w:hAnsi="Times New Roman"/>
          <w:lang w:eastAsia="ja-JP"/>
        </w:rPr>
        <w:t>will upon request assist in providing relevant information within the limits of their regulations, rules, policies and procedures. All costs w</w:t>
      </w:r>
      <w:r w:rsidR="00DB3E22" w:rsidRPr="007B0B7A">
        <w:rPr>
          <w:rFonts w:ascii="Times New Roman" w:hAnsi="Times New Roman"/>
          <w:lang w:eastAsia="ja-JP"/>
        </w:rPr>
        <w:t>ill be borne by the respective d</w:t>
      </w:r>
      <w:r w:rsidRPr="007B0B7A">
        <w:rPr>
          <w:rFonts w:ascii="Times New Roman" w:hAnsi="Times New Roman"/>
          <w:lang w:eastAsia="ja-JP"/>
        </w:rPr>
        <w:t xml:space="preserve">onor, unless otherwise agreed.  It is understood by the </w:t>
      </w:r>
      <w:r w:rsidR="00DF10A4">
        <w:rPr>
          <w:rFonts w:ascii="Times New Roman" w:hAnsi="Times New Roman"/>
          <w:lang w:eastAsia="ja-JP"/>
        </w:rPr>
        <w:t>Parties</w:t>
      </w:r>
      <w:r w:rsidR="00DF10A4" w:rsidRPr="007B0B7A">
        <w:rPr>
          <w:rFonts w:ascii="Times New Roman" w:hAnsi="Times New Roman"/>
          <w:lang w:eastAsia="ja-JP"/>
        </w:rPr>
        <w:t xml:space="preserve"> </w:t>
      </w:r>
      <w:r w:rsidRPr="007B0B7A">
        <w:rPr>
          <w:rFonts w:ascii="Times New Roman" w:hAnsi="Times New Roman"/>
          <w:lang w:eastAsia="ja-JP"/>
        </w:rPr>
        <w:t xml:space="preserve">that such evaluation or review will not constitute a financial, compliance or other audit of the </w:t>
      </w:r>
      <w:r w:rsidR="006D24EC" w:rsidRPr="007B0B7A">
        <w:rPr>
          <w:rFonts w:ascii="Times New Roman" w:hAnsi="Times New Roman"/>
          <w:lang w:eastAsia="ja-JP"/>
        </w:rPr>
        <w:t>National Programme</w:t>
      </w:r>
      <w:r w:rsidR="004A6899" w:rsidRPr="007B0B7A">
        <w:rPr>
          <w:rFonts w:ascii="Times New Roman" w:hAnsi="Times New Roman"/>
          <w:lang w:eastAsia="ja-JP"/>
        </w:rPr>
        <w:t xml:space="preserve"> </w:t>
      </w:r>
      <w:r w:rsidRPr="007B0B7A">
        <w:rPr>
          <w:rFonts w:ascii="Times New Roman" w:hAnsi="Times New Roman"/>
          <w:lang w:eastAsia="ja-JP"/>
        </w:rPr>
        <w:t xml:space="preserve">including any projects or activities funded under this Memorandum of </w:t>
      </w:r>
      <w:r w:rsidR="000E76BB" w:rsidRPr="007B0B7A">
        <w:rPr>
          <w:rFonts w:ascii="Times New Roman" w:hAnsi="Times New Roman"/>
          <w:lang w:eastAsia="ja-JP"/>
        </w:rPr>
        <w:t>Agreement</w:t>
      </w:r>
      <w:r w:rsidRPr="007B0B7A">
        <w:rPr>
          <w:rFonts w:ascii="Times New Roman" w:hAnsi="Times New Roman"/>
          <w:lang w:eastAsia="ja-JP"/>
        </w:rPr>
        <w:t>.</w:t>
      </w:r>
    </w:p>
    <w:p w14:paraId="03255607" w14:textId="77777777" w:rsidR="00860C93" w:rsidRPr="007B0B7A" w:rsidRDefault="00860C93" w:rsidP="00AF37EC">
      <w:pPr>
        <w:tabs>
          <w:tab w:val="left" w:pos="720"/>
        </w:tabs>
        <w:jc w:val="both"/>
        <w:rPr>
          <w:rFonts w:ascii="Times New Roman" w:hAnsi="Times New Roman"/>
          <w:szCs w:val="24"/>
          <w:lang w:eastAsia="ja-JP"/>
        </w:rPr>
      </w:pPr>
    </w:p>
    <w:p w14:paraId="4A61F27B" w14:textId="77777777" w:rsidR="000215EE" w:rsidRPr="007B0B7A" w:rsidRDefault="000215EE" w:rsidP="00AF37EC">
      <w:pPr>
        <w:jc w:val="center"/>
        <w:rPr>
          <w:rFonts w:ascii="Times New Roman" w:hAnsi="Times New Roman"/>
          <w:szCs w:val="24"/>
          <w:u w:val="single"/>
        </w:rPr>
      </w:pPr>
    </w:p>
    <w:p w14:paraId="2AA02B69" w14:textId="77777777" w:rsidR="00D07DAB" w:rsidRPr="007B0B7A" w:rsidRDefault="00E70BEC" w:rsidP="00AF37EC">
      <w:pPr>
        <w:jc w:val="center"/>
        <w:rPr>
          <w:rFonts w:ascii="Times New Roman" w:hAnsi="Times New Roman"/>
          <w:b/>
          <w:szCs w:val="24"/>
          <w:u w:val="single"/>
          <w:lang w:eastAsia="ja-JP"/>
        </w:rPr>
      </w:pPr>
      <w:r w:rsidRPr="007B0B7A">
        <w:rPr>
          <w:rFonts w:ascii="Times New Roman" w:hAnsi="Times New Roman"/>
          <w:b/>
          <w:szCs w:val="24"/>
          <w:u w:val="single"/>
        </w:rPr>
        <w:t>Section</w:t>
      </w:r>
      <w:r w:rsidR="009302D1" w:rsidRPr="007B0B7A">
        <w:rPr>
          <w:rFonts w:ascii="Times New Roman" w:hAnsi="Times New Roman"/>
          <w:b/>
          <w:szCs w:val="24"/>
          <w:u w:val="single"/>
        </w:rPr>
        <w:t xml:space="preserve"> </w:t>
      </w:r>
      <w:r w:rsidRPr="007B0B7A">
        <w:rPr>
          <w:rFonts w:ascii="Times New Roman" w:hAnsi="Times New Roman"/>
          <w:b/>
          <w:szCs w:val="24"/>
          <w:u w:val="single"/>
        </w:rPr>
        <w:t>VII</w:t>
      </w:r>
    </w:p>
    <w:p w14:paraId="5DAE13A4" w14:textId="77777777" w:rsidR="00D07DAB" w:rsidRPr="007B0B7A" w:rsidRDefault="00D07DAB" w:rsidP="00AF37EC">
      <w:pPr>
        <w:jc w:val="center"/>
        <w:rPr>
          <w:rFonts w:ascii="Times New Roman" w:hAnsi="Times New Roman"/>
          <w:b/>
          <w:szCs w:val="24"/>
          <w:u w:val="single"/>
        </w:rPr>
      </w:pPr>
      <w:r w:rsidRPr="007B0B7A">
        <w:rPr>
          <w:rFonts w:ascii="Times New Roman" w:hAnsi="Times New Roman"/>
          <w:b/>
          <w:szCs w:val="24"/>
          <w:u w:val="single"/>
        </w:rPr>
        <w:t>Audit</w:t>
      </w:r>
    </w:p>
    <w:p w14:paraId="7A3452C4" w14:textId="77777777" w:rsidR="00361100" w:rsidRPr="007B0B7A" w:rsidRDefault="00361100" w:rsidP="00AF37EC">
      <w:pPr>
        <w:pStyle w:val="PlainText"/>
        <w:jc w:val="both"/>
        <w:rPr>
          <w:rFonts w:ascii="Times New Roman" w:eastAsia="Times New Roman" w:hAnsi="Times New Roman"/>
          <w:snapToGrid w:val="0"/>
          <w:color w:val="auto"/>
          <w:sz w:val="24"/>
          <w:szCs w:val="24"/>
        </w:rPr>
      </w:pPr>
    </w:p>
    <w:p w14:paraId="44582163" w14:textId="66DC2614" w:rsidR="00446F39" w:rsidRPr="007B0B7A" w:rsidRDefault="00FF65D1" w:rsidP="00AF37EC">
      <w:pPr>
        <w:pStyle w:val="PlainText"/>
        <w:numPr>
          <w:ilvl w:val="0"/>
          <w:numId w:val="1"/>
        </w:numPr>
        <w:ind w:left="0" w:firstLine="0"/>
        <w:jc w:val="both"/>
        <w:rPr>
          <w:rFonts w:ascii="Times New Roman" w:hAnsi="Times New Roman"/>
          <w:color w:val="auto"/>
          <w:sz w:val="24"/>
          <w:szCs w:val="24"/>
        </w:rPr>
      </w:pPr>
      <w:r w:rsidRPr="007B0B7A">
        <w:rPr>
          <w:rFonts w:ascii="Times New Roman" w:eastAsia="MS Mincho" w:hAnsi="Times New Roman"/>
          <w:color w:val="000000" w:themeColor="text1"/>
          <w:sz w:val="24"/>
          <w:szCs w:val="24"/>
          <w:lang w:val="en-GB"/>
        </w:rPr>
        <w:t>The</w:t>
      </w:r>
      <w:r w:rsidR="00943E2B" w:rsidRPr="007B0B7A">
        <w:rPr>
          <w:rFonts w:ascii="Times New Roman" w:eastAsia="MS Mincho" w:hAnsi="Times New Roman"/>
          <w:color w:val="000000" w:themeColor="text1"/>
          <w:sz w:val="24"/>
          <w:szCs w:val="24"/>
          <w:lang w:val="en-GB"/>
        </w:rPr>
        <w:t xml:space="preserve"> </w:t>
      </w:r>
      <w:r w:rsidR="000403D3" w:rsidRPr="007B0B7A">
        <w:rPr>
          <w:rFonts w:ascii="Times New Roman" w:eastAsia="MS Mincho" w:hAnsi="Times New Roman"/>
          <w:color w:val="000000" w:themeColor="text1"/>
          <w:sz w:val="24"/>
          <w:szCs w:val="24"/>
          <w:lang w:val="en-GB"/>
        </w:rPr>
        <w:t>Government Coordinating Entity</w:t>
      </w:r>
      <w:r w:rsidR="00943E2B" w:rsidRPr="007B0B7A">
        <w:rPr>
          <w:rFonts w:ascii="Times New Roman" w:eastAsia="MS Mincho" w:hAnsi="Times New Roman"/>
          <w:color w:val="000000" w:themeColor="text1"/>
          <w:sz w:val="24"/>
          <w:szCs w:val="24"/>
          <w:lang w:val="en-GB"/>
        </w:rPr>
        <w:t xml:space="preserve"> and</w:t>
      </w:r>
      <w:r w:rsidR="00446F39" w:rsidRPr="007B0B7A">
        <w:rPr>
          <w:rFonts w:ascii="Times New Roman" w:eastAsia="MS Mincho" w:hAnsi="Times New Roman"/>
          <w:color w:val="000000" w:themeColor="text1"/>
          <w:sz w:val="24"/>
          <w:szCs w:val="24"/>
          <w:lang w:val="en-GB"/>
        </w:rPr>
        <w:t xml:space="preserve"> the National</w:t>
      </w:r>
      <w:r w:rsidR="00446F39" w:rsidRPr="007B0B7A">
        <w:rPr>
          <w:rFonts w:ascii="Times New Roman" w:hAnsi="Times New Roman"/>
          <w:color w:val="auto"/>
          <w:sz w:val="24"/>
          <w:szCs w:val="24"/>
          <w:lang w:eastAsia="ja-JP"/>
        </w:rPr>
        <w:t xml:space="preserve"> Entities</w:t>
      </w:r>
      <w:r w:rsidR="00943E2B" w:rsidRPr="007B0B7A">
        <w:rPr>
          <w:rFonts w:ascii="Times New Roman" w:eastAsia="MS Mincho" w:hAnsi="Times New Roman"/>
          <w:color w:val="auto"/>
          <w:sz w:val="24"/>
          <w:szCs w:val="24"/>
          <w:lang w:val="en-GB"/>
        </w:rPr>
        <w:t xml:space="preserve"> will be audited in relation to the implementation of the </w:t>
      </w:r>
      <w:r w:rsidR="006D24EC" w:rsidRPr="007B0B7A">
        <w:rPr>
          <w:rFonts w:ascii="Times New Roman" w:eastAsia="MS Mincho" w:hAnsi="Times New Roman"/>
          <w:color w:val="auto"/>
          <w:sz w:val="24"/>
          <w:szCs w:val="24"/>
          <w:lang w:val="en-GB"/>
        </w:rPr>
        <w:t xml:space="preserve">National Programme </w:t>
      </w:r>
      <w:r w:rsidR="00943E2B" w:rsidRPr="007B0B7A">
        <w:rPr>
          <w:rFonts w:ascii="Times New Roman" w:eastAsia="MS Mincho" w:hAnsi="Times New Roman"/>
          <w:color w:val="auto"/>
          <w:sz w:val="24"/>
          <w:szCs w:val="24"/>
          <w:lang w:val="en-GB"/>
        </w:rPr>
        <w:t xml:space="preserve">and their use of resources </w:t>
      </w:r>
      <w:r w:rsidR="00943E2B" w:rsidRPr="007B0B7A">
        <w:rPr>
          <w:rFonts w:ascii="Times New Roman" w:eastAsia="MS Mincho" w:hAnsi="Times New Roman"/>
          <w:color w:val="000000" w:themeColor="text1"/>
          <w:sz w:val="24"/>
          <w:szCs w:val="24"/>
          <w:lang w:val="en-GB"/>
        </w:rPr>
        <w:t xml:space="preserve">from the Fund, in accordance with the </w:t>
      </w:r>
      <w:r w:rsidR="00943E2B" w:rsidRPr="007B0B7A">
        <w:rPr>
          <w:rFonts w:ascii="Times New Roman" w:hAnsi="Times New Roman"/>
          <w:color w:val="000000" w:themeColor="text1"/>
          <w:sz w:val="24"/>
          <w:szCs w:val="24"/>
        </w:rPr>
        <w:t>National Regulatory Framework</w:t>
      </w:r>
      <w:r w:rsidR="00943E2B" w:rsidRPr="007B0B7A">
        <w:rPr>
          <w:rFonts w:ascii="Times New Roman" w:eastAsia="MS Mincho" w:hAnsi="Times New Roman"/>
          <w:color w:val="000000" w:themeColor="text1"/>
          <w:sz w:val="24"/>
          <w:szCs w:val="24"/>
          <w:lang w:val="en-GB"/>
        </w:rPr>
        <w:t>, and subject to any others external auditing requirements</w:t>
      </w:r>
      <w:r w:rsidR="00446F39" w:rsidRPr="007B0B7A">
        <w:rPr>
          <w:rFonts w:ascii="Times New Roman" w:eastAsia="MS Mincho" w:hAnsi="Times New Roman"/>
          <w:color w:val="000000" w:themeColor="text1"/>
          <w:sz w:val="24"/>
          <w:szCs w:val="24"/>
          <w:lang w:val="en-GB"/>
        </w:rPr>
        <w:t xml:space="preserve"> described in the TOR</w:t>
      </w:r>
      <w:r w:rsidR="00943E2B" w:rsidRPr="007B0B7A">
        <w:rPr>
          <w:rFonts w:ascii="Times New Roman" w:eastAsia="MS Mincho" w:hAnsi="Times New Roman"/>
          <w:color w:val="000000" w:themeColor="text1"/>
          <w:sz w:val="24"/>
          <w:szCs w:val="24"/>
          <w:lang w:val="en-GB"/>
        </w:rPr>
        <w:t xml:space="preserve">. The Administrative Agent </w:t>
      </w:r>
      <w:r w:rsidR="00446F39" w:rsidRPr="007B0B7A">
        <w:rPr>
          <w:rFonts w:ascii="Times New Roman" w:eastAsia="MS Mincho" w:hAnsi="Times New Roman"/>
          <w:color w:val="000000" w:themeColor="text1"/>
          <w:sz w:val="24"/>
          <w:szCs w:val="24"/>
          <w:lang w:val="en-GB"/>
        </w:rPr>
        <w:t xml:space="preserve">and the Participating UN Organizations </w:t>
      </w:r>
      <w:r w:rsidR="00943E2B" w:rsidRPr="007B0B7A">
        <w:rPr>
          <w:rFonts w:ascii="Times New Roman" w:eastAsia="MS Mincho" w:hAnsi="Times New Roman"/>
          <w:color w:val="000000" w:themeColor="text1"/>
          <w:sz w:val="24"/>
          <w:szCs w:val="24"/>
          <w:lang w:val="en-GB"/>
        </w:rPr>
        <w:t xml:space="preserve">will be audited in accordance with </w:t>
      </w:r>
      <w:r w:rsidR="00446F39" w:rsidRPr="007B0B7A">
        <w:rPr>
          <w:rFonts w:ascii="Times New Roman" w:eastAsia="MS Mincho" w:hAnsi="Times New Roman"/>
          <w:color w:val="000000" w:themeColor="text1"/>
          <w:sz w:val="24"/>
          <w:szCs w:val="24"/>
          <w:lang w:val="en-GB"/>
        </w:rPr>
        <w:t>their</w:t>
      </w:r>
      <w:r w:rsidR="00943E2B" w:rsidRPr="007B0B7A">
        <w:rPr>
          <w:rFonts w:ascii="Times New Roman" w:eastAsia="MS Mincho" w:hAnsi="Times New Roman"/>
          <w:color w:val="000000" w:themeColor="text1"/>
          <w:sz w:val="24"/>
          <w:szCs w:val="24"/>
          <w:lang w:val="en-GB"/>
        </w:rPr>
        <w:t xml:space="preserve"> own Financial Regulations and Rules</w:t>
      </w:r>
      <w:r w:rsidR="00446F39" w:rsidRPr="007B0B7A">
        <w:rPr>
          <w:rFonts w:ascii="Times New Roman" w:eastAsia="MS Mincho" w:hAnsi="Times New Roman"/>
          <w:color w:val="000000" w:themeColor="text1"/>
          <w:sz w:val="24"/>
          <w:szCs w:val="24"/>
          <w:lang w:val="en-GB"/>
        </w:rPr>
        <w:t xml:space="preserve"> as described in the </w:t>
      </w:r>
      <w:r w:rsidR="00E844DF" w:rsidRPr="007B0B7A">
        <w:rPr>
          <w:rFonts w:ascii="Times New Roman" w:eastAsia="MS Mincho" w:hAnsi="Times New Roman"/>
          <w:color w:val="000000" w:themeColor="text1"/>
          <w:sz w:val="24"/>
          <w:szCs w:val="24"/>
          <w:lang w:val="en-GB"/>
        </w:rPr>
        <w:t>M</w:t>
      </w:r>
      <w:r w:rsidR="003E4A2A" w:rsidRPr="007B0B7A">
        <w:rPr>
          <w:rFonts w:ascii="Times New Roman" w:eastAsia="MS Mincho" w:hAnsi="Times New Roman"/>
          <w:color w:val="000000" w:themeColor="text1"/>
          <w:sz w:val="24"/>
          <w:szCs w:val="24"/>
          <w:lang w:val="en-GB"/>
        </w:rPr>
        <w:t>O</w:t>
      </w:r>
      <w:r w:rsidR="00E844DF" w:rsidRPr="007B0B7A">
        <w:rPr>
          <w:rFonts w:ascii="Times New Roman" w:eastAsia="MS Mincho" w:hAnsi="Times New Roman"/>
          <w:color w:val="000000" w:themeColor="text1"/>
          <w:sz w:val="24"/>
          <w:szCs w:val="24"/>
          <w:lang w:val="en-GB"/>
        </w:rPr>
        <w:t>U</w:t>
      </w:r>
      <w:r w:rsidR="00943E2B" w:rsidRPr="007B0B7A">
        <w:rPr>
          <w:rFonts w:ascii="Times New Roman" w:eastAsia="MS Mincho" w:hAnsi="Times New Roman"/>
          <w:color w:val="000000" w:themeColor="text1"/>
          <w:sz w:val="24"/>
          <w:szCs w:val="24"/>
          <w:lang w:val="en-GB"/>
        </w:rPr>
        <w:t xml:space="preserve">. </w:t>
      </w:r>
    </w:p>
    <w:p w14:paraId="0405BA4C" w14:textId="77777777" w:rsidR="00446F39" w:rsidRPr="007B0B7A" w:rsidRDefault="00446F39" w:rsidP="00AF37EC">
      <w:pPr>
        <w:pStyle w:val="PlainText"/>
        <w:jc w:val="both"/>
        <w:rPr>
          <w:rFonts w:ascii="Times New Roman" w:hAnsi="Times New Roman"/>
          <w:color w:val="auto"/>
          <w:sz w:val="24"/>
          <w:szCs w:val="24"/>
        </w:rPr>
      </w:pPr>
    </w:p>
    <w:p w14:paraId="6AC8953A" w14:textId="6220A424" w:rsidR="00D07DAB" w:rsidRPr="007B0B7A" w:rsidRDefault="00943E2B" w:rsidP="00AF37EC">
      <w:pPr>
        <w:pStyle w:val="PlainText"/>
        <w:numPr>
          <w:ilvl w:val="0"/>
          <w:numId w:val="1"/>
        </w:numPr>
        <w:ind w:left="0" w:firstLine="0"/>
        <w:jc w:val="both"/>
        <w:rPr>
          <w:rFonts w:ascii="Times New Roman" w:hAnsi="Times New Roman"/>
          <w:color w:val="auto"/>
          <w:sz w:val="24"/>
          <w:szCs w:val="24"/>
        </w:rPr>
      </w:pPr>
      <w:r w:rsidRPr="007B0B7A">
        <w:rPr>
          <w:rFonts w:ascii="Times New Roman" w:eastAsia="MS Mincho" w:hAnsi="Times New Roman"/>
          <w:color w:val="000000" w:themeColor="text1"/>
          <w:sz w:val="24"/>
          <w:szCs w:val="24"/>
          <w:lang w:val="en-GB"/>
        </w:rPr>
        <w:t xml:space="preserve">The corresponding external and internal audit reports will be disclosed publicly unless the relevant policies, </w:t>
      </w:r>
      <w:r w:rsidRPr="007B0B7A">
        <w:rPr>
          <w:rFonts w:ascii="Times New Roman" w:hAnsi="Times New Roman"/>
          <w:color w:val="000000" w:themeColor="text1"/>
          <w:sz w:val="24"/>
          <w:szCs w:val="24"/>
        </w:rPr>
        <w:t>respective</w:t>
      </w:r>
      <w:r w:rsidRPr="007B0B7A">
        <w:rPr>
          <w:rFonts w:ascii="Times New Roman" w:eastAsia="MS Mincho" w:hAnsi="Times New Roman"/>
          <w:color w:val="000000" w:themeColor="text1"/>
          <w:sz w:val="24"/>
          <w:szCs w:val="24"/>
          <w:lang w:val="en-GB"/>
        </w:rPr>
        <w:t xml:space="preserve"> regulations</w:t>
      </w:r>
      <w:r w:rsidRPr="007B0B7A">
        <w:rPr>
          <w:rFonts w:ascii="Times New Roman" w:eastAsia="MS Mincho" w:hAnsi="Times New Roman"/>
          <w:color w:val="auto"/>
          <w:sz w:val="24"/>
          <w:szCs w:val="24"/>
          <w:lang w:val="en-GB"/>
        </w:rPr>
        <w:t xml:space="preserve">, and procedures of each of the relevant </w:t>
      </w:r>
      <w:r w:rsidR="00446F39" w:rsidRPr="007B0B7A">
        <w:rPr>
          <w:rFonts w:ascii="Times New Roman" w:eastAsia="MS Mincho" w:hAnsi="Times New Roman"/>
          <w:color w:val="auto"/>
          <w:sz w:val="24"/>
          <w:szCs w:val="24"/>
          <w:lang w:val="en-GB"/>
        </w:rPr>
        <w:t>National</w:t>
      </w:r>
      <w:r w:rsidRPr="007B0B7A">
        <w:rPr>
          <w:rFonts w:ascii="Times New Roman" w:eastAsia="MS Mincho" w:hAnsi="Times New Roman"/>
          <w:color w:val="auto"/>
          <w:sz w:val="24"/>
          <w:szCs w:val="24"/>
          <w:lang w:val="en-GB"/>
        </w:rPr>
        <w:t xml:space="preserve"> Entities</w:t>
      </w:r>
      <w:r w:rsidR="00446F39" w:rsidRPr="007B0B7A">
        <w:rPr>
          <w:rFonts w:ascii="Times New Roman" w:eastAsia="MS Mincho" w:hAnsi="Times New Roman"/>
          <w:color w:val="auto"/>
          <w:sz w:val="24"/>
          <w:szCs w:val="24"/>
          <w:lang w:val="en-GB"/>
        </w:rPr>
        <w:t xml:space="preserve"> </w:t>
      </w:r>
      <w:r w:rsidR="00844ACA" w:rsidRPr="007B0B7A">
        <w:rPr>
          <w:rFonts w:ascii="Times New Roman" w:eastAsia="MS Mincho" w:hAnsi="Times New Roman"/>
          <w:color w:val="auto"/>
          <w:sz w:val="24"/>
          <w:szCs w:val="24"/>
          <w:lang w:val="en-GB"/>
        </w:rPr>
        <w:t xml:space="preserve">or Participating UN Organisations </w:t>
      </w:r>
      <w:r w:rsidRPr="007B0B7A">
        <w:rPr>
          <w:rFonts w:ascii="Times New Roman" w:eastAsia="MS Mincho" w:hAnsi="Times New Roman"/>
          <w:color w:val="auto"/>
          <w:sz w:val="24"/>
          <w:szCs w:val="24"/>
          <w:lang w:val="en-GB"/>
        </w:rPr>
        <w:t>provide otherwise.</w:t>
      </w:r>
    </w:p>
    <w:p w14:paraId="2C11C4F0" w14:textId="77777777" w:rsidR="00FF65D1" w:rsidRPr="007B0B7A" w:rsidRDefault="00FF65D1" w:rsidP="00AF37EC">
      <w:pPr>
        <w:pStyle w:val="ListParagraph"/>
        <w:tabs>
          <w:tab w:val="left" w:pos="720"/>
        </w:tabs>
        <w:ind w:left="0"/>
        <w:jc w:val="both"/>
        <w:rPr>
          <w:rFonts w:ascii="Times New Roman" w:hAnsi="Times New Roman"/>
          <w:szCs w:val="24"/>
          <w:lang w:eastAsia="ja-JP"/>
        </w:rPr>
      </w:pPr>
    </w:p>
    <w:p w14:paraId="40BCF032" w14:textId="77777777" w:rsidR="00D5386B" w:rsidRPr="007B0B7A" w:rsidRDefault="00D5386B" w:rsidP="00AF37EC">
      <w:pPr>
        <w:jc w:val="center"/>
        <w:rPr>
          <w:rFonts w:ascii="Times New Roman" w:hAnsi="Times New Roman"/>
          <w:b/>
          <w:szCs w:val="24"/>
          <w:u w:val="single"/>
        </w:rPr>
      </w:pPr>
    </w:p>
    <w:p w14:paraId="2B57932B" w14:textId="77777777" w:rsidR="0005285B" w:rsidRPr="007B0B7A" w:rsidRDefault="00BC07FB" w:rsidP="00AF37EC">
      <w:pPr>
        <w:keepNext/>
        <w:jc w:val="center"/>
        <w:rPr>
          <w:rFonts w:ascii="Times New Roman" w:hAnsi="Times New Roman"/>
          <w:b/>
          <w:szCs w:val="24"/>
          <w:u w:val="single"/>
        </w:rPr>
      </w:pPr>
      <w:r w:rsidRPr="007B0B7A">
        <w:rPr>
          <w:rFonts w:ascii="Times New Roman" w:hAnsi="Times New Roman"/>
          <w:b/>
          <w:szCs w:val="24"/>
          <w:u w:val="single"/>
        </w:rPr>
        <w:t>Section VIII</w:t>
      </w:r>
    </w:p>
    <w:p w14:paraId="59B5ACC4" w14:textId="77777777" w:rsidR="00D07DAB" w:rsidRPr="007B0B7A" w:rsidRDefault="00D07DAB" w:rsidP="00AF37EC">
      <w:pPr>
        <w:keepNext/>
        <w:jc w:val="center"/>
        <w:rPr>
          <w:rFonts w:ascii="Times New Roman" w:hAnsi="Times New Roman"/>
          <w:b/>
          <w:szCs w:val="24"/>
          <w:u w:val="single"/>
        </w:rPr>
      </w:pPr>
      <w:r w:rsidRPr="007B0B7A">
        <w:rPr>
          <w:rFonts w:ascii="Times New Roman" w:hAnsi="Times New Roman"/>
          <w:b/>
          <w:szCs w:val="24"/>
          <w:u w:val="single"/>
        </w:rPr>
        <w:t>Joint Communication</w:t>
      </w:r>
      <w:r w:rsidR="00BC07FB" w:rsidRPr="007B0B7A">
        <w:rPr>
          <w:rFonts w:ascii="Times New Roman" w:hAnsi="Times New Roman"/>
          <w:b/>
          <w:szCs w:val="24"/>
          <w:u w:val="single"/>
        </w:rPr>
        <w:t xml:space="preserve"> and Transparency</w:t>
      </w:r>
    </w:p>
    <w:p w14:paraId="29B1B45F" w14:textId="77777777" w:rsidR="00D07DAB" w:rsidRPr="007B0B7A" w:rsidRDefault="00D07DAB" w:rsidP="00AF37EC">
      <w:pPr>
        <w:keepNext/>
        <w:ind w:left="360"/>
        <w:jc w:val="both"/>
        <w:rPr>
          <w:rFonts w:ascii="Times New Roman" w:hAnsi="Times New Roman"/>
          <w:szCs w:val="24"/>
        </w:rPr>
      </w:pPr>
    </w:p>
    <w:p w14:paraId="216159D6" w14:textId="77777777" w:rsidR="00446F39" w:rsidRPr="007B0B7A" w:rsidRDefault="00446F39" w:rsidP="00AF37EC">
      <w:pPr>
        <w:pStyle w:val="BodyText"/>
        <w:tabs>
          <w:tab w:val="clear" w:pos="-720"/>
          <w:tab w:val="left" w:pos="720"/>
        </w:tabs>
        <w:suppressAutoHyphens w:val="0"/>
        <w:rPr>
          <w:lang w:val="en-GB"/>
        </w:rPr>
      </w:pPr>
    </w:p>
    <w:p w14:paraId="2EC0187F" w14:textId="682ACF3A" w:rsidR="00446F39" w:rsidRPr="007B0B7A" w:rsidRDefault="00446F39" w:rsidP="00AF37EC">
      <w:pPr>
        <w:pStyle w:val="BodyText"/>
        <w:keepNext/>
        <w:numPr>
          <w:ilvl w:val="0"/>
          <w:numId w:val="1"/>
        </w:numPr>
        <w:tabs>
          <w:tab w:val="clear" w:pos="-720"/>
          <w:tab w:val="left" w:pos="720"/>
        </w:tabs>
        <w:suppressAutoHyphens w:val="0"/>
        <w:ind w:left="0" w:firstLine="0"/>
        <w:rPr>
          <w:lang w:val="en-GB"/>
        </w:rPr>
      </w:pPr>
      <w:r w:rsidRPr="007B0B7A">
        <w:t>The</w:t>
      </w:r>
      <w:r w:rsidRPr="007B0B7A">
        <w:rPr>
          <w:lang w:eastAsia="ja-JP"/>
        </w:rPr>
        <w:t xml:space="preserve"> </w:t>
      </w:r>
      <w:r w:rsidR="000403D3" w:rsidRPr="007B0B7A">
        <w:t>Government Coordinating Entity</w:t>
      </w:r>
      <w:r w:rsidR="00844ACA" w:rsidRPr="007B0B7A">
        <w:t>,</w:t>
      </w:r>
      <w:r w:rsidRPr="007B0B7A">
        <w:rPr>
          <w:lang w:eastAsia="ja-JP"/>
        </w:rPr>
        <w:t xml:space="preserve"> the National Entities</w:t>
      </w:r>
      <w:r w:rsidRPr="007B0B7A">
        <w:rPr>
          <w:lang w:val="en-GB"/>
        </w:rPr>
        <w:t xml:space="preserve"> </w:t>
      </w:r>
      <w:r w:rsidR="00844ACA" w:rsidRPr="007B0B7A">
        <w:rPr>
          <w:lang w:val="en-GB"/>
        </w:rPr>
        <w:t xml:space="preserve">and the Participating UN Organisations </w:t>
      </w:r>
      <w:r w:rsidRPr="007B0B7A">
        <w:rPr>
          <w:lang w:val="en-GB"/>
        </w:rPr>
        <w:t xml:space="preserve">will take appropriate measures to publicize the </w:t>
      </w:r>
      <w:r w:rsidR="00EC1E2A" w:rsidRPr="007B0B7A">
        <w:rPr>
          <w:color w:val="000000"/>
        </w:rPr>
        <w:t>Fund</w:t>
      </w:r>
      <w:r w:rsidRPr="007B0B7A" w:rsidDel="006C3570">
        <w:t xml:space="preserve"> </w:t>
      </w:r>
      <w:r w:rsidRPr="007B0B7A">
        <w:rPr>
          <w:lang w:val="en-GB"/>
        </w:rPr>
        <w:t xml:space="preserve">and to give due credit to the other stakeholders.  Information given to the press, to the beneficiaries of the </w:t>
      </w:r>
      <w:r w:rsidR="00F442DA" w:rsidRPr="007B0B7A">
        <w:rPr>
          <w:color w:val="000000"/>
        </w:rPr>
        <w:t>Fund</w:t>
      </w:r>
      <w:r w:rsidRPr="007B0B7A">
        <w:rPr>
          <w:lang w:val="en-GB"/>
        </w:rPr>
        <w:t xml:space="preserve">, all related publicity material, official notices, reports and publications, will acknowledge the leading role of the </w:t>
      </w:r>
      <w:r w:rsidRPr="007B0B7A">
        <w:t>Steering Committee</w:t>
      </w:r>
      <w:r w:rsidRPr="007B0B7A">
        <w:rPr>
          <w:lang w:val="en-GB"/>
        </w:rPr>
        <w:t xml:space="preserve">, the </w:t>
      </w:r>
      <w:r w:rsidR="00DB3E22" w:rsidRPr="007B0B7A">
        <w:rPr>
          <w:lang w:val="en-GB"/>
        </w:rPr>
        <w:t>d</w:t>
      </w:r>
      <w:r w:rsidR="00E70BEC" w:rsidRPr="007B0B7A">
        <w:rPr>
          <w:lang w:val="en-GB"/>
        </w:rPr>
        <w:t>onor</w:t>
      </w:r>
      <w:r w:rsidRPr="007B0B7A">
        <w:rPr>
          <w:lang w:val="en-GB"/>
        </w:rPr>
        <w:t>s,</w:t>
      </w:r>
      <w:r w:rsidRPr="007B0B7A">
        <w:t xml:space="preserve"> the</w:t>
      </w:r>
      <w:r w:rsidRPr="007B0B7A">
        <w:rPr>
          <w:lang w:eastAsia="ja-JP"/>
        </w:rPr>
        <w:t xml:space="preserve"> </w:t>
      </w:r>
      <w:r w:rsidR="000403D3" w:rsidRPr="007B0B7A">
        <w:t>Government Coordinating Entity</w:t>
      </w:r>
      <w:r w:rsidRPr="007B0B7A">
        <w:rPr>
          <w:lang w:eastAsia="ja-JP"/>
        </w:rPr>
        <w:t>, the National Entities</w:t>
      </w:r>
      <w:r w:rsidRPr="007B0B7A">
        <w:rPr>
          <w:lang w:val="en-GB"/>
        </w:rPr>
        <w:t xml:space="preserve">, the Participating UN Organizations, the Administrative Agent and any other relevant entities. In particular, the Administrative Agent will include and ensure due recognition of the role of the </w:t>
      </w:r>
      <w:r w:rsidRPr="007B0B7A">
        <w:t>Steering Committee</w:t>
      </w:r>
      <w:r w:rsidR="00BC07FB" w:rsidRPr="007B0B7A">
        <w:rPr>
          <w:lang w:val="en-GB"/>
        </w:rPr>
        <w:t xml:space="preserve">, the </w:t>
      </w:r>
      <w:r w:rsidR="00DB3E22" w:rsidRPr="007B0B7A">
        <w:rPr>
          <w:lang w:val="en-GB"/>
        </w:rPr>
        <w:t>d</w:t>
      </w:r>
      <w:r w:rsidR="00E70BEC" w:rsidRPr="007B0B7A">
        <w:rPr>
          <w:lang w:val="en-GB"/>
        </w:rPr>
        <w:t>onor</w:t>
      </w:r>
      <w:r w:rsidR="00BC07FB" w:rsidRPr="007B0B7A">
        <w:rPr>
          <w:lang w:val="en-GB"/>
        </w:rPr>
        <w:t>s,</w:t>
      </w:r>
      <w:r w:rsidR="00BC07FB" w:rsidRPr="007B0B7A">
        <w:t xml:space="preserve"> the</w:t>
      </w:r>
      <w:r w:rsidR="00BC07FB" w:rsidRPr="007B0B7A">
        <w:rPr>
          <w:lang w:eastAsia="ja-JP"/>
        </w:rPr>
        <w:t xml:space="preserve"> </w:t>
      </w:r>
      <w:r w:rsidR="000403D3" w:rsidRPr="007B0B7A">
        <w:t>Government Coordinating Entity</w:t>
      </w:r>
      <w:r w:rsidR="00BC07FB" w:rsidRPr="007B0B7A">
        <w:rPr>
          <w:lang w:eastAsia="ja-JP"/>
        </w:rPr>
        <w:t>, the National Entities</w:t>
      </w:r>
      <w:r w:rsidR="00BC07FB" w:rsidRPr="007B0B7A">
        <w:rPr>
          <w:lang w:val="en-GB"/>
        </w:rPr>
        <w:t xml:space="preserve"> and the Participating UN Organizations,</w:t>
      </w:r>
      <w:r w:rsidR="00E70BEC" w:rsidRPr="007B0B7A">
        <w:rPr>
          <w:lang w:val="en-GB"/>
        </w:rPr>
        <w:t xml:space="preserve"> </w:t>
      </w:r>
      <w:r w:rsidRPr="007B0B7A">
        <w:rPr>
          <w:lang w:val="en-GB"/>
        </w:rPr>
        <w:t xml:space="preserve">in all external communications relating to the </w:t>
      </w:r>
      <w:r w:rsidR="00BC07FB" w:rsidRPr="007B0B7A">
        <w:rPr>
          <w:color w:val="000000"/>
        </w:rPr>
        <w:t>Fund</w:t>
      </w:r>
      <w:r w:rsidR="006D24EC" w:rsidRPr="007B0B7A">
        <w:rPr>
          <w:color w:val="000000"/>
        </w:rPr>
        <w:t xml:space="preserve"> and the National Programme</w:t>
      </w:r>
      <w:r w:rsidRPr="007B0B7A">
        <w:rPr>
          <w:lang w:val="en-GB"/>
        </w:rPr>
        <w:t>.</w:t>
      </w:r>
    </w:p>
    <w:p w14:paraId="1A788AFE" w14:textId="77777777" w:rsidR="00446F39" w:rsidRPr="007B0B7A" w:rsidRDefault="00446F39" w:rsidP="00AF37EC">
      <w:pPr>
        <w:pStyle w:val="BodyText"/>
        <w:tabs>
          <w:tab w:val="clear" w:pos="-720"/>
          <w:tab w:val="left" w:pos="720"/>
        </w:tabs>
        <w:suppressAutoHyphens w:val="0"/>
        <w:rPr>
          <w:lang w:val="en-GB"/>
        </w:rPr>
      </w:pPr>
    </w:p>
    <w:p w14:paraId="1D78F75C" w14:textId="77777777" w:rsidR="00446F39" w:rsidRPr="007B0B7A" w:rsidRDefault="00446F39" w:rsidP="00AF37EC">
      <w:pPr>
        <w:pStyle w:val="BodyText"/>
        <w:numPr>
          <w:ilvl w:val="0"/>
          <w:numId w:val="1"/>
        </w:numPr>
        <w:tabs>
          <w:tab w:val="clear" w:pos="-720"/>
        </w:tabs>
        <w:suppressAutoHyphens w:val="0"/>
        <w:ind w:left="0" w:firstLine="0"/>
      </w:pPr>
      <w:r w:rsidRPr="007B0B7A">
        <w:t xml:space="preserve">The Administrative Agent in consultation with the </w:t>
      </w:r>
      <w:r w:rsidR="000403D3" w:rsidRPr="007B0B7A">
        <w:t xml:space="preserve">Fund </w:t>
      </w:r>
      <w:r w:rsidRPr="007B0B7A">
        <w:t xml:space="preserve">Secretariat will ensure that decisions regarding the review and approval of the </w:t>
      </w:r>
      <w:r w:rsidR="00BC07FB" w:rsidRPr="007B0B7A">
        <w:t>Fund</w:t>
      </w:r>
      <w:r w:rsidRPr="007B0B7A">
        <w:t>’s projects</w:t>
      </w:r>
      <w:r w:rsidRPr="007B0B7A">
        <w:rPr>
          <w:lang w:val="en-GB"/>
        </w:rPr>
        <w:t xml:space="preserve">, </w:t>
      </w:r>
      <w:r w:rsidRPr="007B0B7A">
        <w:t>periodic reports on the progress of Fund-financed activities and associated external evaluation are posted, where appropriate, for public information on the website of the Administrative Agent (</w:t>
      </w:r>
      <w:hyperlink r:id="rId18" w:history="1">
        <w:r w:rsidRPr="007B0B7A">
          <w:rPr>
            <w:rStyle w:val="Hyperlink"/>
          </w:rPr>
          <w:t>http://mptf.undp.org</w:t>
        </w:r>
      </w:hyperlink>
      <w:r w:rsidRPr="007B0B7A">
        <w:t xml:space="preserve">). Such reports and documents may include Steering Committee approved projects and projects awaiting approval, </w:t>
      </w:r>
      <w:r w:rsidR="00BC07FB" w:rsidRPr="007B0B7A">
        <w:rPr>
          <w:color w:val="000000"/>
        </w:rPr>
        <w:t>Fund</w:t>
      </w:r>
      <w:r w:rsidRPr="007B0B7A">
        <w:t>-level annual financial and progress reports and external evaluations, as appropriate.</w:t>
      </w:r>
    </w:p>
    <w:p w14:paraId="44B64A08" w14:textId="77777777" w:rsidR="00BC07FB" w:rsidRPr="007B0B7A" w:rsidRDefault="00BC07FB" w:rsidP="00AF37EC">
      <w:pPr>
        <w:pStyle w:val="ListParagraph"/>
        <w:rPr>
          <w:rFonts w:ascii="Times New Roman" w:hAnsi="Times New Roman"/>
        </w:rPr>
      </w:pPr>
    </w:p>
    <w:p w14:paraId="2042E4EF" w14:textId="1C872E48" w:rsidR="00446F39" w:rsidRPr="007B0B7A" w:rsidRDefault="00446F39" w:rsidP="00AF37EC">
      <w:pPr>
        <w:pStyle w:val="BodyText"/>
        <w:numPr>
          <w:ilvl w:val="0"/>
          <w:numId w:val="1"/>
        </w:numPr>
        <w:tabs>
          <w:tab w:val="clear" w:pos="-720"/>
        </w:tabs>
        <w:suppressAutoHyphens w:val="0"/>
        <w:ind w:left="0" w:firstLine="0"/>
      </w:pPr>
      <w:r w:rsidRPr="007B0B7A">
        <w:t xml:space="preserve">The </w:t>
      </w:r>
      <w:r w:rsidR="00EA4552" w:rsidRPr="007B0B7A">
        <w:t>Recipient National Government</w:t>
      </w:r>
      <w:r w:rsidR="00182D01" w:rsidRPr="007B0B7A">
        <w:t xml:space="preserve">, through it </w:t>
      </w:r>
      <w:r w:rsidR="00BC07FB" w:rsidRPr="007B0B7A">
        <w:t>the</w:t>
      </w:r>
      <w:r w:rsidR="00182D01" w:rsidRPr="007B0B7A">
        <w:t xml:space="preserve"> Government Coordinating Entity</w:t>
      </w:r>
      <w:r w:rsidR="00182D01" w:rsidRPr="007B0B7A">
        <w:rPr>
          <w:lang w:eastAsia="ja-JP"/>
        </w:rPr>
        <w:t xml:space="preserve"> and</w:t>
      </w:r>
      <w:r w:rsidR="00BC07FB" w:rsidRPr="007B0B7A">
        <w:rPr>
          <w:lang w:eastAsia="ja-JP"/>
        </w:rPr>
        <w:t xml:space="preserve"> the National Entities</w:t>
      </w:r>
      <w:r w:rsidR="00182D01" w:rsidRPr="007B0B7A">
        <w:rPr>
          <w:lang w:eastAsia="ja-JP"/>
        </w:rPr>
        <w:t>,</w:t>
      </w:r>
      <w:r w:rsidR="007A104B" w:rsidRPr="007B0B7A">
        <w:rPr>
          <w:lang w:eastAsia="ja-JP"/>
        </w:rPr>
        <w:t xml:space="preserve"> </w:t>
      </w:r>
      <w:r w:rsidR="00BC07FB" w:rsidRPr="007B0B7A">
        <w:rPr>
          <w:lang w:val="en-GB"/>
        </w:rPr>
        <w:t>and the Administrative Agent</w:t>
      </w:r>
      <w:r w:rsidRPr="007B0B7A">
        <w:t xml:space="preserve"> are committed to principles of transparency with regard to the implementation of the </w:t>
      </w:r>
      <w:r w:rsidR="006D24EC" w:rsidRPr="007B0B7A">
        <w:t>National Programme</w:t>
      </w:r>
      <w:r w:rsidRPr="007B0B7A">
        <w:t xml:space="preserve">, consistent with their respective regulations, rules, policies and procedures. The </w:t>
      </w:r>
      <w:r w:rsidR="00182D01" w:rsidRPr="007B0B7A">
        <w:t>d</w:t>
      </w:r>
      <w:r w:rsidR="00E70BEC" w:rsidRPr="007B0B7A">
        <w:t>onor</w:t>
      </w:r>
      <w:r w:rsidRPr="007B0B7A">
        <w:t xml:space="preserve">s, the Administrative Agent, </w:t>
      </w:r>
      <w:r w:rsidR="00BC07FB" w:rsidRPr="007B0B7A">
        <w:t>the</w:t>
      </w:r>
      <w:r w:rsidR="00BC07FB" w:rsidRPr="007B0B7A">
        <w:rPr>
          <w:lang w:eastAsia="ja-JP"/>
        </w:rPr>
        <w:t xml:space="preserve"> </w:t>
      </w:r>
      <w:r w:rsidR="00EA4552" w:rsidRPr="007B0B7A">
        <w:rPr>
          <w:lang w:eastAsia="ja-JP"/>
        </w:rPr>
        <w:t>Recipient National Government</w:t>
      </w:r>
      <w:r w:rsidR="00182D01" w:rsidRPr="007B0B7A">
        <w:rPr>
          <w:lang w:eastAsia="ja-JP"/>
        </w:rPr>
        <w:t xml:space="preserve">, and through it the </w:t>
      </w:r>
      <w:r w:rsidR="00BC07FB" w:rsidRPr="007B0B7A">
        <w:t>Government Coordinating En</w:t>
      </w:r>
      <w:r w:rsidR="00182D01" w:rsidRPr="007B0B7A">
        <w:t>tity</w:t>
      </w:r>
      <w:r w:rsidR="00182D01" w:rsidRPr="007B0B7A">
        <w:rPr>
          <w:lang w:eastAsia="ja-JP"/>
        </w:rPr>
        <w:t xml:space="preserve"> and</w:t>
      </w:r>
      <w:r w:rsidR="00BC07FB" w:rsidRPr="007B0B7A">
        <w:rPr>
          <w:lang w:eastAsia="ja-JP"/>
        </w:rPr>
        <w:t xml:space="preserve"> the National Entities</w:t>
      </w:r>
      <w:r w:rsidR="00BC07FB" w:rsidRPr="007B0B7A">
        <w:rPr>
          <w:lang w:val="en-GB"/>
        </w:rPr>
        <w:t>, the Participating UN Organizations</w:t>
      </w:r>
      <w:r w:rsidRPr="007B0B7A">
        <w:t xml:space="preserve"> and the </w:t>
      </w:r>
      <w:r w:rsidR="00182D01" w:rsidRPr="007B0B7A">
        <w:t xml:space="preserve">Fund </w:t>
      </w:r>
      <w:r w:rsidRPr="007B0B7A">
        <w:t>Secretariat, as applicable, will endeavor to consult prior to publication or release of information regarded as sensitive.</w:t>
      </w:r>
    </w:p>
    <w:p w14:paraId="41555800" w14:textId="77777777" w:rsidR="00446F39" w:rsidRPr="007B0B7A" w:rsidRDefault="00446F39" w:rsidP="00AF37EC">
      <w:pPr>
        <w:pStyle w:val="BodyText"/>
        <w:tabs>
          <w:tab w:val="clear" w:pos="-720"/>
          <w:tab w:val="left" w:pos="720"/>
        </w:tabs>
        <w:suppressAutoHyphens w:val="0"/>
      </w:pPr>
    </w:p>
    <w:p w14:paraId="021DD42A" w14:textId="77777777" w:rsidR="00446F39" w:rsidRPr="007B0B7A" w:rsidRDefault="00446F39" w:rsidP="00AF37EC">
      <w:pPr>
        <w:pStyle w:val="BodyText"/>
        <w:tabs>
          <w:tab w:val="clear" w:pos="-720"/>
          <w:tab w:val="left" w:pos="720"/>
        </w:tabs>
        <w:suppressAutoHyphens w:val="0"/>
        <w:rPr>
          <w:lang w:val="en-GB"/>
        </w:rPr>
      </w:pPr>
    </w:p>
    <w:p w14:paraId="1B251A17" w14:textId="77777777" w:rsidR="00D07DAB" w:rsidRPr="007B0B7A" w:rsidRDefault="00E70BEC" w:rsidP="00AF37EC">
      <w:pPr>
        <w:widowControl/>
        <w:ind w:left="3600" w:firstLine="720"/>
        <w:rPr>
          <w:rFonts w:ascii="Times New Roman" w:hAnsi="Times New Roman"/>
          <w:b/>
          <w:szCs w:val="24"/>
          <w:u w:val="single"/>
          <w:lang w:eastAsia="ja-JP"/>
        </w:rPr>
      </w:pPr>
      <w:r w:rsidRPr="007B0B7A">
        <w:rPr>
          <w:rFonts w:ascii="Times New Roman" w:hAnsi="Times New Roman"/>
          <w:b/>
          <w:szCs w:val="24"/>
          <w:u w:val="single"/>
        </w:rPr>
        <w:t>S</w:t>
      </w:r>
      <w:r w:rsidR="009302D1" w:rsidRPr="007B0B7A">
        <w:rPr>
          <w:rFonts w:ascii="Times New Roman" w:hAnsi="Times New Roman"/>
          <w:b/>
          <w:szCs w:val="24"/>
          <w:u w:val="single"/>
        </w:rPr>
        <w:t>e</w:t>
      </w:r>
      <w:r w:rsidRPr="007B0B7A">
        <w:rPr>
          <w:rFonts w:ascii="Times New Roman" w:hAnsi="Times New Roman"/>
          <w:b/>
          <w:szCs w:val="24"/>
          <w:u w:val="single"/>
        </w:rPr>
        <w:t>ction</w:t>
      </w:r>
      <w:r w:rsidR="009302D1" w:rsidRPr="007B0B7A">
        <w:rPr>
          <w:rFonts w:ascii="Times New Roman" w:hAnsi="Times New Roman"/>
          <w:b/>
          <w:szCs w:val="24"/>
          <w:u w:val="single"/>
        </w:rPr>
        <w:t xml:space="preserve"> </w:t>
      </w:r>
      <w:r w:rsidRPr="007B0B7A">
        <w:rPr>
          <w:rFonts w:ascii="Times New Roman" w:hAnsi="Times New Roman"/>
          <w:b/>
          <w:szCs w:val="24"/>
          <w:u w:val="single"/>
        </w:rPr>
        <w:t>IX</w:t>
      </w:r>
    </w:p>
    <w:p w14:paraId="7966ACF5" w14:textId="77777777" w:rsidR="00D07DAB" w:rsidRPr="007B0B7A" w:rsidRDefault="00C1124B" w:rsidP="00AF37EC">
      <w:pPr>
        <w:tabs>
          <w:tab w:val="left" w:pos="720"/>
        </w:tabs>
        <w:jc w:val="center"/>
        <w:rPr>
          <w:rFonts w:ascii="Times New Roman" w:hAnsi="Times New Roman"/>
          <w:b/>
          <w:szCs w:val="24"/>
          <w:u w:val="single"/>
          <w:lang w:eastAsia="ja-JP"/>
        </w:rPr>
      </w:pPr>
      <w:r w:rsidRPr="007B0B7A">
        <w:rPr>
          <w:rFonts w:ascii="Times New Roman" w:hAnsi="Times New Roman"/>
          <w:b/>
          <w:szCs w:val="24"/>
          <w:u w:val="single"/>
          <w:lang w:eastAsia="ja-JP"/>
        </w:rPr>
        <w:t xml:space="preserve">Entry into Force, </w:t>
      </w:r>
      <w:r w:rsidR="00D07DAB" w:rsidRPr="007B0B7A">
        <w:rPr>
          <w:rFonts w:ascii="Times New Roman" w:hAnsi="Times New Roman"/>
          <w:b/>
          <w:szCs w:val="24"/>
          <w:u w:val="single"/>
          <w:lang w:eastAsia="ja-JP"/>
        </w:rPr>
        <w:t xml:space="preserve">Expiration, Modification </w:t>
      </w:r>
    </w:p>
    <w:p w14:paraId="73063394" w14:textId="77777777" w:rsidR="00D07DAB" w:rsidRPr="007B0B7A" w:rsidRDefault="00D07DAB" w:rsidP="00AF37EC">
      <w:pPr>
        <w:tabs>
          <w:tab w:val="left" w:pos="720"/>
        </w:tabs>
        <w:rPr>
          <w:rFonts w:ascii="Times New Roman" w:hAnsi="Times New Roman"/>
          <w:szCs w:val="24"/>
        </w:rPr>
      </w:pPr>
    </w:p>
    <w:p w14:paraId="4FF5A947" w14:textId="77777777" w:rsidR="00BC07FB" w:rsidRPr="007B0B7A" w:rsidRDefault="00BC07FB" w:rsidP="00AF37EC">
      <w:pPr>
        <w:pStyle w:val="BodyText"/>
        <w:numPr>
          <w:ilvl w:val="0"/>
          <w:numId w:val="1"/>
        </w:numPr>
        <w:tabs>
          <w:tab w:val="left" w:pos="0"/>
        </w:tabs>
        <w:ind w:left="0" w:firstLine="0"/>
      </w:pPr>
      <w:r w:rsidRPr="007B0B7A">
        <w:t>This M</w:t>
      </w:r>
      <w:r w:rsidR="00182D01" w:rsidRPr="007B0B7A">
        <w:t xml:space="preserve">emorandum of Agreement </w:t>
      </w:r>
      <w:r w:rsidRPr="007B0B7A">
        <w:t>will come into effect upon signature by authorized representatives of the Parti</w:t>
      </w:r>
      <w:r w:rsidR="00182D01" w:rsidRPr="007B0B7A">
        <w:t>es</w:t>
      </w:r>
      <w:r w:rsidRPr="007B0B7A">
        <w:t xml:space="preserve"> and will continue in full force and effect until it is terminated or expires.  </w:t>
      </w:r>
    </w:p>
    <w:p w14:paraId="1E6BF405" w14:textId="77777777" w:rsidR="00BC07FB" w:rsidRPr="007B0B7A" w:rsidRDefault="00BC07FB" w:rsidP="00AF37EC">
      <w:pPr>
        <w:rPr>
          <w:rFonts w:ascii="Times New Roman" w:hAnsi="Times New Roman"/>
          <w:szCs w:val="24"/>
        </w:rPr>
      </w:pPr>
    </w:p>
    <w:p w14:paraId="2E7D1485" w14:textId="0D44857E" w:rsidR="00BC07FB" w:rsidRPr="007B0B7A" w:rsidRDefault="00BC07FB"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This </w:t>
      </w:r>
      <w:r w:rsidR="00182D01" w:rsidRPr="007B0B7A">
        <w:rPr>
          <w:rFonts w:ascii="Times New Roman" w:hAnsi="Times New Roman"/>
        </w:rPr>
        <w:t>Memorandum of Agreement</w:t>
      </w:r>
      <w:r w:rsidRPr="007B0B7A">
        <w:rPr>
          <w:rFonts w:ascii="Times New Roman" w:hAnsi="Times New Roman"/>
          <w:szCs w:val="24"/>
        </w:rPr>
        <w:t xml:space="preserve"> will expire </w:t>
      </w:r>
      <w:r w:rsidR="00DB3E22" w:rsidRPr="007B0B7A">
        <w:rPr>
          <w:rFonts w:ascii="Times New Roman" w:hAnsi="Times New Roman"/>
          <w:szCs w:val="24"/>
        </w:rPr>
        <w:t>upon the delivery to the d</w:t>
      </w:r>
      <w:r w:rsidRPr="007B0B7A">
        <w:rPr>
          <w:rFonts w:ascii="Times New Roman" w:hAnsi="Times New Roman"/>
          <w:szCs w:val="24"/>
        </w:rPr>
        <w:t xml:space="preserve">onor(s) of the certified final financial statement pursuant to </w:t>
      </w:r>
      <w:r w:rsidR="00182D01" w:rsidRPr="007B0B7A">
        <w:rPr>
          <w:rFonts w:ascii="Times New Roman" w:hAnsi="Times New Roman"/>
          <w:szCs w:val="24"/>
        </w:rPr>
        <w:t xml:space="preserve">Section V Article </w:t>
      </w:r>
      <w:r w:rsidR="00FC0EB7" w:rsidRPr="007B0B7A">
        <w:rPr>
          <w:rFonts w:ascii="Times New Roman" w:hAnsi="Times New Roman"/>
          <w:szCs w:val="24"/>
        </w:rPr>
        <w:t>3</w:t>
      </w:r>
      <w:r w:rsidR="00FC0EB7">
        <w:rPr>
          <w:rFonts w:ascii="Times New Roman" w:hAnsi="Times New Roman"/>
          <w:szCs w:val="24"/>
        </w:rPr>
        <w:t>7</w:t>
      </w:r>
      <w:r w:rsidR="00FC0EB7" w:rsidRPr="007B0B7A">
        <w:rPr>
          <w:rFonts w:ascii="Times New Roman" w:hAnsi="Times New Roman"/>
          <w:szCs w:val="24"/>
        </w:rPr>
        <w:t xml:space="preserve"> </w:t>
      </w:r>
      <w:r w:rsidR="00182D01" w:rsidRPr="007B0B7A">
        <w:rPr>
          <w:rFonts w:ascii="Times New Roman" w:hAnsi="Times New Roman"/>
          <w:szCs w:val="24"/>
        </w:rPr>
        <w:t>b</w:t>
      </w:r>
      <w:r w:rsidRPr="007B0B7A">
        <w:rPr>
          <w:rFonts w:ascii="Times New Roman" w:hAnsi="Times New Roman"/>
          <w:szCs w:val="24"/>
        </w:rPr>
        <w:t>.</w:t>
      </w:r>
    </w:p>
    <w:p w14:paraId="0F890EB5" w14:textId="77777777" w:rsidR="00BC07FB" w:rsidRPr="007B0B7A" w:rsidRDefault="00BC07FB" w:rsidP="00AF37EC">
      <w:pPr>
        <w:pStyle w:val="ListParagraph"/>
        <w:rPr>
          <w:rFonts w:ascii="Times New Roman" w:hAnsi="Times New Roman"/>
          <w:szCs w:val="24"/>
        </w:rPr>
      </w:pPr>
    </w:p>
    <w:p w14:paraId="1805E7CF" w14:textId="77777777" w:rsidR="00BC07FB" w:rsidRPr="007B0B7A" w:rsidRDefault="00BC07FB"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This </w:t>
      </w:r>
      <w:r w:rsidR="00182D01" w:rsidRPr="007B0B7A">
        <w:rPr>
          <w:rFonts w:ascii="Times New Roman" w:hAnsi="Times New Roman"/>
        </w:rPr>
        <w:t>Memorandum of Agreement</w:t>
      </w:r>
      <w:r w:rsidRPr="007B0B7A">
        <w:rPr>
          <w:rFonts w:ascii="Times New Roman" w:hAnsi="Times New Roman"/>
          <w:szCs w:val="24"/>
        </w:rPr>
        <w:t xml:space="preserve"> may be modified only by written agreement between the Parties.</w:t>
      </w:r>
    </w:p>
    <w:p w14:paraId="359AB090" w14:textId="77777777" w:rsidR="00BC07FB" w:rsidRPr="007B0B7A" w:rsidRDefault="00BC07FB" w:rsidP="00AF37EC">
      <w:pPr>
        <w:pStyle w:val="ListParagraph"/>
        <w:rPr>
          <w:rFonts w:ascii="Times New Roman" w:hAnsi="Times New Roman"/>
          <w:szCs w:val="24"/>
        </w:rPr>
      </w:pPr>
    </w:p>
    <w:p w14:paraId="0A745F47" w14:textId="2383F36A" w:rsidR="00BC07FB" w:rsidRPr="007B0B7A" w:rsidRDefault="00BC07FB"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The Administrative Agent’s appointment may be terminated by the Administrative Agent (on the one hand) or the </w:t>
      </w:r>
      <w:r w:rsidR="00182D01" w:rsidRPr="007B0B7A">
        <w:rPr>
          <w:rFonts w:ascii="Times New Roman" w:hAnsi="Times New Roman"/>
          <w:szCs w:val="24"/>
        </w:rPr>
        <w:t>Government Coordinating Entity</w:t>
      </w:r>
      <w:r w:rsidRPr="007B0B7A">
        <w:rPr>
          <w:rFonts w:ascii="Times New Roman" w:hAnsi="Times New Roman"/>
          <w:szCs w:val="24"/>
        </w:rPr>
        <w:t xml:space="preserve"> (on the other hand) on thirty (30) days’ written notice to the other party, subject to the continuance in force of paragraph </w:t>
      </w:r>
      <w:r w:rsidR="00182D01" w:rsidRPr="007B0B7A">
        <w:rPr>
          <w:rFonts w:ascii="Times New Roman" w:hAnsi="Times New Roman"/>
          <w:szCs w:val="24"/>
        </w:rPr>
        <w:t>5</w:t>
      </w:r>
      <w:r w:rsidR="000535DC" w:rsidRPr="007B0B7A">
        <w:rPr>
          <w:rFonts w:ascii="Times New Roman" w:hAnsi="Times New Roman"/>
          <w:szCs w:val="24"/>
        </w:rPr>
        <w:t>2</w:t>
      </w:r>
      <w:r w:rsidRPr="007B0B7A">
        <w:rPr>
          <w:rFonts w:ascii="Times New Roman" w:hAnsi="Times New Roman"/>
          <w:szCs w:val="24"/>
        </w:rPr>
        <w:t xml:space="preserve"> below for the purpose therein stated. In the event of such termination, the Parti</w:t>
      </w:r>
      <w:r w:rsidR="00182D01" w:rsidRPr="007B0B7A">
        <w:rPr>
          <w:rFonts w:ascii="Times New Roman" w:hAnsi="Times New Roman"/>
          <w:szCs w:val="24"/>
        </w:rPr>
        <w:t>es</w:t>
      </w:r>
      <w:r w:rsidRPr="007B0B7A">
        <w:rPr>
          <w:rFonts w:ascii="Times New Roman" w:hAnsi="Times New Roman"/>
          <w:szCs w:val="24"/>
        </w:rPr>
        <w:t xml:space="preserve"> will agree on measures to bring all activities to an orderly and prompt conclusion so as to minimize costs and expense.</w:t>
      </w:r>
    </w:p>
    <w:p w14:paraId="2D77EDE7" w14:textId="77777777" w:rsidR="00BC07FB" w:rsidRPr="007B0B7A" w:rsidRDefault="00BC07FB" w:rsidP="00AF37EC">
      <w:pPr>
        <w:pStyle w:val="ListParagraph"/>
        <w:rPr>
          <w:rFonts w:ascii="Times New Roman" w:hAnsi="Times New Roman"/>
          <w:szCs w:val="24"/>
        </w:rPr>
      </w:pPr>
    </w:p>
    <w:p w14:paraId="6CEE78DA" w14:textId="461C1690" w:rsidR="00BC07FB" w:rsidRPr="007B0B7A" w:rsidRDefault="00BC07FB"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Commitments assumed by </w:t>
      </w:r>
      <w:r w:rsidRPr="007B0B7A">
        <w:rPr>
          <w:rFonts w:ascii="Times New Roman" w:hAnsi="Times New Roman"/>
          <w:szCs w:val="24"/>
          <w:lang w:eastAsia="ja-JP"/>
        </w:rPr>
        <w:t xml:space="preserve">the Parties </w:t>
      </w:r>
      <w:r w:rsidRPr="007B0B7A">
        <w:rPr>
          <w:rFonts w:ascii="Times New Roman" w:hAnsi="Times New Roman"/>
          <w:szCs w:val="24"/>
        </w:rPr>
        <w:t xml:space="preserve">under this </w:t>
      </w:r>
      <w:r w:rsidR="00182D01" w:rsidRPr="007B0B7A">
        <w:rPr>
          <w:rFonts w:ascii="Times New Roman" w:hAnsi="Times New Roman"/>
        </w:rPr>
        <w:t>Memorandum of Agreement</w:t>
      </w:r>
      <w:r w:rsidRPr="007B0B7A">
        <w:rPr>
          <w:rFonts w:ascii="Times New Roman" w:hAnsi="Times New Roman"/>
          <w:szCs w:val="24"/>
        </w:rPr>
        <w:t xml:space="preserve"> will survive the termination </w:t>
      </w:r>
      <w:r w:rsidR="006920D6" w:rsidRPr="007B0B7A">
        <w:rPr>
          <w:rFonts w:ascii="Times New Roman" w:hAnsi="Times New Roman"/>
          <w:szCs w:val="24"/>
        </w:rPr>
        <w:t xml:space="preserve">or expiration </w:t>
      </w:r>
      <w:r w:rsidRPr="007B0B7A">
        <w:rPr>
          <w:rFonts w:ascii="Times New Roman" w:hAnsi="Times New Roman"/>
          <w:szCs w:val="24"/>
        </w:rPr>
        <w:t xml:space="preserve">of this </w:t>
      </w:r>
      <w:r w:rsidR="00182D01" w:rsidRPr="007B0B7A">
        <w:rPr>
          <w:rFonts w:ascii="Times New Roman" w:hAnsi="Times New Roman"/>
        </w:rPr>
        <w:t>Memorandum of Agreement</w:t>
      </w:r>
      <w:r w:rsidRPr="007B0B7A">
        <w:rPr>
          <w:rFonts w:ascii="Times New Roman" w:hAnsi="Times New Roman"/>
          <w:szCs w:val="24"/>
        </w:rPr>
        <w:t xml:space="preserve"> to the extent necessary to permit the orderly conclusion of the activities and the completion of final reports, the withdrawal of personnel, funds and property, the settlement of accounts between the </w:t>
      </w:r>
      <w:r w:rsidRPr="007B0B7A">
        <w:rPr>
          <w:rFonts w:ascii="Times New Roman" w:hAnsi="Times New Roman"/>
          <w:szCs w:val="24"/>
          <w:lang w:eastAsia="ja-JP"/>
        </w:rPr>
        <w:t>Parties</w:t>
      </w:r>
      <w:r w:rsidRPr="007B0B7A">
        <w:rPr>
          <w:rFonts w:ascii="Times New Roman" w:hAnsi="Times New Roman"/>
          <w:szCs w:val="24"/>
        </w:rPr>
        <w:t xml:space="preserve"> hereto and the settlement of contractual liabilities that are required in respect of any subcontractors, consultants or suppliers. </w:t>
      </w:r>
    </w:p>
    <w:p w14:paraId="139F3D68" w14:textId="77777777" w:rsidR="00BC07FB" w:rsidRPr="007B0B7A" w:rsidRDefault="00BC07FB" w:rsidP="00AF37EC">
      <w:pPr>
        <w:pStyle w:val="ListParagraph"/>
        <w:rPr>
          <w:rFonts w:ascii="Times New Roman" w:hAnsi="Times New Roman"/>
          <w:szCs w:val="24"/>
        </w:rPr>
      </w:pPr>
    </w:p>
    <w:p w14:paraId="5F037C25" w14:textId="4CFE3620" w:rsidR="00BC07FB" w:rsidRPr="007B0B7A" w:rsidRDefault="00BC07FB"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Any balance remaining in the </w:t>
      </w:r>
      <w:r w:rsidR="00182D01" w:rsidRPr="007B0B7A">
        <w:rPr>
          <w:rFonts w:ascii="Times New Roman" w:hAnsi="Times New Roman"/>
          <w:szCs w:val="24"/>
        </w:rPr>
        <w:t>Government Coordinating Entity</w:t>
      </w:r>
      <w:r w:rsidR="003363E5" w:rsidRPr="007B0B7A">
        <w:rPr>
          <w:rFonts w:ascii="Times New Roman" w:hAnsi="Times New Roman"/>
          <w:szCs w:val="24"/>
        </w:rPr>
        <w:t xml:space="preserve"> and/or the </w:t>
      </w:r>
      <w:r w:rsidR="003363E5" w:rsidRPr="007B0B7A">
        <w:rPr>
          <w:rFonts w:ascii="Times New Roman" w:hAnsi="Times New Roman"/>
          <w:color w:val="000000"/>
          <w:szCs w:val="24"/>
        </w:rPr>
        <w:t xml:space="preserve">National </w:t>
      </w:r>
      <w:r w:rsidRPr="007B0B7A">
        <w:rPr>
          <w:rFonts w:ascii="Times New Roman" w:hAnsi="Times New Roman"/>
          <w:szCs w:val="24"/>
        </w:rPr>
        <w:t xml:space="preserve">Entities’ separate ledger accounts upon </w:t>
      </w:r>
      <w:r w:rsidR="003363E5" w:rsidRPr="007B0B7A">
        <w:rPr>
          <w:rFonts w:ascii="Times New Roman" w:hAnsi="Times New Roman"/>
          <w:szCs w:val="24"/>
        </w:rPr>
        <w:t xml:space="preserve">operational completion of the activities for which the </w:t>
      </w:r>
      <w:r w:rsidR="00182D01" w:rsidRPr="007B0B7A">
        <w:rPr>
          <w:rFonts w:ascii="Times New Roman" w:hAnsi="Times New Roman"/>
          <w:szCs w:val="24"/>
        </w:rPr>
        <w:t>Government Coordinating Entity</w:t>
      </w:r>
      <w:r w:rsidR="003363E5" w:rsidRPr="007B0B7A">
        <w:rPr>
          <w:rFonts w:ascii="Times New Roman" w:hAnsi="Times New Roman"/>
          <w:szCs w:val="24"/>
        </w:rPr>
        <w:t xml:space="preserve"> and the National Entities are respon</w:t>
      </w:r>
      <w:r w:rsidR="00182D01" w:rsidRPr="007B0B7A">
        <w:rPr>
          <w:rFonts w:ascii="Times New Roman" w:hAnsi="Times New Roman"/>
          <w:szCs w:val="24"/>
        </w:rPr>
        <w:t>sible under the approved programmatic</w:t>
      </w:r>
      <w:r w:rsidR="003363E5" w:rsidRPr="007B0B7A">
        <w:rPr>
          <w:rFonts w:ascii="Times New Roman" w:hAnsi="Times New Roman"/>
          <w:szCs w:val="24"/>
        </w:rPr>
        <w:t xml:space="preserve"> document will be </w:t>
      </w:r>
      <w:r w:rsidR="003363E5" w:rsidRPr="007B0B7A">
        <w:rPr>
          <w:rFonts w:ascii="Times New Roman" w:hAnsi="Times New Roman"/>
          <w:color w:val="000000"/>
        </w:rPr>
        <w:t xml:space="preserve">returned to the </w:t>
      </w:r>
      <w:r w:rsidR="003B1F1C" w:rsidRPr="007B0B7A">
        <w:rPr>
          <w:rFonts w:ascii="Times New Roman" w:hAnsi="Times New Roman"/>
          <w:color w:val="000000"/>
        </w:rPr>
        <w:t xml:space="preserve">Fund </w:t>
      </w:r>
      <w:r w:rsidR="003363E5" w:rsidRPr="007B0B7A">
        <w:rPr>
          <w:rFonts w:ascii="Times New Roman" w:hAnsi="Times New Roman"/>
          <w:color w:val="000000"/>
        </w:rPr>
        <w:t xml:space="preserve">Account as soon as administratively feasible and before financial closure of those activities in line with </w:t>
      </w:r>
      <w:r w:rsidR="002D67AC" w:rsidRPr="007B0B7A">
        <w:rPr>
          <w:rFonts w:ascii="Times New Roman" w:hAnsi="Times New Roman"/>
          <w:color w:val="000000"/>
        </w:rPr>
        <w:t xml:space="preserve">Article </w:t>
      </w:r>
      <w:r w:rsidR="00C97857" w:rsidRPr="00862324">
        <w:rPr>
          <w:rFonts w:ascii="Times New Roman" w:hAnsi="Times New Roman"/>
          <w:color w:val="000000"/>
        </w:rPr>
        <w:t>33</w:t>
      </w:r>
      <w:r w:rsidR="003363E5" w:rsidRPr="007B0B7A">
        <w:rPr>
          <w:rFonts w:ascii="Times New Roman" w:hAnsi="Times New Roman"/>
          <w:color w:val="000000"/>
        </w:rPr>
        <w:t xml:space="preserve">. Any balance remaining in the </w:t>
      </w:r>
      <w:r w:rsidR="003B1F1C" w:rsidRPr="007B0B7A">
        <w:rPr>
          <w:rFonts w:ascii="Times New Roman" w:hAnsi="Times New Roman"/>
          <w:color w:val="000000"/>
        </w:rPr>
        <w:t xml:space="preserve">Fund </w:t>
      </w:r>
      <w:r w:rsidR="003363E5" w:rsidRPr="007B0B7A">
        <w:rPr>
          <w:rFonts w:ascii="Times New Roman" w:hAnsi="Times New Roman"/>
          <w:color w:val="000000"/>
        </w:rPr>
        <w:t xml:space="preserve">Account upon completion of the </w:t>
      </w:r>
      <w:r w:rsidR="003B1F1C" w:rsidRPr="007B0B7A">
        <w:rPr>
          <w:rFonts w:ascii="Times New Roman" w:hAnsi="Times New Roman"/>
          <w:color w:val="000000"/>
        </w:rPr>
        <w:t xml:space="preserve">Fund </w:t>
      </w:r>
      <w:r w:rsidR="003363E5" w:rsidRPr="007B0B7A">
        <w:rPr>
          <w:rFonts w:ascii="Times New Roman" w:hAnsi="Times New Roman"/>
          <w:color w:val="000000"/>
        </w:rPr>
        <w:t xml:space="preserve">will be used for a purpose mutually agreed upon or returned to the </w:t>
      </w:r>
      <w:r w:rsidR="00182D01" w:rsidRPr="007B0B7A">
        <w:rPr>
          <w:rFonts w:ascii="Times New Roman" w:hAnsi="Times New Roman"/>
          <w:color w:val="000000"/>
        </w:rPr>
        <w:t>d</w:t>
      </w:r>
      <w:r w:rsidR="003363E5" w:rsidRPr="007B0B7A">
        <w:rPr>
          <w:rFonts w:ascii="Times New Roman" w:hAnsi="Times New Roman"/>
          <w:color w:val="000000"/>
        </w:rPr>
        <w:t xml:space="preserve">onor(s) in proportion to their contribution to </w:t>
      </w:r>
      <w:r w:rsidR="003363E5" w:rsidRPr="007B0B7A">
        <w:rPr>
          <w:rFonts w:ascii="Times New Roman" w:hAnsi="Times New Roman"/>
          <w:color w:val="000000"/>
          <w:lang w:eastAsia="ja-JP"/>
        </w:rPr>
        <w:t xml:space="preserve">the </w:t>
      </w:r>
      <w:r w:rsidR="003363E5" w:rsidRPr="007B0B7A">
        <w:rPr>
          <w:rFonts w:ascii="Times New Roman" w:hAnsi="Times New Roman"/>
        </w:rPr>
        <w:t xml:space="preserve">Fund as decided upon by the </w:t>
      </w:r>
      <w:r w:rsidR="00182D01" w:rsidRPr="007B0B7A">
        <w:rPr>
          <w:rFonts w:ascii="Times New Roman" w:hAnsi="Times New Roman"/>
        </w:rPr>
        <w:t>d</w:t>
      </w:r>
      <w:r w:rsidR="00E70BEC" w:rsidRPr="007B0B7A">
        <w:rPr>
          <w:rFonts w:ascii="Times New Roman" w:hAnsi="Times New Roman"/>
        </w:rPr>
        <w:t>onor</w:t>
      </w:r>
      <w:r w:rsidR="00182D01" w:rsidRPr="007B0B7A">
        <w:rPr>
          <w:rFonts w:ascii="Times New Roman" w:hAnsi="Times New Roman"/>
        </w:rPr>
        <w:t>(s) and the Steering Committee</w:t>
      </w:r>
      <w:r w:rsidRPr="007B0B7A">
        <w:rPr>
          <w:rFonts w:ascii="Times New Roman" w:hAnsi="Times New Roman"/>
          <w:color w:val="000000"/>
          <w:szCs w:val="24"/>
        </w:rPr>
        <w:t>.</w:t>
      </w:r>
    </w:p>
    <w:p w14:paraId="23BE8E94" w14:textId="77777777" w:rsidR="00677FDC" w:rsidRPr="007B0B7A" w:rsidRDefault="00677FDC" w:rsidP="00AF37EC">
      <w:pPr>
        <w:pStyle w:val="BodyText"/>
      </w:pPr>
    </w:p>
    <w:p w14:paraId="60709643" w14:textId="77777777" w:rsidR="00D07DAB" w:rsidRPr="007B0B7A" w:rsidRDefault="00E70BEC" w:rsidP="00AF37EC">
      <w:pPr>
        <w:pStyle w:val="BodyText"/>
        <w:jc w:val="center"/>
        <w:rPr>
          <w:b/>
          <w:u w:val="single"/>
          <w:lang w:eastAsia="ja-JP"/>
        </w:rPr>
      </w:pPr>
      <w:r w:rsidRPr="007B0B7A">
        <w:rPr>
          <w:b/>
          <w:u w:val="single"/>
        </w:rPr>
        <w:t>Section</w:t>
      </w:r>
      <w:r w:rsidR="009302D1" w:rsidRPr="007B0B7A">
        <w:rPr>
          <w:b/>
          <w:u w:val="single"/>
        </w:rPr>
        <w:t xml:space="preserve"> </w:t>
      </w:r>
      <w:r w:rsidRPr="007B0B7A">
        <w:rPr>
          <w:b/>
          <w:u w:val="single"/>
        </w:rPr>
        <w:t>X</w:t>
      </w:r>
    </w:p>
    <w:p w14:paraId="5A4161A7" w14:textId="77777777" w:rsidR="00D07DAB" w:rsidRPr="007B0B7A" w:rsidRDefault="00D07DAB" w:rsidP="00AF37EC">
      <w:pPr>
        <w:pStyle w:val="BodyText"/>
        <w:jc w:val="center"/>
        <w:rPr>
          <w:b/>
          <w:u w:val="single"/>
          <w:lang w:eastAsia="ja-JP"/>
        </w:rPr>
      </w:pPr>
      <w:r w:rsidRPr="007B0B7A">
        <w:rPr>
          <w:b/>
          <w:u w:val="single"/>
          <w:lang w:eastAsia="ja-JP"/>
        </w:rPr>
        <w:t>Notices</w:t>
      </w:r>
    </w:p>
    <w:p w14:paraId="194C314A" w14:textId="77777777" w:rsidR="00D07DAB" w:rsidRPr="007B0B7A" w:rsidRDefault="00D07DAB" w:rsidP="00AF37EC">
      <w:pPr>
        <w:pStyle w:val="BodyText"/>
        <w:rPr>
          <w:u w:val="single"/>
        </w:rPr>
      </w:pPr>
    </w:p>
    <w:p w14:paraId="1B0BB3C2" w14:textId="74F768E5" w:rsidR="00C1124B" w:rsidRPr="007B0B7A" w:rsidRDefault="00D07DAB" w:rsidP="00AF37EC">
      <w:pPr>
        <w:pStyle w:val="BodyText"/>
        <w:numPr>
          <w:ilvl w:val="0"/>
          <w:numId w:val="1"/>
        </w:numPr>
        <w:ind w:left="0" w:firstLine="0"/>
      </w:pPr>
      <w:r w:rsidRPr="007B0B7A">
        <w:t xml:space="preserve">Any action required or permitted to be taken under this </w:t>
      </w:r>
      <w:r w:rsidR="00182D01" w:rsidRPr="007B0B7A">
        <w:t>Memorandum of Agreement</w:t>
      </w:r>
      <w:r w:rsidRPr="007B0B7A">
        <w:t xml:space="preserve"> may be taken </w:t>
      </w:r>
      <w:r w:rsidR="007D30CB" w:rsidRPr="007B0B7A">
        <w:t xml:space="preserve">on behalf of the </w:t>
      </w:r>
      <w:r w:rsidR="00EA4552" w:rsidRPr="007B0B7A">
        <w:t>Recipient National Government</w:t>
      </w:r>
      <w:r w:rsidR="007D30CB" w:rsidRPr="007B0B7A">
        <w:t>, by</w:t>
      </w:r>
      <w:r w:rsidR="003363E5" w:rsidRPr="007B0B7A">
        <w:t xml:space="preserve"> </w:t>
      </w:r>
      <w:commentRangeStart w:id="5"/>
      <w:r w:rsidR="003363E5" w:rsidRPr="00635078">
        <w:rPr>
          <w:highlight w:val="yellow"/>
          <w:shd w:val="clear" w:color="auto" w:fill="D9D9D9" w:themeFill="background1" w:themeFillShade="D9"/>
        </w:rPr>
        <w:t>--</w:t>
      </w:r>
      <w:commentRangeEnd w:id="5"/>
      <w:r w:rsidR="009C62D2">
        <w:rPr>
          <w:rStyle w:val="CommentReference"/>
          <w:rFonts w:ascii="Courier" w:eastAsia="Times New Roman" w:hAnsi="Courier"/>
          <w:snapToGrid w:val="0"/>
        </w:rPr>
        <w:commentReference w:id="5"/>
      </w:r>
      <w:r w:rsidR="003363E5" w:rsidRPr="00635078">
        <w:rPr>
          <w:highlight w:val="yellow"/>
          <w:shd w:val="clear" w:color="auto" w:fill="D9D9D9" w:themeFill="background1" w:themeFillShade="D9"/>
        </w:rPr>
        <w:t>-----------------------</w:t>
      </w:r>
      <w:r w:rsidR="007D30CB" w:rsidRPr="007B0B7A">
        <w:t>, or his</w:t>
      </w:r>
      <w:r w:rsidR="003363E5" w:rsidRPr="007B0B7A">
        <w:t>/her</w:t>
      </w:r>
      <w:r w:rsidR="007D30CB" w:rsidRPr="007B0B7A">
        <w:t xml:space="preserve"> designated representative, and </w:t>
      </w:r>
      <w:r w:rsidRPr="007B0B7A">
        <w:t xml:space="preserve">on behalf of the Administrative Agent, </w:t>
      </w:r>
      <w:r w:rsidR="00432DD6" w:rsidRPr="007B0B7A">
        <w:t xml:space="preserve">by the Executive Coordinator of the UNDP </w:t>
      </w:r>
      <w:r w:rsidR="00BF5EE2" w:rsidRPr="007B0B7A">
        <w:t>MPTF Office</w:t>
      </w:r>
      <w:r w:rsidR="00432DD6" w:rsidRPr="007B0B7A">
        <w:t xml:space="preserve">, </w:t>
      </w:r>
      <w:r w:rsidRPr="007B0B7A">
        <w:t>or his</w:t>
      </w:r>
      <w:r w:rsidR="003363E5" w:rsidRPr="007B0B7A">
        <w:t>/her</w:t>
      </w:r>
      <w:r w:rsidRPr="007B0B7A">
        <w:t xml:space="preserve"> designated representative.  </w:t>
      </w:r>
    </w:p>
    <w:p w14:paraId="2AFBE515" w14:textId="77777777" w:rsidR="00C1124B" w:rsidRPr="007B0B7A" w:rsidRDefault="00C1124B" w:rsidP="00AF37EC">
      <w:pPr>
        <w:pStyle w:val="BodyText"/>
      </w:pPr>
    </w:p>
    <w:p w14:paraId="1C9014AC" w14:textId="77777777" w:rsidR="00D07DAB" w:rsidRPr="007B0B7A" w:rsidRDefault="00D07DAB" w:rsidP="00AF37EC">
      <w:pPr>
        <w:pStyle w:val="BodyText"/>
        <w:numPr>
          <w:ilvl w:val="0"/>
          <w:numId w:val="1"/>
        </w:numPr>
        <w:ind w:left="0" w:firstLine="0"/>
      </w:pPr>
      <w:r w:rsidRPr="007B0B7A">
        <w:t xml:space="preserve">Any notice or request required or permitted to be given or made in this </w:t>
      </w:r>
      <w:r w:rsidR="00182D01" w:rsidRPr="007B0B7A">
        <w:t>Memorandum of Agreement</w:t>
      </w:r>
      <w:r w:rsidRPr="007B0B7A">
        <w:t xml:space="preserve"> will be in writing. Such notice or request will be deemed to be duly given or made when it will have been delivered by hand, mail or any other agreed means of communication to the party to which it is required to be given or made, at such part</w:t>
      </w:r>
      <w:r w:rsidR="009302D1" w:rsidRPr="007B0B7A">
        <w:t xml:space="preserve">y's address specified </w:t>
      </w:r>
      <w:r w:rsidR="00432DD6" w:rsidRPr="007B0B7A">
        <w:t xml:space="preserve">below </w:t>
      </w:r>
      <w:r w:rsidRPr="007B0B7A">
        <w:t xml:space="preserve">or at such other address as the party will have specified in writing to the party giving such notice or making such request.  </w:t>
      </w:r>
    </w:p>
    <w:p w14:paraId="5E75CD3E" w14:textId="77777777" w:rsidR="00D07DAB" w:rsidRPr="007B0B7A" w:rsidRDefault="00D07DAB" w:rsidP="00AF37EC">
      <w:pPr>
        <w:pStyle w:val="BodyText"/>
        <w:rPr>
          <w:b/>
        </w:rPr>
      </w:pPr>
    </w:p>
    <w:p w14:paraId="684FBDA8" w14:textId="53BC4D0C" w:rsidR="00432DD6" w:rsidRPr="007B0B7A" w:rsidRDefault="00432DD6" w:rsidP="00AF37EC">
      <w:pPr>
        <w:widowControl/>
        <w:rPr>
          <w:rFonts w:ascii="Times New Roman" w:hAnsi="Times New Roman"/>
          <w:i/>
          <w:szCs w:val="24"/>
        </w:rPr>
      </w:pPr>
      <w:r w:rsidRPr="007B0B7A">
        <w:rPr>
          <w:rFonts w:ascii="Times New Roman" w:hAnsi="Times New Roman"/>
          <w:i/>
          <w:szCs w:val="24"/>
        </w:rPr>
        <w:t xml:space="preserve">For the </w:t>
      </w:r>
      <w:r w:rsidR="00EA4552" w:rsidRPr="007B0B7A">
        <w:rPr>
          <w:rFonts w:ascii="Times New Roman" w:hAnsi="Times New Roman"/>
          <w:i/>
          <w:szCs w:val="24"/>
        </w:rPr>
        <w:t>Recipient National Government</w:t>
      </w:r>
      <w:r w:rsidRPr="007B0B7A">
        <w:rPr>
          <w:rFonts w:ascii="Times New Roman" w:hAnsi="Times New Roman"/>
          <w:i/>
          <w:szCs w:val="24"/>
        </w:rPr>
        <w:t xml:space="preserve">:  </w:t>
      </w:r>
    </w:p>
    <w:p w14:paraId="562BB2B7" w14:textId="77777777" w:rsidR="00432DD6" w:rsidRPr="007B0B7A" w:rsidRDefault="00432DD6" w:rsidP="00AF37EC">
      <w:pPr>
        <w:keepNext/>
        <w:tabs>
          <w:tab w:val="left" w:pos="720"/>
        </w:tabs>
        <w:ind w:left="720"/>
        <w:rPr>
          <w:rFonts w:ascii="Times New Roman" w:hAnsi="Times New Roman"/>
          <w:szCs w:val="24"/>
        </w:rPr>
      </w:pPr>
    </w:p>
    <w:p w14:paraId="65740AC4" w14:textId="77777777" w:rsidR="00432DD6" w:rsidRPr="00635078" w:rsidRDefault="00432DD6" w:rsidP="00AF37EC">
      <w:pPr>
        <w:keepNext/>
        <w:tabs>
          <w:tab w:val="left" w:pos="720"/>
        </w:tabs>
        <w:ind w:left="720"/>
        <w:rPr>
          <w:rFonts w:ascii="Times New Roman" w:hAnsi="Times New Roman"/>
          <w:szCs w:val="24"/>
          <w:highlight w:val="yellow"/>
        </w:rPr>
      </w:pPr>
      <w:commentRangeStart w:id="6"/>
      <w:r w:rsidRPr="00635078">
        <w:rPr>
          <w:rFonts w:ascii="Times New Roman" w:hAnsi="Times New Roman"/>
          <w:szCs w:val="24"/>
          <w:highlight w:val="yellow"/>
        </w:rPr>
        <w:t>Name</w:t>
      </w:r>
      <w:commentRangeEnd w:id="6"/>
      <w:r w:rsidR="000E6A3D">
        <w:rPr>
          <w:rStyle w:val="CommentReference"/>
        </w:rPr>
        <w:commentReference w:id="6"/>
      </w:r>
      <w:r w:rsidRPr="00635078">
        <w:rPr>
          <w:rFonts w:ascii="Times New Roman" w:hAnsi="Times New Roman"/>
          <w:szCs w:val="24"/>
          <w:highlight w:val="yellow"/>
        </w:rPr>
        <w:t xml:space="preserve">: </w:t>
      </w:r>
      <w:r w:rsidRPr="00635078">
        <w:rPr>
          <w:rFonts w:ascii="Times New Roman" w:hAnsi="Times New Roman"/>
          <w:szCs w:val="24"/>
          <w:highlight w:val="yellow"/>
        </w:rPr>
        <w:tab/>
      </w:r>
      <w:r w:rsidRPr="00635078">
        <w:rPr>
          <w:rFonts w:ascii="Times New Roman" w:hAnsi="Times New Roman"/>
          <w:szCs w:val="24"/>
          <w:highlight w:val="yellow"/>
        </w:rPr>
        <w:tab/>
      </w:r>
    </w:p>
    <w:p w14:paraId="2FCDFDCF" w14:textId="77777777" w:rsidR="00432DD6" w:rsidRPr="00635078" w:rsidRDefault="00CC1283" w:rsidP="00AF37EC">
      <w:pPr>
        <w:tabs>
          <w:tab w:val="left" w:pos="720"/>
        </w:tabs>
        <w:ind w:left="720"/>
        <w:rPr>
          <w:rFonts w:ascii="Times New Roman" w:hAnsi="Times New Roman"/>
          <w:szCs w:val="24"/>
          <w:highlight w:val="yellow"/>
        </w:rPr>
      </w:pPr>
      <w:r w:rsidRPr="00635078">
        <w:rPr>
          <w:rFonts w:ascii="Times New Roman" w:hAnsi="Times New Roman"/>
          <w:szCs w:val="24"/>
          <w:highlight w:val="yellow"/>
        </w:rPr>
        <w:t xml:space="preserve">Title: </w:t>
      </w:r>
      <w:r w:rsidRPr="00635078">
        <w:rPr>
          <w:rFonts w:ascii="Times New Roman" w:hAnsi="Times New Roman"/>
          <w:szCs w:val="24"/>
          <w:highlight w:val="yellow"/>
        </w:rPr>
        <w:tab/>
      </w:r>
      <w:r w:rsidR="008F762E" w:rsidRPr="00635078">
        <w:rPr>
          <w:rFonts w:ascii="Times New Roman" w:hAnsi="Times New Roman"/>
          <w:szCs w:val="24"/>
          <w:highlight w:val="yellow"/>
        </w:rPr>
        <w:tab/>
      </w:r>
    </w:p>
    <w:p w14:paraId="0C8ECAAA" w14:textId="77777777" w:rsidR="00F042DB" w:rsidRPr="00635078" w:rsidRDefault="00F042DB" w:rsidP="00AF37EC">
      <w:pPr>
        <w:tabs>
          <w:tab w:val="left" w:pos="720"/>
        </w:tabs>
        <w:ind w:left="720"/>
        <w:rPr>
          <w:rFonts w:ascii="Times New Roman" w:hAnsi="Times New Roman"/>
          <w:szCs w:val="24"/>
          <w:highlight w:val="yellow"/>
        </w:rPr>
      </w:pPr>
      <w:r w:rsidRPr="00635078">
        <w:rPr>
          <w:rFonts w:ascii="Times New Roman" w:hAnsi="Times New Roman"/>
          <w:szCs w:val="24"/>
          <w:highlight w:val="yellow"/>
        </w:rPr>
        <w:t xml:space="preserve">Address: </w:t>
      </w:r>
      <w:r w:rsidRPr="00635078">
        <w:rPr>
          <w:rFonts w:ascii="Times New Roman" w:hAnsi="Times New Roman"/>
          <w:szCs w:val="24"/>
          <w:highlight w:val="yellow"/>
        </w:rPr>
        <w:tab/>
      </w:r>
      <w:r w:rsidR="002F590E" w:rsidRPr="00635078">
        <w:rPr>
          <w:rFonts w:ascii="Times New Roman" w:hAnsi="Times New Roman"/>
          <w:szCs w:val="24"/>
          <w:highlight w:val="yellow"/>
        </w:rPr>
        <w:br/>
      </w:r>
      <w:r w:rsidR="00432DD6" w:rsidRPr="00635078">
        <w:rPr>
          <w:rFonts w:ascii="Times New Roman" w:hAnsi="Times New Roman"/>
          <w:szCs w:val="24"/>
          <w:highlight w:val="yellow"/>
        </w:rPr>
        <w:t>Telephone:</w:t>
      </w:r>
      <w:r w:rsidR="00432DD6" w:rsidRPr="00635078">
        <w:rPr>
          <w:rFonts w:ascii="Times New Roman" w:hAnsi="Times New Roman"/>
          <w:sz w:val="22"/>
          <w:szCs w:val="22"/>
          <w:highlight w:val="yellow"/>
        </w:rPr>
        <w:tab/>
      </w:r>
    </w:p>
    <w:p w14:paraId="5D0194C7" w14:textId="77777777" w:rsidR="00432DD6" w:rsidRPr="00635078" w:rsidRDefault="00432DD6" w:rsidP="00AF37EC">
      <w:pPr>
        <w:tabs>
          <w:tab w:val="left" w:pos="720"/>
        </w:tabs>
        <w:ind w:left="720"/>
        <w:rPr>
          <w:rFonts w:ascii="Times New Roman" w:hAnsi="Times New Roman"/>
          <w:szCs w:val="24"/>
          <w:highlight w:val="yellow"/>
        </w:rPr>
      </w:pPr>
      <w:r w:rsidRPr="00635078">
        <w:rPr>
          <w:rFonts w:ascii="Times New Roman" w:hAnsi="Times New Roman"/>
          <w:szCs w:val="24"/>
          <w:highlight w:val="yellow"/>
        </w:rPr>
        <w:t xml:space="preserve">Facsimile: </w:t>
      </w:r>
      <w:r w:rsidRPr="00635078">
        <w:rPr>
          <w:rFonts w:ascii="Times New Roman" w:hAnsi="Times New Roman"/>
          <w:szCs w:val="24"/>
          <w:highlight w:val="yellow"/>
        </w:rPr>
        <w:tab/>
      </w:r>
    </w:p>
    <w:p w14:paraId="20B578E7" w14:textId="77777777" w:rsidR="00432DD6" w:rsidRPr="007B0B7A" w:rsidRDefault="00432DD6" w:rsidP="00AF37EC">
      <w:pPr>
        <w:tabs>
          <w:tab w:val="left" w:pos="720"/>
        </w:tabs>
        <w:ind w:left="720"/>
        <w:rPr>
          <w:rFonts w:ascii="Times New Roman" w:hAnsi="Times New Roman"/>
          <w:szCs w:val="24"/>
          <w:lang w:eastAsia="ja-JP"/>
        </w:rPr>
      </w:pPr>
      <w:r w:rsidRPr="00635078">
        <w:rPr>
          <w:rFonts w:ascii="Times New Roman" w:hAnsi="Times New Roman"/>
          <w:szCs w:val="24"/>
          <w:highlight w:val="yellow"/>
          <w:lang w:eastAsia="ja-JP"/>
        </w:rPr>
        <w:t>Electronic mail</w:t>
      </w:r>
      <w:r w:rsidR="008764F5" w:rsidRPr="00D8616C">
        <w:rPr>
          <w:rFonts w:ascii="Times New Roman" w:hAnsi="Times New Roman"/>
          <w:szCs w:val="24"/>
          <w:highlight w:val="lightGray"/>
          <w:lang w:eastAsia="ja-JP"/>
        </w:rPr>
        <w:t>:</w:t>
      </w:r>
      <w:r w:rsidR="008F132F" w:rsidRPr="007B0B7A">
        <w:rPr>
          <w:rFonts w:ascii="Times New Roman" w:hAnsi="Times New Roman"/>
          <w:szCs w:val="24"/>
          <w:lang w:eastAsia="ja-JP"/>
        </w:rPr>
        <w:t xml:space="preserve"> </w:t>
      </w:r>
    </w:p>
    <w:p w14:paraId="6CEBEAE4" w14:textId="77777777" w:rsidR="002E5718" w:rsidRPr="007B0B7A" w:rsidRDefault="002E5718" w:rsidP="00AF37EC">
      <w:pPr>
        <w:keepNext/>
        <w:tabs>
          <w:tab w:val="left" w:pos="720"/>
        </w:tabs>
        <w:ind w:left="720"/>
        <w:rPr>
          <w:rFonts w:ascii="Times New Roman" w:hAnsi="Times New Roman"/>
          <w:i/>
          <w:szCs w:val="24"/>
        </w:rPr>
      </w:pPr>
    </w:p>
    <w:p w14:paraId="319F16C7" w14:textId="77777777" w:rsidR="00432DD6" w:rsidRPr="007B0B7A" w:rsidRDefault="00432DD6" w:rsidP="00AF37EC">
      <w:pPr>
        <w:rPr>
          <w:rFonts w:ascii="Times New Roman" w:hAnsi="Times New Roman"/>
          <w:i/>
          <w:szCs w:val="24"/>
        </w:rPr>
      </w:pPr>
      <w:r w:rsidRPr="007B0B7A">
        <w:rPr>
          <w:rFonts w:ascii="Times New Roman" w:hAnsi="Times New Roman"/>
          <w:i/>
          <w:szCs w:val="24"/>
        </w:rPr>
        <w:t xml:space="preserve">For </w:t>
      </w:r>
      <w:r w:rsidRPr="007B0B7A">
        <w:rPr>
          <w:rFonts w:ascii="Times New Roman" w:hAnsi="Times New Roman"/>
          <w:i/>
          <w:szCs w:val="24"/>
          <w:lang w:eastAsia="ja-JP"/>
        </w:rPr>
        <w:t>the Administrative Agent</w:t>
      </w:r>
      <w:r w:rsidRPr="007B0B7A">
        <w:rPr>
          <w:rFonts w:ascii="Times New Roman" w:hAnsi="Times New Roman"/>
          <w:i/>
          <w:szCs w:val="24"/>
        </w:rPr>
        <w:t>:</w:t>
      </w:r>
    </w:p>
    <w:p w14:paraId="3F39A423" w14:textId="77777777" w:rsidR="00432DD6" w:rsidRPr="007B0B7A" w:rsidRDefault="00432DD6" w:rsidP="00AF37EC">
      <w:pPr>
        <w:ind w:left="720"/>
        <w:rPr>
          <w:rFonts w:ascii="Times New Roman" w:hAnsi="Times New Roman"/>
          <w:szCs w:val="24"/>
        </w:rPr>
      </w:pPr>
    </w:p>
    <w:p w14:paraId="215AB65F" w14:textId="77777777" w:rsidR="00432DD6" w:rsidRPr="007B0B7A" w:rsidRDefault="00432DD6" w:rsidP="00AF37EC">
      <w:pPr>
        <w:ind w:left="720"/>
        <w:rPr>
          <w:rFonts w:ascii="Times New Roman" w:hAnsi="Times New Roman"/>
          <w:szCs w:val="24"/>
        </w:rPr>
      </w:pPr>
      <w:r w:rsidRPr="007B0B7A">
        <w:rPr>
          <w:rFonts w:ascii="Times New Roman" w:hAnsi="Times New Roman"/>
          <w:szCs w:val="24"/>
        </w:rPr>
        <w:t xml:space="preserve">Name: </w:t>
      </w:r>
      <w:r w:rsidRPr="007B0B7A">
        <w:rPr>
          <w:rFonts w:ascii="Times New Roman" w:hAnsi="Times New Roman"/>
          <w:szCs w:val="24"/>
        </w:rPr>
        <w:tab/>
      </w:r>
      <w:r w:rsidRPr="007B0B7A">
        <w:rPr>
          <w:rFonts w:ascii="Times New Roman" w:hAnsi="Times New Roman"/>
          <w:szCs w:val="24"/>
        </w:rPr>
        <w:tab/>
      </w:r>
      <w:r w:rsidR="00B810E1" w:rsidRPr="007B0B7A">
        <w:rPr>
          <w:rFonts w:ascii="Times New Roman" w:hAnsi="Times New Roman"/>
          <w:szCs w:val="24"/>
        </w:rPr>
        <w:t>Ms. Jennifer Topping</w:t>
      </w:r>
      <w:r w:rsidR="00656029" w:rsidRPr="007B0B7A">
        <w:rPr>
          <w:rFonts w:ascii="Times New Roman" w:hAnsi="Times New Roman"/>
          <w:szCs w:val="24"/>
        </w:rPr>
        <w:t xml:space="preserve"> </w:t>
      </w:r>
    </w:p>
    <w:p w14:paraId="30132451" w14:textId="77777777" w:rsidR="00432DD6" w:rsidRPr="007B0B7A" w:rsidRDefault="00432DD6" w:rsidP="00AF37EC">
      <w:pPr>
        <w:ind w:left="720"/>
        <w:rPr>
          <w:rFonts w:ascii="Times New Roman" w:hAnsi="Times New Roman"/>
          <w:szCs w:val="24"/>
        </w:rPr>
      </w:pPr>
      <w:r w:rsidRPr="007B0B7A">
        <w:rPr>
          <w:rFonts w:ascii="Times New Roman" w:hAnsi="Times New Roman"/>
          <w:szCs w:val="24"/>
        </w:rPr>
        <w:t xml:space="preserve">Title: </w:t>
      </w:r>
      <w:r w:rsidRPr="007B0B7A">
        <w:rPr>
          <w:rFonts w:ascii="Times New Roman" w:hAnsi="Times New Roman"/>
          <w:szCs w:val="24"/>
        </w:rPr>
        <w:tab/>
      </w:r>
      <w:r w:rsidRPr="007B0B7A">
        <w:rPr>
          <w:rFonts w:ascii="Times New Roman" w:hAnsi="Times New Roman"/>
          <w:szCs w:val="24"/>
        </w:rPr>
        <w:tab/>
        <w:t xml:space="preserve">Executive Coordinator, </w:t>
      </w:r>
      <w:r w:rsidR="00BF5EE2" w:rsidRPr="007B0B7A">
        <w:rPr>
          <w:rFonts w:ascii="Times New Roman" w:hAnsi="Times New Roman"/>
          <w:szCs w:val="24"/>
        </w:rPr>
        <w:t>MPTF Office</w:t>
      </w:r>
      <w:r w:rsidRPr="007B0B7A">
        <w:rPr>
          <w:rFonts w:ascii="Times New Roman" w:hAnsi="Times New Roman"/>
          <w:szCs w:val="24"/>
        </w:rPr>
        <w:t>, UNDP</w:t>
      </w:r>
    </w:p>
    <w:p w14:paraId="69650E0A" w14:textId="77777777" w:rsidR="00432DD6" w:rsidRPr="007B0B7A" w:rsidRDefault="00432DD6" w:rsidP="00AF37EC">
      <w:pPr>
        <w:ind w:left="720"/>
        <w:rPr>
          <w:rFonts w:ascii="Times New Roman" w:hAnsi="Times New Roman"/>
          <w:szCs w:val="24"/>
        </w:rPr>
      </w:pPr>
      <w:r w:rsidRPr="007B0B7A">
        <w:rPr>
          <w:rFonts w:ascii="Times New Roman" w:hAnsi="Times New Roman"/>
          <w:szCs w:val="24"/>
        </w:rPr>
        <w:t xml:space="preserve">Address: </w:t>
      </w:r>
      <w:r w:rsidRPr="007B0B7A">
        <w:rPr>
          <w:rFonts w:ascii="Times New Roman" w:hAnsi="Times New Roman"/>
          <w:szCs w:val="24"/>
        </w:rPr>
        <w:tab/>
      </w:r>
      <w:r w:rsidR="00B810E1" w:rsidRPr="007B0B7A">
        <w:rPr>
          <w:rFonts w:ascii="Times New Roman" w:hAnsi="Times New Roman"/>
          <w:szCs w:val="24"/>
        </w:rPr>
        <w:t>304 East 45</w:t>
      </w:r>
      <w:r w:rsidR="00B810E1" w:rsidRPr="007B0B7A">
        <w:rPr>
          <w:rFonts w:ascii="Times New Roman" w:hAnsi="Times New Roman"/>
          <w:szCs w:val="24"/>
          <w:vertAlign w:val="superscript"/>
        </w:rPr>
        <w:t>th</w:t>
      </w:r>
      <w:r w:rsidR="00B810E1" w:rsidRPr="007B0B7A">
        <w:rPr>
          <w:rFonts w:ascii="Times New Roman" w:hAnsi="Times New Roman"/>
          <w:szCs w:val="24"/>
        </w:rPr>
        <w:t xml:space="preserve"> Street</w:t>
      </w:r>
      <w:r w:rsidRPr="007B0B7A">
        <w:rPr>
          <w:rFonts w:ascii="Times New Roman" w:hAnsi="Times New Roman"/>
          <w:szCs w:val="24"/>
        </w:rPr>
        <w:t xml:space="preserve">, </w:t>
      </w:r>
      <w:r w:rsidR="00B810E1" w:rsidRPr="007B0B7A">
        <w:rPr>
          <w:rFonts w:ascii="Times New Roman" w:hAnsi="Times New Roman"/>
          <w:szCs w:val="24"/>
        </w:rPr>
        <w:t>11</w:t>
      </w:r>
      <w:r w:rsidR="006872F5" w:rsidRPr="007B0B7A">
        <w:rPr>
          <w:rFonts w:ascii="Times New Roman" w:hAnsi="Times New Roman"/>
          <w:szCs w:val="24"/>
          <w:vertAlign w:val="superscript"/>
        </w:rPr>
        <w:t>th</w:t>
      </w:r>
      <w:r w:rsidR="006872F5" w:rsidRPr="007B0B7A">
        <w:rPr>
          <w:rFonts w:ascii="Times New Roman" w:hAnsi="Times New Roman"/>
          <w:szCs w:val="24"/>
        </w:rPr>
        <w:t xml:space="preserve"> Floor, </w:t>
      </w:r>
      <w:r w:rsidRPr="007B0B7A">
        <w:rPr>
          <w:rFonts w:ascii="Times New Roman" w:hAnsi="Times New Roman"/>
          <w:szCs w:val="24"/>
        </w:rPr>
        <w:t>New York, NY 10017, USA</w:t>
      </w:r>
    </w:p>
    <w:p w14:paraId="64D894EF" w14:textId="77777777" w:rsidR="00432DD6" w:rsidRPr="007B0B7A" w:rsidRDefault="00432DD6" w:rsidP="00AF37EC">
      <w:pPr>
        <w:ind w:left="720"/>
        <w:rPr>
          <w:rFonts w:ascii="Times New Roman" w:hAnsi="Times New Roman"/>
          <w:szCs w:val="24"/>
        </w:rPr>
      </w:pPr>
      <w:r w:rsidRPr="007B0B7A">
        <w:rPr>
          <w:rFonts w:ascii="Times New Roman" w:hAnsi="Times New Roman"/>
          <w:szCs w:val="24"/>
        </w:rPr>
        <w:t xml:space="preserve">Telephone: </w:t>
      </w:r>
      <w:r w:rsidRPr="007B0B7A">
        <w:rPr>
          <w:rFonts w:ascii="Times New Roman" w:hAnsi="Times New Roman"/>
          <w:szCs w:val="24"/>
        </w:rPr>
        <w:tab/>
        <w:t>+1 212 906 6880</w:t>
      </w:r>
    </w:p>
    <w:p w14:paraId="63D685F7" w14:textId="77777777" w:rsidR="00432DD6" w:rsidRPr="007B0B7A" w:rsidRDefault="00432DD6" w:rsidP="00AF37EC">
      <w:pPr>
        <w:ind w:left="720"/>
        <w:rPr>
          <w:rFonts w:ascii="Times New Roman" w:hAnsi="Times New Roman"/>
          <w:szCs w:val="24"/>
        </w:rPr>
      </w:pPr>
      <w:r w:rsidRPr="007B0B7A">
        <w:rPr>
          <w:rFonts w:ascii="Times New Roman" w:hAnsi="Times New Roman"/>
          <w:szCs w:val="24"/>
        </w:rPr>
        <w:t xml:space="preserve">Facsimile: </w:t>
      </w:r>
      <w:r w:rsidRPr="007B0B7A">
        <w:rPr>
          <w:rFonts w:ascii="Times New Roman" w:hAnsi="Times New Roman"/>
          <w:szCs w:val="24"/>
        </w:rPr>
        <w:tab/>
        <w:t xml:space="preserve">+1 212 906 6990 </w:t>
      </w:r>
    </w:p>
    <w:p w14:paraId="37DE3936" w14:textId="77777777" w:rsidR="00432DD6" w:rsidRPr="007B0B7A" w:rsidRDefault="00432DD6" w:rsidP="00AF37EC">
      <w:pPr>
        <w:ind w:left="720"/>
        <w:rPr>
          <w:rFonts w:ascii="Times New Roman" w:hAnsi="Times New Roman"/>
          <w:szCs w:val="24"/>
          <w:lang w:eastAsia="ja-JP"/>
        </w:rPr>
      </w:pPr>
      <w:r w:rsidRPr="007B0B7A">
        <w:rPr>
          <w:rFonts w:ascii="Times New Roman" w:hAnsi="Times New Roman"/>
          <w:szCs w:val="24"/>
          <w:lang w:eastAsia="ja-JP"/>
        </w:rPr>
        <w:t>Electronic mail:</w:t>
      </w:r>
      <w:r w:rsidR="00656029" w:rsidRPr="007B0B7A">
        <w:rPr>
          <w:rFonts w:ascii="Times New Roman" w:hAnsi="Times New Roman"/>
          <w:szCs w:val="24"/>
          <w:lang w:eastAsia="ja-JP"/>
        </w:rPr>
        <w:t xml:space="preserve"> </w:t>
      </w:r>
      <w:hyperlink r:id="rId19" w:history="1">
        <w:r w:rsidR="002F590E" w:rsidRPr="007B0B7A">
          <w:rPr>
            <w:rStyle w:val="Hyperlink"/>
            <w:rFonts w:ascii="Times New Roman" w:hAnsi="Times New Roman"/>
            <w:szCs w:val="24"/>
            <w:lang w:eastAsia="ja-JP"/>
          </w:rPr>
          <w:t>jennifer.topping@undp.org</w:t>
        </w:r>
      </w:hyperlink>
      <w:r w:rsidR="00656029" w:rsidRPr="007B0B7A">
        <w:rPr>
          <w:rFonts w:ascii="Times New Roman" w:hAnsi="Times New Roman"/>
          <w:szCs w:val="24"/>
          <w:lang w:eastAsia="ja-JP"/>
        </w:rPr>
        <w:t xml:space="preserve">   </w:t>
      </w:r>
    </w:p>
    <w:p w14:paraId="63459658" w14:textId="77777777" w:rsidR="00D07DAB" w:rsidRPr="007B0B7A" w:rsidRDefault="00D07DAB" w:rsidP="00AF37EC">
      <w:pPr>
        <w:pStyle w:val="BodyText"/>
      </w:pPr>
    </w:p>
    <w:p w14:paraId="7FA5A3FA" w14:textId="77777777" w:rsidR="00D07DAB" w:rsidRPr="007B0B7A" w:rsidRDefault="00E70BEC" w:rsidP="00AF37EC">
      <w:pPr>
        <w:pStyle w:val="BodyText"/>
        <w:jc w:val="center"/>
        <w:rPr>
          <w:b/>
          <w:u w:val="single"/>
          <w:lang w:eastAsia="ja-JP"/>
        </w:rPr>
      </w:pPr>
      <w:r w:rsidRPr="007B0B7A">
        <w:rPr>
          <w:b/>
          <w:u w:val="single"/>
        </w:rPr>
        <w:t>S</w:t>
      </w:r>
      <w:r w:rsidR="0005378E" w:rsidRPr="007B0B7A">
        <w:rPr>
          <w:b/>
          <w:u w:val="single"/>
        </w:rPr>
        <w:t>e</w:t>
      </w:r>
      <w:r w:rsidRPr="007B0B7A">
        <w:rPr>
          <w:b/>
          <w:u w:val="single"/>
        </w:rPr>
        <w:t>ction</w:t>
      </w:r>
      <w:r w:rsidR="0005378E" w:rsidRPr="007B0B7A">
        <w:rPr>
          <w:b/>
          <w:u w:val="single"/>
        </w:rPr>
        <w:t xml:space="preserve"> </w:t>
      </w:r>
      <w:r w:rsidRPr="007B0B7A">
        <w:rPr>
          <w:b/>
          <w:u w:val="single"/>
        </w:rPr>
        <w:t>XI</w:t>
      </w:r>
    </w:p>
    <w:p w14:paraId="1090B13F" w14:textId="77777777" w:rsidR="00D07DAB" w:rsidRPr="007B0B7A" w:rsidRDefault="00361100" w:rsidP="00AF37EC">
      <w:pPr>
        <w:pStyle w:val="BodyText"/>
        <w:jc w:val="center"/>
        <w:rPr>
          <w:b/>
          <w:u w:val="single"/>
          <w:lang w:eastAsia="ja-JP"/>
        </w:rPr>
      </w:pPr>
      <w:r w:rsidRPr="007B0B7A">
        <w:rPr>
          <w:b/>
          <w:u w:val="single"/>
          <w:lang w:eastAsia="ja-JP"/>
        </w:rPr>
        <w:t>General Provisions</w:t>
      </w:r>
    </w:p>
    <w:p w14:paraId="19EC8871" w14:textId="77777777" w:rsidR="00D07DAB" w:rsidRPr="007B0B7A" w:rsidRDefault="00D07DAB" w:rsidP="00AF37EC">
      <w:pPr>
        <w:pStyle w:val="BodyText"/>
      </w:pPr>
    </w:p>
    <w:p w14:paraId="223B26A0" w14:textId="77777777" w:rsidR="00D843A2" w:rsidRPr="007B0B7A" w:rsidRDefault="000F136D" w:rsidP="00AF37EC">
      <w:pPr>
        <w:pStyle w:val="ListParagraph"/>
        <w:numPr>
          <w:ilvl w:val="0"/>
          <w:numId w:val="1"/>
        </w:numPr>
        <w:tabs>
          <w:tab w:val="left" w:pos="0"/>
        </w:tabs>
        <w:ind w:left="0" w:firstLine="0"/>
        <w:jc w:val="both"/>
        <w:rPr>
          <w:rFonts w:ascii="Times New Roman" w:hAnsi="Times New Roman"/>
        </w:rPr>
      </w:pPr>
      <w:r w:rsidRPr="007B0B7A">
        <w:rPr>
          <w:rFonts w:ascii="Times New Roman" w:hAnsi="Times New Roman"/>
          <w:szCs w:val="24"/>
        </w:rPr>
        <w:t xml:space="preserve">In the event of any controversy, claim or dispute between the Parties arising out of this </w:t>
      </w:r>
      <w:r w:rsidR="00DB3E22" w:rsidRPr="007B0B7A">
        <w:rPr>
          <w:rFonts w:ascii="Times New Roman" w:hAnsi="Times New Roman"/>
        </w:rPr>
        <w:t>Memorandum of Agreement</w:t>
      </w:r>
      <w:r w:rsidRPr="007B0B7A">
        <w:rPr>
          <w:rFonts w:ascii="Times New Roman" w:hAnsi="Times New Roman"/>
          <w:szCs w:val="24"/>
        </w:rPr>
        <w:t xml:space="preserve"> or the breach thereof, the Parties shall seek an amicable resolution thereof through good faith direct negotiations</w:t>
      </w:r>
      <w:r w:rsidR="00D843A2" w:rsidRPr="007B0B7A">
        <w:rPr>
          <w:rFonts w:ascii="Times New Roman" w:hAnsi="Times New Roman"/>
        </w:rPr>
        <w:t>.</w:t>
      </w:r>
    </w:p>
    <w:p w14:paraId="52459E38" w14:textId="77777777" w:rsidR="002E5718" w:rsidRPr="007B0B7A" w:rsidRDefault="002E5718" w:rsidP="00AF37EC">
      <w:pPr>
        <w:pStyle w:val="ListParagraph"/>
        <w:tabs>
          <w:tab w:val="left" w:pos="0"/>
        </w:tabs>
        <w:ind w:left="0"/>
        <w:jc w:val="both"/>
        <w:rPr>
          <w:rFonts w:ascii="Times New Roman" w:hAnsi="Times New Roman"/>
        </w:rPr>
      </w:pPr>
    </w:p>
    <w:p w14:paraId="53D398DE" w14:textId="58626BCB" w:rsidR="00361100" w:rsidRPr="007B0B7A" w:rsidRDefault="00361100"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The </w:t>
      </w:r>
      <w:r w:rsidR="00EA4552" w:rsidRPr="007B0B7A">
        <w:rPr>
          <w:rFonts w:ascii="Times New Roman" w:hAnsi="Times New Roman"/>
          <w:szCs w:val="24"/>
        </w:rPr>
        <w:t>Recipient National Government</w:t>
      </w:r>
      <w:r w:rsidRPr="007B0B7A">
        <w:rPr>
          <w:rFonts w:ascii="Times New Roman" w:hAnsi="Times New Roman"/>
          <w:szCs w:val="24"/>
        </w:rPr>
        <w:t xml:space="preserve"> agrees that the provisions of the </w:t>
      </w:r>
      <w:r w:rsidR="00290885" w:rsidRPr="007B0B7A">
        <w:rPr>
          <w:rFonts w:ascii="Times New Roman" w:hAnsi="Times New Roman"/>
          <w:szCs w:val="24"/>
        </w:rPr>
        <w:t xml:space="preserve">Agreement between UNDP and the </w:t>
      </w:r>
      <w:r w:rsidR="00EA4552" w:rsidRPr="007B0B7A">
        <w:rPr>
          <w:rFonts w:ascii="Times New Roman" w:hAnsi="Times New Roman"/>
          <w:szCs w:val="24"/>
        </w:rPr>
        <w:t>Recipient National Government</w:t>
      </w:r>
      <w:r w:rsidR="00290885" w:rsidRPr="007B0B7A">
        <w:rPr>
          <w:rFonts w:ascii="Times New Roman" w:hAnsi="Times New Roman"/>
          <w:szCs w:val="24"/>
        </w:rPr>
        <w:t xml:space="preserve">, relating to UNDP´s assistance to the country </w:t>
      </w:r>
      <w:r w:rsidR="00A60CBA" w:rsidRPr="007B0B7A">
        <w:rPr>
          <w:rFonts w:ascii="Times New Roman" w:hAnsi="Times New Roman"/>
          <w:szCs w:val="24"/>
        </w:rPr>
        <w:t xml:space="preserve">signed on </w:t>
      </w:r>
      <w:commentRangeStart w:id="7"/>
      <w:r w:rsidR="003363E5" w:rsidRPr="00635078">
        <w:rPr>
          <w:rFonts w:ascii="Times New Roman" w:hAnsi="Times New Roman"/>
          <w:szCs w:val="24"/>
          <w:highlight w:val="yellow"/>
        </w:rPr>
        <w:t>------------------</w:t>
      </w:r>
      <w:commentRangeEnd w:id="7"/>
      <w:r w:rsidR="00861BEC">
        <w:rPr>
          <w:rStyle w:val="CommentReference"/>
        </w:rPr>
        <w:commentReference w:id="7"/>
      </w:r>
      <w:r w:rsidR="00D8616C">
        <w:rPr>
          <w:rFonts w:ascii="Times New Roman" w:hAnsi="Times New Roman"/>
          <w:szCs w:val="24"/>
        </w:rPr>
        <w:t xml:space="preserve"> </w:t>
      </w:r>
      <w:r w:rsidR="00290885" w:rsidRPr="007B0B7A">
        <w:rPr>
          <w:rFonts w:ascii="Times New Roman" w:hAnsi="Times New Roman"/>
          <w:szCs w:val="24"/>
        </w:rPr>
        <w:t>(</w:t>
      </w:r>
      <w:r w:rsidR="00BA5308" w:rsidRPr="007B0B7A">
        <w:rPr>
          <w:rFonts w:ascii="Times New Roman" w:hAnsi="Times New Roman"/>
          <w:szCs w:val="24"/>
        </w:rPr>
        <w:t>S</w:t>
      </w:r>
      <w:r w:rsidR="00DB3E22" w:rsidRPr="007B0B7A">
        <w:rPr>
          <w:rFonts w:ascii="Times New Roman" w:hAnsi="Times New Roman"/>
          <w:szCs w:val="24"/>
        </w:rPr>
        <w:t xml:space="preserve">tandard </w:t>
      </w:r>
      <w:r w:rsidR="00BA5308" w:rsidRPr="007B0B7A">
        <w:rPr>
          <w:rFonts w:ascii="Times New Roman" w:hAnsi="Times New Roman"/>
          <w:szCs w:val="24"/>
        </w:rPr>
        <w:t>B</w:t>
      </w:r>
      <w:r w:rsidR="00DB3E22" w:rsidRPr="007B0B7A">
        <w:rPr>
          <w:rFonts w:ascii="Times New Roman" w:hAnsi="Times New Roman"/>
          <w:szCs w:val="24"/>
        </w:rPr>
        <w:t xml:space="preserve">asic </w:t>
      </w:r>
      <w:r w:rsidR="00BA5308" w:rsidRPr="007B0B7A">
        <w:rPr>
          <w:rFonts w:ascii="Times New Roman" w:hAnsi="Times New Roman"/>
          <w:szCs w:val="24"/>
        </w:rPr>
        <w:t>A</w:t>
      </w:r>
      <w:r w:rsidR="00DB3E22" w:rsidRPr="007B0B7A">
        <w:rPr>
          <w:rFonts w:ascii="Times New Roman" w:hAnsi="Times New Roman"/>
          <w:szCs w:val="24"/>
        </w:rPr>
        <w:t xml:space="preserve">ssistance </w:t>
      </w:r>
      <w:r w:rsidR="00BA5308" w:rsidRPr="007B0B7A">
        <w:rPr>
          <w:rFonts w:ascii="Times New Roman" w:hAnsi="Times New Roman"/>
          <w:szCs w:val="24"/>
        </w:rPr>
        <w:t>A</w:t>
      </w:r>
      <w:r w:rsidR="00DB3E22" w:rsidRPr="007B0B7A">
        <w:rPr>
          <w:rFonts w:ascii="Times New Roman" w:hAnsi="Times New Roman"/>
          <w:szCs w:val="24"/>
        </w:rPr>
        <w:t>greement</w:t>
      </w:r>
      <w:r w:rsidR="00290885" w:rsidRPr="007B0B7A">
        <w:rPr>
          <w:rFonts w:ascii="Times New Roman" w:hAnsi="Times New Roman"/>
          <w:szCs w:val="24"/>
        </w:rPr>
        <w:t>)</w:t>
      </w:r>
      <w:r w:rsidRPr="007B0B7A">
        <w:rPr>
          <w:rFonts w:ascii="Times New Roman" w:hAnsi="Times New Roman"/>
          <w:szCs w:val="24"/>
        </w:rPr>
        <w:t xml:space="preserve"> shall apply to UNDP and its personnel carrying out the management and other support services provided hereunder</w:t>
      </w:r>
      <w:r w:rsidR="0005378E" w:rsidRPr="007B0B7A">
        <w:rPr>
          <w:rFonts w:ascii="Times New Roman" w:hAnsi="Times New Roman"/>
          <w:szCs w:val="24"/>
        </w:rPr>
        <w:t>.</w:t>
      </w:r>
    </w:p>
    <w:p w14:paraId="779C6445" w14:textId="77777777" w:rsidR="000F136D" w:rsidRPr="007B0B7A" w:rsidRDefault="000F136D" w:rsidP="00AF37EC">
      <w:pPr>
        <w:pStyle w:val="ListParagraph"/>
        <w:rPr>
          <w:rFonts w:ascii="Times New Roman" w:hAnsi="Times New Roman"/>
          <w:szCs w:val="24"/>
        </w:rPr>
      </w:pPr>
    </w:p>
    <w:p w14:paraId="45BFB349" w14:textId="749365B8" w:rsidR="00361100" w:rsidRPr="007B0B7A" w:rsidRDefault="00361100" w:rsidP="00AF37EC">
      <w:pPr>
        <w:numPr>
          <w:ilvl w:val="0"/>
          <w:numId w:val="1"/>
        </w:numPr>
        <w:ind w:left="0" w:firstLine="0"/>
        <w:jc w:val="both"/>
        <w:rPr>
          <w:rFonts w:ascii="Times New Roman" w:hAnsi="Times New Roman"/>
          <w:szCs w:val="24"/>
        </w:rPr>
      </w:pPr>
      <w:r w:rsidRPr="007B0B7A">
        <w:rPr>
          <w:rFonts w:ascii="Times New Roman" w:hAnsi="Times New Roman"/>
          <w:szCs w:val="24"/>
        </w:rPr>
        <w:t xml:space="preserve">In accordance with the </w:t>
      </w:r>
      <w:r w:rsidR="00BA5308" w:rsidRPr="007B0B7A">
        <w:rPr>
          <w:rFonts w:ascii="Times New Roman" w:hAnsi="Times New Roman"/>
          <w:szCs w:val="24"/>
        </w:rPr>
        <w:t>S</w:t>
      </w:r>
      <w:r w:rsidR="00DB3E22" w:rsidRPr="007B0B7A">
        <w:rPr>
          <w:rFonts w:ascii="Times New Roman" w:hAnsi="Times New Roman"/>
          <w:szCs w:val="24"/>
        </w:rPr>
        <w:t xml:space="preserve">tandard </w:t>
      </w:r>
      <w:r w:rsidR="00BA5308" w:rsidRPr="007B0B7A">
        <w:rPr>
          <w:rFonts w:ascii="Times New Roman" w:hAnsi="Times New Roman"/>
          <w:szCs w:val="24"/>
        </w:rPr>
        <w:t>B</w:t>
      </w:r>
      <w:r w:rsidR="00DB3E22" w:rsidRPr="007B0B7A">
        <w:rPr>
          <w:rFonts w:ascii="Times New Roman" w:hAnsi="Times New Roman"/>
          <w:szCs w:val="24"/>
        </w:rPr>
        <w:t xml:space="preserve">asic </w:t>
      </w:r>
      <w:r w:rsidR="00BA5308" w:rsidRPr="007B0B7A">
        <w:rPr>
          <w:rFonts w:ascii="Times New Roman" w:hAnsi="Times New Roman"/>
          <w:szCs w:val="24"/>
        </w:rPr>
        <w:t>A</w:t>
      </w:r>
      <w:r w:rsidR="00DB3E22" w:rsidRPr="007B0B7A">
        <w:rPr>
          <w:rFonts w:ascii="Times New Roman" w:hAnsi="Times New Roman"/>
          <w:szCs w:val="24"/>
        </w:rPr>
        <w:t xml:space="preserve">ssistance </w:t>
      </w:r>
      <w:r w:rsidR="00BA5308" w:rsidRPr="007B0B7A">
        <w:rPr>
          <w:rFonts w:ascii="Times New Roman" w:hAnsi="Times New Roman"/>
          <w:szCs w:val="24"/>
        </w:rPr>
        <w:t>A</w:t>
      </w:r>
      <w:r w:rsidR="00DB3E22" w:rsidRPr="007B0B7A">
        <w:rPr>
          <w:rFonts w:ascii="Times New Roman" w:hAnsi="Times New Roman"/>
          <w:szCs w:val="24"/>
        </w:rPr>
        <w:t>greement</w:t>
      </w:r>
      <w:r w:rsidRPr="007B0B7A">
        <w:rPr>
          <w:rFonts w:ascii="Times New Roman" w:hAnsi="Times New Roman"/>
          <w:szCs w:val="24"/>
        </w:rPr>
        <w:t xml:space="preserve">, the </w:t>
      </w:r>
      <w:r w:rsidR="00EA4552" w:rsidRPr="007B0B7A">
        <w:rPr>
          <w:rFonts w:ascii="Times New Roman" w:hAnsi="Times New Roman"/>
          <w:szCs w:val="24"/>
        </w:rPr>
        <w:t>Recipient National Government</w:t>
      </w:r>
      <w:r w:rsidRPr="007B0B7A">
        <w:rPr>
          <w:rFonts w:ascii="Times New Roman" w:hAnsi="Times New Roman"/>
          <w:szCs w:val="24"/>
        </w:rPr>
        <w:t xml:space="preserve"> shall bear all risks of operations arising under this Agreement and shall be responsible for dealing with claims which may be brought by third parties against UNDP, its officials or other persons performing services on its behalf, and shall hold them and UNDP harmless in respect of claims or liabilities arising from operations under this Agreement.</w:t>
      </w:r>
      <w:r w:rsidR="005B0B5F" w:rsidRPr="007B0B7A">
        <w:rPr>
          <w:rFonts w:ascii="Times New Roman" w:hAnsi="Times New Roman"/>
          <w:szCs w:val="24"/>
        </w:rPr>
        <w:t xml:space="preserve"> </w:t>
      </w:r>
      <w:r w:rsidRPr="007B0B7A">
        <w:rPr>
          <w:rFonts w:ascii="Times New Roman" w:hAnsi="Times New Roman"/>
          <w:szCs w:val="24"/>
        </w:rPr>
        <w:t xml:space="preserve">The foregoing provision shall not apply where the </w:t>
      </w:r>
      <w:r w:rsidR="00EA4552" w:rsidRPr="007B0B7A">
        <w:rPr>
          <w:rFonts w:ascii="Times New Roman" w:hAnsi="Times New Roman"/>
          <w:szCs w:val="24"/>
        </w:rPr>
        <w:t>Recipient National Government</w:t>
      </w:r>
      <w:r w:rsidRPr="007B0B7A">
        <w:rPr>
          <w:rFonts w:ascii="Times New Roman" w:hAnsi="Times New Roman"/>
          <w:szCs w:val="24"/>
        </w:rPr>
        <w:t xml:space="preserve"> and UNDP agree that claims or liabilities arise from the gross negligence or willful misconduct of the above-mentioned persons.</w:t>
      </w:r>
    </w:p>
    <w:p w14:paraId="664DDA0C" w14:textId="77777777" w:rsidR="00AE2A42" w:rsidRPr="007B0B7A" w:rsidRDefault="00AE2A42" w:rsidP="00AF37EC">
      <w:pPr>
        <w:widowControl/>
        <w:rPr>
          <w:rFonts w:ascii="Times New Roman" w:eastAsia="MS Mincho" w:hAnsi="Times New Roman"/>
          <w:snapToGrid/>
          <w:szCs w:val="24"/>
        </w:rPr>
      </w:pPr>
    </w:p>
    <w:p w14:paraId="53B2F917" w14:textId="629DBEDD" w:rsidR="00D07DAB" w:rsidRPr="007B0B7A" w:rsidRDefault="00D07DAB" w:rsidP="00AF37EC">
      <w:pPr>
        <w:pStyle w:val="BodyText"/>
      </w:pPr>
      <w:r w:rsidRPr="007B0B7A">
        <w:t>IN WITNESS WHEREOF, the undersigned, duly authorized representatives of the respective Parti</w:t>
      </w:r>
      <w:r w:rsidR="00BA5308" w:rsidRPr="007B0B7A">
        <w:t>es</w:t>
      </w:r>
      <w:r w:rsidRPr="007B0B7A">
        <w:t xml:space="preserve">, have signed this </w:t>
      </w:r>
      <w:r w:rsidR="00DB3E22" w:rsidRPr="007B0B7A">
        <w:t>Memorandum of Agreement</w:t>
      </w:r>
      <w:r w:rsidRPr="007B0B7A">
        <w:t xml:space="preserve"> in English.</w:t>
      </w:r>
    </w:p>
    <w:p w14:paraId="140AD56E" w14:textId="77777777" w:rsidR="00D07DAB" w:rsidRPr="007B0B7A" w:rsidRDefault="00D07DAB" w:rsidP="00AF37EC">
      <w:pPr>
        <w:pStyle w:val="BodyText"/>
      </w:pPr>
    </w:p>
    <w:p w14:paraId="7EAA89EA" w14:textId="77777777" w:rsidR="000215EE" w:rsidRPr="007B0B7A" w:rsidRDefault="000215EE" w:rsidP="00AF37EC">
      <w:pPr>
        <w:rPr>
          <w:rFonts w:ascii="Times New Roman" w:hAnsi="Times New Roman"/>
          <w:szCs w:val="24"/>
        </w:rPr>
      </w:pPr>
    </w:p>
    <w:p w14:paraId="7FF860BA" w14:textId="256B1E5A" w:rsidR="00EA4552" w:rsidRPr="007B0B7A" w:rsidRDefault="0061778E" w:rsidP="00AF37EC">
      <w:pPr>
        <w:rPr>
          <w:rFonts w:ascii="Times New Roman" w:hAnsi="Times New Roman"/>
          <w:szCs w:val="24"/>
        </w:rPr>
      </w:pPr>
      <w:r w:rsidRPr="007B0B7A">
        <w:rPr>
          <w:rFonts w:ascii="Times New Roman" w:hAnsi="Times New Roman"/>
          <w:szCs w:val="24"/>
        </w:rPr>
        <w:t xml:space="preserve">On behalf of the </w:t>
      </w:r>
      <w:r w:rsidR="00EA4552" w:rsidRPr="007B0B7A">
        <w:rPr>
          <w:rFonts w:ascii="Times New Roman" w:hAnsi="Times New Roman"/>
          <w:szCs w:val="24"/>
        </w:rPr>
        <w:tab/>
      </w:r>
      <w:r w:rsidR="00EA4552" w:rsidRPr="007B0B7A">
        <w:rPr>
          <w:rFonts w:ascii="Times New Roman" w:hAnsi="Times New Roman"/>
          <w:szCs w:val="24"/>
        </w:rPr>
        <w:tab/>
      </w:r>
      <w:r w:rsidR="00EA4552" w:rsidRPr="007B0B7A">
        <w:rPr>
          <w:rFonts w:ascii="Times New Roman" w:hAnsi="Times New Roman"/>
          <w:szCs w:val="24"/>
        </w:rPr>
        <w:tab/>
      </w:r>
      <w:r w:rsidR="00EA4552" w:rsidRPr="007B0B7A">
        <w:rPr>
          <w:rFonts w:ascii="Times New Roman" w:hAnsi="Times New Roman"/>
          <w:szCs w:val="24"/>
        </w:rPr>
        <w:tab/>
      </w:r>
      <w:r w:rsidR="00EA4552" w:rsidRPr="007B0B7A">
        <w:rPr>
          <w:rFonts w:ascii="Times New Roman" w:hAnsi="Times New Roman"/>
          <w:szCs w:val="24"/>
        </w:rPr>
        <w:tab/>
        <w:t>On behalf of UNDP:</w:t>
      </w:r>
    </w:p>
    <w:p w14:paraId="6F79D59C" w14:textId="2EAC5CA6" w:rsidR="00D74FDD" w:rsidRPr="007B0B7A" w:rsidRDefault="00EA4552" w:rsidP="00AF37EC">
      <w:pPr>
        <w:rPr>
          <w:rFonts w:ascii="Times New Roman" w:hAnsi="Times New Roman"/>
          <w:szCs w:val="24"/>
        </w:rPr>
      </w:pPr>
      <w:r w:rsidRPr="007B0B7A">
        <w:rPr>
          <w:rFonts w:ascii="Times New Roman" w:hAnsi="Times New Roman"/>
          <w:szCs w:val="24"/>
        </w:rPr>
        <w:t>Recipient National Government</w:t>
      </w:r>
      <w:r w:rsidR="0061778E" w:rsidRPr="007B0B7A">
        <w:rPr>
          <w:rFonts w:ascii="Times New Roman" w:hAnsi="Times New Roman"/>
          <w:szCs w:val="24"/>
        </w:rPr>
        <w:t xml:space="preserve"> of </w:t>
      </w:r>
      <w:r w:rsidR="00D74FDD" w:rsidRPr="007B0B7A">
        <w:rPr>
          <w:rFonts w:ascii="Times New Roman" w:hAnsi="Times New Roman"/>
          <w:szCs w:val="24"/>
        </w:rPr>
        <w:tab/>
      </w:r>
      <w:r w:rsidR="00D74FDD" w:rsidRPr="007B0B7A">
        <w:rPr>
          <w:rFonts w:ascii="Times New Roman" w:hAnsi="Times New Roman"/>
          <w:szCs w:val="24"/>
        </w:rPr>
        <w:tab/>
      </w:r>
      <w:r w:rsidR="00D74FDD" w:rsidRPr="007B0B7A">
        <w:rPr>
          <w:rFonts w:ascii="Times New Roman" w:hAnsi="Times New Roman"/>
          <w:szCs w:val="24"/>
        </w:rPr>
        <w:tab/>
      </w:r>
    </w:p>
    <w:p w14:paraId="3004A866" w14:textId="77777777" w:rsidR="0061778E" w:rsidRPr="007B0B7A" w:rsidRDefault="00625A6B" w:rsidP="00AF37EC">
      <w:pPr>
        <w:rPr>
          <w:rFonts w:ascii="Times New Roman" w:hAnsi="Times New Roman"/>
          <w:szCs w:val="24"/>
        </w:rPr>
      </w:pPr>
      <w:r w:rsidRPr="007B0B7A">
        <w:rPr>
          <w:rFonts w:ascii="Times New Roman" w:hAnsi="Times New Roman"/>
          <w:szCs w:val="24"/>
        </w:rPr>
        <w:t>--------------------------------------</w:t>
      </w:r>
      <w:r w:rsidR="0061778E" w:rsidRPr="007B0B7A">
        <w:rPr>
          <w:rFonts w:ascii="Times New Roman" w:hAnsi="Times New Roman"/>
          <w:szCs w:val="24"/>
        </w:rPr>
        <w:t>:</w:t>
      </w:r>
      <w:r w:rsidR="0061778E" w:rsidRPr="007B0B7A">
        <w:rPr>
          <w:rFonts w:ascii="Times New Roman" w:hAnsi="Times New Roman"/>
          <w:szCs w:val="24"/>
        </w:rPr>
        <w:tab/>
      </w:r>
      <w:r w:rsidR="0061778E" w:rsidRPr="007B0B7A">
        <w:rPr>
          <w:rFonts w:ascii="Times New Roman" w:hAnsi="Times New Roman"/>
          <w:szCs w:val="24"/>
        </w:rPr>
        <w:tab/>
      </w:r>
    </w:p>
    <w:p w14:paraId="3DBD2C18" w14:textId="77777777" w:rsidR="0061778E" w:rsidRPr="007B0B7A" w:rsidRDefault="0061778E" w:rsidP="00AF37EC">
      <w:pPr>
        <w:rPr>
          <w:rFonts w:ascii="Times New Roman" w:hAnsi="Times New Roman"/>
          <w:szCs w:val="24"/>
        </w:rPr>
      </w:pPr>
      <w:r w:rsidRPr="007B0B7A">
        <w:rPr>
          <w:rFonts w:ascii="Times New Roman" w:hAnsi="Times New Roman"/>
          <w:szCs w:val="24"/>
        </w:rPr>
        <w:tab/>
      </w:r>
      <w:r w:rsidRPr="007B0B7A">
        <w:rPr>
          <w:rFonts w:ascii="Times New Roman" w:hAnsi="Times New Roman"/>
          <w:szCs w:val="24"/>
        </w:rPr>
        <w:tab/>
      </w:r>
      <w:r w:rsidRPr="007B0B7A">
        <w:rPr>
          <w:rFonts w:ascii="Times New Roman" w:hAnsi="Times New Roman"/>
          <w:szCs w:val="24"/>
        </w:rPr>
        <w:tab/>
      </w:r>
    </w:p>
    <w:p w14:paraId="1D5162CC" w14:textId="77777777" w:rsidR="0061778E" w:rsidRPr="007B0B7A" w:rsidRDefault="0061778E" w:rsidP="00AF37EC">
      <w:pPr>
        <w:pStyle w:val="Default"/>
        <w:ind w:left="4320" w:firstLine="720"/>
        <w:rPr>
          <w:sz w:val="23"/>
          <w:szCs w:val="23"/>
        </w:rPr>
      </w:pPr>
    </w:p>
    <w:p w14:paraId="5647E9ED" w14:textId="77777777" w:rsidR="00B810E1" w:rsidRPr="007B0B7A" w:rsidRDefault="0061778E" w:rsidP="00AF37EC">
      <w:pPr>
        <w:pStyle w:val="Default"/>
        <w:rPr>
          <w:rFonts w:eastAsia="Times New Roman"/>
          <w:snapToGrid w:val="0"/>
          <w:color w:val="auto"/>
        </w:rPr>
      </w:pPr>
      <w:r w:rsidRPr="00635078">
        <w:rPr>
          <w:rFonts w:eastAsia="MS Mincho"/>
          <w:color w:val="auto"/>
          <w:highlight w:val="yellow"/>
        </w:rPr>
        <w:t>Signature</w:t>
      </w:r>
      <w:r w:rsidRPr="00D8616C">
        <w:rPr>
          <w:rFonts w:eastAsia="MS Mincho"/>
          <w:color w:val="auto"/>
          <w:highlight w:val="lightGray"/>
        </w:rPr>
        <w:t>:</w:t>
      </w:r>
      <w:r w:rsidR="003E3D9D" w:rsidRPr="007B0B7A">
        <w:rPr>
          <w:rFonts w:eastAsia="MS Mincho"/>
          <w:color w:val="auto"/>
        </w:rPr>
        <w:t xml:space="preserve"> </w:t>
      </w:r>
      <w:r w:rsidR="00B810E1" w:rsidRPr="007B0B7A">
        <w:rPr>
          <w:rFonts w:eastAsia="MS Mincho"/>
          <w:color w:val="auto"/>
        </w:rPr>
        <w:tab/>
      </w:r>
      <w:r w:rsidR="00941504" w:rsidRPr="007B0B7A">
        <w:rPr>
          <w:rFonts w:eastAsia="MS Mincho"/>
          <w:color w:val="auto"/>
        </w:rPr>
        <w:tab/>
      </w:r>
      <w:r w:rsidR="00941504" w:rsidRPr="007B0B7A">
        <w:rPr>
          <w:rFonts w:eastAsia="MS Mincho"/>
          <w:color w:val="auto"/>
        </w:rPr>
        <w:tab/>
      </w:r>
      <w:r w:rsidRPr="007B0B7A">
        <w:rPr>
          <w:rFonts w:eastAsia="MS Mincho"/>
          <w:color w:val="auto"/>
        </w:rPr>
        <w:tab/>
        <w:t xml:space="preserve"> </w:t>
      </w:r>
      <w:r w:rsidRPr="007B0B7A">
        <w:rPr>
          <w:rFonts w:eastAsia="MS Mincho"/>
          <w:color w:val="auto"/>
        </w:rPr>
        <w:tab/>
      </w:r>
      <w:r w:rsidRPr="007B0B7A">
        <w:rPr>
          <w:rFonts w:eastAsia="MS Mincho"/>
          <w:color w:val="auto"/>
        </w:rPr>
        <w:tab/>
      </w:r>
      <w:r w:rsidRPr="007B0B7A">
        <w:rPr>
          <w:rFonts w:eastAsia="Times New Roman"/>
          <w:snapToGrid w:val="0"/>
          <w:color w:val="auto"/>
        </w:rPr>
        <w:t xml:space="preserve">Signature: </w:t>
      </w:r>
    </w:p>
    <w:p w14:paraId="1FE5FD52" w14:textId="77777777" w:rsidR="00514ED8" w:rsidRPr="007B0B7A" w:rsidRDefault="00514ED8" w:rsidP="00AF37EC">
      <w:pPr>
        <w:pStyle w:val="Default"/>
        <w:rPr>
          <w:rFonts w:eastAsia="MS Mincho"/>
          <w:color w:val="auto"/>
        </w:rPr>
      </w:pPr>
    </w:p>
    <w:p w14:paraId="5533EC8F" w14:textId="77777777" w:rsidR="0061778E" w:rsidRPr="007B0B7A" w:rsidRDefault="0061778E" w:rsidP="00AF37EC">
      <w:pPr>
        <w:pStyle w:val="Default"/>
        <w:rPr>
          <w:rFonts w:eastAsia="Times New Roman"/>
          <w:snapToGrid w:val="0"/>
          <w:color w:val="auto"/>
        </w:rPr>
      </w:pPr>
      <w:r w:rsidRPr="0062644B">
        <w:rPr>
          <w:rFonts w:eastAsia="MS Mincho"/>
          <w:color w:val="auto"/>
          <w:highlight w:val="yellow"/>
        </w:rPr>
        <w:t>Name</w:t>
      </w:r>
      <w:r w:rsidRPr="00D8616C">
        <w:rPr>
          <w:rFonts w:eastAsia="MS Mincho"/>
          <w:color w:val="auto"/>
          <w:highlight w:val="lightGray"/>
        </w:rPr>
        <w:t>:</w:t>
      </w:r>
      <w:r w:rsidR="00B810E1" w:rsidRPr="007B0B7A">
        <w:rPr>
          <w:rFonts w:eastAsia="MS Mincho"/>
          <w:color w:val="auto"/>
        </w:rPr>
        <w:tab/>
      </w:r>
      <w:r w:rsidR="00625A6B" w:rsidRPr="007B0B7A">
        <w:rPr>
          <w:rFonts w:eastAsia="MS Mincho"/>
          <w:color w:val="auto"/>
        </w:rPr>
        <w:tab/>
      </w:r>
      <w:r w:rsidR="00625A6B" w:rsidRPr="007B0B7A">
        <w:rPr>
          <w:rFonts w:eastAsia="MS Mincho"/>
          <w:color w:val="auto"/>
        </w:rPr>
        <w:tab/>
      </w:r>
      <w:r w:rsidR="00625A6B" w:rsidRPr="007B0B7A">
        <w:rPr>
          <w:rFonts w:eastAsia="MS Mincho"/>
          <w:color w:val="auto"/>
        </w:rPr>
        <w:tab/>
      </w:r>
      <w:r w:rsidR="00B810E1" w:rsidRPr="007B0B7A">
        <w:rPr>
          <w:rFonts w:eastAsia="MS Mincho"/>
          <w:color w:val="auto"/>
        </w:rPr>
        <w:tab/>
      </w:r>
      <w:r w:rsidR="00B810E1" w:rsidRPr="007B0B7A">
        <w:rPr>
          <w:rFonts w:eastAsia="MS Mincho"/>
          <w:color w:val="auto"/>
        </w:rPr>
        <w:tab/>
      </w:r>
      <w:r w:rsidRPr="007B0B7A">
        <w:rPr>
          <w:rFonts w:eastAsia="MS Mincho"/>
          <w:color w:val="auto"/>
        </w:rPr>
        <w:tab/>
      </w:r>
      <w:r w:rsidRPr="007B0B7A">
        <w:rPr>
          <w:rFonts w:eastAsia="Times New Roman"/>
          <w:snapToGrid w:val="0"/>
          <w:color w:val="auto"/>
        </w:rPr>
        <w:t xml:space="preserve">Name: </w:t>
      </w:r>
      <w:r w:rsidR="00B810E1" w:rsidRPr="007B0B7A">
        <w:rPr>
          <w:rFonts w:eastAsia="Times New Roman"/>
          <w:snapToGrid w:val="0"/>
          <w:color w:val="auto"/>
        </w:rPr>
        <w:t>Ms. Jennifer Topping</w:t>
      </w:r>
      <w:r w:rsidRPr="007B0B7A">
        <w:rPr>
          <w:rFonts w:eastAsia="Times New Roman"/>
          <w:snapToGrid w:val="0"/>
          <w:color w:val="auto"/>
        </w:rPr>
        <w:t xml:space="preserve"> </w:t>
      </w:r>
    </w:p>
    <w:p w14:paraId="44070583" w14:textId="77777777" w:rsidR="00015C36" w:rsidRPr="007B0B7A" w:rsidRDefault="0061778E" w:rsidP="00AF37EC">
      <w:pPr>
        <w:pStyle w:val="Default"/>
        <w:rPr>
          <w:rFonts w:eastAsia="Times New Roman"/>
          <w:snapToGrid w:val="0"/>
          <w:color w:val="auto"/>
        </w:rPr>
      </w:pPr>
      <w:r w:rsidRPr="0062644B">
        <w:rPr>
          <w:rFonts w:eastAsia="MS Mincho"/>
          <w:color w:val="auto"/>
          <w:highlight w:val="yellow"/>
        </w:rPr>
        <w:t>Title</w:t>
      </w:r>
      <w:r w:rsidRPr="00D8616C">
        <w:rPr>
          <w:rFonts w:eastAsia="MS Mincho"/>
          <w:color w:val="auto"/>
          <w:highlight w:val="lightGray"/>
        </w:rPr>
        <w:t>:</w:t>
      </w:r>
      <w:r w:rsidR="00625A6B" w:rsidRPr="007B0B7A">
        <w:rPr>
          <w:rFonts w:eastAsia="MS Mincho"/>
          <w:color w:val="auto"/>
        </w:rPr>
        <w:tab/>
      </w:r>
      <w:r w:rsidR="00625A6B" w:rsidRPr="007B0B7A">
        <w:rPr>
          <w:rFonts w:eastAsia="MS Mincho"/>
          <w:color w:val="auto"/>
        </w:rPr>
        <w:tab/>
      </w:r>
      <w:r w:rsidR="00625A6B" w:rsidRPr="007B0B7A">
        <w:rPr>
          <w:rFonts w:eastAsia="MS Mincho"/>
          <w:color w:val="auto"/>
        </w:rPr>
        <w:tab/>
      </w:r>
      <w:r w:rsidR="00625A6B" w:rsidRPr="007B0B7A">
        <w:rPr>
          <w:rFonts w:eastAsia="MS Mincho"/>
          <w:color w:val="auto"/>
        </w:rPr>
        <w:tab/>
      </w:r>
      <w:r w:rsidR="00015C36" w:rsidRPr="007B0B7A">
        <w:rPr>
          <w:rFonts w:eastAsia="MS Mincho"/>
          <w:color w:val="auto"/>
        </w:rPr>
        <w:tab/>
      </w:r>
      <w:r w:rsidRPr="007B0B7A">
        <w:rPr>
          <w:rFonts w:eastAsia="MS Mincho"/>
          <w:color w:val="auto"/>
        </w:rPr>
        <w:tab/>
        <w:t xml:space="preserve"> </w:t>
      </w:r>
      <w:r w:rsidRPr="007B0B7A">
        <w:rPr>
          <w:rFonts w:eastAsia="MS Mincho"/>
          <w:color w:val="auto"/>
        </w:rPr>
        <w:tab/>
      </w:r>
      <w:r w:rsidRPr="007B0B7A">
        <w:rPr>
          <w:rFonts w:eastAsia="Times New Roman"/>
          <w:snapToGrid w:val="0"/>
          <w:color w:val="auto"/>
        </w:rPr>
        <w:t>Title: Executive Coordinator, MPTF Office</w:t>
      </w:r>
    </w:p>
    <w:p w14:paraId="5C6B4B14" w14:textId="77777777" w:rsidR="0061778E" w:rsidRPr="007B0B7A" w:rsidRDefault="0061778E" w:rsidP="00AF37EC">
      <w:pPr>
        <w:pStyle w:val="Default"/>
        <w:rPr>
          <w:rFonts w:eastAsia="Times New Roman"/>
          <w:snapToGrid w:val="0"/>
          <w:color w:val="auto"/>
        </w:rPr>
      </w:pPr>
      <w:r w:rsidRPr="0062644B">
        <w:rPr>
          <w:rFonts w:eastAsia="MS Mincho"/>
          <w:color w:val="auto"/>
          <w:highlight w:val="yellow"/>
        </w:rPr>
        <w:t>Place</w:t>
      </w:r>
      <w:r w:rsidRPr="00D8616C">
        <w:rPr>
          <w:rFonts w:eastAsia="MS Mincho"/>
          <w:color w:val="auto"/>
          <w:highlight w:val="lightGray"/>
        </w:rPr>
        <w:t>:</w:t>
      </w:r>
      <w:r w:rsidR="00CF70E2" w:rsidRPr="007B0B7A">
        <w:rPr>
          <w:rFonts w:eastAsia="MS Mincho"/>
          <w:color w:val="auto"/>
        </w:rPr>
        <w:tab/>
      </w:r>
      <w:r w:rsidR="00625A6B" w:rsidRPr="007B0B7A">
        <w:rPr>
          <w:rFonts w:eastAsia="MS Mincho"/>
          <w:color w:val="auto"/>
        </w:rPr>
        <w:tab/>
      </w:r>
      <w:r w:rsidR="00CF70E2" w:rsidRPr="007B0B7A">
        <w:rPr>
          <w:rFonts w:eastAsia="MS Mincho"/>
          <w:color w:val="auto"/>
        </w:rPr>
        <w:tab/>
      </w:r>
      <w:r w:rsidR="00941504" w:rsidRPr="007B0B7A">
        <w:rPr>
          <w:rFonts w:eastAsia="MS Mincho"/>
          <w:color w:val="auto"/>
        </w:rPr>
        <w:tab/>
      </w:r>
      <w:r w:rsidR="00941504" w:rsidRPr="007B0B7A">
        <w:rPr>
          <w:rFonts w:eastAsia="MS Mincho"/>
          <w:color w:val="auto"/>
        </w:rPr>
        <w:tab/>
      </w:r>
      <w:r w:rsidR="00941504" w:rsidRPr="007B0B7A">
        <w:rPr>
          <w:rFonts w:eastAsia="MS Mincho"/>
          <w:color w:val="auto"/>
        </w:rPr>
        <w:tab/>
      </w:r>
      <w:r w:rsidRPr="007B0B7A">
        <w:rPr>
          <w:rFonts w:eastAsia="MS Mincho"/>
          <w:color w:val="auto"/>
        </w:rPr>
        <w:t xml:space="preserve"> </w:t>
      </w:r>
      <w:r w:rsidRPr="007B0B7A">
        <w:rPr>
          <w:rFonts w:eastAsia="MS Mincho"/>
          <w:color w:val="auto"/>
        </w:rPr>
        <w:tab/>
      </w:r>
      <w:r w:rsidRPr="007B0B7A">
        <w:rPr>
          <w:rFonts w:eastAsia="Times New Roman"/>
          <w:snapToGrid w:val="0"/>
          <w:color w:val="auto"/>
        </w:rPr>
        <w:t>Place:</w:t>
      </w:r>
      <w:r w:rsidR="003E3D9D" w:rsidRPr="007B0B7A">
        <w:rPr>
          <w:rFonts w:eastAsia="Times New Roman"/>
          <w:snapToGrid w:val="0"/>
          <w:color w:val="auto"/>
        </w:rPr>
        <w:t xml:space="preserve"> </w:t>
      </w:r>
      <w:r w:rsidR="00941504" w:rsidRPr="007B0B7A">
        <w:rPr>
          <w:rFonts w:eastAsia="Times New Roman"/>
          <w:snapToGrid w:val="0"/>
          <w:color w:val="auto"/>
        </w:rPr>
        <w:t>New York</w:t>
      </w:r>
    </w:p>
    <w:p w14:paraId="1B2C2BF7" w14:textId="77777777" w:rsidR="0061778E" w:rsidRPr="007B0B7A" w:rsidRDefault="0061778E" w:rsidP="00AF37EC">
      <w:pPr>
        <w:pStyle w:val="Default"/>
        <w:rPr>
          <w:rFonts w:eastAsia="MS Mincho"/>
          <w:color w:val="auto"/>
        </w:rPr>
      </w:pPr>
      <w:r w:rsidRPr="0062644B">
        <w:rPr>
          <w:rFonts w:eastAsia="MS Mincho"/>
          <w:color w:val="auto"/>
          <w:highlight w:val="yellow"/>
        </w:rPr>
        <w:t>Date</w:t>
      </w:r>
      <w:r w:rsidRPr="00D8616C">
        <w:rPr>
          <w:rFonts w:eastAsia="MS Mincho"/>
          <w:color w:val="auto"/>
          <w:highlight w:val="lightGray"/>
        </w:rPr>
        <w:t>:</w:t>
      </w:r>
      <w:r w:rsidRPr="007B0B7A">
        <w:rPr>
          <w:rFonts w:eastAsia="MS Mincho"/>
          <w:color w:val="auto"/>
        </w:rPr>
        <w:t xml:space="preserve"> </w:t>
      </w:r>
      <w:r w:rsidR="003E3D9D" w:rsidRPr="007B0B7A">
        <w:rPr>
          <w:rFonts w:eastAsia="MS Mincho"/>
          <w:color w:val="auto"/>
        </w:rPr>
        <w:t xml:space="preserve"> </w:t>
      </w:r>
      <w:r w:rsidR="00CF70E2" w:rsidRPr="007B0B7A">
        <w:rPr>
          <w:rFonts w:eastAsia="MS Mincho"/>
          <w:color w:val="auto"/>
        </w:rPr>
        <w:tab/>
      </w:r>
      <w:r w:rsidR="00CF70E2" w:rsidRPr="007B0B7A">
        <w:rPr>
          <w:rFonts w:eastAsia="MS Mincho"/>
          <w:color w:val="auto"/>
        </w:rPr>
        <w:tab/>
      </w:r>
      <w:r w:rsidR="00941504" w:rsidRPr="007B0B7A">
        <w:rPr>
          <w:rFonts w:eastAsia="MS Mincho"/>
          <w:color w:val="auto"/>
        </w:rPr>
        <w:tab/>
      </w:r>
      <w:r w:rsidR="00941504" w:rsidRPr="007B0B7A">
        <w:rPr>
          <w:rFonts w:eastAsia="MS Mincho"/>
          <w:color w:val="auto"/>
        </w:rPr>
        <w:tab/>
      </w:r>
      <w:r w:rsidRPr="007B0B7A">
        <w:rPr>
          <w:rFonts w:eastAsia="MS Mincho"/>
          <w:color w:val="auto"/>
        </w:rPr>
        <w:tab/>
        <w:t xml:space="preserve"> </w:t>
      </w:r>
      <w:r w:rsidRPr="007B0B7A">
        <w:rPr>
          <w:rFonts w:eastAsia="MS Mincho"/>
          <w:color w:val="auto"/>
        </w:rPr>
        <w:tab/>
      </w:r>
      <w:r w:rsidRPr="007B0B7A">
        <w:rPr>
          <w:rFonts w:eastAsia="MS Mincho"/>
          <w:color w:val="auto"/>
        </w:rPr>
        <w:tab/>
      </w:r>
      <w:r w:rsidRPr="007B0B7A">
        <w:t xml:space="preserve">Date: </w:t>
      </w:r>
    </w:p>
    <w:p w14:paraId="089F5336" w14:textId="77777777" w:rsidR="0061778E" w:rsidRPr="007B0B7A" w:rsidRDefault="0061778E" w:rsidP="00AF37EC">
      <w:pPr>
        <w:rPr>
          <w:rFonts w:ascii="Times New Roman" w:hAnsi="Times New Roman"/>
          <w:szCs w:val="24"/>
        </w:rPr>
      </w:pPr>
    </w:p>
    <w:p w14:paraId="63480619" w14:textId="77777777" w:rsidR="0061778E" w:rsidRPr="007B0B7A" w:rsidRDefault="0061778E" w:rsidP="00AF37EC">
      <w:pPr>
        <w:rPr>
          <w:rFonts w:ascii="Times New Roman" w:hAnsi="Times New Roman"/>
          <w:szCs w:val="24"/>
        </w:rPr>
      </w:pPr>
    </w:p>
    <w:p w14:paraId="5D1ED1DC" w14:textId="77777777" w:rsidR="0061778E" w:rsidRPr="007B0B7A" w:rsidRDefault="0061778E" w:rsidP="00AF37EC">
      <w:pPr>
        <w:rPr>
          <w:rFonts w:ascii="Times New Roman" w:hAnsi="Times New Roman"/>
          <w:szCs w:val="24"/>
        </w:rPr>
      </w:pPr>
    </w:p>
    <w:p w14:paraId="0265CA87" w14:textId="77777777" w:rsidR="00AE2A42" w:rsidRPr="007B0B7A" w:rsidRDefault="00AE2A42" w:rsidP="00AF37EC">
      <w:pPr>
        <w:rPr>
          <w:rFonts w:ascii="Times New Roman" w:hAnsi="Times New Roman"/>
          <w:szCs w:val="24"/>
        </w:rPr>
      </w:pPr>
    </w:p>
    <w:p w14:paraId="16175C36" w14:textId="77777777" w:rsidR="00AE2A42" w:rsidRPr="007B0B7A" w:rsidRDefault="00AE2A42" w:rsidP="00AF37EC">
      <w:pPr>
        <w:rPr>
          <w:rFonts w:ascii="Times New Roman" w:hAnsi="Times New Roman"/>
          <w:szCs w:val="24"/>
        </w:rPr>
      </w:pPr>
    </w:p>
    <w:p w14:paraId="19393BD2" w14:textId="52B7F4CD" w:rsidR="00E9719C" w:rsidRPr="007B0B7A" w:rsidRDefault="0005378E" w:rsidP="00AF37EC">
      <w:pPr>
        <w:rPr>
          <w:rFonts w:ascii="Times New Roman" w:hAnsi="Times New Roman"/>
          <w:szCs w:val="24"/>
        </w:rPr>
      </w:pPr>
      <w:r w:rsidRPr="00B53C59">
        <w:rPr>
          <w:rFonts w:ascii="Times New Roman" w:hAnsi="Times New Roman"/>
          <w:szCs w:val="24"/>
          <w:u w:val="single"/>
        </w:rPr>
        <w:t xml:space="preserve">ANNEX </w:t>
      </w:r>
      <w:r w:rsidR="003279F6" w:rsidRPr="00B53C59">
        <w:rPr>
          <w:rFonts w:ascii="Times New Roman" w:hAnsi="Times New Roman"/>
          <w:szCs w:val="24"/>
          <w:u w:val="single"/>
        </w:rPr>
        <w:t>A</w:t>
      </w:r>
      <w:r w:rsidR="00A234D6" w:rsidRPr="00B53C59">
        <w:rPr>
          <w:rFonts w:ascii="Times New Roman" w:hAnsi="Times New Roman"/>
          <w:szCs w:val="24"/>
        </w:rPr>
        <w:t xml:space="preserve">: </w:t>
      </w:r>
      <w:r w:rsidRPr="00B53C59">
        <w:rPr>
          <w:rFonts w:ascii="Times New Roman" w:hAnsi="Times New Roman"/>
          <w:szCs w:val="24"/>
        </w:rPr>
        <w:t xml:space="preserve"> </w:t>
      </w:r>
      <w:bookmarkStart w:id="8" w:name="_Hlk446809"/>
      <w:r w:rsidR="00E9719C" w:rsidRPr="00B53C59">
        <w:rPr>
          <w:rFonts w:ascii="Times New Roman" w:hAnsi="Times New Roman"/>
          <w:szCs w:val="24"/>
        </w:rPr>
        <w:t xml:space="preserve">The </w:t>
      </w:r>
      <w:r w:rsidR="009E33B2" w:rsidRPr="00B53C59">
        <w:rPr>
          <w:rFonts w:ascii="Times New Roman" w:hAnsi="Times New Roman"/>
          <w:color w:val="000000"/>
          <w:szCs w:val="24"/>
        </w:rPr>
        <w:t>Elsie Initiative Fund for Uniformed Women in Peace Operations</w:t>
      </w:r>
      <w:r w:rsidR="009E33B2" w:rsidRPr="00B53C59">
        <w:rPr>
          <w:rFonts w:ascii="Times New Roman" w:hAnsi="Times New Roman"/>
          <w:szCs w:val="24"/>
        </w:rPr>
        <w:t xml:space="preserve"> </w:t>
      </w:r>
      <w:r w:rsidR="00E9719C" w:rsidRPr="00B53C59">
        <w:rPr>
          <w:rFonts w:ascii="Times New Roman" w:hAnsi="Times New Roman"/>
          <w:szCs w:val="24"/>
        </w:rPr>
        <w:t>Terms of</w:t>
      </w:r>
      <w:r w:rsidR="00E9719C" w:rsidRPr="007B0B7A">
        <w:rPr>
          <w:rFonts w:ascii="Times New Roman" w:hAnsi="Times New Roman"/>
          <w:szCs w:val="24"/>
        </w:rPr>
        <w:t xml:space="preserve"> Reference</w:t>
      </w:r>
      <w:bookmarkEnd w:id="8"/>
      <w:r w:rsidR="003D0376">
        <w:rPr>
          <w:rFonts w:ascii="Times New Roman" w:hAnsi="Times New Roman"/>
          <w:szCs w:val="24"/>
        </w:rPr>
        <w:t xml:space="preserve"> (</w:t>
      </w:r>
      <w:hyperlink r:id="rId20" w:history="1">
        <w:r w:rsidR="003D0376" w:rsidRPr="003D0376">
          <w:rPr>
            <w:rStyle w:val="Hyperlink"/>
            <w:rFonts w:ascii="Times New Roman" w:hAnsi="Times New Roman"/>
            <w:szCs w:val="24"/>
          </w:rPr>
          <w:t>link</w:t>
        </w:r>
      </w:hyperlink>
      <w:r w:rsidR="003D0376">
        <w:rPr>
          <w:rFonts w:ascii="Times New Roman" w:hAnsi="Times New Roman"/>
          <w:szCs w:val="24"/>
        </w:rPr>
        <w:t>)</w:t>
      </w:r>
    </w:p>
    <w:p w14:paraId="43B8943F" w14:textId="77777777" w:rsidR="00625A6B" w:rsidRPr="007B0B7A" w:rsidRDefault="00625A6B" w:rsidP="00AF37EC">
      <w:pPr>
        <w:rPr>
          <w:rFonts w:ascii="Times New Roman" w:hAnsi="Times New Roman"/>
          <w:szCs w:val="24"/>
        </w:rPr>
      </w:pPr>
    </w:p>
    <w:p w14:paraId="1B1C0E21" w14:textId="19F79EEE" w:rsidR="00625A6B" w:rsidRPr="007B0B7A" w:rsidRDefault="00625A6B" w:rsidP="00AF37EC">
      <w:pPr>
        <w:rPr>
          <w:rFonts w:ascii="Times New Roman" w:hAnsi="Times New Roman"/>
          <w:szCs w:val="24"/>
        </w:rPr>
      </w:pPr>
      <w:r w:rsidRPr="00A234D6">
        <w:rPr>
          <w:rFonts w:ascii="Times New Roman" w:hAnsi="Times New Roman"/>
          <w:szCs w:val="24"/>
          <w:u w:val="single"/>
        </w:rPr>
        <w:t>ANNEX B</w:t>
      </w:r>
      <w:r w:rsidR="00A234D6">
        <w:rPr>
          <w:rFonts w:ascii="Times New Roman" w:hAnsi="Times New Roman"/>
          <w:szCs w:val="24"/>
        </w:rPr>
        <w:t xml:space="preserve">: </w:t>
      </w:r>
      <w:r w:rsidRPr="007B0B7A">
        <w:rPr>
          <w:rFonts w:ascii="Times New Roman" w:hAnsi="Times New Roman"/>
          <w:szCs w:val="24"/>
        </w:rPr>
        <w:t xml:space="preserve"> </w:t>
      </w:r>
      <w:commentRangeStart w:id="9"/>
      <w:r w:rsidRPr="007B0B7A">
        <w:rPr>
          <w:rFonts w:ascii="Times New Roman" w:hAnsi="Times New Roman"/>
          <w:szCs w:val="24"/>
        </w:rPr>
        <w:t xml:space="preserve">Memorandum </w:t>
      </w:r>
      <w:commentRangeEnd w:id="9"/>
      <w:r w:rsidR="00F4210E">
        <w:rPr>
          <w:rStyle w:val="CommentReference"/>
        </w:rPr>
        <w:commentReference w:id="9"/>
      </w:r>
      <w:r w:rsidRPr="007B0B7A">
        <w:rPr>
          <w:rFonts w:ascii="Times New Roman" w:hAnsi="Times New Roman"/>
          <w:szCs w:val="24"/>
        </w:rPr>
        <w:t>of Understanding between the Participating UN Organizations and the Administrative Agent</w:t>
      </w:r>
    </w:p>
    <w:p w14:paraId="1E56C847" w14:textId="77777777" w:rsidR="00E9719C" w:rsidRPr="007B0B7A" w:rsidRDefault="00E9719C" w:rsidP="00AF37EC">
      <w:pPr>
        <w:rPr>
          <w:rFonts w:ascii="Times New Roman" w:hAnsi="Times New Roman"/>
          <w:szCs w:val="24"/>
        </w:rPr>
      </w:pPr>
    </w:p>
    <w:p w14:paraId="0E23F00E" w14:textId="5F54A3EC" w:rsidR="00A234D6" w:rsidRPr="00A234D6" w:rsidRDefault="00A234D6" w:rsidP="00A234D6">
      <w:pPr>
        <w:tabs>
          <w:tab w:val="left" w:pos="720"/>
        </w:tabs>
        <w:jc w:val="both"/>
        <w:rPr>
          <w:rFonts w:ascii="Times New Roman" w:hAnsi="Times New Roman"/>
          <w:szCs w:val="24"/>
        </w:rPr>
      </w:pPr>
      <w:r w:rsidRPr="00A234D6">
        <w:rPr>
          <w:rFonts w:ascii="Times New Roman" w:hAnsi="Times New Roman"/>
          <w:szCs w:val="24"/>
          <w:u w:val="single"/>
        </w:rPr>
        <w:t>ANNEX C</w:t>
      </w:r>
      <w:r w:rsidRPr="00A234D6">
        <w:rPr>
          <w:rFonts w:ascii="Times New Roman" w:hAnsi="Times New Roman"/>
          <w:szCs w:val="24"/>
        </w:rPr>
        <w:t xml:space="preserve">: </w:t>
      </w:r>
      <w:commentRangeStart w:id="10"/>
      <w:r w:rsidRPr="00A234D6">
        <w:rPr>
          <w:rFonts w:ascii="Times New Roman" w:hAnsi="Times New Roman"/>
          <w:szCs w:val="24"/>
        </w:rPr>
        <w:t xml:space="preserve">Standard </w:t>
      </w:r>
      <w:commentRangeEnd w:id="10"/>
      <w:r w:rsidR="00F4210E">
        <w:rPr>
          <w:rStyle w:val="CommentReference"/>
        </w:rPr>
        <w:commentReference w:id="10"/>
      </w:r>
      <w:r w:rsidRPr="00A234D6">
        <w:rPr>
          <w:rFonts w:ascii="Times New Roman" w:hAnsi="Times New Roman"/>
          <w:szCs w:val="24"/>
        </w:rPr>
        <w:t>Administrative Arrangement between the Donor and the Administrative Agent</w:t>
      </w:r>
    </w:p>
    <w:p w14:paraId="024E1FCB" w14:textId="2E585790" w:rsidR="0005378E" w:rsidRPr="007B0B7A" w:rsidRDefault="0005378E" w:rsidP="00A234D6">
      <w:pPr>
        <w:rPr>
          <w:rFonts w:ascii="Times New Roman" w:hAnsi="Times New Roman"/>
          <w:szCs w:val="24"/>
        </w:rPr>
      </w:pPr>
    </w:p>
    <w:sectPr w:rsidR="0005378E" w:rsidRPr="007B0B7A" w:rsidSect="00EF08AB">
      <w:headerReference w:type="default" r:id="rId21"/>
      <w:footerReference w:type="default" r:id="rId22"/>
      <w:footerReference w:type="first" r:id="rId23"/>
      <w:pgSz w:w="12240" w:h="15840"/>
      <w:pgMar w:top="1440" w:right="1440" w:bottom="1440" w:left="1440" w:header="113"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orah Warren-Smith" w:date="2021-06-16T22:27:00Z" w:initials="DW-S">
    <w:p w14:paraId="37A15EAB" w14:textId="4B406100" w:rsidR="005456C1" w:rsidRDefault="005456C1">
      <w:pPr>
        <w:pStyle w:val="CommentText"/>
      </w:pPr>
      <w:r>
        <w:rPr>
          <w:rStyle w:val="CommentReference"/>
        </w:rPr>
        <w:annotationRef/>
      </w:r>
      <w:r w:rsidR="00E22180">
        <w:t xml:space="preserve">Please insert </w:t>
      </w:r>
      <w:r w:rsidR="001E30BC">
        <w:t>the full name of the Country</w:t>
      </w:r>
    </w:p>
  </w:comment>
  <w:comment w:id="1" w:author="Deborah Warren-Smith" w:date="2021-06-16T22:27:00Z" w:initials="DW-S">
    <w:p w14:paraId="06A52709" w14:textId="00AE71CD" w:rsidR="001E30BC" w:rsidRDefault="001E30BC">
      <w:pPr>
        <w:pStyle w:val="CommentText"/>
      </w:pPr>
      <w:r>
        <w:rPr>
          <w:rStyle w:val="CommentReference"/>
        </w:rPr>
        <w:annotationRef/>
      </w:r>
      <w:r w:rsidR="00E22180">
        <w:t xml:space="preserve">Please insert </w:t>
      </w:r>
      <w:r>
        <w:t>the full name of the Country</w:t>
      </w:r>
    </w:p>
  </w:comment>
  <w:comment w:id="2" w:author="Deborah Warren-Smith" w:date="2021-06-16T22:28:00Z" w:initials="DW-S">
    <w:p w14:paraId="50A467B8" w14:textId="73DA719E" w:rsidR="00E61F6E" w:rsidRDefault="00E669C0" w:rsidP="00E61F6E">
      <w:pPr>
        <w:pStyle w:val="CommentText"/>
      </w:pPr>
      <w:r>
        <w:rPr>
          <w:rStyle w:val="CommentReference"/>
        </w:rPr>
        <w:annotationRef/>
      </w:r>
    </w:p>
    <w:p w14:paraId="2476ECCF" w14:textId="77777777" w:rsidR="00E61F6E" w:rsidRDefault="00E22180" w:rsidP="00E61F6E">
      <w:pPr>
        <w:pStyle w:val="CommentText"/>
      </w:pPr>
      <w:r>
        <w:t xml:space="preserve">Please insert </w:t>
      </w:r>
      <w:r w:rsidR="00E669C0">
        <w:t xml:space="preserve">the name of the Government Coordinating Entity. </w:t>
      </w:r>
      <w:r w:rsidR="00E61F6E">
        <w:t xml:space="preserve">This would </w:t>
      </w:r>
      <w:r w:rsidR="00E61F6E" w:rsidRPr="008B6A77">
        <w:rPr>
          <w:b/>
          <w:bCs/>
          <w:i/>
          <w:iCs/>
        </w:rPr>
        <w:t>normally</w:t>
      </w:r>
      <w:r w:rsidR="00E61F6E">
        <w:t xml:space="preserve"> be the Ministry of Finance / Treasury. </w:t>
      </w:r>
    </w:p>
    <w:p w14:paraId="7B18E9D1" w14:textId="77777777" w:rsidR="00E61F6E" w:rsidRDefault="00E61F6E" w:rsidP="00E61F6E">
      <w:pPr>
        <w:pStyle w:val="CommentText"/>
      </w:pPr>
    </w:p>
    <w:p w14:paraId="1E45A1E0" w14:textId="016782FE" w:rsidR="00E61F6E" w:rsidRDefault="00E61F6E" w:rsidP="00E61F6E">
      <w:pPr>
        <w:pStyle w:val="CommentText"/>
      </w:pPr>
      <w:r>
        <w:t>Insert the full name of the Ministry.</w:t>
      </w:r>
    </w:p>
    <w:p w14:paraId="6CE08D3E" w14:textId="77777777" w:rsidR="00E61F6E" w:rsidRDefault="00E61F6E" w:rsidP="00E61F6E">
      <w:pPr>
        <w:pStyle w:val="CommentText"/>
      </w:pPr>
    </w:p>
    <w:p w14:paraId="705FE25E" w14:textId="05CEE2D4" w:rsidR="00E61F6E" w:rsidRDefault="00E61F6E" w:rsidP="00E61F6E">
      <w:pPr>
        <w:pStyle w:val="CommentText"/>
      </w:pPr>
      <w:r>
        <w:t>If another Ministry, ensure that this is in accordance with national financial rules and regulations.</w:t>
      </w:r>
    </w:p>
    <w:p w14:paraId="5C9C12AD" w14:textId="390FA375" w:rsidR="00E669C0" w:rsidRDefault="00E669C0" w:rsidP="00E61F6E">
      <w:pPr>
        <w:pStyle w:val="CommentText"/>
      </w:pPr>
    </w:p>
  </w:comment>
  <w:comment w:id="3" w:author="Deborah Warren-Smith" w:date="2021-06-16T22:30:00Z" w:initials="DW-S">
    <w:p w14:paraId="7442FCB6" w14:textId="2A863D1A" w:rsidR="00BE6809" w:rsidRDefault="00BE6809">
      <w:pPr>
        <w:pStyle w:val="CommentText"/>
      </w:pPr>
      <w:r>
        <w:rPr>
          <w:rStyle w:val="CommentReference"/>
        </w:rPr>
        <w:annotationRef/>
      </w:r>
      <w:r w:rsidR="00E22180">
        <w:t>Please e</w:t>
      </w:r>
      <w:r>
        <w:t xml:space="preserve">nter the </w:t>
      </w:r>
      <w:r w:rsidR="00BE23EA">
        <w:t xml:space="preserve">web </w:t>
      </w:r>
      <w:r w:rsidR="009A2BF8">
        <w:t xml:space="preserve">site </w:t>
      </w:r>
      <w:r w:rsidR="00DD26EE">
        <w:t xml:space="preserve">of the National Government </w:t>
      </w:r>
      <w:r w:rsidR="009A2BF8">
        <w:t>where these details will be posted.</w:t>
      </w:r>
    </w:p>
  </w:comment>
  <w:comment w:id="4" w:author="Deborah Warren-Smith" w:date="2021-06-16T22:31:00Z" w:initials="DW-S">
    <w:p w14:paraId="219097C3" w14:textId="51A543E2" w:rsidR="00DD26EE" w:rsidRDefault="00DD26EE">
      <w:pPr>
        <w:pStyle w:val="CommentText"/>
      </w:pPr>
      <w:r>
        <w:rPr>
          <w:rStyle w:val="CommentReference"/>
        </w:rPr>
        <w:annotationRef/>
      </w:r>
      <w:r w:rsidR="00E22180">
        <w:t>Please e</w:t>
      </w:r>
      <w:r>
        <w:t>nter the web site of the National Government where these details will be posted.</w:t>
      </w:r>
    </w:p>
  </w:comment>
  <w:comment w:id="5" w:author="Deborah Warren-Smith" w:date="2021-06-16T22:32:00Z" w:initials="DW-S">
    <w:p w14:paraId="4E0CE665" w14:textId="5AA2AF8C" w:rsidR="009C62D2" w:rsidRDefault="009C62D2">
      <w:pPr>
        <w:pStyle w:val="CommentText"/>
      </w:pPr>
      <w:r>
        <w:rPr>
          <w:rStyle w:val="CommentReference"/>
        </w:rPr>
        <w:annotationRef/>
      </w:r>
      <w:r w:rsidR="002C7AB7">
        <w:t xml:space="preserve">Please insert the name in full. </w:t>
      </w:r>
      <w:r w:rsidR="000E6A3D">
        <w:t>This could be the Chief Financial Officer, or a high</w:t>
      </w:r>
      <w:r w:rsidR="002C7AB7">
        <w:t>-</w:t>
      </w:r>
      <w:r w:rsidR="000E6A3D">
        <w:t xml:space="preserve">ranking responsible official </w:t>
      </w:r>
      <w:r w:rsidR="00D1578E">
        <w:t>from the RNG’s GCE</w:t>
      </w:r>
    </w:p>
  </w:comment>
  <w:comment w:id="6" w:author="Deborah Warren-Smith" w:date="2021-06-16T22:33:00Z" w:initials="DW-S">
    <w:p w14:paraId="22D31B4A" w14:textId="77777777" w:rsidR="000E6A3D" w:rsidRDefault="000E6A3D">
      <w:pPr>
        <w:pStyle w:val="CommentText"/>
      </w:pPr>
      <w:r>
        <w:rPr>
          <w:rStyle w:val="CommentReference"/>
        </w:rPr>
        <w:annotationRef/>
      </w:r>
      <w:r w:rsidR="002C7AB7">
        <w:t>Please i</w:t>
      </w:r>
      <w:r>
        <w:t>nsert the requested details in full.</w:t>
      </w:r>
    </w:p>
    <w:p w14:paraId="1407A8D6" w14:textId="533720B7" w:rsidR="00F53E1F" w:rsidRDefault="00F53E1F">
      <w:pPr>
        <w:pStyle w:val="CommentText"/>
      </w:pPr>
      <w:r>
        <w:t xml:space="preserve">Signed by an </w:t>
      </w:r>
      <w:r w:rsidR="00FF70BE">
        <w:t>authorised representative of the RNG</w:t>
      </w:r>
      <w:r w:rsidR="00B470BB">
        <w:t xml:space="preserve"> – from the GCE</w:t>
      </w:r>
      <w:r w:rsidR="00FF70BE">
        <w:t xml:space="preserve"> </w:t>
      </w:r>
    </w:p>
    <w:p w14:paraId="19D036DC" w14:textId="0B3246CF" w:rsidR="00150D1E" w:rsidRDefault="00150D1E">
      <w:pPr>
        <w:pStyle w:val="CommentText"/>
      </w:pPr>
    </w:p>
  </w:comment>
  <w:comment w:id="7" w:author="Deborah Warren-Smith" w:date="2021-06-16T14:37:00Z" w:initials="DW-S">
    <w:p w14:paraId="3C4FAB49" w14:textId="6E4C7180" w:rsidR="00861BEC" w:rsidRDefault="00861BEC">
      <w:pPr>
        <w:pStyle w:val="CommentText"/>
      </w:pPr>
      <w:r>
        <w:rPr>
          <w:rStyle w:val="CommentReference"/>
        </w:rPr>
        <w:annotationRef/>
      </w:r>
      <w:r w:rsidR="00F4210E" w:rsidRPr="002C7AB7">
        <w:rPr>
          <w:highlight w:val="green"/>
        </w:rPr>
        <w:t>EIF</w:t>
      </w:r>
      <w:r w:rsidR="00F4210E">
        <w:t xml:space="preserve"> to c</w:t>
      </w:r>
      <w:r>
        <w:t xml:space="preserve">heck </w:t>
      </w:r>
      <w:r w:rsidR="00A270FA">
        <w:t xml:space="preserve">ILO </w:t>
      </w:r>
      <w:r>
        <w:t xml:space="preserve">website for date of </w:t>
      </w:r>
      <w:r w:rsidR="00F4210E">
        <w:t>UND</w:t>
      </w:r>
      <w:r w:rsidR="002620FE">
        <w:t>P</w:t>
      </w:r>
      <w:r w:rsidR="00F4210E">
        <w:t xml:space="preserve"> </w:t>
      </w:r>
      <w:r>
        <w:t>Agreement and insert</w:t>
      </w:r>
      <w:r w:rsidR="00F4210E">
        <w:t xml:space="preserve"> the date</w:t>
      </w:r>
      <w:r w:rsidR="002C7AB7">
        <w:t xml:space="preserve"> before sending to the T/PCC:</w:t>
      </w:r>
      <w:r w:rsidR="00A270FA">
        <w:t xml:space="preserve"> (</w:t>
      </w:r>
      <w:hyperlink r:id="rId1" w:history="1">
        <w:r w:rsidR="00A270FA" w:rsidRPr="002B4788">
          <w:rPr>
            <w:rStyle w:val="Hyperlink"/>
          </w:rPr>
          <w:t>http://www.ilo.int/dyn/legprot/en/f?p=2200:11002:4363981444230::NO:11002:P11002_AGREEMENT_ID:101072:NO</w:t>
        </w:r>
      </w:hyperlink>
      <w:r w:rsidR="00A270FA">
        <w:t>)</w:t>
      </w:r>
    </w:p>
  </w:comment>
  <w:comment w:id="9" w:author="Deborah Warren-Smith" w:date="2021-06-16T22:36:00Z" w:initials="DW-S">
    <w:p w14:paraId="58C5CC4C" w14:textId="2772664A" w:rsidR="00F4210E" w:rsidRDefault="00F4210E">
      <w:pPr>
        <w:pStyle w:val="CommentText"/>
      </w:pPr>
      <w:r w:rsidRPr="002C7AB7">
        <w:rPr>
          <w:rStyle w:val="CommentReference"/>
          <w:highlight w:val="green"/>
        </w:rPr>
        <w:annotationRef/>
      </w:r>
      <w:r w:rsidR="002C7AB7" w:rsidRPr="002C7AB7">
        <w:rPr>
          <w:highlight w:val="green"/>
        </w:rPr>
        <w:t>EIF:</w:t>
      </w:r>
      <w:r w:rsidR="002C7AB7">
        <w:t xml:space="preserve"> </w:t>
      </w:r>
      <w:r>
        <w:t>Provide a copy to the T/PCC</w:t>
      </w:r>
    </w:p>
  </w:comment>
  <w:comment w:id="10" w:author="Deborah Warren-Smith" w:date="2021-06-16T22:37:00Z" w:initials="DW-S">
    <w:p w14:paraId="75A75DDC" w14:textId="556C0F45" w:rsidR="00F4210E" w:rsidRDefault="00F4210E">
      <w:pPr>
        <w:pStyle w:val="CommentText"/>
      </w:pPr>
      <w:r>
        <w:rPr>
          <w:rStyle w:val="CommentReference"/>
        </w:rPr>
        <w:annotationRef/>
      </w:r>
      <w:r w:rsidR="002C7AB7" w:rsidRPr="002C7AB7">
        <w:rPr>
          <w:highlight w:val="green"/>
        </w:rPr>
        <w:t>EIF</w:t>
      </w:r>
      <w:r w:rsidR="002C7AB7">
        <w:t xml:space="preserve">: </w:t>
      </w:r>
      <w:r>
        <w:t>Provide a copy to the T/PCC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A15EAB" w15:done="0"/>
  <w15:commentEx w15:paraId="06A52709" w15:done="0"/>
  <w15:commentEx w15:paraId="5C9C12AD" w15:done="0"/>
  <w15:commentEx w15:paraId="7442FCB6" w15:done="0"/>
  <w15:commentEx w15:paraId="219097C3" w15:done="0"/>
  <w15:commentEx w15:paraId="4E0CE665" w15:done="0"/>
  <w15:commentEx w15:paraId="19D036DC" w15:done="0"/>
  <w15:commentEx w15:paraId="3C4FAB49" w15:done="0"/>
  <w15:commentEx w15:paraId="58C5CC4C" w15:done="0"/>
  <w15:commentEx w15:paraId="75A75D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F940" w16cex:dateUtc="2021-06-17T02:27:00Z"/>
  <w16cex:commentExtensible w16cex:durableId="2474F954" w16cex:dateUtc="2021-06-17T02:27:00Z"/>
  <w16cex:commentExtensible w16cex:durableId="2474F977" w16cex:dateUtc="2021-06-17T02:28:00Z"/>
  <w16cex:commentExtensible w16cex:durableId="2474F9EF" w16cex:dateUtc="2021-06-17T02:30:00Z"/>
  <w16cex:commentExtensible w16cex:durableId="2474FA5F" w16cex:dateUtc="2021-06-17T02:31:00Z"/>
  <w16cex:commentExtensible w16cex:durableId="2474FA80" w16cex:dateUtc="2021-06-17T02:32:00Z"/>
  <w16cex:commentExtensible w16cex:durableId="2474FACF" w16cex:dateUtc="2021-06-17T02:33:00Z"/>
  <w16cex:commentExtensible w16cex:durableId="24748B2D" w16cex:dateUtc="2021-06-16T18:37:00Z"/>
  <w16cex:commentExtensible w16cex:durableId="2474FB86" w16cex:dateUtc="2021-06-17T02:36:00Z"/>
  <w16cex:commentExtensible w16cex:durableId="2474FB98" w16cex:dateUtc="2021-06-17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A15EAB" w16cid:durableId="2474F940"/>
  <w16cid:commentId w16cid:paraId="06A52709" w16cid:durableId="2474F954"/>
  <w16cid:commentId w16cid:paraId="5C9C12AD" w16cid:durableId="2474F977"/>
  <w16cid:commentId w16cid:paraId="7442FCB6" w16cid:durableId="2474F9EF"/>
  <w16cid:commentId w16cid:paraId="219097C3" w16cid:durableId="2474FA5F"/>
  <w16cid:commentId w16cid:paraId="4E0CE665" w16cid:durableId="2474FA80"/>
  <w16cid:commentId w16cid:paraId="19D036DC" w16cid:durableId="2474FACF"/>
  <w16cid:commentId w16cid:paraId="3C4FAB49" w16cid:durableId="24748B2D"/>
  <w16cid:commentId w16cid:paraId="58C5CC4C" w16cid:durableId="2474FB86"/>
  <w16cid:commentId w16cid:paraId="75A75DDC" w16cid:durableId="2474FB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E9F3" w14:textId="77777777" w:rsidR="008235BA" w:rsidRDefault="008235BA" w:rsidP="00613A55">
      <w:r>
        <w:separator/>
      </w:r>
    </w:p>
  </w:endnote>
  <w:endnote w:type="continuationSeparator" w:id="0">
    <w:p w14:paraId="06275E3D" w14:textId="77777777" w:rsidR="008235BA" w:rsidRDefault="008235BA" w:rsidP="0061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593F" w14:textId="2BADD4B7" w:rsidR="00456AEA" w:rsidRDefault="00456AEA" w:rsidP="00397D9D">
    <w:pPr>
      <w:pStyle w:val="Footer"/>
      <w:jc w:val="center"/>
      <w:rPr>
        <w:rFonts w:asciiTheme="minorHAnsi" w:hAnsiTheme="minorHAnsi"/>
        <w:noProof/>
      </w:rPr>
    </w:pPr>
    <w:r w:rsidRPr="00046BB8">
      <w:rPr>
        <w:rFonts w:asciiTheme="minorHAnsi" w:hAnsiTheme="minorHAnsi"/>
      </w:rPr>
      <w:fldChar w:fldCharType="begin"/>
    </w:r>
    <w:r w:rsidRPr="00046BB8">
      <w:rPr>
        <w:rFonts w:asciiTheme="minorHAnsi" w:hAnsiTheme="minorHAnsi"/>
      </w:rPr>
      <w:instrText xml:space="preserve"> PAGE   \* MERGEFORMAT </w:instrText>
    </w:r>
    <w:r w:rsidRPr="00046BB8">
      <w:rPr>
        <w:rFonts w:asciiTheme="minorHAnsi" w:hAnsiTheme="minorHAnsi"/>
      </w:rPr>
      <w:fldChar w:fldCharType="separate"/>
    </w:r>
    <w:r w:rsidR="00844ACA">
      <w:rPr>
        <w:rFonts w:asciiTheme="minorHAnsi" w:hAnsiTheme="minorHAnsi"/>
        <w:noProof/>
      </w:rPr>
      <w:t>15</w:t>
    </w:r>
    <w:r w:rsidRPr="00046BB8">
      <w:rPr>
        <w:rFonts w:asciiTheme="minorHAnsi" w:hAnsiTheme="minorHAnsi"/>
        <w:noProof/>
      </w:rPr>
      <w:fldChar w:fldCharType="end"/>
    </w:r>
  </w:p>
  <w:p w14:paraId="46C63E42" w14:textId="19205C7A" w:rsidR="00712883" w:rsidRPr="00046BB8" w:rsidRDefault="00712883" w:rsidP="00712883">
    <w:pPr>
      <w:pStyle w:val="Footer"/>
      <w:jc w:val="right"/>
      <w:rPr>
        <w:rFonts w:asciiTheme="minorHAnsi" w:hAnsiTheme="minorHAnsi"/>
        <w:noProof/>
      </w:rPr>
    </w:pPr>
    <w:r w:rsidRPr="00712883">
      <w:rPr>
        <w:rFonts w:asciiTheme="minorHAnsi" w:hAnsiTheme="minorHAnsi"/>
        <w:noProof/>
      </w:rPr>
      <w:t>MO</w:t>
    </w:r>
    <w:r>
      <w:rPr>
        <w:rFonts w:asciiTheme="minorHAnsi" w:hAnsiTheme="minorHAnsi"/>
        <w:noProof/>
      </w:rPr>
      <w:t>A</w:t>
    </w:r>
    <w:r w:rsidRPr="00712883">
      <w:rPr>
        <w:rFonts w:asciiTheme="minorHAnsi" w:hAnsiTheme="minorHAnsi"/>
        <w:noProof/>
      </w:rPr>
      <w:t xml:space="preserve"> </w:t>
    </w:r>
    <w:r w:rsidR="00DB0F8C" w:rsidRPr="00DB0F8C">
      <w:rPr>
        <w:rFonts w:asciiTheme="minorHAnsi" w:hAnsiTheme="minorHAnsi"/>
        <w:noProof/>
      </w:rPr>
      <w:t>for integrated national programmes</w:t>
    </w:r>
    <w:r w:rsidRPr="00712883">
      <w:rPr>
        <w:rFonts w:asciiTheme="minorHAnsi" w:hAnsiTheme="minorHAnsi"/>
        <w:noProof/>
      </w:rPr>
      <w:t xml:space="preserve">, </w:t>
    </w:r>
    <w:r w:rsidR="00C97857">
      <w:rPr>
        <w:rFonts w:asciiTheme="minorHAnsi" w:hAnsiTheme="minorHAnsi"/>
        <w:noProof/>
      </w:rPr>
      <w:t xml:space="preserve">February </w:t>
    </w:r>
    <w:r w:rsidRPr="00712883">
      <w:rPr>
        <w:rFonts w:asciiTheme="minorHAnsi" w:hAnsiTheme="minorHAnsi"/>
        <w:noProof/>
      </w:rPr>
      <w:t>20</w:t>
    </w:r>
    <w:r w:rsidR="00C97857">
      <w:rPr>
        <w:rFonts w:asciiTheme="minorHAnsi" w:hAnsiTheme="minorHAnsi"/>
        <w:noProof/>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533B" w14:textId="1E86B96C" w:rsidR="00046BB8" w:rsidRPr="00046BB8" w:rsidRDefault="00046BB8" w:rsidP="00712883">
    <w:pPr>
      <w:pStyle w:val="Footer"/>
      <w:jc w:val="right"/>
      <w:rPr>
        <w:rFonts w:asciiTheme="minorHAnsi" w:hAnsiTheme="minorHAnsi"/>
      </w:rPr>
    </w:pPr>
    <w:r>
      <w:rPr>
        <w:rFonts w:asciiTheme="minorHAnsi" w:hAnsiTheme="minorHAnsi"/>
      </w:rPr>
      <w:tab/>
    </w:r>
    <w:r w:rsidR="00712883" w:rsidRPr="00712883">
      <w:rPr>
        <w:rFonts w:asciiTheme="minorHAnsi" w:hAnsiTheme="minorHAnsi"/>
      </w:rPr>
      <w:t>MO</w:t>
    </w:r>
    <w:r w:rsidR="00712883">
      <w:rPr>
        <w:rFonts w:asciiTheme="minorHAnsi" w:hAnsiTheme="minorHAnsi"/>
      </w:rPr>
      <w:t>A</w:t>
    </w:r>
    <w:r w:rsidR="00712883" w:rsidRPr="00712883">
      <w:rPr>
        <w:rFonts w:asciiTheme="minorHAnsi" w:hAnsiTheme="minorHAnsi"/>
      </w:rPr>
      <w:t xml:space="preserve"> </w:t>
    </w:r>
    <w:r w:rsidR="00E27BFA">
      <w:rPr>
        <w:rFonts w:asciiTheme="minorHAnsi" w:hAnsiTheme="minorHAnsi"/>
      </w:rPr>
      <w:t>for integrated national programmes</w:t>
    </w:r>
    <w:r w:rsidR="00712883" w:rsidRPr="00712883">
      <w:rPr>
        <w:rFonts w:asciiTheme="minorHAnsi" w:hAnsiTheme="minorHAnsi"/>
      </w:rPr>
      <w:t>,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D918" w14:textId="77777777" w:rsidR="008235BA" w:rsidRDefault="008235BA" w:rsidP="00613A55">
      <w:r>
        <w:separator/>
      </w:r>
    </w:p>
  </w:footnote>
  <w:footnote w:type="continuationSeparator" w:id="0">
    <w:p w14:paraId="297922A0" w14:textId="77777777" w:rsidR="008235BA" w:rsidRDefault="008235BA" w:rsidP="00613A55">
      <w:r>
        <w:continuationSeparator/>
      </w:r>
    </w:p>
  </w:footnote>
  <w:footnote w:id="1">
    <w:p w14:paraId="267A99F4" w14:textId="77777777" w:rsidR="009C0D62" w:rsidRDefault="009C0D62" w:rsidP="009C0D62">
      <w:pPr>
        <w:pStyle w:val="FootnoteText"/>
      </w:pPr>
      <w:r w:rsidRPr="005A402B">
        <w:rPr>
          <w:rStyle w:val="FootnoteReference"/>
        </w:rPr>
        <w:footnoteRef/>
      </w:r>
      <w:r w:rsidRPr="005A402B">
        <w:t xml:space="preserve"> In most cases the Administrative Agent will also be a Participating UN Organization. </w:t>
      </w:r>
      <w:r>
        <w:t xml:space="preserve"> </w:t>
      </w:r>
      <w:r w:rsidRPr="005A402B">
        <w:t>However, where the Administrative Agent is not a Participating UN Organization, this provision can be deleted.</w:t>
      </w:r>
    </w:p>
  </w:footnote>
  <w:footnote w:id="2">
    <w:p w14:paraId="1B5EDF40" w14:textId="77777777" w:rsidR="00456AEA" w:rsidRPr="002303DA" w:rsidRDefault="00456AEA" w:rsidP="00374CE6">
      <w:pPr>
        <w:pStyle w:val="FootnoteText"/>
      </w:pPr>
      <w:r>
        <w:rPr>
          <w:rStyle w:val="FootnoteReference"/>
        </w:rPr>
        <w:footnoteRef/>
      </w:r>
      <w:r>
        <w:t xml:space="preserve"> The National Entities cannot include Private Sector entities or Non-Governmental Organizations.</w:t>
      </w:r>
    </w:p>
  </w:footnote>
  <w:footnote w:id="3">
    <w:p w14:paraId="21A7578B" w14:textId="77777777" w:rsidR="00456AEA" w:rsidRPr="002E56A5" w:rsidRDefault="00456AEA" w:rsidP="00422229">
      <w:pPr>
        <w:pStyle w:val="FootnoteText"/>
      </w:pPr>
      <w:r w:rsidRPr="002E56A5">
        <w:rPr>
          <w:rStyle w:val="FootnoteReference"/>
        </w:rPr>
        <w:footnoteRef/>
      </w:r>
      <w:r w:rsidRPr="002E56A5">
        <w:t xml:space="preserve"> As used in this document, an approved programmatic document refers to an annual work plan</w:t>
      </w:r>
      <w:r>
        <w:t xml:space="preserve"> or</w:t>
      </w:r>
      <w:r w:rsidRPr="002E56A5">
        <w:t xml:space="preserve"> a programme/project document, etc., which is approved by the Steering Committee</w:t>
      </w:r>
      <w:r>
        <w:t xml:space="preserve"> for fund allocation purposes</w:t>
      </w:r>
      <w:r w:rsidRPr="002E56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1A4B" w14:textId="77777777" w:rsidR="00456AEA" w:rsidRDefault="00456AEA" w:rsidP="001E7DFF">
    <w:pPr>
      <w:pStyle w:val="Header"/>
    </w:pPr>
    <w:r>
      <w:rPr>
        <w:noProof/>
        <w:snapToGrid/>
        <w:lang w:val="es-ES" w:eastAsia="es-ES"/>
      </w:rPr>
      <w:tab/>
    </w:r>
    <w:r>
      <w:rPr>
        <w:noProof/>
        <w:snapToGrid/>
        <w:lang w:val="es-ES" w:eastAsia="es-ES"/>
      </w:rPr>
      <w:tab/>
    </w:r>
  </w:p>
  <w:p w14:paraId="2329AE07" w14:textId="77777777" w:rsidR="00456AEA" w:rsidRPr="001E7DFF" w:rsidRDefault="00456AEA">
    <w:pPr>
      <w:spacing w:line="240" w:lineRule="exact"/>
      <w:rPr>
        <w:sz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CEC"/>
    <w:multiLevelType w:val="hybridMultilevel"/>
    <w:tmpl w:val="2CD405A0"/>
    <w:lvl w:ilvl="0" w:tplc="09CAEAB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253F0"/>
    <w:multiLevelType w:val="hybridMultilevel"/>
    <w:tmpl w:val="ED14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4C51"/>
    <w:multiLevelType w:val="hybridMultilevel"/>
    <w:tmpl w:val="027CC97A"/>
    <w:lvl w:ilvl="0" w:tplc="E7EAA8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CD3E81"/>
    <w:multiLevelType w:val="hybridMultilevel"/>
    <w:tmpl w:val="973E9472"/>
    <w:lvl w:ilvl="0" w:tplc="F7CAB7B0">
      <w:start w:val="1"/>
      <w:numFmt w:val="lowerLetter"/>
      <w:lvlText w:val="(%1)"/>
      <w:lvlJc w:val="left"/>
      <w:pPr>
        <w:ind w:left="1458" w:hanging="360"/>
      </w:pPr>
      <w:rPr>
        <w:rFonts w:cs="Times New Roman" w:hint="default"/>
      </w:rPr>
    </w:lvl>
    <w:lvl w:ilvl="1" w:tplc="04090003">
      <w:start w:val="1"/>
      <w:numFmt w:val="bullet"/>
      <w:lvlText w:val="o"/>
      <w:lvlJc w:val="left"/>
      <w:pPr>
        <w:ind w:left="2178" w:hanging="360"/>
      </w:pPr>
      <w:rPr>
        <w:rFonts w:ascii="Courier New" w:hAnsi="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hint="default"/>
      </w:rPr>
    </w:lvl>
    <w:lvl w:ilvl="8" w:tplc="04090005">
      <w:start w:val="1"/>
      <w:numFmt w:val="bullet"/>
      <w:lvlText w:val=""/>
      <w:lvlJc w:val="left"/>
      <w:pPr>
        <w:ind w:left="7218" w:hanging="360"/>
      </w:pPr>
      <w:rPr>
        <w:rFonts w:ascii="Wingdings" w:hAnsi="Wingdings" w:hint="default"/>
      </w:rPr>
    </w:lvl>
  </w:abstractNum>
  <w:abstractNum w:abstractNumId="8" w15:restartNumberingAfterBreak="0">
    <w:nsid w:val="2B3A0A60"/>
    <w:multiLevelType w:val="hybridMultilevel"/>
    <w:tmpl w:val="C75CC310"/>
    <w:lvl w:ilvl="0" w:tplc="0409000F">
      <w:start w:val="1"/>
      <w:numFmt w:val="decimal"/>
      <w:lvlText w:val="%1."/>
      <w:lvlJc w:val="left"/>
      <w:pPr>
        <w:ind w:left="360" w:hanging="360"/>
      </w:pPr>
      <w:rPr>
        <w:rFonts w:hint="default"/>
      </w:rPr>
    </w:lvl>
    <w:lvl w:ilvl="1" w:tplc="F7CAB7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F3F6E"/>
    <w:multiLevelType w:val="hybridMultilevel"/>
    <w:tmpl w:val="A79EFAB6"/>
    <w:lvl w:ilvl="0" w:tplc="49781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377C2D"/>
    <w:multiLevelType w:val="hybridMultilevel"/>
    <w:tmpl w:val="68087306"/>
    <w:lvl w:ilvl="0" w:tplc="757C9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16002"/>
    <w:multiLevelType w:val="hybridMultilevel"/>
    <w:tmpl w:val="ED14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E0DCA"/>
    <w:multiLevelType w:val="hybridMultilevel"/>
    <w:tmpl w:val="9956E2F0"/>
    <w:lvl w:ilvl="0" w:tplc="B54A5656">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44ED3"/>
    <w:multiLevelType w:val="singleLevel"/>
    <w:tmpl w:val="65A274F6"/>
    <w:lvl w:ilvl="0">
      <w:start w:val="1"/>
      <w:numFmt w:val="lowerLetter"/>
      <w:lvlText w:val="(%1)"/>
      <w:lvlJc w:val="left"/>
      <w:pPr>
        <w:tabs>
          <w:tab w:val="num" w:pos="1080"/>
        </w:tabs>
        <w:ind w:left="1080" w:hanging="720"/>
      </w:pPr>
      <w:rPr>
        <w:rFonts w:hint="default"/>
      </w:rPr>
    </w:lvl>
  </w:abstractNum>
  <w:abstractNum w:abstractNumId="18" w15:restartNumberingAfterBreak="0">
    <w:nsid w:val="7993617E"/>
    <w:multiLevelType w:val="hybridMultilevel"/>
    <w:tmpl w:val="615C7CD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0"/>
  </w:num>
  <w:num w:numId="4">
    <w:abstractNumId w:val="8"/>
  </w:num>
  <w:num w:numId="5">
    <w:abstractNumId w:val="14"/>
  </w:num>
  <w:num w:numId="6">
    <w:abstractNumId w:val="2"/>
  </w:num>
  <w:num w:numId="7">
    <w:abstractNumId w:val="15"/>
  </w:num>
  <w:num w:numId="8">
    <w:abstractNumId w:val="10"/>
  </w:num>
  <w:num w:numId="9">
    <w:abstractNumId w:val="3"/>
  </w:num>
  <w:num w:numId="10">
    <w:abstractNumId w:val="13"/>
  </w:num>
  <w:num w:numId="11">
    <w:abstractNumId w:val="9"/>
  </w:num>
  <w:num w:numId="12">
    <w:abstractNumId w:val="12"/>
  </w:num>
  <w:num w:numId="13">
    <w:abstractNumId w:val="11"/>
  </w:num>
  <w:num w:numId="14">
    <w:abstractNumId w:val="7"/>
  </w:num>
  <w:num w:numId="15">
    <w:abstractNumId w:val="16"/>
  </w:num>
  <w:num w:numId="16">
    <w:abstractNumId w:val="1"/>
  </w:num>
  <w:num w:numId="17">
    <w:abstractNumId w:val="4"/>
  </w:num>
  <w:num w:numId="18">
    <w:abstractNumId w:val="19"/>
  </w:num>
  <w:num w:numId="19">
    <w:abstractNumId w:val="5"/>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Warren-Smith">
    <w15:presenceInfo w15:providerId="None" w15:userId="Deborah Warren-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attachedTemplate r:id="rId1"/>
  <w:defaultTabStop w:val="72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A"/>
    <w:rsid w:val="00000A9E"/>
    <w:rsid w:val="00006F1E"/>
    <w:rsid w:val="00007073"/>
    <w:rsid w:val="00010BEF"/>
    <w:rsid w:val="00013904"/>
    <w:rsid w:val="00013FD1"/>
    <w:rsid w:val="00014A85"/>
    <w:rsid w:val="00014E18"/>
    <w:rsid w:val="00015C36"/>
    <w:rsid w:val="00016543"/>
    <w:rsid w:val="00017C55"/>
    <w:rsid w:val="000215EE"/>
    <w:rsid w:val="0002471B"/>
    <w:rsid w:val="00033084"/>
    <w:rsid w:val="00033CB8"/>
    <w:rsid w:val="000361A6"/>
    <w:rsid w:val="000375FA"/>
    <w:rsid w:val="000403D3"/>
    <w:rsid w:val="0004104E"/>
    <w:rsid w:val="000430C7"/>
    <w:rsid w:val="00046511"/>
    <w:rsid w:val="0004692C"/>
    <w:rsid w:val="00046BB8"/>
    <w:rsid w:val="000505E9"/>
    <w:rsid w:val="000512C9"/>
    <w:rsid w:val="0005285B"/>
    <w:rsid w:val="0005336E"/>
    <w:rsid w:val="000535DC"/>
    <w:rsid w:val="0005378E"/>
    <w:rsid w:val="00057CB1"/>
    <w:rsid w:val="00060E93"/>
    <w:rsid w:val="00067789"/>
    <w:rsid w:val="00067E9B"/>
    <w:rsid w:val="0007082C"/>
    <w:rsid w:val="00071F1F"/>
    <w:rsid w:val="0008020D"/>
    <w:rsid w:val="00080C02"/>
    <w:rsid w:val="00081F5E"/>
    <w:rsid w:val="0008589E"/>
    <w:rsid w:val="000859A2"/>
    <w:rsid w:val="00087C0E"/>
    <w:rsid w:val="00091FED"/>
    <w:rsid w:val="00094A76"/>
    <w:rsid w:val="000A0FDE"/>
    <w:rsid w:val="000A14DF"/>
    <w:rsid w:val="000A252B"/>
    <w:rsid w:val="000A4A70"/>
    <w:rsid w:val="000B12A8"/>
    <w:rsid w:val="000B31E8"/>
    <w:rsid w:val="000B383D"/>
    <w:rsid w:val="000B3E25"/>
    <w:rsid w:val="000B5BEF"/>
    <w:rsid w:val="000B6401"/>
    <w:rsid w:val="000B6F24"/>
    <w:rsid w:val="000B7763"/>
    <w:rsid w:val="000C0171"/>
    <w:rsid w:val="000C2FE6"/>
    <w:rsid w:val="000C3FBA"/>
    <w:rsid w:val="000C65EB"/>
    <w:rsid w:val="000C6EA8"/>
    <w:rsid w:val="000C7551"/>
    <w:rsid w:val="000C7F4E"/>
    <w:rsid w:val="000D0EE7"/>
    <w:rsid w:val="000D56CD"/>
    <w:rsid w:val="000D5E12"/>
    <w:rsid w:val="000E014A"/>
    <w:rsid w:val="000E281C"/>
    <w:rsid w:val="000E2BAA"/>
    <w:rsid w:val="000E39C3"/>
    <w:rsid w:val="000E48C2"/>
    <w:rsid w:val="000E6A3D"/>
    <w:rsid w:val="000E6CC4"/>
    <w:rsid w:val="000E76BB"/>
    <w:rsid w:val="000F05B2"/>
    <w:rsid w:val="000F079D"/>
    <w:rsid w:val="000F136D"/>
    <w:rsid w:val="000F3783"/>
    <w:rsid w:val="000F4916"/>
    <w:rsid w:val="000F7DE9"/>
    <w:rsid w:val="0010143E"/>
    <w:rsid w:val="001020D3"/>
    <w:rsid w:val="001025C4"/>
    <w:rsid w:val="00102A8F"/>
    <w:rsid w:val="00102C96"/>
    <w:rsid w:val="00105DFF"/>
    <w:rsid w:val="00107F8A"/>
    <w:rsid w:val="00107F8F"/>
    <w:rsid w:val="00110D1F"/>
    <w:rsid w:val="00114C12"/>
    <w:rsid w:val="00116EF3"/>
    <w:rsid w:val="00117998"/>
    <w:rsid w:val="00117D6C"/>
    <w:rsid w:val="00121503"/>
    <w:rsid w:val="001216C1"/>
    <w:rsid w:val="0012180A"/>
    <w:rsid w:val="00122A7B"/>
    <w:rsid w:val="00124360"/>
    <w:rsid w:val="00125A57"/>
    <w:rsid w:val="001300A9"/>
    <w:rsid w:val="0013150F"/>
    <w:rsid w:val="00136843"/>
    <w:rsid w:val="00140C5E"/>
    <w:rsid w:val="00142C0A"/>
    <w:rsid w:val="00144D71"/>
    <w:rsid w:val="0014500F"/>
    <w:rsid w:val="0014580C"/>
    <w:rsid w:val="00150D1E"/>
    <w:rsid w:val="0015311C"/>
    <w:rsid w:val="00154484"/>
    <w:rsid w:val="001549AB"/>
    <w:rsid w:val="00160337"/>
    <w:rsid w:val="001605D6"/>
    <w:rsid w:val="00161741"/>
    <w:rsid w:val="0016356B"/>
    <w:rsid w:val="0016482A"/>
    <w:rsid w:val="00165A5B"/>
    <w:rsid w:val="00166943"/>
    <w:rsid w:val="00171592"/>
    <w:rsid w:val="00172D29"/>
    <w:rsid w:val="00182D01"/>
    <w:rsid w:val="001848C6"/>
    <w:rsid w:val="0018565D"/>
    <w:rsid w:val="00187514"/>
    <w:rsid w:val="0019552D"/>
    <w:rsid w:val="00195E61"/>
    <w:rsid w:val="0019610F"/>
    <w:rsid w:val="00196B5C"/>
    <w:rsid w:val="00196F9E"/>
    <w:rsid w:val="001A35EE"/>
    <w:rsid w:val="001A3C12"/>
    <w:rsid w:val="001A4807"/>
    <w:rsid w:val="001A7CAA"/>
    <w:rsid w:val="001B1F39"/>
    <w:rsid w:val="001B2BEE"/>
    <w:rsid w:val="001B45B4"/>
    <w:rsid w:val="001B707C"/>
    <w:rsid w:val="001B7C54"/>
    <w:rsid w:val="001C0ACB"/>
    <w:rsid w:val="001C0D16"/>
    <w:rsid w:val="001C2001"/>
    <w:rsid w:val="001C33BE"/>
    <w:rsid w:val="001C5B99"/>
    <w:rsid w:val="001D3960"/>
    <w:rsid w:val="001D7216"/>
    <w:rsid w:val="001E244F"/>
    <w:rsid w:val="001E30BC"/>
    <w:rsid w:val="001E3EC9"/>
    <w:rsid w:val="001E4C1C"/>
    <w:rsid w:val="001E5D53"/>
    <w:rsid w:val="001E6EC6"/>
    <w:rsid w:val="001E7DFF"/>
    <w:rsid w:val="001F093B"/>
    <w:rsid w:val="001F5E7F"/>
    <w:rsid w:val="00202F25"/>
    <w:rsid w:val="00203E72"/>
    <w:rsid w:val="002046D2"/>
    <w:rsid w:val="00206F77"/>
    <w:rsid w:val="002129E6"/>
    <w:rsid w:val="0021382F"/>
    <w:rsid w:val="00213B24"/>
    <w:rsid w:val="00216DA8"/>
    <w:rsid w:val="00221F69"/>
    <w:rsid w:val="002240E2"/>
    <w:rsid w:val="00227B8E"/>
    <w:rsid w:val="00233649"/>
    <w:rsid w:val="00236052"/>
    <w:rsid w:val="002366D4"/>
    <w:rsid w:val="00240F3C"/>
    <w:rsid w:val="00241F0B"/>
    <w:rsid w:val="00243A4D"/>
    <w:rsid w:val="00247429"/>
    <w:rsid w:val="002543EE"/>
    <w:rsid w:val="0025527D"/>
    <w:rsid w:val="0025733F"/>
    <w:rsid w:val="002574F8"/>
    <w:rsid w:val="0026070E"/>
    <w:rsid w:val="00261DBB"/>
    <w:rsid w:val="002620FE"/>
    <w:rsid w:val="002628B9"/>
    <w:rsid w:val="002636F8"/>
    <w:rsid w:val="002643F5"/>
    <w:rsid w:val="002661C9"/>
    <w:rsid w:val="00267908"/>
    <w:rsid w:val="002710B0"/>
    <w:rsid w:val="00272C1D"/>
    <w:rsid w:val="00273089"/>
    <w:rsid w:val="002815BA"/>
    <w:rsid w:val="0028271A"/>
    <w:rsid w:val="002831FE"/>
    <w:rsid w:val="00283340"/>
    <w:rsid w:val="00284524"/>
    <w:rsid w:val="002853E4"/>
    <w:rsid w:val="00287538"/>
    <w:rsid w:val="002901AC"/>
    <w:rsid w:val="00290885"/>
    <w:rsid w:val="0029272F"/>
    <w:rsid w:val="00293A24"/>
    <w:rsid w:val="00294550"/>
    <w:rsid w:val="002948E8"/>
    <w:rsid w:val="002951B0"/>
    <w:rsid w:val="00295827"/>
    <w:rsid w:val="00296661"/>
    <w:rsid w:val="002A0835"/>
    <w:rsid w:val="002A25CC"/>
    <w:rsid w:val="002A52C2"/>
    <w:rsid w:val="002A5D67"/>
    <w:rsid w:val="002A60D6"/>
    <w:rsid w:val="002A672C"/>
    <w:rsid w:val="002B01C9"/>
    <w:rsid w:val="002B0AF8"/>
    <w:rsid w:val="002B1025"/>
    <w:rsid w:val="002B3197"/>
    <w:rsid w:val="002B5C9C"/>
    <w:rsid w:val="002C0C92"/>
    <w:rsid w:val="002C1F64"/>
    <w:rsid w:val="002C271C"/>
    <w:rsid w:val="002C2F12"/>
    <w:rsid w:val="002C4032"/>
    <w:rsid w:val="002C6724"/>
    <w:rsid w:val="002C6BC9"/>
    <w:rsid w:val="002C7AB7"/>
    <w:rsid w:val="002D2E22"/>
    <w:rsid w:val="002D3146"/>
    <w:rsid w:val="002D67AC"/>
    <w:rsid w:val="002E29E9"/>
    <w:rsid w:val="002E5718"/>
    <w:rsid w:val="002E5F7A"/>
    <w:rsid w:val="002F0916"/>
    <w:rsid w:val="002F1F66"/>
    <w:rsid w:val="002F590E"/>
    <w:rsid w:val="002F7009"/>
    <w:rsid w:val="003016C2"/>
    <w:rsid w:val="00302D32"/>
    <w:rsid w:val="003041B7"/>
    <w:rsid w:val="0030630B"/>
    <w:rsid w:val="00311DD4"/>
    <w:rsid w:val="00311FD2"/>
    <w:rsid w:val="00313635"/>
    <w:rsid w:val="00314E88"/>
    <w:rsid w:val="00315473"/>
    <w:rsid w:val="003163D7"/>
    <w:rsid w:val="0031774C"/>
    <w:rsid w:val="00320F07"/>
    <w:rsid w:val="00323EBE"/>
    <w:rsid w:val="003279F6"/>
    <w:rsid w:val="0033098A"/>
    <w:rsid w:val="003363E5"/>
    <w:rsid w:val="00337FDD"/>
    <w:rsid w:val="003460EF"/>
    <w:rsid w:val="00347946"/>
    <w:rsid w:val="00350153"/>
    <w:rsid w:val="00352012"/>
    <w:rsid w:val="00354E01"/>
    <w:rsid w:val="003552F9"/>
    <w:rsid w:val="003564A0"/>
    <w:rsid w:val="003607CA"/>
    <w:rsid w:val="00360DF1"/>
    <w:rsid w:val="00361100"/>
    <w:rsid w:val="00361497"/>
    <w:rsid w:val="00362161"/>
    <w:rsid w:val="00371029"/>
    <w:rsid w:val="003710B5"/>
    <w:rsid w:val="003724F8"/>
    <w:rsid w:val="00372D47"/>
    <w:rsid w:val="00373804"/>
    <w:rsid w:val="00374CE6"/>
    <w:rsid w:val="003773D9"/>
    <w:rsid w:val="003807A6"/>
    <w:rsid w:val="003817E5"/>
    <w:rsid w:val="00384897"/>
    <w:rsid w:val="00386056"/>
    <w:rsid w:val="00386628"/>
    <w:rsid w:val="00386915"/>
    <w:rsid w:val="00386E73"/>
    <w:rsid w:val="00387BE2"/>
    <w:rsid w:val="0039032B"/>
    <w:rsid w:val="00390EAF"/>
    <w:rsid w:val="0039162A"/>
    <w:rsid w:val="00392317"/>
    <w:rsid w:val="00396D19"/>
    <w:rsid w:val="00397D9D"/>
    <w:rsid w:val="003A208A"/>
    <w:rsid w:val="003A294F"/>
    <w:rsid w:val="003A2CA4"/>
    <w:rsid w:val="003A5C64"/>
    <w:rsid w:val="003A6F72"/>
    <w:rsid w:val="003A7FEB"/>
    <w:rsid w:val="003B1F1C"/>
    <w:rsid w:val="003B23D2"/>
    <w:rsid w:val="003B2AA3"/>
    <w:rsid w:val="003B36B7"/>
    <w:rsid w:val="003B6DB1"/>
    <w:rsid w:val="003B6EF7"/>
    <w:rsid w:val="003B7FF2"/>
    <w:rsid w:val="003C101D"/>
    <w:rsid w:val="003D0376"/>
    <w:rsid w:val="003D501E"/>
    <w:rsid w:val="003E2EB8"/>
    <w:rsid w:val="003E3D9D"/>
    <w:rsid w:val="003E4A2A"/>
    <w:rsid w:val="003E5DE7"/>
    <w:rsid w:val="003E6065"/>
    <w:rsid w:val="003E7BD5"/>
    <w:rsid w:val="003F4563"/>
    <w:rsid w:val="003F4E54"/>
    <w:rsid w:val="003F5CFB"/>
    <w:rsid w:val="003F6B73"/>
    <w:rsid w:val="003F74C1"/>
    <w:rsid w:val="003F75C2"/>
    <w:rsid w:val="003F784B"/>
    <w:rsid w:val="00401569"/>
    <w:rsid w:val="0041223B"/>
    <w:rsid w:val="004128D9"/>
    <w:rsid w:val="00413B9F"/>
    <w:rsid w:val="004156FC"/>
    <w:rsid w:val="00422229"/>
    <w:rsid w:val="004274CA"/>
    <w:rsid w:val="004309B0"/>
    <w:rsid w:val="00432DD6"/>
    <w:rsid w:val="00434AF7"/>
    <w:rsid w:val="00435489"/>
    <w:rsid w:val="00435929"/>
    <w:rsid w:val="0043677C"/>
    <w:rsid w:val="00436CBF"/>
    <w:rsid w:val="00437CBD"/>
    <w:rsid w:val="004411A8"/>
    <w:rsid w:val="00441448"/>
    <w:rsid w:val="00445CFB"/>
    <w:rsid w:val="004469E1"/>
    <w:rsid w:val="00446F39"/>
    <w:rsid w:val="0045207B"/>
    <w:rsid w:val="00453C15"/>
    <w:rsid w:val="00456AEA"/>
    <w:rsid w:val="00457367"/>
    <w:rsid w:val="0046105F"/>
    <w:rsid w:val="004625AA"/>
    <w:rsid w:val="00463325"/>
    <w:rsid w:val="00463821"/>
    <w:rsid w:val="004639B7"/>
    <w:rsid w:val="00465963"/>
    <w:rsid w:val="0046697E"/>
    <w:rsid w:val="004702B0"/>
    <w:rsid w:val="004708F4"/>
    <w:rsid w:val="004710C5"/>
    <w:rsid w:val="00472939"/>
    <w:rsid w:val="00473640"/>
    <w:rsid w:val="00475574"/>
    <w:rsid w:val="004802D8"/>
    <w:rsid w:val="00481F56"/>
    <w:rsid w:val="00484217"/>
    <w:rsid w:val="00484DEE"/>
    <w:rsid w:val="0049262B"/>
    <w:rsid w:val="00494B2D"/>
    <w:rsid w:val="00494D12"/>
    <w:rsid w:val="004979F7"/>
    <w:rsid w:val="00497DA3"/>
    <w:rsid w:val="004A007E"/>
    <w:rsid w:val="004A09F7"/>
    <w:rsid w:val="004A4FBC"/>
    <w:rsid w:val="004A5CE6"/>
    <w:rsid w:val="004A5F8E"/>
    <w:rsid w:val="004A6899"/>
    <w:rsid w:val="004A7C79"/>
    <w:rsid w:val="004B30E7"/>
    <w:rsid w:val="004C0B53"/>
    <w:rsid w:val="004C1BA0"/>
    <w:rsid w:val="004C20A0"/>
    <w:rsid w:val="004C3CDA"/>
    <w:rsid w:val="004D1613"/>
    <w:rsid w:val="004D26BD"/>
    <w:rsid w:val="004D7598"/>
    <w:rsid w:val="004E0D81"/>
    <w:rsid w:val="004E539E"/>
    <w:rsid w:val="004E5C87"/>
    <w:rsid w:val="004E6022"/>
    <w:rsid w:val="004E784C"/>
    <w:rsid w:val="004E7B6D"/>
    <w:rsid w:val="004F3ABF"/>
    <w:rsid w:val="004F4CF3"/>
    <w:rsid w:val="004F77B6"/>
    <w:rsid w:val="004F7D28"/>
    <w:rsid w:val="00500D09"/>
    <w:rsid w:val="00502A7C"/>
    <w:rsid w:val="00502D8B"/>
    <w:rsid w:val="00507442"/>
    <w:rsid w:val="005113C0"/>
    <w:rsid w:val="0051222F"/>
    <w:rsid w:val="00512370"/>
    <w:rsid w:val="00514ED8"/>
    <w:rsid w:val="00520764"/>
    <w:rsid w:val="00520A6E"/>
    <w:rsid w:val="005230AA"/>
    <w:rsid w:val="00526C63"/>
    <w:rsid w:val="0053011D"/>
    <w:rsid w:val="005317CA"/>
    <w:rsid w:val="00533919"/>
    <w:rsid w:val="0054002C"/>
    <w:rsid w:val="005452D5"/>
    <w:rsid w:val="005456C1"/>
    <w:rsid w:val="0055073A"/>
    <w:rsid w:val="00551A27"/>
    <w:rsid w:val="00552EEC"/>
    <w:rsid w:val="0055360F"/>
    <w:rsid w:val="005557EE"/>
    <w:rsid w:val="005561D6"/>
    <w:rsid w:val="005628DB"/>
    <w:rsid w:val="00562AA5"/>
    <w:rsid w:val="00562B83"/>
    <w:rsid w:val="00565AEB"/>
    <w:rsid w:val="00567C07"/>
    <w:rsid w:val="00567D34"/>
    <w:rsid w:val="0057032F"/>
    <w:rsid w:val="0057191C"/>
    <w:rsid w:val="005738BA"/>
    <w:rsid w:val="00573A21"/>
    <w:rsid w:val="005751EB"/>
    <w:rsid w:val="005775B0"/>
    <w:rsid w:val="005804EF"/>
    <w:rsid w:val="00580920"/>
    <w:rsid w:val="0058110D"/>
    <w:rsid w:val="00587CBF"/>
    <w:rsid w:val="00587F41"/>
    <w:rsid w:val="00591E39"/>
    <w:rsid w:val="00591EF9"/>
    <w:rsid w:val="00594DF0"/>
    <w:rsid w:val="00596374"/>
    <w:rsid w:val="00597B65"/>
    <w:rsid w:val="005A2FE8"/>
    <w:rsid w:val="005A3C51"/>
    <w:rsid w:val="005A3DDB"/>
    <w:rsid w:val="005B0B5F"/>
    <w:rsid w:val="005B27AC"/>
    <w:rsid w:val="005B2DE9"/>
    <w:rsid w:val="005C37DC"/>
    <w:rsid w:val="005C7E57"/>
    <w:rsid w:val="005C7E89"/>
    <w:rsid w:val="005D00A9"/>
    <w:rsid w:val="005D0AE1"/>
    <w:rsid w:val="005D204B"/>
    <w:rsid w:val="005D44B2"/>
    <w:rsid w:val="005D52C1"/>
    <w:rsid w:val="005D612D"/>
    <w:rsid w:val="005D6E5F"/>
    <w:rsid w:val="005E013C"/>
    <w:rsid w:val="005E1B22"/>
    <w:rsid w:val="005E3134"/>
    <w:rsid w:val="005E322F"/>
    <w:rsid w:val="005E335D"/>
    <w:rsid w:val="005F4E7D"/>
    <w:rsid w:val="005F5A8D"/>
    <w:rsid w:val="005F5C0C"/>
    <w:rsid w:val="006003E0"/>
    <w:rsid w:val="006011E5"/>
    <w:rsid w:val="00601B03"/>
    <w:rsid w:val="0061190A"/>
    <w:rsid w:val="00612E2A"/>
    <w:rsid w:val="00613A55"/>
    <w:rsid w:val="00615180"/>
    <w:rsid w:val="0061778E"/>
    <w:rsid w:val="00621722"/>
    <w:rsid w:val="00623EA1"/>
    <w:rsid w:val="00625A6B"/>
    <w:rsid w:val="0062644B"/>
    <w:rsid w:val="00635078"/>
    <w:rsid w:val="0064053D"/>
    <w:rsid w:val="00640A28"/>
    <w:rsid w:val="006452A4"/>
    <w:rsid w:val="006459BF"/>
    <w:rsid w:val="006467CD"/>
    <w:rsid w:val="00650A23"/>
    <w:rsid w:val="00651C2E"/>
    <w:rsid w:val="00651E39"/>
    <w:rsid w:val="00655B67"/>
    <w:rsid w:val="00655EF6"/>
    <w:rsid w:val="00656029"/>
    <w:rsid w:val="00656B51"/>
    <w:rsid w:val="00657CC4"/>
    <w:rsid w:val="00663111"/>
    <w:rsid w:val="006645E4"/>
    <w:rsid w:val="00665982"/>
    <w:rsid w:val="006666B5"/>
    <w:rsid w:val="00667D13"/>
    <w:rsid w:val="00667E14"/>
    <w:rsid w:val="00671BFD"/>
    <w:rsid w:val="00671D59"/>
    <w:rsid w:val="00672B3C"/>
    <w:rsid w:val="00674699"/>
    <w:rsid w:val="006751C2"/>
    <w:rsid w:val="00675F33"/>
    <w:rsid w:val="00677FDC"/>
    <w:rsid w:val="00683E4B"/>
    <w:rsid w:val="006872F5"/>
    <w:rsid w:val="006876F4"/>
    <w:rsid w:val="0069003D"/>
    <w:rsid w:val="006920D6"/>
    <w:rsid w:val="006930CA"/>
    <w:rsid w:val="006976D3"/>
    <w:rsid w:val="006A09E0"/>
    <w:rsid w:val="006A0E7A"/>
    <w:rsid w:val="006A157C"/>
    <w:rsid w:val="006A3027"/>
    <w:rsid w:val="006A4930"/>
    <w:rsid w:val="006A4FDF"/>
    <w:rsid w:val="006A71F9"/>
    <w:rsid w:val="006A770D"/>
    <w:rsid w:val="006B072E"/>
    <w:rsid w:val="006B2347"/>
    <w:rsid w:val="006B4358"/>
    <w:rsid w:val="006B7703"/>
    <w:rsid w:val="006C3570"/>
    <w:rsid w:val="006C5A00"/>
    <w:rsid w:val="006C7ECB"/>
    <w:rsid w:val="006D00BA"/>
    <w:rsid w:val="006D24EC"/>
    <w:rsid w:val="006D2DD4"/>
    <w:rsid w:val="006D4411"/>
    <w:rsid w:val="006D4F5D"/>
    <w:rsid w:val="006D74FA"/>
    <w:rsid w:val="006D7B0E"/>
    <w:rsid w:val="006E045E"/>
    <w:rsid w:val="006E14C9"/>
    <w:rsid w:val="006E36CB"/>
    <w:rsid w:val="006E42FC"/>
    <w:rsid w:val="006E5D59"/>
    <w:rsid w:val="006F76E8"/>
    <w:rsid w:val="00707234"/>
    <w:rsid w:val="00711007"/>
    <w:rsid w:val="00712883"/>
    <w:rsid w:val="0071310A"/>
    <w:rsid w:val="00716E7B"/>
    <w:rsid w:val="0072385D"/>
    <w:rsid w:val="00724F26"/>
    <w:rsid w:val="007254A5"/>
    <w:rsid w:val="00725AB1"/>
    <w:rsid w:val="00726246"/>
    <w:rsid w:val="007279A9"/>
    <w:rsid w:val="00727C88"/>
    <w:rsid w:val="00730441"/>
    <w:rsid w:val="00734108"/>
    <w:rsid w:val="00734554"/>
    <w:rsid w:val="007360AE"/>
    <w:rsid w:val="00736235"/>
    <w:rsid w:val="00741469"/>
    <w:rsid w:val="00742232"/>
    <w:rsid w:val="00743EA6"/>
    <w:rsid w:val="00752952"/>
    <w:rsid w:val="007535B4"/>
    <w:rsid w:val="00754F82"/>
    <w:rsid w:val="00757202"/>
    <w:rsid w:val="007616C9"/>
    <w:rsid w:val="00761E7F"/>
    <w:rsid w:val="00771C30"/>
    <w:rsid w:val="0077533F"/>
    <w:rsid w:val="0077648A"/>
    <w:rsid w:val="00780E06"/>
    <w:rsid w:val="00782233"/>
    <w:rsid w:val="0078303B"/>
    <w:rsid w:val="00783D51"/>
    <w:rsid w:val="00783F1A"/>
    <w:rsid w:val="0078475C"/>
    <w:rsid w:val="00784D61"/>
    <w:rsid w:val="00786524"/>
    <w:rsid w:val="00790A30"/>
    <w:rsid w:val="00790CF9"/>
    <w:rsid w:val="00794AD6"/>
    <w:rsid w:val="00795DB0"/>
    <w:rsid w:val="007960F6"/>
    <w:rsid w:val="0079718C"/>
    <w:rsid w:val="007A104B"/>
    <w:rsid w:val="007A12FD"/>
    <w:rsid w:val="007A1BBE"/>
    <w:rsid w:val="007A765E"/>
    <w:rsid w:val="007A7F77"/>
    <w:rsid w:val="007B0B7A"/>
    <w:rsid w:val="007B1C02"/>
    <w:rsid w:val="007B1F2A"/>
    <w:rsid w:val="007B48D6"/>
    <w:rsid w:val="007B5680"/>
    <w:rsid w:val="007C06C5"/>
    <w:rsid w:val="007C2F65"/>
    <w:rsid w:val="007C3493"/>
    <w:rsid w:val="007C5D36"/>
    <w:rsid w:val="007D08F8"/>
    <w:rsid w:val="007D10FF"/>
    <w:rsid w:val="007D1AE6"/>
    <w:rsid w:val="007D1E1A"/>
    <w:rsid w:val="007D30CB"/>
    <w:rsid w:val="007D50DF"/>
    <w:rsid w:val="007D7BF2"/>
    <w:rsid w:val="007E01D3"/>
    <w:rsid w:val="007E1B68"/>
    <w:rsid w:val="007E21D1"/>
    <w:rsid w:val="007E21D4"/>
    <w:rsid w:val="007E3061"/>
    <w:rsid w:val="007E3545"/>
    <w:rsid w:val="007E6DC1"/>
    <w:rsid w:val="007F00C5"/>
    <w:rsid w:val="007F2599"/>
    <w:rsid w:val="007F62CD"/>
    <w:rsid w:val="0080249B"/>
    <w:rsid w:val="0080379E"/>
    <w:rsid w:val="00803E49"/>
    <w:rsid w:val="008064F1"/>
    <w:rsid w:val="00806B55"/>
    <w:rsid w:val="008115A2"/>
    <w:rsid w:val="008118EC"/>
    <w:rsid w:val="00814152"/>
    <w:rsid w:val="008147F2"/>
    <w:rsid w:val="00817B23"/>
    <w:rsid w:val="008201AD"/>
    <w:rsid w:val="008235BA"/>
    <w:rsid w:val="00823C4B"/>
    <w:rsid w:val="008247E8"/>
    <w:rsid w:val="00826796"/>
    <w:rsid w:val="0082759B"/>
    <w:rsid w:val="00830043"/>
    <w:rsid w:val="008341D1"/>
    <w:rsid w:val="00834457"/>
    <w:rsid w:val="0083796C"/>
    <w:rsid w:val="00837AB6"/>
    <w:rsid w:val="00837E28"/>
    <w:rsid w:val="00844ACA"/>
    <w:rsid w:val="00846536"/>
    <w:rsid w:val="008475F7"/>
    <w:rsid w:val="0085064D"/>
    <w:rsid w:val="00850F5D"/>
    <w:rsid w:val="008512D4"/>
    <w:rsid w:val="00851B9E"/>
    <w:rsid w:val="00851FEB"/>
    <w:rsid w:val="008529AB"/>
    <w:rsid w:val="00853434"/>
    <w:rsid w:val="008549B4"/>
    <w:rsid w:val="008562EF"/>
    <w:rsid w:val="00856652"/>
    <w:rsid w:val="0085778C"/>
    <w:rsid w:val="00860C93"/>
    <w:rsid w:val="00861BEC"/>
    <w:rsid w:val="00862324"/>
    <w:rsid w:val="00864220"/>
    <w:rsid w:val="0086473B"/>
    <w:rsid w:val="00867167"/>
    <w:rsid w:val="0086760D"/>
    <w:rsid w:val="00873548"/>
    <w:rsid w:val="008738F0"/>
    <w:rsid w:val="0087593A"/>
    <w:rsid w:val="008764F5"/>
    <w:rsid w:val="0087717F"/>
    <w:rsid w:val="008804B1"/>
    <w:rsid w:val="008813D0"/>
    <w:rsid w:val="00881E6B"/>
    <w:rsid w:val="00891993"/>
    <w:rsid w:val="0089645F"/>
    <w:rsid w:val="008A0E1C"/>
    <w:rsid w:val="008A21FB"/>
    <w:rsid w:val="008A388D"/>
    <w:rsid w:val="008A3C40"/>
    <w:rsid w:val="008A5F9E"/>
    <w:rsid w:val="008B05E2"/>
    <w:rsid w:val="008B0D84"/>
    <w:rsid w:val="008B1835"/>
    <w:rsid w:val="008B188E"/>
    <w:rsid w:val="008B3769"/>
    <w:rsid w:val="008B3F53"/>
    <w:rsid w:val="008B4680"/>
    <w:rsid w:val="008B6A77"/>
    <w:rsid w:val="008B73ED"/>
    <w:rsid w:val="008C0403"/>
    <w:rsid w:val="008C3EF0"/>
    <w:rsid w:val="008C4AE7"/>
    <w:rsid w:val="008C62D9"/>
    <w:rsid w:val="008C6EAF"/>
    <w:rsid w:val="008C79FA"/>
    <w:rsid w:val="008D270D"/>
    <w:rsid w:val="008D3C6F"/>
    <w:rsid w:val="008D6545"/>
    <w:rsid w:val="008D66CB"/>
    <w:rsid w:val="008D6E4C"/>
    <w:rsid w:val="008E23D0"/>
    <w:rsid w:val="008E33AB"/>
    <w:rsid w:val="008E7A60"/>
    <w:rsid w:val="008E7A76"/>
    <w:rsid w:val="008F132F"/>
    <w:rsid w:val="008F762E"/>
    <w:rsid w:val="00902E24"/>
    <w:rsid w:val="009047D6"/>
    <w:rsid w:val="00905F04"/>
    <w:rsid w:val="00910C12"/>
    <w:rsid w:val="00910DFF"/>
    <w:rsid w:val="0091196F"/>
    <w:rsid w:val="009135BC"/>
    <w:rsid w:val="0091397F"/>
    <w:rsid w:val="0091799E"/>
    <w:rsid w:val="00920D8E"/>
    <w:rsid w:val="00921883"/>
    <w:rsid w:val="00924DF2"/>
    <w:rsid w:val="009255CD"/>
    <w:rsid w:val="00927258"/>
    <w:rsid w:val="0092731B"/>
    <w:rsid w:val="009302D1"/>
    <w:rsid w:val="009314ED"/>
    <w:rsid w:val="00931DA6"/>
    <w:rsid w:val="0093206A"/>
    <w:rsid w:val="009325F1"/>
    <w:rsid w:val="009329E5"/>
    <w:rsid w:val="00935991"/>
    <w:rsid w:val="009367D8"/>
    <w:rsid w:val="00936F37"/>
    <w:rsid w:val="00940E26"/>
    <w:rsid w:val="00941134"/>
    <w:rsid w:val="00941339"/>
    <w:rsid w:val="00941504"/>
    <w:rsid w:val="00943E2B"/>
    <w:rsid w:val="009447AE"/>
    <w:rsid w:val="009465D8"/>
    <w:rsid w:val="009509CE"/>
    <w:rsid w:val="0095252B"/>
    <w:rsid w:val="00952E2F"/>
    <w:rsid w:val="00954447"/>
    <w:rsid w:val="00957230"/>
    <w:rsid w:val="0096156F"/>
    <w:rsid w:val="00961F05"/>
    <w:rsid w:val="009659F3"/>
    <w:rsid w:val="00966A2B"/>
    <w:rsid w:val="00970C5D"/>
    <w:rsid w:val="00972645"/>
    <w:rsid w:val="00982D57"/>
    <w:rsid w:val="00984A65"/>
    <w:rsid w:val="00987AC4"/>
    <w:rsid w:val="0099167F"/>
    <w:rsid w:val="00994B6C"/>
    <w:rsid w:val="00995B13"/>
    <w:rsid w:val="00996D7B"/>
    <w:rsid w:val="009A08D7"/>
    <w:rsid w:val="009A1B9A"/>
    <w:rsid w:val="009A2BF8"/>
    <w:rsid w:val="009A2C8A"/>
    <w:rsid w:val="009A2CE6"/>
    <w:rsid w:val="009A52A7"/>
    <w:rsid w:val="009A6608"/>
    <w:rsid w:val="009A767F"/>
    <w:rsid w:val="009B0B5A"/>
    <w:rsid w:val="009B2833"/>
    <w:rsid w:val="009B2CFA"/>
    <w:rsid w:val="009B2E04"/>
    <w:rsid w:val="009B350C"/>
    <w:rsid w:val="009B3FF4"/>
    <w:rsid w:val="009B41C8"/>
    <w:rsid w:val="009C075B"/>
    <w:rsid w:val="009C0D62"/>
    <w:rsid w:val="009C129A"/>
    <w:rsid w:val="009C1EDC"/>
    <w:rsid w:val="009C4913"/>
    <w:rsid w:val="009C62D2"/>
    <w:rsid w:val="009D0521"/>
    <w:rsid w:val="009D31FA"/>
    <w:rsid w:val="009D34CD"/>
    <w:rsid w:val="009D4012"/>
    <w:rsid w:val="009D5793"/>
    <w:rsid w:val="009D723D"/>
    <w:rsid w:val="009E0497"/>
    <w:rsid w:val="009E162A"/>
    <w:rsid w:val="009E33B2"/>
    <w:rsid w:val="009E5703"/>
    <w:rsid w:val="009E602F"/>
    <w:rsid w:val="009E7992"/>
    <w:rsid w:val="009F1405"/>
    <w:rsid w:val="009F25AF"/>
    <w:rsid w:val="009F4137"/>
    <w:rsid w:val="009F5916"/>
    <w:rsid w:val="00A11DB0"/>
    <w:rsid w:val="00A120C9"/>
    <w:rsid w:val="00A1331B"/>
    <w:rsid w:val="00A174E9"/>
    <w:rsid w:val="00A17505"/>
    <w:rsid w:val="00A1773F"/>
    <w:rsid w:val="00A211B7"/>
    <w:rsid w:val="00A2277C"/>
    <w:rsid w:val="00A234D6"/>
    <w:rsid w:val="00A24623"/>
    <w:rsid w:val="00A26602"/>
    <w:rsid w:val="00A27003"/>
    <w:rsid w:val="00A270FA"/>
    <w:rsid w:val="00A31749"/>
    <w:rsid w:val="00A37CD5"/>
    <w:rsid w:val="00A4001B"/>
    <w:rsid w:val="00A41D7D"/>
    <w:rsid w:val="00A43DF6"/>
    <w:rsid w:val="00A4428A"/>
    <w:rsid w:val="00A45F85"/>
    <w:rsid w:val="00A464BA"/>
    <w:rsid w:val="00A515C0"/>
    <w:rsid w:val="00A52A9D"/>
    <w:rsid w:val="00A538A6"/>
    <w:rsid w:val="00A54456"/>
    <w:rsid w:val="00A55939"/>
    <w:rsid w:val="00A60CBA"/>
    <w:rsid w:val="00A61B0A"/>
    <w:rsid w:val="00A61E3E"/>
    <w:rsid w:val="00A65A52"/>
    <w:rsid w:val="00A662C4"/>
    <w:rsid w:val="00A678F7"/>
    <w:rsid w:val="00A71434"/>
    <w:rsid w:val="00A73410"/>
    <w:rsid w:val="00A74FFF"/>
    <w:rsid w:val="00A77701"/>
    <w:rsid w:val="00A779A2"/>
    <w:rsid w:val="00A80248"/>
    <w:rsid w:val="00A8055A"/>
    <w:rsid w:val="00A82BF5"/>
    <w:rsid w:val="00A83992"/>
    <w:rsid w:val="00A85C2A"/>
    <w:rsid w:val="00A876D1"/>
    <w:rsid w:val="00A93057"/>
    <w:rsid w:val="00A93430"/>
    <w:rsid w:val="00A93BCD"/>
    <w:rsid w:val="00A94EA1"/>
    <w:rsid w:val="00A96744"/>
    <w:rsid w:val="00A971EC"/>
    <w:rsid w:val="00AA044F"/>
    <w:rsid w:val="00AA4472"/>
    <w:rsid w:val="00AA4E7C"/>
    <w:rsid w:val="00AA5401"/>
    <w:rsid w:val="00AA7BE1"/>
    <w:rsid w:val="00AB0E51"/>
    <w:rsid w:val="00AB2B84"/>
    <w:rsid w:val="00AB525D"/>
    <w:rsid w:val="00AC0B27"/>
    <w:rsid w:val="00AC12D8"/>
    <w:rsid w:val="00AC614B"/>
    <w:rsid w:val="00AD0BED"/>
    <w:rsid w:val="00AD10C4"/>
    <w:rsid w:val="00AD29B6"/>
    <w:rsid w:val="00AD2EF5"/>
    <w:rsid w:val="00AD5A45"/>
    <w:rsid w:val="00AD7501"/>
    <w:rsid w:val="00AD7C6E"/>
    <w:rsid w:val="00AE1D67"/>
    <w:rsid w:val="00AE2A42"/>
    <w:rsid w:val="00AE50CB"/>
    <w:rsid w:val="00AE6962"/>
    <w:rsid w:val="00AE69F7"/>
    <w:rsid w:val="00AE78F6"/>
    <w:rsid w:val="00AF18E4"/>
    <w:rsid w:val="00AF234A"/>
    <w:rsid w:val="00AF3025"/>
    <w:rsid w:val="00AF37EC"/>
    <w:rsid w:val="00AF551C"/>
    <w:rsid w:val="00B01854"/>
    <w:rsid w:val="00B038FD"/>
    <w:rsid w:val="00B03ECC"/>
    <w:rsid w:val="00B04B62"/>
    <w:rsid w:val="00B05A60"/>
    <w:rsid w:val="00B06D20"/>
    <w:rsid w:val="00B076C4"/>
    <w:rsid w:val="00B1081B"/>
    <w:rsid w:val="00B118E6"/>
    <w:rsid w:val="00B11F80"/>
    <w:rsid w:val="00B12BAE"/>
    <w:rsid w:val="00B14026"/>
    <w:rsid w:val="00B16E10"/>
    <w:rsid w:val="00B176CD"/>
    <w:rsid w:val="00B20341"/>
    <w:rsid w:val="00B20E54"/>
    <w:rsid w:val="00B2124A"/>
    <w:rsid w:val="00B23C44"/>
    <w:rsid w:val="00B24D01"/>
    <w:rsid w:val="00B26B05"/>
    <w:rsid w:val="00B31910"/>
    <w:rsid w:val="00B32BDA"/>
    <w:rsid w:val="00B33555"/>
    <w:rsid w:val="00B365B2"/>
    <w:rsid w:val="00B3791F"/>
    <w:rsid w:val="00B404EF"/>
    <w:rsid w:val="00B408F9"/>
    <w:rsid w:val="00B42263"/>
    <w:rsid w:val="00B43536"/>
    <w:rsid w:val="00B44CC0"/>
    <w:rsid w:val="00B45976"/>
    <w:rsid w:val="00B470BB"/>
    <w:rsid w:val="00B53377"/>
    <w:rsid w:val="00B53C59"/>
    <w:rsid w:val="00B55882"/>
    <w:rsid w:val="00B565D1"/>
    <w:rsid w:val="00B6058C"/>
    <w:rsid w:val="00B61393"/>
    <w:rsid w:val="00B664C5"/>
    <w:rsid w:val="00B67324"/>
    <w:rsid w:val="00B70EFD"/>
    <w:rsid w:val="00B75A84"/>
    <w:rsid w:val="00B76712"/>
    <w:rsid w:val="00B76FC7"/>
    <w:rsid w:val="00B810E1"/>
    <w:rsid w:val="00B81730"/>
    <w:rsid w:val="00B822F9"/>
    <w:rsid w:val="00B8379C"/>
    <w:rsid w:val="00B87249"/>
    <w:rsid w:val="00B87467"/>
    <w:rsid w:val="00B875AC"/>
    <w:rsid w:val="00B90225"/>
    <w:rsid w:val="00B95AC0"/>
    <w:rsid w:val="00B97394"/>
    <w:rsid w:val="00BA04E6"/>
    <w:rsid w:val="00BA1DE4"/>
    <w:rsid w:val="00BA5308"/>
    <w:rsid w:val="00BA6E63"/>
    <w:rsid w:val="00BA7E18"/>
    <w:rsid w:val="00BB4EA7"/>
    <w:rsid w:val="00BB5E85"/>
    <w:rsid w:val="00BC07FB"/>
    <w:rsid w:val="00BC08DE"/>
    <w:rsid w:val="00BC1814"/>
    <w:rsid w:val="00BC4302"/>
    <w:rsid w:val="00BC74FC"/>
    <w:rsid w:val="00BD03A3"/>
    <w:rsid w:val="00BD15D8"/>
    <w:rsid w:val="00BD16BF"/>
    <w:rsid w:val="00BD2E98"/>
    <w:rsid w:val="00BD3EF3"/>
    <w:rsid w:val="00BE13A4"/>
    <w:rsid w:val="00BE23EA"/>
    <w:rsid w:val="00BE3472"/>
    <w:rsid w:val="00BE46D1"/>
    <w:rsid w:val="00BE6809"/>
    <w:rsid w:val="00BE76F9"/>
    <w:rsid w:val="00BF20D2"/>
    <w:rsid w:val="00BF23C6"/>
    <w:rsid w:val="00BF3533"/>
    <w:rsid w:val="00BF5EE2"/>
    <w:rsid w:val="00BF6830"/>
    <w:rsid w:val="00C017F2"/>
    <w:rsid w:val="00C037D3"/>
    <w:rsid w:val="00C03A2B"/>
    <w:rsid w:val="00C04CD9"/>
    <w:rsid w:val="00C07ABB"/>
    <w:rsid w:val="00C11162"/>
    <w:rsid w:val="00C1124B"/>
    <w:rsid w:val="00C112A8"/>
    <w:rsid w:val="00C1346B"/>
    <w:rsid w:val="00C142C7"/>
    <w:rsid w:val="00C20015"/>
    <w:rsid w:val="00C22A83"/>
    <w:rsid w:val="00C253AA"/>
    <w:rsid w:val="00C25ED3"/>
    <w:rsid w:val="00C26037"/>
    <w:rsid w:val="00C32AA3"/>
    <w:rsid w:val="00C35609"/>
    <w:rsid w:val="00C36A25"/>
    <w:rsid w:val="00C40474"/>
    <w:rsid w:val="00C437B3"/>
    <w:rsid w:val="00C45261"/>
    <w:rsid w:val="00C455EE"/>
    <w:rsid w:val="00C4573C"/>
    <w:rsid w:val="00C47D65"/>
    <w:rsid w:val="00C50744"/>
    <w:rsid w:val="00C54240"/>
    <w:rsid w:val="00C54EFA"/>
    <w:rsid w:val="00C55899"/>
    <w:rsid w:val="00C612FD"/>
    <w:rsid w:val="00C61D85"/>
    <w:rsid w:val="00C6241C"/>
    <w:rsid w:val="00C62BFF"/>
    <w:rsid w:val="00C64244"/>
    <w:rsid w:val="00C6434A"/>
    <w:rsid w:val="00C64E17"/>
    <w:rsid w:val="00C650D2"/>
    <w:rsid w:val="00C65C72"/>
    <w:rsid w:val="00C71C39"/>
    <w:rsid w:val="00C80091"/>
    <w:rsid w:val="00C82C9F"/>
    <w:rsid w:val="00C83683"/>
    <w:rsid w:val="00C838DC"/>
    <w:rsid w:val="00C85926"/>
    <w:rsid w:val="00C8677E"/>
    <w:rsid w:val="00C922EC"/>
    <w:rsid w:val="00C93F3A"/>
    <w:rsid w:val="00C940EB"/>
    <w:rsid w:val="00C95AA1"/>
    <w:rsid w:val="00C9656D"/>
    <w:rsid w:val="00C97857"/>
    <w:rsid w:val="00CA1FCE"/>
    <w:rsid w:val="00CA3DBC"/>
    <w:rsid w:val="00CA620B"/>
    <w:rsid w:val="00CA62AE"/>
    <w:rsid w:val="00CB5310"/>
    <w:rsid w:val="00CB5EA5"/>
    <w:rsid w:val="00CC029C"/>
    <w:rsid w:val="00CC1283"/>
    <w:rsid w:val="00CC3088"/>
    <w:rsid w:val="00CC45E2"/>
    <w:rsid w:val="00CC5775"/>
    <w:rsid w:val="00CD36A3"/>
    <w:rsid w:val="00CD4E3F"/>
    <w:rsid w:val="00CE090B"/>
    <w:rsid w:val="00CE158C"/>
    <w:rsid w:val="00CE17A4"/>
    <w:rsid w:val="00CE29FA"/>
    <w:rsid w:val="00CE42FB"/>
    <w:rsid w:val="00CE59D6"/>
    <w:rsid w:val="00CE7ACC"/>
    <w:rsid w:val="00CF049D"/>
    <w:rsid w:val="00CF238B"/>
    <w:rsid w:val="00CF2DE3"/>
    <w:rsid w:val="00CF3942"/>
    <w:rsid w:val="00CF48DE"/>
    <w:rsid w:val="00CF572B"/>
    <w:rsid w:val="00CF70E2"/>
    <w:rsid w:val="00CF73ED"/>
    <w:rsid w:val="00D007FC"/>
    <w:rsid w:val="00D029A1"/>
    <w:rsid w:val="00D02C41"/>
    <w:rsid w:val="00D05278"/>
    <w:rsid w:val="00D06C45"/>
    <w:rsid w:val="00D07DAB"/>
    <w:rsid w:val="00D14525"/>
    <w:rsid w:val="00D1578E"/>
    <w:rsid w:val="00D17B90"/>
    <w:rsid w:val="00D206F3"/>
    <w:rsid w:val="00D20F36"/>
    <w:rsid w:val="00D2210A"/>
    <w:rsid w:val="00D22DFC"/>
    <w:rsid w:val="00D235E4"/>
    <w:rsid w:val="00D255BD"/>
    <w:rsid w:val="00D25E11"/>
    <w:rsid w:val="00D26D16"/>
    <w:rsid w:val="00D31C50"/>
    <w:rsid w:val="00D33591"/>
    <w:rsid w:val="00D35F60"/>
    <w:rsid w:val="00D40942"/>
    <w:rsid w:val="00D40B5E"/>
    <w:rsid w:val="00D412DC"/>
    <w:rsid w:val="00D42605"/>
    <w:rsid w:val="00D42DCD"/>
    <w:rsid w:val="00D4372E"/>
    <w:rsid w:val="00D44BE4"/>
    <w:rsid w:val="00D46F4D"/>
    <w:rsid w:val="00D515F6"/>
    <w:rsid w:val="00D53100"/>
    <w:rsid w:val="00D5386B"/>
    <w:rsid w:val="00D56E24"/>
    <w:rsid w:val="00D578F5"/>
    <w:rsid w:val="00D61505"/>
    <w:rsid w:val="00D65E51"/>
    <w:rsid w:val="00D72748"/>
    <w:rsid w:val="00D72962"/>
    <w:rsid w:val="00D743F1"/>
    <w:rsid w:val="00D74778"/>
    <w:rsid w:val="00D74FDD"/>
    <w:rsid w:val="00D7692B"/>
    <w:rsid w:val="00D804AB"/>
    <w:rsid w:val="00D83C3B"/>
    <w:rsid w:val="00D83DF3"/>
    <w:rsid w:val="00D84373"/>
    <w:rsid w:val="00D843A2"/>
    <w:rsid w:val="00D84D9C"/>
    <w:rsid w:val="00D8616C"/>
    <w:rsid w:val="00D86231"/>
    <w:rsid w:val="00D86D9D"/>
    <w:rsid w:val="00D87ACC"/>
    <w:rsid w:val="00D95408"/>
    <w:rsid w:val="00DA58F5"/>
    <w:rsid w:val="00DB094D"/>
    <w:rsid w:val="00DB0F8C"/>
    <w:rsid w:val="00DB1BED"/>
    <w:rsid w:val="00DB2B1E"/>
    <w:rsid w:val="00DB2C5E"/>
    <w:rsid w:val="00DB33A4"/>
    <w:rsid w:val="00DB3A35"/>
    <w:rsid w:val="00DB3E22"/>
    <w:rsid w:val="00DB5E8D"/>
    <w:rsid w:val="00DB6B82"/>
    <w:rsid w:val="00DB7839"/>
    <w:rsid w:val="00DC2BE4"/>
    <w:rsid w:val="00DC3351"/>
    <w:rsid w:val="00DC35D7"/>
    <w:rsid w:val="00DC47EE"/>
    <w:rsid w:val="00DC50DA"/>
    <w:rsid w:val="00DD0CA2"/>
    <w:rsid w:val="00DD26EE"/>
    <w:rsid w:val="00DD410D"/>
    <w:rsid w:val="00DD4188"/>
    <w:rsid w:val="00DE0E49"/>
    <w:rsid w:val="00DE7D1B"/>
    <w:rsid w:val="00DF10A4"/>
    <w:rsid w:val="00DF3122"/>
    <w:rsid w:val="00DF37D1"/>
    <w:rsid w:val="00DF538A"/>
    <w:rsid w:val="00DF6D8C"/>
    <w:rsid w:val="00E04BFF"/>
    <w:rsid w:val="00E1136E"/>
    <w:rsid w:val="00E12EA8"/>
    <w:rsid w:val="00E13D5F"/>
    <w:rsid w:val="00E1412E"/>
    <w:rsid w:val="00E21AC4"/>
    <w:rsid w:val="00E22180"/>
    <w:rsid w:val="00E2252E"/>
    <w:rsid w:val="00E26D65"/>
    <w:rsid w:val="00E27BFA"/>
    <w:rsid w:val="00E27F09"/>
    <w:rsid w:val="00E30F68"/>
    <w:rsid w:val="00E30FEB"/>
    <w:rsid w:val="00E317DA"/>
    <w:rsid w:val="00E31FF2"/>
    <w:rsid w:val="00E33883"/>
    <w:rsid w:val="00E34033"/>
    <w:rsid w:val="00E352DE"/>
    <w:rsid w:val="00E356EF"/>
    <w:rsid w:val="00E368B0"/>
    <w:rsid w:val="00E371E2"/>
    <w:rsid w:val="00E37817"/>
    <w:rsid w:val="00E41A86"/>
    <w:rsid w:val="00E41F54"/>
    <w:rsid w:val="00E55C23"/>
    <w:rsid w:val="00E55DE6"/>
    <w:rsid w:val="00E60CC6"/>
    <w:rsid w:val="00E61DB4"/>
    <w:rsid w:val="00E61F6E"/>
    <w:rsid w:val="00E6216A"/>
    <w:rsid w:val="00E62B0F"/>
    <w:rsid w:val="00E62BB7"/>
    <w:rsid w:val="00E651CB"/>
    <w:rsid w:val="00E66991"/>
    <w:rsid w:val="00E669C0"/>
    <w:rsid w:val="00E67EDB"/>
    <w:rsid w:val="00E70BEC"/>
    <w:rsid w:val="00E731E3"/>
    <w:rsid w:val="00E737AF"/>
    <w:rsid w:val="00E73FD5"/>
    <w:rsid w:val="00E75ED7"/>
    <w:rsid w:val="00E8124B"/>
    <w:rsid w:val="00E81924"/>
    <w:rsid w:val="00E82029"/>
    <w:rsid w:val="00E844DF"/>
    <w:rsid w:val="00E87BC7"/>
    <w:rsid w:val="00E91C8C"/>
    <w:rsid w:val="00E93492"/>
    <w:rsid w:val="00E954A0"/>
    <w:rsid w:val="00E9719C"/>
    <w:rsid w:val="00EA1A93"/>
    <w:rsid w:val="00EA4552"/>
    <w:rsid w:val="00EA5D1B"/>
    <w:rsid w:val="00EA612D"/>
    <w:rsid w:val="00EC1E2A"/>
    <w:rsid w:val="00EC2833"/>
    <w:rsid w:val="00EC3EB8"/>
    <w:rsid w:val="00EC4529"/>
    <w:rsid w:val="00EC5A52"/>
    <w:rsid w:val="00EC6873"/>
    <w:rsid w:val="00EC7494"/>
    <w:rsid w:val="00ED35DD"/>
    <w:rsid w:val="00ED4375"/>
    <w:rsid w:val="00ED715D"/>
    <w:rsid w:val="00EE025B"/>
    <w:rsid w:val="00EF08AB"/>
    <w:rsid w:val="00EF2DF1"/>
    <w:rsid w:val="00EF2E8C"/>
    <w:rsid w:val="00EF368F"/>
    <w:rsid w:val="00EF5E68"/>
    <w:rsid w:val="00F00716"/>
    <w:rsid w:val="00F0257D"/>
    <w:rsid w:val="00F031FE"/>
    <w:rsid w:val="00F0345A"/>
    <w:rsid w:val="00F0348D"/>
    <w:rsid w:val="00F03EEC"/>
    <w:rsid w:val="00F042DB"/>
    <w:rsid w:val="00F07DB4"/>
    <w:rsid w:val="00F108BC"/>
    <w:rsid w:val="00F12A87"/>
    <w:rsid w:val="00F13DC5"/>
    <w:rsid w:val="00F1419C"/>
    <w:rsid w:val="00F15546"/>
    <w:rsid w:val="00F15C87"/>
    <w:rsid w:val="00F1642C"/>
    <w:rsid w:val="00F1672C"/>
    <w:rsid w:val="00F210F6"/>
    <w:rsid w:val="00F241B0"/>
    <w:rsid w:val="00F252C5"/>
    <w:rsid w:val="00F26D01"/>
    <w:rsid w:val="00F27950"/>
    <w:rsid w:val="00F30B09"/>
    <w:rsid w:val="00F33361"/>
    <w:rsid w:val="00F3418F"/>
    <w:rsid w:val="00F3434C"/>
    <w:rsid w:val="00F35447"/>
    <w:rsid w:val="00F36C5C"/>
    <w:rsid w:val="00F377CC"/>
    <w:rsid w:val="00F40EE6"/>
    <w:rsid w:val="00F412E5"/>
    <w:rsid w:val="00F4210E"/>
    <w:rsid w:val="00F4232B"/>
    <w:rsid w:val="00F437F1"/>
    <w:rsid w:val="00F442DA"/>
    <w:rsid w:val="00F4745A"/>
    <w:rsid w:val="00F534C2"/>
    <w:rsid w:val="00F53E1F"/>
    <w:rsid w:val="00F576ED"/>
    <w:rsid w:val="00F5778D"/>
    <w:rsid w:val="00F57A23"/>
    <w:rsid w:val="00F605CF"/>
    <w:rsid w:val="00F62EEE"/>
    <w:rsid w:val="00F6794A"/>
    <w:rsid w:val="00F70332"/>
    <w:rsid w:val="00F70561"/>
    <w:rsid w:val="00F71741"/>
    <w:rsid w:val="00F72338"/>
    <w:rsid w:val="00F73F85"/>
    <w:rsid w:val="00F74755"/>
    <w:rsid w:val="00F74C0B"/>
    <w:rsid w:val="00F775A4"/>
    <w:rsid w:val="00F819B6"/>
    <w:rsid w:val="00F81C91"/>
    <w:rsid w:val="00F83DEE"/>
    <w:rsid w:val="00F84B7A"/>
    <w:rsid w:val="00F90EB9"/>
    <w:rsid w:val="00F935F6"/>
    <w:rsid w:val="00F94A4F"/>
    <w:rsid w:val="00F97356"/>
    <w:rsid w:val="00F97875"/>
    <w:rsid w:val="00FA15D7"/>
    <w:rsid w:val="00FA172B"/>
    <w:rsid w:val="00FA1D3F"/>
    <w:rsid w:val="00FA258A"/>
    <w:rsid w:val="00FA5C1D"/>
    <w:rsid w:val="00FA68A9"/>
    <w:rsid w:val="00FA7D68"/>
    <w:rsid w:val="00FB2584"/>
    <w:rsid w:val="00FB414A"/>
    <w:rsid w:val="00FB48FC"/>
    <w:rsid w:val="00FB579F"/>
    <w:rsid w:val="00FC0313"/>
    <w:rsid w:val="00FC0EB7"/>
    <w:rsid w:val="00FC191A"/>
    <w:rsid w:val="00FC2A50"/>
    <w:rsid w:val="00FC4B13"/>
    <w:rsid w:val="00FC4FBE"/>
    <w:rsid w:val="00FC64AC"/>
    <w:rsid w:val="00FC6F99"/>
    <w:rsid w:val="00FD51A5"/>
    <w:rsid w:val="00FD7EE4"/>
    <w:rsid w:val="00FE31A0"/>
    <w:rsid w:val="00FE47BC"/>
    <w:rsid w:val="00FE5F92"/>
    <w:rsid w:val="00FE7C0C"/>
    <w:rsid w:val="00FF09E8"/>
    <w:rsid w:val="00FF09F8"/>
    <w:rsid w:val="00FF3EBC"/>
    <w:rsid w:val="00FF65D1"/>
    <w:rsid w:val="00FF70B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582B39F"/>
  <w15:docId w15:val="{9D5C4159-0268-4902-BB61-C74A5947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AA"/>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67"/>
    <w:pPr>
      <w:ind w:left="720"/>
    </w:pPr>
  </w:style>
  <w:style w:type="paragraph" w:styleId="FootnoteText">
    <w:name w:val="footnote text"/>
    <w:basedOn w:val="Normal"/>
    <w:link w:val="FootnoteTextChar"/>
    <w:rsid w:val="00613A55"/>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613A55"/>
    <w:rPr>
      <w:rFonts w:ascii="Times New Roman" w:eastAsia="Times New Roman" w:hAnsi="Times New Roman"/>
    </w:rPr>
  </w:style>
  <w:style w:type="character" w:styleId="FootnoteReference">
    <w:name w:val="footnote reference"/>
    <w:basedOn w:val="DefaultParagraphFont"/>
    <w:rsid w:val="00613A55"/>
    <w:rPr>
      <w:vertAlign w:val="superscript"/>
    </w:rPr>
  </w:style>
  <w:style w:type="character" w:styleId="CommentReference">
    <w:name w:val="annotation reference"/>
    <w:basedOn w:val="DefaultParagraphFont"/>
    <w:uiPriority w:val="99"/>
    <w:semiHidden/>
    <w:unhideWhenUsed/>
    <w:rsid w:val="00562B83"/>
    <w:rPr>
      <w:sz w:val="16"/>
      <w:szCs w:val="16"/>
    </w:rPr>
  </w:style>
  <w:style w:type="paragraph" w:styleId="CommentText">
    <w:name w:val="annotation text"/>
    <w:basedOn w:val="Normal"/>
    <w:link w:val="CommentTextChar"/>
    <w:uiPriority w:val="99"/>
    <w:unhideWhenUsed/>
    <w:rsid w:val="00562B83"/>
    <w:rPr>
      <w:sz w:val="20"/>
    </w:rPr>
  </w:style>
  <w:style w:type="character" w:customStyle="1" w:styleId="CommentTextChar">
    <w:name w:val="Comment Text Char"/>
    <w:basedOn w:val="DefaultParagraphFont"/>
    <w:link w:val="CommentText"/>
    <w:uiPriority w:val="99"/>
    <w:rsid w:val="00562B83"/>
    <w:rPr>
      <w:rFonts w:ascii="Courier" w:eastAsia="Times New Roman" w:hAnsi="Courier"/>
      <w:snapToGrid w:val="0"/>
    </w:rPr>
  </w:style>
  <w:style w:type="paragraph" w:styleId="CommentSubject">
    <w:name w:val="annotation subject"/>
    <w:basedOn w:val="CommentText"/>
    <w:next w:val="CommentText"/>
    <w:link w:val="CommentSubjectChar"/>
    <w:uiPriority w:val="99"/>
    <w:semiHidden/>
    <w:unhideWhenUsed/>
    <w:rsid w:val="00562B83"/>
    <w:rPr>
      <w:b/>
      <w:bCs/>
    </w:rPr>
  </w:style>
  <w:style w:type="character" w:customStyle="1" w:styleId="CommentSubjectChar">
    <w:name w:val="Comment Subject Char"/>
    <w:basedOn w:val="CommentTextChar"/>
    <w:link w:val="CommentSubject"/>
    <w:uiPriority w:val="99"/>
    <w:semiHidden/>
    <w:rsid w:val="00562B83"/>
    <w:rPr>
      <w:rFonts w:ascii="Courier" w:eastAsia="Times New Roman" w:hAnsi="Courier"/>
      <w:b/>
      <w:bCs/>
      <w:snapToGrid w:val="0"/>
    </w:rPr>
  </w:style>
  <w:style w:type="paragraph" w:styleId="BalloonText">
    <w:name w:val="Balloon Text"/>
    <w:basedOn w:val="Normal"/>
    <w:link w:val="BalloonTextChar"/>
    <w:uiPriority w:val="99"/>
    <w:semiHidden/>
    <w:unhideWhenUsed/>
    <w:rsid w:val="00562B83"/>
    <w:rPr>
      <w:rFonts w:ascii="Tahoma" w:hAnsi="Tahoma" w:cs="Tahoma"/>
      <w:sz w:val="16"/>
      <w:szCs w:val="16"/>
    </w:rPr>
  </w:style>
  <w:style w:type="character" w:customStyle="1" w:styleId="BalloonTextChar">
    <w:name w:val="Balloon Text Char"/>
    <w:basedOn w:val="DefaultParagraphFont"/>
    <w:link w:val="BalloonText"/>
    <w:uiPriority w:val="99"/>
    <w:semiHidden/>
    <w:rsid w:val="00562B83"/>
    <w:rPr>
      <w:rFonts w:ascii="Tahoma" w:eastAsia="Times New Roman" w:hAnsi="Tahoma" w:cs="Tahoma"/>
      <w:snapToGrid w:val="0"/>
      <w:sz w:val="16"/>
      <w:szCs w:val="16"/>
    </w:rPr>
  </w:style>
  <w:style w:type="paragraph" w:styleId="Header">
    <w:name w:val="header"/>
    <w:basedOn w:val="Normal"/>
    <w:link w:val="HeaderChar"/>
    <w:uiPriority w:val="99"/>
    <w:unhideWhenUsed/>
    <w:rsid w:val="0014500F"/>
    <w:pPr>
      <w:tabs>
        <w:tab w:val="center" w:pos="4680"/>
        <w:tab w:val="right" w:pos="9360"/>
      </w:tabs>
    </w:pPr>
  </w:style>
  <w:style w:type="character" w:customStyle="1" w:styleId="HeaderChar">
    <w:name w:val="Header Char"/>
    <w:basedOn w:val="DefaultParagraphFont"/>
    <w:link w:val="Header"/>
    <w:uiPriority w:val="99"/>
    <w:rsid w:val="0014500F"/>
    <w:rPr>
      <w:rFonts w:ascii="Courier" w:eastAsia="Times New Roman" w:hAnsi="Courier"/>
      <w:snapToGrid w:val="0"/>
      <w:sz w:val="24"/>
    </w:rPr>
  </w:style>
  <w:style w:type="paragraph" w:styleId="Footer">
    <w:name w:val="footer"/>
    <w:basedOn w:val="Normal"/>
    <w:link w:val="FooterChar"/>
    <w:uiPriority w:val="99"/>
    <w:unhideWhenUsed/>
    <w:rsid w:val="0014500F"/>
    <w:pPr>
      <w:tabs>
        <w:tab w:val="center" w:pos="4680"/>
        <w:tab w:val="right" w:pos="9360"/>
      </w:tabs>
    </w:pPr>
  </w:style>
  <w:style w:type="character" w:customStyle="1" w:styleId="FooterChar">
    <w:name w:val="Footer Char"/>
    <w:basedOn w:val="DefaultParagraphFont"/>
    <w:link w:val="Footer"/>
    <w:uiPriority w:val="99"/>
    <w:rsid w:val="0014500F"/>
    <w:rPr>
      <w:rFonts w:ascii="Courier" w:eastAsia="Times New Roman" w:hAnsi="Courier"/>
      <w:snapToGrid w:val="0"/>
      <w:sz w:val="24"/>
    </w:rPr>
  </w:style>
  <w:style w:type="character" w:customStyle="1" w:styleId="Ref">
    <w:name w:val="Ref"/>
    <w:aliases w:val="de nota al pie"/>
    <w:basedOn w:val="DefaultParagraphFont"/>
    <w:uiPriority w:val="99"/>
    <w:rsid w:val="003A208A"/>
    <w:rPr>
      <w:rFonts w:cs="Times New Roman"/>
      <w:vertAlign w:val="superscript"/>
    </w:rPr>
  </w:style>
  <w:style w:type="paragraph" w:styleId="Revision">
    <w:name w:val="Revision"/>
    <w:hidden/>
    <w:uiPriority w:val="99"/>
    <w:semiHidden/>
    <w:rsid w:val="001A4807"/>
    <w:rPr>
      <w:rFonts w:ascii="Courier" w:eastAsia="Times New Roman" w:hAnsi="Courier"/>
      <w:snapToGrid w:val="0"/>
      <w:sz w:val="24"/>
    </w:rPr>
  </w:style>
  <w:style w:type="character" w:styleId="Hyperlink">
    <w:name w:val="Hyperlink"/>
    <w:basedOn w:val="DefaultParagraphFont"/>
    <w:rsid w:val="007A12FD"/>
    <w:rPr>
      <w:color w:val="0000FF"/>
      <w:u w:val="single"/>
    </w:rPr>
  </w:style>
  <w:style w:type="paragraph" w:styleId="BodyText">
    <w:name w:val="Body Text"/>
    <w:basedOn w:val="Normal"/>
    <w:link w:val="BodyTextChar"/>
    <w:rsid w:val="00D07DAB"/>
    <w:pPr>
      <w:widowControl/>
      <w:tabs>
        <w:tab w:val="left" w:pos="-720"/>
      </w:tabs>
      <w:suppressAutoHyphens/>
      <w:jc w:val="both"/>
    </w:pPr>
    <w:rPr>
      <w:rFonts w:ascii="Times New Roman" w:eastAsia="MS Mincho" w:hAnsi="Times New Roman"/>
      <w:snapToGrid/>
      <w:szCs w:val="24"/>
    </w:rPr>
  </w:style>
  <w:style w:type="character" w:customStyle="1" w:styleId="BodyTextChar">
    <w:name w:val="Body Text Char"/>
    <w:basedOn w:val="DefaultParagraphFont"/>
    <w:link w:val="BodyText"/>
    <w:rsid w:val="00D07DAB"/>
    <w:rPr>
      <w:rFonts w:ascii="Times New Roman" w:eastAsia="MS Mincho" w:hAnsi="Times New Roman"/>
      <w:sz w:val="24"/>
      <w:szCs w:val="24"/>
    </w:rPr>
  </w:style>
  <w:style w:type="paragraph" w:styleId="PlainText">
    <w:name w:val="Plain Text"/>
    <w:basedOn w:val="Normal"/>
    <w:link w:val="PlainTextChar"/>
    <w:uiPriority w:val="99"/>
    <w:unhideWhenUsed/>
    <w:rsid w:val="00D07DAB"/>
    <w:pPr>
      <w:widowControl/>
    </w:pPr>
    <w:rPr>
      <w:rFonts w:ascii="Calibri" w:eastAsia="Calibri" w:hAnsi="Calibri"/>
      <w:snapToGrid/>
      <w:color w:val="1F497D"/>
      <w:sz w:val="22"/>
      <w:szCs w:val="21"/>
    </w:rPr>
  </w:style>
  <w:style w:type="character" w:customStyle="1" w:styleId="PlainTextChar">
    <w:name w:val="Plain Text Char"/>
    <w:basedOn w:val="DefaultParagraphFont"/>
    <w:link w:val="PlainText"/>
    <w:uiPriority w:val="99"/>
    <w:rsid w:val="00D07DAB"/>
    <w:rPr>
      <w:color w:val="1F497D"/>
      <w:sz w:val="22"/>
      <w:szCs w:val="21"/>
    </w:rPr>
  </w:style>
  <w:style w:type="character" w:customStyle="1" w:styleId="Ref4">
    <w:name w:val="Ref4"/>
    <w:aliases w:val="de nota al pie1"/>
    <w:basedOn w:val="DefaultParagraphFont"/>
    <w:uiPriority w:val="99"/>
    <w:semiHidden/>
    <w:rsid w:val="006C5A00"/>
    <w:rPr>
      <w:rFonts w:cs="Times New Roman"/>
      <w:vertAlign w:val="superscript"/>
    </w:rPr>
  </w:style>
  <w:style w:type="character" w:customStyle="1" w:styleId="estilo111">
    <w:name w:val="estilo111"/>
    <w:basedOn w:val="DefaultParagraphFont"/>
    <w:rsid w:val="001E7DFF"/>
    <w:rPr>
      <w:b/>
      <w:bCs/>
      <w:sz w:val="14"/>
      <w:szCs w:val="14"/>
    </w:rPr>
  </w:style>
  <w:style w:type="paragraph" w:customStyle="1" w:styleId="Default">
    <w:name w:val="Default"/>
    <w:rsid w:val="00657CC4"/>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A270FA"/>
    <w:rPr>
      <w:color w:val="605E5C"/>
      <w:shd w:val="clear" w:color="auto" w:fill="E1DFDD"/>
    </w:rPr>
  </w:style>
  <w:style w:type="character" w:styleId="FollowedHyperlink">
    <w:name w:val="FollowedHyperlink"/>
    <w:basedOn w:val="DefaultParagraphFont"/>
    <w:uiPriority w:val="99"/>
    <w:semiHidden/>
    <w:unhideWhenUsed/>
    <w:rsid w:val="00262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526">
      <w:bodyDiv w:val="1"/>
      <w:marLeft w:val="0"/>
      <w:marRight w:val="0"/>
      <w:marTop w:val="0"/>
      <w:marBottom w:val="0"/>
      <w:divBdr>
        <w:top w:val="none" w:sz="0" w:space="0" w:color="auto"/>
        <w:left w:val="none" w:sz="0" w:space="0" w:color="auto"/>
        <w:bottom w:val="none" w:sz="0" w:space="0" w:color="auto"/>
        <w:right w:val="none" w:sz="0" w:space="0" w:color="auto"/>
      </w:divBdr>
    </w:div>
    <w:div w:id="982778052">
      <w:bodyDiv w:val="1"/>
      <w:marLeft w:val="0"/>
      <w:marRight w:val="0"/>
      <w:marTop w:val="0"/>
      <w:marBottom w:val="0"/>
      <w:divBdr>
        <w:top w:val="none" w:sz="0" w:space="0" w:color="auto"/>
        <w:left w:val="none" w:sz="0" w:space="0" w:color="auto"/>
        <w:bottom w:val="none" w:sz="0" w:space="0" w:color="auto"/>
        <w:right w:val="none" w:sz="0" w:space="0" w:color="auto"/>
      </w:divBdr>
    </w:div>
    <w:div w:id="1043291537">
      <w:bodyDiv w:val="1"/>
      <w:marLeft w:val="0"/>
      <w:marRight w:val="0"/>
      <w:marTop w:val="0"/>
      <w:marBottom w:val="0"/>
      <w:divBdr>
        <w:top w:val="none" w:sz="0" w:space="0" w:color="auto"/>
        <w:left w:val="none" w:sz="0" w:space="0" w:color="auto"/>
        <w:bottom w:val="none" w:sz="0" w:space="0" w:color="auto"/>
        <w:right w:val="none" w:sz="0" w:space="0" w:color="auto"/>
      </w:divBdr>
    </w:div>
    <w:div w:id="1655648864">
      <w:bodyDiv w:val="1"/>
      <w:marLeft w:val="0"/>
      <w:marRight w:val="0"/>
      <w:marTop w:val="0"/>
      <w:marBottom w:val="0"/>
      <w:divBdr>
        <w:top w:val="none" w:sz="0" w:space="0" w:color="auto"/>
        <w:left w:val="none" w:sz="0" w:space="0" w:color="auto"/>
        <w:bottom w:val="none" w:sz="0" w:space="0" w:color="auto"/>
        <w:right w:val="none" w:sz="0" w:space="0" w:color="auto"/>
      </w:divBdr>
    </w:div>
    <w:div w:id="20519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ilo.int/dyn/legprot/en/f?p=2200:11002:4363981444230::NO:11002:P11002_AGREEMENT_ID:101072:NO"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mptf.und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mptf.undp.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mptf.undp.org" TargetMode="External"/><Relationship Id="rId20" Type="http://schemas.openxmlformats.org/officeDocument/2006/relationships/hyperlink" Target="https://elsiefund.org/srv/htdocs/wp-content/uploads/2020/05/tor-elsie-fund-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ptf.und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ennifer.topping@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Aleshina\AppData\Local\Microsoft\Windows\Temporary%20Internet%20Files\Content.Outlook\D5ZJMUKW\msaecuador%2022sept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2a7d7922944b817f4e049d134e8ce1f6">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9a427c6401c8397ab33011bb7f4712e4"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MOA</DocumentType>
    <Fundcode xmlns="5875d87e-819a-40ae-aca7-fb59d54bc9ce">MPTF_00186</Fundcode>
    <Classification xmlns="ebda0296-aae8-4ac4-ab2a-4425be5daf02">External</Classification>
    <DrupalDocId xmlns="ebda0296-aae8-4ac4-ab2a-4425be5daf02" xsi:nil="true"/>
    <Comments xmlns="5875d87e-819a-40ae-aca7-fb59d54bc9ce" xsi:nil="true"/>
    <DocumentDate xmlns="ebda0296-aae8-4ac4-ab2a-4425be5daf02">2022-09-12T07:00:00+00:00</DocumentDate>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64AFCD6A-9C73-46F7-A796-D6FB65A92C25}">
  <ds:schemaRefs>
    <ds:schemaRef ds:uri="http://schemas.microsoft.com/sharepoint/v3/contenttype/forms"/>
  </ds:schemaRefs>
</ds:datastoreItem>
</file>

<file path=customXml/itemProps2.xml><?xml version="1.0" encoding="utf-8"?>
<ds:datastoreItem xmlns:ds="http://schemas.openxmlformats.org/officeDocument/2006/customXml" ds:itemID="{EEA3A2A2-E6D4-4373-AF92-0341EF9FDD45}"/>
</file>

<file path=customXml/itemProps3.xml><?xml version="1.0" encoding="utf-8"?>
<ds:datastoreItem xmlns:ds="http://schemas.openxmlformats.org/officeDocument/2006/customXml" ds:itemID="{B3260EA2-A368-4656-B8B9-FE26899CE195}">
  <ds:schemaRefs>
    <ds:schemaRef ds:uri="http://schemas.openxmlformats.org/officeDocument/2006/bibliography"/>
  </ds:schemaRefs>
</ds:datastoreItem>
</file>

<file path=customXml/itemProps4.xml><?xml version="1.0" encoding="utf-8"?>
<ds:datastoreItem xmlns:ds="http://schemas.openxmlformats.org/officeDocument/2006/customXml" ds:itemID="{FA92F897-6B0A-4766-9B4D-5128FF41620A}">
  <ds:schemaRefs>
    <ds:schemaRef ds:uri="http://schemas.microsoft.com/office/2006/metadata/properties"/>
    <ds:schemaRef ds:uri="http://schemas.microsoft.com/office/infopath/2007/PartnerControls"/>
    <ds:schemaRef ds:uri="64e9e09d-43a3-4192-b712-27f685b813ca"/>
  </ds:schemaRefs>
</ds:datastoreItem>
</file>

<file path=docProps/app.xml><?xml version="1.0" encoding="utf-8"?>
<Properties xmlns="http://schemas.openxmlformats.org/officeDocument/2006/extended-properties" xmlns:vt="http://schemas.openxmlformats.org/officeDocument/2006/docPropsVTypes">
  <Template>msaecuador 22sept09</Template>
  <TotalTime>72</TotalTime>
  <Pages>14</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Ethiopia CRGE Facility MOA</vt:lpstr>
    </vt:vector>
  </TitlesOfParts>
  <Company>Microsoft</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MOA Elsie Government ENG final - EIF &amp; TPCC instructions.docx</dc:title>
  <dc:subject/>
  <dc:creator>Olga.Aleshina;Bisrat Aklilu</dc:creator>
  <cp:keywords/>
  <cp:lastModifiedBy>Deborah Warren-Smith</cp:lastModifiedBy>
  <cp:revision>49</cp:revision>
  <cp:lastPrinted>2018-03-27T19:58:00Z</cp:lastPrinted>
  <dcterms:created xsi:type="dcterms:W3CDTF">2021-03-10T17:57:00Z</dcterms:created>
  <dcterms:modified xsi:type="dcterms:W3CDTF">2022-09-11T01:19:00Z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