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89A3" w14:textId="32805B75" w:rsidR="002176A4" w:rsidRDefault="002176A4" w:rsidP="002D4D8E">
      <w:pPr>
        <w:pStyle w:val="Heading1"/>
        <w:numPr>
          <w:ilvl w:val="0"/>
          <w:numId w:val="6"/>
        </w:numPr>
        <w:tabs>
          <w:tab w:val="left" w:pos="90"/>
        </w:tabs>
        <w:spacing w:before="0"/>
        <w:ind w:left="0" w:firstLine="0"/>
      </w:pPr>
      <w:r w:rsidRPr="002176A4">
        <w:t xml:space="preserve">Cover page </w:t>
      </w:r>
    </w:p>
    <w:p w14:paraId="01415CE4" w14:textId="77777777" w:rsidR="00E8595E" w:rsidRPr="00E8595E" w:rsidRDefault="00E8595E" w:rsidP="00E8595E"/>
    <w:tbl>
      <w:tblPr>
        <w:tblStyle w:val="TableGrid"/>
        <w:tblW w:w="997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975"/>
      </w:tblGrid>
      <w:tr w:rsidR="00660796" w:rsidRPr="002176A4" w14:paraId="55B92510" w14:textId="77777777" w:rsidTr="007829DF">
        <w:trPr>
          <w:tblHeader/>
        </w:trPr>
        <w:tc>
          <w:tcPr>
            <w:tcW w:w="9975" w:type="dxa"/>
          </w:tcPr>
          <w:p w14:paraId="39AA4F83" w14:textId="034F6559" w:rsidR="00660796" w:rsidRPr="002176A4" w:rsidRDefault="00660796" w:rsidP="002D4D8E">
            <w:pPr>
              <w:tabs>
                <w:tab w:val="left" w:pos="90"/>
              </w:tabs>
              <w:contextualSpacing/>
              <w:rPr>
                <w:rFonts w:cstheme="minorHAnsi"/>
                <w:b/>
                <w:sz w:val="20"/>
                <w:szCs w:val="20"/>
              </w:rPr>
            </w:pPr>
            <w:r w:rsidRPr="002176A4">
              <w:rPr>
                <w:rFonts w:cstheme="minorHAnsi"/>
                <w:b/>
                <w:sz w:val="20"/>
                <w:szCs w:val="20"/>
              </w:rPr>
              <w:t>Title</w:t>
            </w:r>
            <w:r w:rsidR="00694D7C">
              <w:rPr>
                <w:rFonts w:cstheme="minorHAnsi"/>
                <w:b/>
                <w:sz w:val="20"/>
                <w:szCs w:val="20"/>
              </w:rPr>
              <w:t xml:space="preserve"> of the programme</w:t>
            </w:r>
            <w:r w:rsidRPr="00587518">
              <w:rPr>
                <w:rFonts w:cstheme="minorHAnsi"/>
                <w:bCs/>
                <w:sz w:val="20"/>
                <w:szCs w:val="20"/>
              </w:rPr>
              <w:t>:</w:t>
            </w:r>
            <w:r w:rsidR="001D69C0" w:rsidRPr="00587518">
              <w:rPr>
                <w:rFonts w:cstheme="minorHAnsi"/>
                <w:bCs/>
                <w:sz w:val="20"/>
                <w:szCs w:val="20"/>
              </w:rPr>
              <w:t xml:space="preserve">  </w:t>
            </w:r>
            <w:r w:rsidR="00587518">
              <w:rPr>
                <w:rFonts w:cstheme="minorHAnsi"/>
                <w:bCs/>
                <w:sz w:val="20"/>
                <w:szCs w:val="20"/>
              </w:rPr>
              <w:t xml:space="preserve">Advancing </w:t>
            </w:r>
            <w:r w:rsidR="001D69C0" w:rsidRPr="003564CF">
              <w:rPr>
                <w:rFonts w:cstheme="minorHAnsi"/>
                <w:bCs/>
                <w:sz w:val="20"/>
                <w:szCs w:val="20"/>
              </w:rPr>
              <w:t>Disability</w:t>
            </w:r>
            <w:r w:rsidR="0036709D">
              <w:rPr>
                <w:rFonts w:cstheme="minorHAnsi"/>
                <w:bCs/>
                <w:sz w:val="20"/>
                <w:szCs w:val="20"/>
              </w:rPr>
              <w:t xml:space="preserve"> Inclusion</w:t>
            </w:r>
            <w:r w:rsidR="009E7649">
              <w:rPr>
                <w:rFonts w:cstheme="minorHAnsi"/>
                <w:bCs/>
                <w:sz w:val="20"/>
                <w:szCs w:val="20"/>
              </w:rPr>
              <w:t xml:space="preserve"> in Sierra Leone</w:t>
            </w:r>
          </w:p>
        </w:tc>
      </w:tr>
      <w:tr w:rsidR="00660796" w:rsidRPr="002176A4" w14:paraId="4D3182E8" w14:textId="77777777" w:rsidTr="007829DF">
        <w:tc>
          <w:tcPr>
            <w:tcW w:w="9975" w:type="dxa"/>
          </w:tcPr>
          <w:p w14:paraId="3ACFB3CD" w14:textId="6262FDA2" w:rsidR="00660796" w:rsidRPr="002176A4" w:rsidRDefault="00660796" w:rsidP="002D4D8E">
            <w:pPr>
              <w:tabs>
                <w:tab w:val="left" w:pos="90"/>
              </w:tabs>
              <w:contextualSpacing/>
              <w:rPr>
                <w:rFonts w:cstheme="minorHAnsi"/>
                <w:b/>
                <w:sz w:val="20"/>
                <w:szCs w:val="20"/>
              </w:rPr>
            </w:pPr>
            <w:r w:rsidRPr="002176A4">
              <w:rPr>
                <w:rFonts w:cstheme="minorHAnsi"/>
                <w:b/>
                <w:sz w:val="20"/>
                <w:szCs w:val="20"/>
              </w:rPr>
              <w:t>Countr</w:t>
            </w:r>
            <w:r w:rsidR="00523CBC" w:rsidRPr="002176A4">
              <w:rPr>
                <w:rFonts w:cstheme="minorHAnsi"/>
                <w:b/>
                <w:sz w:val="20"/>
                <w:szCs w:val="20"/>
              </w:rPr>
              <w:t>y:</w:t>
            </w:r>
            <w:r w:rsidR="00BF58BF" w:rsidRPr="002176A4">
              <w:rPr>
                <w:rFonts w:cstheme="minorHAnsi"/>
                <w:b/>
                <w:sz w:val="20"/>
                <w:szCs w:val="20"/>
              </w:rPr>
              <w:t xml:space="preserve">         </w:t>
            </w:r>
            <w:r w:rsidR="001D69C0" w:rsidRPr="003564CF">
              <w:rPr>
                <w:rFonts w:cstheme="minorHAnsi"/>
                <w:bCs/>
                <w:sz w:val="20"/>
                <w:szCs w:val="20"/>
              </w:rPr>
              <w:t>Sierra Leone</w:t>
            </w:r>
            <w:r w:rsidR="00BF58BF" w:rsidRPr="002176A4">
              <w:rPr>
                <w:rFonts w:cstheme="minorHAnsi"/>
                <w:b/>
                <w:sz w:val="20"/>
                <w:szCs w:val="20"/>
              </w:rPr>
              <w:t xml:space="preserve">                                       Region or provinces:</w:t>
            </w:r>
            <w:r w:rsidR="003D066E">
              <w:rPr>
                <w:rFonts w:cstheme="minorHAnsi"/>
                <w:b/>
                <w:sz w:val="20"/>
                <w:szCs w:val="20"/>
              </w:rPr>
              <w:t xml:space="preserve">  </w:t>
            </w:r>
            <w:r w:rsidR="00547F14" w:rsidRPr="00B46708">
              <w:rPr>
                <w:rFonts w:cstheme="minorHAnsi"/>
                <w:bCs/>
                <w:sz w:val="20"/>
                <w:szCs w:val="20"/>
              </w:rPr>
              <w:t>N</w:t>
            </w:r>
            <w:r w:rsidR="003D066E" w:rsidRPr="003D066E">
              <w:rPr>
                <w:rFonts w:cstheme="minorHAnsi"/>
                <w:bCs/>
                <w:sz w:val="20"/>
                <w:szCs w:val="20"/>
              </w:rPr>
              <w:t>ationwide</w:t>
            </w:r>
          </w:p>
        </w:tc>
      </w:tr>
      <w:tr w:rsidR="00660796" w:rsidRPr="002176A4" w14:paraId="36684F61" w14:textId="77777777" w:rsidTr="007829DF">
        <w:tc>
          <w:tcPr>
            <w:tcW w:w="9975" w:type="dxa"/>
          </w:tcPr>
          <w:p w14:paraId="7F77EA66" w14:textId="37C35F7E" w:rsidR="00660796" w:rsidRPr="002176A4" w:rsidRDefault="00B82334" w:rsidP="002D4D8E">
            <w:pPr>
              <w:tabs>
                <w:tab w:val="left" w:pos="90"/>
              </w:tabs>
              <w:contextualSpacing/>
              <w:rPr>
                <w:rFonts w:cstheme="minorHAnsi"/>
                <w:b/>
                <w:sz w:val="20"/>
                <w:szCs w:val="20"/>
              </w:rPr>
            </w:pPr>
            <w:r w:rsidRPr="002176A4">
              <w:rPr>
                <w:rFonts w:cstheme="minorHAnsi"/>
                <w:b/>
                <w:sz w:val="20"/>
                <w:szCs w:val="20"/>
              </w:rPr>
              <w:t xml:space="preserve">Duration (max. </w:t>
            </w:r>
            <w:r w:rsidR="00CA1F35" w:rsidRPr="002176A4">
              <w:rPr>
                <w:rFonts w:cstheme="minorHAnsi"/>
                <w:b/>
                <w:sz w:val="20"/>
                <w:szCs w:val="20"/>
              </w:rPr>
              <w:t>24</w:t>
            </w:r>
            <w:r w:rsidR="00660796" w:rsidRPr="002176A4">
              <w:rPr>
                <w:rFonts w:cstheme="minorHAnsi"/>
                <w:b/>
                <w:sz w:val="20"/>
                <w:szCs w:val="20"/>
              </w:rPr>
              <w:t xml:space="preserve"> months):</w:t>
            </w:r>
            <w:r w:rsidR="003D066E">
              <w:rPr>
                <w:rFonts w:cstheme="minorHAnsi"/>
                <w:b/>
                <w:sz w:val="20"/>
                <w:szCs w:val="20"/>
              </w:rPr>
              <w:t xml:space="preserve">  </w:t>
            </w:r>
            <w:r w:rsidR="003D066E" w:rsidRPr="003D066E">
              <w:rPr>
                <w:rFonts w:cstheme="minorHAnsi"/>
                <w:bCs/>
                <w:sz w:val="20"/>
                <w:szCs w:val="20"/>
              </w:rPr>
              <w:t>24 months</w:t>
            </w:r>
          </w:p>
        </w:tc>
      </w:tr>
      <w:tr w:rsidR="00660796" w:rsidRPr="00377126" w14:paraId="2EABDD6C" w14:textId="77777777" w:rsidTr="007829DF">
        <w:tc>
          <w:tcPr>
            <w:tcW w:w="9975" w:type="dxa"/>
          </w:tcPr>
          <w:p w14:paraId="5ABA0DAF" w14:textId="75698D09" w:rsidR="00660796" w:rsidRPr="00377126" w:rsidRDefault="00660796" w:rsidP="002D4D8E">
            <w:pPr>
              <w:tabs>
                <w:tab w:val="left" w:pos="90"/>
              </w:tabs>
              <w:contextualSpacing/>
              <w:rPr>
                <w:rFonts w:cstheme="minorHAnsi"/>
                <w:b/>
                <w:sz w:val="20"/>
                <w:szCs w:val="20"/>
              </w:rPr>
            </w:pPr>
            <w:r w:rsidRPr="00377126">
              <w:rPr>
                <w:rFonts w:cstheme="minorHAnsi"/>
                <w:b/>
                <w:sz w:val="20"/>
                <w:szCs w:val="20"/>
              </w:rPr>
              <w:t>Total Budget:</w:t>
            </w:r>
            <w:r w:rsidR="00377126" w:rsidRPr="00377126">
              <w:rPr>
                <w:rFonts w:cstheme="minorHAnsi"/>
                <w:b/>
                <w:sz w:val="20"/>
                <w:szCs w:val="20"/>
              </w:rPr>
              <w:t xml:space="preserve">   </w:t>
            </w:r>
            <w:r w:rsidR="00377126" w:rsidRPr="00377126">
              <w:rPr>
                <w:rFonts w:cstheme="minorHAnsi"/>
                <w:bCs/>
                <w:sz w:val="20"/>
                <w:szCs w:val="20"/>
              </w:rPr>
              <w:t>$</w:t>
            </w:r>
            <w:r w:rsidR="0064101B">
              <w:rPr>
                <w:rFonts w:cstheme="minorHAnsi"/>
                <w:bCs/>
                <w:sz w:val="20"/>
                <w:szCs w:val="20"/>
              </w:rPr>
              <w:t>600</w:t>
            </w:r>
            <w:r w:rsidR="00377126" w:rsidRPr="00377126">
              <w:rPr>
                <w:rFonts w:cstheme="minorHAnsi"/>
                <w:bCs/>
                <w:sz w:val="20"/>
                <w:szCs w:val="20"/>
              </w:rPr>
              <w:t>,000</w:t>
            </w:r>
          </w:p>
        </w:tc>
      </w:tr>
      <w:tr w:rsidR="00BD36D7" w:rsidRPr="002176A4" w14:paraId="2910CA46" w14:textId="77777777" w:rsidTr="007829DF">
        <w:tc>
          <w:tcPr>
            <w:tcW w:w="9975" w:type="dxa"/>
          </w:tcPr>
          <w:p w14:paraId="71C837C7" w14:textId="4C4AE3C7" w:rsidR="00BD36D7" w:rsidRPr="00377126" w:rsidRDefault="00BD36D7" w:rsidP="002D4D8E">
            <w:pPr>
              <w:tabs>
                <w:tab w:val="left" w:pos="90"/>
              </w:tabs>
              <w:contextualSpacing/>
              <w:rPr>
                <w:rFonts w:cstheme="minorHAnsi"/>
                <w:b/>
                <w:sz w:val="20"/>
                <w:szCs w:val="20"/>
              </w:rPr>
            </w:pPr>
            <w:r w:rsidRPr="00377126">
              <w:rPr>
                <w:rFonts w:cstheme="minorHAnsi"/>
                <w:b/>
                <w:sz w:val="20"/>
                <w:szCs w:val="20"/>
              </w:rPr>
              <w:t>Co-funding:</w:t>
            </w:r>
            <w:r w:rsidR="00377126" w:rsidRPr="00377126">
              <w:rPr>
                <w:rFonts w:cstheme="minorHAnsi"/>
                <w:b/>
                <w:sz w:val="20"/>
                <w:szCs w:val="20"/>
              </w:rPr>
              <w:t xml:space="preserve">  </w:t>
            </w:r>
            <w:r w:rsidR="00377126" w:rsidRPr="00377126">
              <w:rPr>
                <w:rFonts w:cstheme="minorHAnsi"/>
                <w:bCs/>
                <w:sz w:val="20"/>
                <w:szCs w:val="20"/>
              </w:rPr>
              <w:t>$225,000</w:t>
            </w:r>
            <w:r w:rsidR="007222EF">
              <w:rPr>
                <w:rFonts w:cstheme="minorHAnsi"/>
                <w:bCs/>
                <w:sz w:val="20"/>
                <w:szCs w:val="20"/>
              </w:rPr>
              <w:t xml:space="preserve"> in addition to the above</w:t>
            </w:r>
          </w:p>
        </w:tc>
      </w:tr>
      <w:tr w:rsidR="00BD36D7" w:rsidRPr="002176A4" w14:paraId="050F57EC" w14:textId="77777777" w:rsidTr="007829DF">
        <w:tc>
          <w:tcPr>
            <w:tcW w:w="9975" w:type="dxa"/>
          </w:tcPr>
          <w:p w14:paraId="1F33A793" w14:textId="77777777" w:rsidR="00BD36D7" w:rsidRPr="003564CF" w:rsidRDefault="00886214" w:rsidP="002D4D8E">
            <w:pPr>
              <w:tabs>
                <w:tab w:val="left" w:pos="90"/>
              </w:tabs>
              <w:contextualSpacing/>
              <w:rPr>
                <w:rFonts w:cstheme="minorHAnsi"/>
                <w:bCs/>
                <w:sz w:val="20"/>
                <w:szCs w:val="20"/>
              </w:rPr>
            </w:pPr>
            <w:r w:rsidRPr="002176A4">
              <w:rPr>
                <w:rFonts w:cstheme="minorHAnsi"/>
                <w:b/>
                <w:sz w:val="20"/>
                <w:szCs w:val="20"/>
              </w:rPr>
              <w:t>Resident Coordinator (name and contact details):</w:t>
            </w:r>
            <w:r w:rsidR="001D69C0">
              <w:rPr>
                <w:rFonts w:cstheme="minorHAnsi"/>
                <w:b/>
                <w:sz w:val="20"/>
                <w:szCs w:val="20"/>
              </w:rPr>
              <w:t xml:space="preserve">  </w:t>
            </w:r>
            <w:r w:rsidR="001D69C0" w:rsidRPr="003564CF">
              <w:rPr>
                <w:rFonts w:cstheme="minorHAnsi"/>
                <w:bCs/>
                <w:sz w:val="20"/>
                <w:szCs w:val="20"/>
              </w:rPr>
              <w:t xml:space="preserve">Mr. Babatunde Ahonsi, </w:t>
            </w:r>
          </w:p>
          <w:p w14:paraId="5CC4CD93" w14:textId="5D32C682" w:rsidR="001D69C0" w:rsidRPr="002176A4" w:rsidRDefault="00943944" w:rsidP="002D4D8E">
            <w:pPr>
              <w:tabs>
                <w:tab w:val="left" w:pos="90"/>
              </w:tabs>
              <w:contextualSpacing/>
              <w:rPr>
                <w:rFonts w:cstheme="minorHAnsi"/>
                <w:b/>
                <w:sz w:val="20"/>
                <w:szCs w:val="20"/>
              </w:rPr>
            </w:pPr>
            <w:hyperlink r:id="rId8" w:history="1">
              <w:r w:rsidR="001D69C0" w:rsidRPr="003564CF">
                <w:rPr>
                  <w:rStyle w:val="Hyperlink"/>
                  <w:rFonts w:cstheme="minorHAnsi"/>
                  <w:bCs/>
                  <w:sz w:val="20"/>
                  <w:szCs w:val="20"/>
                </w:rPr>
                <w:t>Babatunde.ahonsi@un.org</w:t>
              </w:r>
            </w:hyperlink>
            <w:r w:rsidR="001D69C0" w:rsidRPr="003564CF">
              <w:rPr>
                <w:rFonts w:cstheme="minorHAnsi"/>
                <w:bCs/>
                <w:sz w:val="20"/>
                <w:szCs w:val="20"/>
              </w:rPr>
              <w:t>,  ++232 3096 8906</w:t>
            </w:r>
          </w:p>
        </w:tc>
      </w:tr>
      <w:tr w:rsidR="00886214" w:rsidRPr="002176A4" w14:paraId="7F310A96" w14:textId="77777777" w:rsidTr="007829DF">
        <w:tc>
          <w:tcPr>
            <w:tcW w:w="9975" w:type="dxa"/>
          </w:tcPr>
          <w:p w14:paraId="36FFB44F" w14:textId="77777777" w:rsidR="00886214" w:rsidRPr="008473B6" w:rsidRDefault="00886214" w:rsidP="002D4D8E">
            <w:pPr>
              <w:tabs>
                <w:tab w:val="left" w:pos="90"/>
              </w:tabs>
              <w:contextualSpacing/>
              <w:rPr>
                <w:rFonts w:cstheme="minorHAnsi"/>
                <w:b/>
                <w:sz w:val="20"/>
                <w:szCs w:val="20"/>
              </w:rPr>
            </w:pPr>
            <w:r w:rsidRPr="008473B6">
              <w:rPr>
                <w:rFonts w:cstheme="minorHAnsi"/>
                <w:b/>
                <w:sz w:val="20"/>
                <w:szCs w:val="20"/>
              </w:rPr>
              <w:t>Overall focal point of the programme (name and contact details):</w:t>
            </w:r>
          </w:p>
          <w:p w14:paraId="494F3856" w14:textId="61BA8196" w:rsidR="00E8595E" w:rsidRPr="000A4D94" w:rsidRDefault="003D3EEE" w:rsidP="000A4D94">
            <w:pPr>
              <w:pStyle w:val="ListParagraph"/>
              <w:tabs>
                <w:tab w:val="left" w:pos="90"/>
              </w:tabs>
              <w:ind w:left="0"/>
              <w:contextualSpacing w:val="0"/>
              <w:rPr>
                <w:rFonts w:cstheme="minorHAnsi"/>
                <w:bCs/>
                <w:sz w:val="20"/>
                <w:szCs w:val="20"/>
              </w:rPr>
            </w:pPr>
            <w:r w:rsidRPr="008473B6">
              <w:rPr>
                <w:rFonts w:cstheme="minorHAnsi"/>
                <w:bCs/>
                <w:sz w:val="20"/>
                <w:szCs w:val="20"/>
              </w:rPr>
              <w:t xml:space="preserve">UNFPA, Ms. Betty Alpha, </w:t>
            </w:r>
            <w:r w:rsidRPr="008473B6">
              <w:rPr>
                <w:color w:val="000000"/>
                <w:sz w:val="20"/>
                <w:szCs w:val="20"/>
              </w:rPr>
              <w:t xml:space="preserve">Gender and Rights Specialist, </w:t>
            </w:r>
            <w:hyperlink r:id="rId9" w:history="1">
              <w:r w:rsidRPr="008473B6">
                <w:rPr>
                  <w:rStyle w:val="Hyperlink"/>
                  <w:rFonts w:cstheme="minorHAnsi"/>
                  <w:bCs/>
                  <w:sz w:val="20"/>
                  <w:szCs w:val="20"/>
                </w:rPr>
                <w:t>balpha@unfpa.org</w:t>
              </w:r>
            </w:hyperlink>
          </w:p>
        </w:tc>
      </w:tr>
      <w:tr w:rsidR="00660796" w:rsidRPr="002176A4" w14:paraId="33B4514B" w14:textId="77777777" w:rsidTr="007829DF">
        <w:trPr>
          <w:trHeight w:val="555"/>
        </w:trPr>
        <w:tc>
          <w:tcPr>
            <w:tcW w:w="9975" w:type="dxa"/>
          </w:tcPr>
          <w:p w14:paraId="07B13F7B" w14:textId="217A29D0" w:rsidR="00660796" w:rsidRDefault="00660796" w:rsidP="002D4D8E">
            <w:pPr>
              <w:tabs>
                <w:tab w:val="left" w:pos="90"/>
              </w:tabs>
              <w:contextualSpacing/>
              <w:rPr>
                <w:rFonts w:cstheme="minorHAnsi"/>
                <w:b/>
                <w:sz w:val="20"/>
                <w:szCs w:val="20"/>
              </w:rPr>
            </w:pPr>
            <w:r w:rsidRPr="002176A4">
              <w:rPr>
                <w:rFonts w:cstheme="minorHAnsi"/>
                <w:b/>
                <w:sz w:val="20"/>
                <w:szCs w:val="20"/>
              </w:rPr>
              <w:t>Participating UN Organizations</w:t>
            </w:r>
            <w:r w:rsidR="00C07EFF">
              <w:rPr>
                <w:rFonts w:cstheme="minorHAnsi"/>
                <w:b/>
                <w:sz w:val="20"/>
                <w:szCs w:val="20"/>
              </w:rPr>
              <w:t xml:space="preserve"> (max 3)</w:t>
            </w:r>
            <w:r w:rsidR="00BD36D7" w:rsidRPr="002176A4">
              <w:rPr>
                <w:rFonts w:cstheme="minorHAnsi"/>
                <w:b/>
                <w:sz w:val="20"/>
                <w:szCs w:val="20"/>
              </w:rPr>
              <w:t xml:space="preserve"> and focal points </w:t>
            </w:r>
            <w:r w:rsidR="00886214" w:rsidRPr="002176A4">
              <w:rPr>
                <w:rFonts w:cstheme="minorHAnsi"/>
                <w:b/>
                <w:sz w:val="20"/>
                <w:szCs w:val="20"/>
              </w:rPr>
              <w:t xml:space="preserve">names and </w:t>
            </w:r>
            <w:r w:rsidR="00BD36D7" w:rsidRPr="002176A4">
              <w:rPr>
                <w:rFonts w:cstheme="minorHAnsi"/>
                <w:b/>
                <w:sz w:val="20"/>
                <w:szCs w:val="20"/>
              </w:rPr>
              <w:t>contact details</w:t>
            </w:r>
            <w:r w:rsidR="00BF58BF" w:rsidRPr="002176A4">
              <w:rPr>
                <w:rFonts w:cstheme="minorHAnsi"/>
                <w:b/>
                <w:sz w:val="20"/>
                <w:szCs w:val="20"/>
              </w:rPr>
              <w:t>:</w:t>
            </w:r>
          </w:p>
          <w:p w14:paraId="66A2C9CE" w14:textId="77777777" w:rsidR="00E8595E" w:rsidRDefault="00E8595E" w:rsidP="002D4D8E">
            <w:pPr>
              <w:tabs>
                <w:tab w:val="left" w:pos="90"/>
              </w:tabs>
              <w:contextualSpacing/>
              <w:rPr>
                <w:rFonts w:cstheme="minorHAnsi"/>
                <w:b/>
                <w:sz w:val="20"/>
                <w:szCs w:val="20"/>
              </w:rPr>
            </w:pPr>
          </w:p>
          <w:p w14:paraId="044D8398" w14:textId="38093482" w:rsidR="00E14AB2" w:rsidRPr="004A2DD8" w:rsidRDefault="00E364CC" w:rsidP="00E364CC">
            <w:pPr>
              <w:pStyle w:val="ListParagraph"/>
              <w:tabs>
                <w:tab w:val="left" w:pos="90"/>
              </w:tabs>
              <w:ind w:left="0"/>
              <w:contextualSpacing w:val="0"/>
              <w:rPr>
                <w:rFonts w:cstheme="minorHAnsi"/>
                <w:bCs/>
                <w:sz w:val="20"/>
                <w:szCs w:val="20"/>
                <w:u w:val="single"/>
              </w:rPr>
            </w:pPr>
            <w:r w:rsidRPr="001F6D79">
              <w:rPr>
                <w:rFonts w:cstheme="minorHAnsi"/>
                <w:bCs/>
                <w:sz w:val="20"/>
                <w:szCs w:val="20"/>
              </w:rPr>
              <w:t>UNFPA</w:t>
            </w:r>
            <w:r w:rsidR="001F6D79" w:rsidRPr="001F6D79">
              <w:rPr>
                <w:rFonts w:cstheme="minorHAnsi"/>
                <w:bCs/>
                <w:sz w:val="20"/>
                <w:szCs w:val="20"/>
              </w:rPr>
              <w:t xml:space="preserve">, </w:t>
            </w:r>
            <w:r w:rsidRPr="001F6D79">
              <w:rPr>
                <w:rFonts w:cstheme="minorHAnsi"/>
                <w:bCs/>
                <w:sz w:val="20"/>
                <w:szCs w:val="20"/>
              </w:rPr>
              <w:t>Ms. Betty Alpha</w:t>
            </w:r>
            <w:r w:rsidR="001F6D79" w:rsidRPr="001F6D79">
              <w:rPr>
                <w:rFonts w:cstheme="minorHAnsi"/>
                <w:bCs/>
                <w:sz w:val="20"/>
                <w:szCs w:val="20"/>
              </w:rPr>
              <w:t xml:space="preserve"> </w:t>
            </w:r>
            <w:hyperlink r:id="rId10" w:history="1">
              <w:r w:rsidR="001F6D79" w:rsidRPr="001F6D79">
                <w:rPr>
                  <w:rStyle w:val="Hyperlink"/>
                  <w:rFonts w:cstheme="minorHAnsi"/>
                  <w:bCs/>
                  <w:color w:val="auto"/>
                  <w:sz w:val="20"/>
                  <w:szCs w:val="20"/>
                </w:rPr>
                <w:t>balpha@unfpa.org</w:t>
              </w:r>
            </w:hyperlink>
          </w:p>
          <w:p w14:paraId="13690373" w14:textId="54303F22" w:rsidR="00E14AB2" w:rsidRPr="004A2DD8" w:rsidRDefault="00E364CC" w:rsidP="00E364CC">
            <w:pPr>
              <w:pStyle w:val="ListParagraph"/>
              <w:tabs>
                <w:tab w:val="left" w:pos="90"/>
              </w:tabs>
              <w:ind w:left="0"/>
              <w:contextualSpacing w:val="0"/>
              <w:rPr>
                <w:rFonts w:cstheme="minorHAnsi"/>
                <w:bCs/>
                <w:sz w:val="20"/>
                <w:szCs w:val="20"/>
                <w:u w:val="single"/>
              </w:rPr>
            </w:pPr>
            <w:r w:rsidRPr="001F6D79">
              <w:rPr>
                <w:rFonts w:cstheme="minorHAnsi"/>
                <w:bCs/>
                <w:sz w:val="20"/>
                <w:szCs w:val="20"/>
              </w:rPr>
              <w:t xml:space="preserve">UNDP, Mr. Mohamed Bah </w:t>
            </w:r>
            <w:hyperlink r:id="rId11" w:history="1">
              <w:r w:rsidRPr="001F6D79">
                <w:rPr>
                  <w:rStyle w:val="Hyperlink"/>
                  <w:rFonts w:cstheme="minorHAnsi"/>
                  <w:bCs/>
                  <w:color w:val="auto"/>
                  <w:sz w:val="20"/>
                  <w:szCs w:val="20"/>
                </w:rPr>
                <w:t>mohamed.bah@undp.org</w:t>
              </w:r>
            </w:hyperlink>
          </w:p>
          <w:p w14:paraId="6ED31AB4" w14:textId="38F8FD14" w:rsidR="00025CE4" w:rsidRPr="001F6D79" w:rsidRDefault="001F6D79" w:rsidP="001F6D79">
            <w:pPr>
              <w:pStyle w:val="ListParagraph"/>
              <w:tabs>
                <w:tab w:val="left" w:pos="90"/>
              </w:tabs>
              <w:ind w:left="0"/>
              <w:contextualSpacing w:val="0"/>
              <w:rPr>
                <w:rFonts w:cstheme="minorHAnsi"/>
                <w:bCs/>
                <w:sz w:val="20"/>
                <w:szCs w:val="20"/>
              </w:rPr>
            </w:pPr>
            <w:r w:rsidRPr="001F6D79">
              <w:rPr>
                <w:rFonts w:cstheme="minorHAnsi"/>
                <w:bCs/>
                <w:sz w:val="20"/>
                <w:szCs w:val="20"/>
              </w:rPr>
              <w:t xml:space="preserve">UNICEF, Ms. Mona </w:t>
            </w:r>
            <w:proofErr w:type="spellStart"/>
            <w:r w:rsidRPr="001F6D79">
              <w:rPr>
                <w:rFonts w:cstheme="minorHAnsi"/>
                <w:bCs/>
                <w:sz w:val="20"/>
                <w:szCs w:val="20"/>
              </w:rPr>
              <w:t>Korsgard</w:t>
            </w:r>
            <w:proofErr w:type="spellEnd"/>
            <w:r w:rsidRPr="001F6D79">
              <w:rPr>
                <w:rFonts w:cstheme="minorHAnsi"/>
                <w:bCs/>
                <w:sz w:val="20"/>
                <w:szCs w:val="20"/>
              </w:rPr>
              <w:t xml:space="preserve"> </w:t>
            </w:r>
            <w:hyperlink r:id="rId12" w:history="1">
              <w:r w:rsidRPr="001F6D79">
                <w:rPr>
                  <w:rStyle w:val="Hyperlink"/>
                  <w:rFonts w:cstheme="minorHAnsi"/>
                  <w:bCs/>
                  <w:color w:val="auto"/>
                  <w:sz w:val="20"/>
                  <w:szCs w:val="20"/>
                </w:rPr>
                <w:t>mkorsgard@unicef.org</w:t>
              </w:r>
            </w:hyperlink>
          </w:p>
        </w:tc>
      </w:tr>
      <w:tr w:rsidR="00B25763" w:rsidRPr="002176A4" w14:paraId="62F7D0DF" w14:textId="77777777" w:rsidTr="007829DF">
        <w:tc>
          <w:tcPr>
            <w:tcW w:w="9975" w:type="dxa"/>
          </w:tcPr>
          <w:p w14:paraId="6E958116" w14:textId="30FC1B78" w:rsidR="00B25763" w:rsidRDefault="00523CBC" w:rsidP="002D4D8E">
            <w:pPr>
              <w:tabs>
                <w:tab w:val="left" w:pos="90"/>
              </w:tabs>
              <w:contextualSpacing/>
              <w:rPr>
                <w:rFonts w:cstheme="minorHAnsi"/>
                <w:b/>
                <w:sz w:val="20"/>
                <w:szCs w:val="20"/>
              </w:rPr>
            </w:pPr>
            <w:r w:rsidRPr="002176A4">
              <w:rPr>
                <w:rFonts w:cstheme="minorHAnsi"/>
                <w:b/>
                <w:sz w:val="20"/>
                <w:szCs w:val="20"/>
              </w:rPr>
              <w:t>OPDs</w:t>
            </w:r>
            <w:r w:rsidR="00BD36D7" w:rsidRPr="002176A4">
              <w:rPr>
                <w:rFonts w:cstheme="minorHAnsi"/>
                <w:b/>
                <w:sz w:val="20"/>
                <w:szCs w:val="20"/>
              </w:rPr>
              <w:t xml:space="preserve"> focal points </w:t>
            </w:r>
            <w:r w:rsidR="00886214" w:rsidRPr="002176A4">
              <w:rPr>
                <w:rFonts w:cstheme="minorHAnsi"/>
                <w:b/>
                <w:sz w:val="20"/>
                <w:szCs w:val="20"/>
              </w:rPr>
              <w:t xml:space="preserve">names and </w:t>
            </w:r>
            <w:r w:rsidR="00BD36D7" w:rsidRPr="002176A4">
              <w:rPr>
                <w:rFonts w:cstheme="minorHAnsi"/>
                <w:b/>
                <w:sz w:val="20"/>
                <w:szCs w:val="20"/>
              </w:rPr>
              <w:t>contact details</w:t>
            </w:r>
            <w:r w:rsidR="00B336A1" w:rsidRPr="002176A4">
              <w:rPr>
                <w:rFonts w:cstheme="minorHAnsi"/>
                <w:b/>
                <w:sz w:val="20"/>
                <w:szCs w:val="20"/>
              </w:rPr>
              <w:t>:</w:t>
            </w:r>
          </w:p>
          <w:p w14:paraId="52B6857D" w14:textId="77777777" w:rsidR="000F2E55" w:rsidRDefault="000F2E55" w:rsidP="002D4D8E">
            <w:pPr>
              <w:tabs>
                <w:tab w:val="left" w:pos="90"/>
              </w:tabs>
              <w:contextualSpacing/>
              <w:rPr>
                <w:rFonts w:cstheme="minorHAnsi"/>
                <w:b/>
                <w:sz w:val="20"/>
                <w:szCs w:val="20"/>
              </w:rPr>
            </w:pPr>
          </w:p>
          <w:p w14:paraId="0C2255CB" w14:textId="71E1B99B" w:rsidR="000F2E55" w:rsidRPr="000F2E55" w:rsidRDefault="000F2E55" w:rsidP="000F2E55">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13"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4F29722C" w14:textId="0AF03E9E" w:rsidR="000F2E55" w:rsidRPr="000F2E55" w:rsidRDefault="000F2E55" w:rsidP="000F2E55">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14" w:history="1">
              <w:r w:rsidRPr="000F2E55">
                <w:rPr>
                  <w:rStyle w:val="Hyperlink"/>
                  <w:rFonts w:cstheme="minorHAnsi"/>
                  <w:bCs/>
                  <w:sz w:val="20"/>
                  <w:szCs w:val="20"/>
                </w:rPr>
                <w:t>Kehnoah13@gmail.com</w:t>
              </w:r>
            </w:hyperlink>
            <w:r w:rsidRPr="000F2E55">
              <w:rPr>
                <w:rFonts w:cstheme="minorHAnsi"/>
                <w:bCs/>
                <w:sz w:val="20"/>
                <w:szCs w:val="20"/>
              </w:rPr>
              <w:t>, +23276838430</w:t>
            </w:r>
          </w:p>
          <w:p w14:paraId="16CBBF64" w14:textId="28C47E64" w:rsidR="00E8595E" w:rsidRDefault="000F2E55" w:rsidP="000F2E55">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15"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6C004F87" w14:textId="52343605" w:rsidR="00025CE4" w:rsidRPr="001F6D79" w:rsidRDefault="000F2E55" w:rsidP="001F6D79">
            <w:pPr>
              <w:tabs>
                <w:tab w:val="left" w:pos="90"/>
              </w:tabs>
              <w:contextualSpacing/>
              <w:rPr>
                <w:rFonts w:cstheme="minorHAnsi"/>
                <w:bCs/>
                <w:sz w:val="20"/>
                <w:szCs w:val="20"/>
              </w:rPr>
            </w:pPr>
            <w:bookmarkStart w:id="0" w:name="_Hlk88488023"/>
            <w:r w:rsidRPr="000F2E55">
              <w:rPr>
                <w:rFonts w:cstheme="minorHAnsi"/>
                <w:bCs/>
                <w:sz w:val="20"/>
                <w:szCs w:val="20"/>
              </w:rPr>
              <w:t>Albinism Royal Foundation</w:t>
            </w:r>
            <w:bookmarkEnd w:id="0"/>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16"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r w:rsidR="001F6D79" w:rsidRPr="001F6D79">
              <w:rPr>
                <w:rFonts w:cstheme="minorHAnsi"/>
                <w:bCs/>
                <w:sz w:val="20"/>
                <w:szCs w:val="20"/>
              </w:rPr>
              <w:t xml:space="preserve"> </w:t>
            </w:r>
          </w:p>
        </w:tc>
      </w:tr>
      <w:tr w:rsidR="00523CBC" w:rsidRPr="002176A4" w14:paraId="6B19BD9F" w14:textId="77777777" w:rsidTr="007829DF">
        <w:tc>
          <w:tcPr>
            <w:tcW w:w="9975" w:type="dxa"/>
          </w:tcPr>
          <w:p w14:paraId="53FA452E" w14:textId="6B433C53" w:rsidR="00025CE4" w:rsidRDefault="00523CBC" w:rsidP="002D4D8E">
            <w:pPr>
              <w:tabs>
                <w:tab w:val="left" w:pos="90"/>
              </w:tabs>
              <w:contextualSpacing/>
              <w:rPr>
                <w:rFonts w:cstheme="minorHAnsi"/>
                <w:b/>
                <w:sz w:val="20"/>
                <w:szCs w:val="20"/>
              </w:rPr>
            </w:pPr>
            <w:r w:rsidRPr="002176A4">
              <w:rPr>
                <w:rFonts w:cstheme="minorHAnsi"/>
                <w:b/>
                <w:sz w:val="20"/>
                <w:szCs w:val="20"/>
              </w:rPr>
              <w:t>Government</w:t>
            </w:r>
            <w:r w:rsidR="00BD36D7" w:rsidRPr="002176A4">
              <w:rPr>
                <w:rFonts w:cstheme="minorHAnsi"/>
                <w:b/>
                <w:sz w:val="20"/>
                <w:szCs w:val="20"/>
              </w:rPr>
              <w:t xml:space="preserve"> </w:t>
            </w:r>
            <w:r w:rsidR="00886214" w:rsidRPr="002176A4">
              <w:rPr>
                <w:rFonts w:cstheme="minorHAnsi"/>
                <w:b/>
                <w:sz w:val="20"/>
                <w:szCs w:val="20"/>
              </w:rPr>
              <w:t xml:space="preserve">focal points name and </w:t>
            </w:r>
            <w:r w:rsidR="00BD36D7" w:rsidRPr="002176A4">
              <w:rPr>
                <w:rFonts w:cstheme="minorHAnsi"/>
                <w:b/>
                <w:sz w:val="20"/>
                <w:szCs w:val="20"/>
              </w:rPr>
              <w:t>contact details</w:t>
            </w:r>
            <w:r w:rsidR="003B3C6D">
              <w:rPr>
                <w:rFonts w:cstheme="minorHAnsi"/>
                <w:b/>
                <w:sz w:val="20"/>
                <w:szCs w:val="20"/>
              </w:rPr>
              <w:t xml:space="preserve"> (</w:t>
            </w:r>
            <w:r w:rsidR="003B3C6D" w:rsidRPr="003B3C6D">
              <w:rPr>
                <w:rFonts w:cstheme="minorHAnsi"/>
                <w:bCs/>
                <w:color w:val="FF0000"/>
                <w:sz w:val="20"/>
                <w:szCs w:val="20"/>
              </w:rPr>
              <w:t>with acronyms</w:t>
            </w:r>
            <w:r w:rsidR="003B3C6D">
              <w:rPr>
                <w:rFonts w:cstheme="minorHAnsi"/>
                <w:b/>
                <w:sz w:val="20"/>
                <w:szCs w:val="20"/>
              </w:rPr>
              <w:t>):</w:t>
            </w:r>
            <w:r w:rsidR="0033031F">
              <w:rPr>
                <w:rFonts w:cstheme="minorHAnsi"/>
                <w:b/>
                <w:sz w:val="20"/>
                <w:szCs w:val="20"/>
              </w:rPr>
              <w:t xml:space="preserve"> </w:t>
            </w:r>
          </w:p>
          <w:p w14:paraId="6E34FE5C" w14:textId="77777777" w:rsidR="00E8595E" w:rsidRDefault="00E8595E" w:rsidP="002D4D8E">
            <w:pPr>
              <w:tabs>
                <w:tab w:val="left" w:pos="90"/>
              </w:tabs>
              <w:contextualSpacing/>
              <w:rPr>
                <w:rFonts w:cstheme="minorHAnsi"/>
                <w:b/>
                <w:sz w:val="20"/>
                <w:szCs w:val="20"/>
              </w:rPr>
            </w:pPr>
          </w:p>
          <w:p w14:paraId="2D849E54" w14:textId="5524EF50" w:rsidR="001B0601" w:rsidRPr="0027192C" w:rsidRDefault="00421021" w:rsidP="001B0601">
            <w:pPr>
              <w:tabs>
                <w:tab w:val="left" w:pos="90"/>
              </w:tabs>
              <w:contextualSpacing/>
              <w:rPr>
                <w:rFonts w:cstheme="minorHAnsi"/>
                <w:bCs/>
                <w:sz w:val="20"/>
                <w:szCs w:val="20"/>
              </w:rPr>
            </w:pPr>
            <w:r w:rsidRPr="0027192C">
              <w:rPr>
                <w:rFonts w:cstheme="minorHAnsi"/>
                <w:bCs/>
                <w:sz w:val="20"/>
                <w:szCs w:val="20"/>
              </w:rPr>
              <w:t>M</w:t>
            </w:r>
            <w:r w:rsidR="001F6D79" w:rsidRPr="0027192C">
              <w:rPr>
                <w:rFonts w:cstheme="minorHAnsi"/>
                <w:bCs/>
                <w:sz w:val="20"/>
                <w:szCs w:val="20"/>
              </w:rPr>
              <w:t>inistry of Social Welfare (</w:t>
            </w:r>
            <w:r w:rsidR="001F6D79" w:rsidRPr="0033031F">
              <w:rPr>
                <w:rFonts w:cstheme="minorHAnsi"/>
                <w:bCs/>
                <w:color w:val="FF0000"/>
                <w:sz w:val="20"/>
                <w:szCs w:val="20"/>
              </w:rPr>
              <w:t>MOSW</w:t>
            </w:r>
            <w:r w:rsidR="001F6D79" w:rsidRPr="0027192C">
              <w:rPr>
                <w:rFonts w:cstheme="minorHAnsi"/>
                <w:bCs/>
                <w:sz w:val="20"/>
                <w:szCs w:val="20"/>
              </w:rPr>
              <w:t>)</w:t>
            </w:r>
            <w:r w:rsidR="001B0601" w:rsidRPr="0027192C">
              <w:rPr>
                <w:rFonts w:cstheme="minorHAnsi"/>
                <w:bCs/>
                <w:sz w:val="20"/>
                <w:szCs w:val="20"/>
              </w:rPr>
              <w:t xml:space="preserve">, Director Francis Kabia </w:t>
            </w:r>
            <w:r w:rsidR="0034300E">
              <w:rPr>
                <w:rFonts w:cstheme="minorHAnsi"/>
                <w:bCs/>
                <w:sz w:val="20"/>
                <w:szCs w:val="20"/>
              </w:rPr>
              <w:t xml:space="preserve"> </w:t>
            </w:r>
            <w:hyperlink r:id="rId17" w:history="1">
              <w:r w:rsidR="0034300E" w:rsidRPr="0027192C">
                <w:rPr>
                  <w:rStyle w:val="Hyperlink"/>
                  <w:rFonts w:eastAsia="Times New Roman" w:cstheme="minorHAnsi"/>
                  <w:bCs/>
                  <w:color w:val="auto"/>
                  <w:sz w:val="20"/>
                  <w:szCs w:val="20"/>
                </w:rPr>
                <w:t>franciskabiam@gmail.com</w:t>
              </w:r>
            </w:hyperlink>
          </w:p>
          <w:p w14:paraId="6E2334B9" w14:textId="79883094" w:rsidR="0077150D" w:rsidRPr="002428E4" w:rsidRDefault="00421021" w:rsidP="0077150D">
            <w:pPr>
              <w:pStyle w:val="ListParagraph"/>
              <w:tabs>
                <w:tab w:val="left" w:pos="90"/>
              </w:tabs>
              <w:ind w:left="0"/>
              <w:contextualSpacing w:val="0"/>
              <w:rPr>
                <w:rFonts w:cstheme="minorHAnsi"/>
                <w:bCs/>
                <w:color w:val="000000" w:themeColor="text1"/>
                <w:sz w:val="20"/>
                <w:szCs w:val="20"/>
              </w:rPr>
            </w:pPr>
            <w:r w:rsidRPr="0027192C">
              <w:rPr>
                <w:rFonts w:cstheme="minorHAnsi"/>
                <w:bCs/>
                <w:sz w:val="20"/>
                <w:szCs w:val="20"/>
              </w:rPr>
              <w:t>N</w:t>
            </w:r>
            <w:r w:rsidR="001F6D79" w:rsidRPr="0027192C">
              <w:rPr>
                <w:rFonts w:cstheme="minorHAnsi"/>
                <w:bCs/>
                <w:sz w:val="20"/>
                <w:szCs w:val="20"/>
              </w:rPr>
              <w:t xml:space="preserve">ational </w:t>
            </w:r>
            <w:r w:rsidRPr="0027192C">
              <w:rPr>
                <w:rFonts w:cstheme="minorHAnsi"/>
                <w:bCs/>
                <w:sz w:val="20"/>
                <w:szCs w:val="20"/>
              </w:rPr>
              <w:t>C</w:t>
            </w:r>
            <w:r w:rsidR="001F6D79" w:rsidRPr="0027192C">
              <w:rPr>
                <w:rFonts w:cstheme="minorHAnsi"/>
                <w:bCs/>
                <w:sz w:val="20"/>
                <w:szCs w:val="20"/>
              </w:rPr>
              <w:t xml:space="preserve">ommission </w:t>
            </w:r>
            <w:r w:rsidR="0089733D">
              <w:rPr>
                <w:rFonts w:cstheme="minorHAnsi"/>
                <w:bCs/>
                <w:sz w:val="20"/>
                <w:szCs w:val="20"/>
              </w:rPr>
              <w:t>for</w:t>
            </w:r>
            <w:r w:rsidR="001F6D79" w:rsidRPr="0027192C">
              <w:rPr>
                <w:rFonts w:cstheme="minorHAnsi"/>
                <w:bCs/>
                <w:sz w:val="20"/>
                <w:szCs w:val="20"/>
              </w:rPr>
              <w:t xml:space="preserve"> </w:t>
            </w:r>
            <w:r w:rsidRPr="0027192C">
              <w:rPr>
                <w:rFonts w:cstheme="minorHAnsi"/>
                <w:bCs/>
                <w:sz w:val="20"/>
                <w:szCs w:val="20"/>
              </w:rPr>
              <w:t>P</w:t>
            </w:r>
            <w:r w:rsidR="001F6D79" w:rsidRPr="0027192C">
              <w:rPr>
                <w:rFonts w:cstheme="minorHAnsi"/>
                <w:bCs/>
                <w:sz w:val="20"/>
                <w:szCs w:val="20"/>
              </w:rPr>
              <w:t xml:space="preserve">ersons with </w:t>
            </w:r>
            <w:r w:rsidRPr="0027192C">
              <w:rPr>
                <w:rFonts w:cstheme="minorHAnsi"/>
                <w:bCs/>
                <w:sz w:val="20"/>
                <w:szCs w:val="20"/>
              </w:rPr>
              <w:t>D</w:t>
            </w:r>
            <w:r w:rsidR="001F6D79" w:rsidRPr="0027192C">
              <w:rPr>
                <w:rFonts w:cstheme="minorHAnsi"/>
                <w:bCs/>
                <w:sz w:val="20"/>
                <w:szCs w:val="20"/>
              </w:rPr>
              <w:t>isabilities</w:t>
            </w:r>
            <w:r w:rsidR="0027192C">
              <w:rPr>
                <w:rFonts w:cstheme="minorHAnsi"/>
                <w:bCs/>
                <w:sz w:val="20"/>
                <w:szCs w:val="20"/>
              </w:rPr>
              <w:t xml:space="preserve"> (</w:t>
            </w:r>
            <w:r w:rsidR="0027192C" w:rsidRPr="0033031F">
              <w:rPr>
                <w:rFonts w:cstheme="minorHAnsi"/>
                <w:bCs/>
                <w:color w:val="FF0000"/>
                <w:sz w:val="20"/>
                <w:szCs w:val="20"/>
              </w:rPr>
              <w:t>NCPD</w:t>
            </w:r>
            <w:r w:rsidR="0027192C">
              <w:rPr>
                <w:rFonts w:cstheme="minorHAnsi"/>
                <w:bCs/>
                <w:sz w:val="20"/>
                <w:szCs w:val="20"/>
              </w:rPr>
              <w:t>)</w:t>
            </w:r>
            <w:r w:rsidR="001B0601" w:rsidRPr="0027192C">
              <w:rPr>
                <w:rFonts w:cstheme="minorHAnsi"/>
                <w:bCs/>
                <w:sz w:val="20"/>
                <w:szCs w:val="20"/>
              </w:rPr>
              <w:t xml:space="preserve">, </w:t>
            </w:r>
            <w:r w:rsidR="0077150D">
              <w:rPr>
                <w:rFonts w:cstheme="minorHAnsi"/>
                <w:bCs/>
                <w:color w:val="000000" w:themeColor="text1"/>
                <w:sz w:val="20"/>
                <w:szCs w:val="20"/>
              </w:rPr>
              <w:t>Executive Secretary</w:t>
            </w:r>
            <w:r w:rsidR="0077150D" w:rsidRPr="002428E4">
              <w:rPr>
                <w:rFonts w:cstheme="minorHAnsi"/>
                <w:bCs/>
                <w:color w:val="000000" w:themeColor="text1"/>
                <w:sz w:val="20"/>
                <w:szCs w:val="20"/>
              </w:rPr>
              <w:t xml:space="preserve"> </w:t>
            </w:r>
          </w:p>
          <w:p w14:paraId="652281EE" w14:textId="6D26F924" w:rsidR="00421021" w:rsidRPr="0027192C" w:rsidRDefault="0077150D" w:rsidP="0077150D">
            <w:pPr>
              <w:tabs>
                <w:tab w:val="left" w:pos="90"/>
              </w:tabs>
              <w:contextualSpacing/>
              <w:rPr>
                <w:rFonts w:cstheme="minorHAnsi"/>
                <w:bCs/>
                <w:sz w:val="20"/>
                <w:szCs w:val="20"/>
              </w:rPr>
            </w:pPr>
            <w:r>
              <w:rPr>
                <w:rFonts w:cstheme="minorHAnsi"/>
                <w:bCs/>
                <w:sz w:val="20"/>
                <w:szCs w:val="20"/>
              </w:rPr>
              <w:t xml:space="preserve">      </w:t>
            </w:r>
            <w:proofErr w:type="spellStart"/>
            <w:r w:rsidRPr="002428E4">
              <w:rPr>
                <w:rFonts w:cstheme="minorHAnsi"/>
                <w:bCs/>
                <w:sz w:val="20"/>
                <w:szCs w:val="20"/>
              </w:rPr>
              <w:t>Saa</w:t>
            </w:r>
            <w:proofErr w:type="spellEnd"/>
            <w:r w:rsidRPr="002428E4">
              <w:rPr>
                <w:rFonts w:cstheme="minorHAnsi"/>
                <w:bCs/>
                <w:sz w:val="20"/>
                <w:szCs w:val="20"/>
              </w:rPr>
              <w:t xml:space="preserve"> Lamin </w:t>
            </w:r>
            <w:proofErr w:type="spellStart"/>
            <w:r w:rsidRPr="002428E4">
              <w:rPr>
                <w:rFonts w:cstheme="minorHAnsi"/>
                <w:bCs/>
                <w:sz w:val="20"/>
                <w:szCs w:val="20"/>
              </w:rPr>
              <w:t>Kortequee</w:t>
            </w:r>
            <w:proofErr w:type="spellEnd"/>
            <w:r w:rsidRPr="002428E4">
              <w:rPr>
                <w:rFonts w:cstheme="minorHAnsi"/>
                <w:bCs/>
                <w:sz w:val="20"/>
                <w:szCs w:val="20"/>
              </w:rPr>
              <w:t xml:space="preserve"> </w:t>
            </w:r>
            <w:hyperlink r:id="rId18" w:history="1">
              <w:r w:rsidRPr="002428E4">
                <w:rPr>
                  <w:rStyle w:val="Hyperlink"/>
                  <w:rFonts w:cstheme="minorHAnsi"/>
                  <w:bCs/>
                  <w:sz w:val="20"/>
                  <w:szCs w:val="20"/>
                </w:rPr>
                <w:t>slkortequee2004@yahoo.com</w:t>
              </w:r>
            </w:hyperlink>
          </w:p>
          <w:p w14:paraId="1A3E50E9" w14:textId="600F70DA" w:rsidR="001B0601" w:rsidRPr="0027192C" w:rsidRDefault="0027192C" w:rsidP="002D4D8E">
            <w:pPr>
              <w:tabs>
                <w:tab w:val="left" w:pos="90"/>
              </w:tabs>
              <w:contextualSpacing/>
              <w:rPr>
                <w:rFonts w:cstheme="minorHAnsi"/>
                <w:bCs/>
                <w:sz w:val="20"/>
                <w:szCs w:val="20"/>
              </w:rPr>
            </w:pPr>
            <w:r w:rsidRPr="0027192C">
              <w:rPr>
                <w:rFonts w:cstheme="minorHAnsi"/>
                <w:bCs/>
                <w:sz w:val="20"/>
                <w:szCs w:val="20"/>
              </w:rPr>
              <w:t xml:space="preserve">Ministry of Health and Sanitation </w:t>
            </w:r>
            <w:r>
              <w:rPr>
                <w:rFonts w:cstheme="minorHAnsi"/>
                <w:bCs/>
                <w:sz w:val="20"/>
                <w:szCs w:val="20"/>
              </w:rPr>
              <w:t>(</w:t>
            </w:r>
            <w:r w:rsidRPr="0033031F">
              <w:rPr>
                <w:rFonts w:cstheme="minorHAnsi"/>
                <w:bCs/>
                <w:color w:val="FF0000"/>
                <w:sz w:val="20"/>
                <w:szCs w:val="20"/>
              </w:rPr>
              <w:t>MOHS</w:t>
            </w:r>
            <w:r>
              <w:rPr>
                <w:rFonts w:cstheme="minorHAnsi"/>
                <w:bCs/>
                <w:sz w:val="20"/>
                <w:szCs w:val="20"/>
              </w:rPr>
              <w:t>)</w:t>
            </w:r>
            <w:r w:rsidR="00421021" w:rsidRPr="0027192C">
              <w:rPr>
                <w:rFonts w:cstheme="minorHAnsi"/>
                <w:bCs/>
                <w:sz w:val="20"/>
                <w:szCs w:val="20"/>
              </w:rPr>
              <w:t xml:space="preserve"> </w:t>
            </w:r>
          </w:p>
          <w:p w14:paraId="268E5B9C" w14:textId="59FA89B5" w:rsidR="001B0601" w:rsidRPr="0034300E" w:rsidRDefault="0027192C" w:rsidP="0034300E">
            <w:pPr>
              <w:pStyle w:val="ListParagraph"/>
              <w:tabs>
                <w:tab w:val="left" w:pos="90"/>
              </w:tabs>
              <w:ind w:left="0"/>
              <w:contextualSpacing w:val="0"/>
              <w:rPr>
                <w:rFonts w:cstheme="minorHAnsi"/>
                <w:bCs/>
                <w:sz w:val="20"/>
                <w:szCs w:val="20"/>
              </w:rPr>
            </w:pPr>
            <w:r w:rsidRPr="0027192C">
              <w:rPr>
                <w:rFonts w:cstheme="minorHAnsi"/>
                <w:bCs/>
                <w:sz w:val="20"/>
                <w:szCs w:val="20"/>
              </w:rPr>
              <w:t>Ministry</w:t>
            </w:r>
            <w:r w:rsidR="001B0601" w:rsidRPr="0027192C">
              <w:rPr>
                <w:rFonts w:cstheme="minorHAnsi"/>
                <w:bCs/>
                <w:sz w:val="20"/>
                <w:szCs w:val="20"/>
              </w:rPr>
              <w:t xml:space="preserve"> of Planning and Economic Development (</w:t>
            </w:r>
            <w:r w:rsidR="001B0601" w:rsidRPr="0033031F">
              <w:rPr>
                <w:rFonts w:cstheme="minorHAnsi"/>
                <w:bCs/>
                <w:color w:val="FF0000"/>
                <w:sz w:val="20"/>
                <w:szCs w:val="20"/>
              </w:rPr>
              <w:t>M</w:t>
            </w:r>
            <w:r w:rsidR="00421021" w:rsidRPr="0033031F">
              <w:rPr>
                <w:rFonts w:cstheme="minorHAnsi"/>
                <w:bCs/>
                <w:color w:val="FF0000"/>
                <w:sz w:val="20"/>
                <w:szCs w:val="20"/>
              </w:rPr>
              <w:t>OPED</w:t>
            </w:r>
            <w:r w:rsidR="001B0601" w:rsidRPr="0027192C">
              <w:rPr>
                <w:rFonts w:cstheme="minorHAnsi"/>
                <w:bCs/>
                <w:sz w:val="20"/>
                <w:szCs w:val="20"/>
              </w:rPr>
              <w:t>)</w:t>
            </w:r>
            <w:r w:rsidR="00421021" w:rsidRPr="0027192C">
              <w:rPr>
                <w:rFonts w:cstheme="minorHAnsi"/>
                <w:bCs/>
                <w:sz w:val="20"/>
                <w:szCs w:val="20"/>
              </w:rPr>
              <w:t xml:space="preserve"> </w:t>
            </w:r>
            <w:r w:rsidRPr="0027192C">
              <w:rPr>
                <w:rFonts w:cstheme="minorHAnsi"/>
                <w:bCs/>
                <w:sz w:val="20"/>
                <w:szCs w:val="20"/>
              </w:rPr>
              <w:t xml:space="preserve">Dev. Secretary </w:t>
            </w:r>
            <w:r w:rsidR="001B0601" w:rsidRPr="0027192C">
              <w:rPr>
                <w:rFonts w:eastAsia="Times New Roman" w:cstheme="minorHAnsi"/>
                <w:bCs/>
                <w:sz w:val="20"/>
                <w:szCs w:val="20"/>
              </w:rPr>
              <w:t>Peter N. Sam-</w:t>
            </w:r>
            <w:proofErr w:type="spellStart"/>
            <w:r w:rsidR="001B0601" w:rsidRPr="0027192C">
              <w:rPr>
                <w:rFonts w:eastAsia="Times New Roman" w:cstheme="minorHAnsi"/>
                <w:bCs/>
                <w:sz w:val="20"/>
                <w:szCs w:val="20"/>
              </w:rPr>
              <w:t>Kpakra</w:t>
            </w:r>
            <w:proofErr w:type="spellEnd"/>
            <w:r w:rsidR="0034300E">
              <w:rPr>
                <w:rFonts w:eastAsia="Times New Roman" w:cstheme="minorHAnsi"/>
                <w:bCs/>
                <w:sz w:val="20"/>
                <w:szCs w:val="20"/>
              </w:rPr>
              <w:t xml:space="preserve">, </w:t>
            </w:r>
            <w:hyperlink r:id="rId19" w:history="1">
              <w:r w:rsidR="0034300E" w:rsidRPr="001F6D79">
                <w:rPr>
                  <w:rStyle w:val="Hyperlink"/>
                  <w:rFonts w:cstheme="minorHAnsi"/>
                  <w:bCs/>
                  <w:sz w:val="20"/>
                  <w:szCs w:val="20"/>
                </w:rPr>
                <w:t>nuyaba@hotmail.com</w:t>
              </w:r>
            </w:hyperlink>
          </w:p>
          <w:p w14:paraId="5722A83A" w14:textId="4A043134" w:rsidR="0034300E" w:rsidRPr="0027192C" w:rsidRDefault="0034300E" w:rsidP="001B0601">
            <w:pPr>
              <w:rPr>
                <w:rFonts w:eastAsia="Times New Roman" w:cstheme="minorHAnsi"/>
                <w:bCs/>
                <w:sz w:val="20"/>
                <w:szCs w:val="20"/>
              </w:rPr>
            </w:pPr>
            <w:r>
              <w:rPr>
                <w:rFonts w:eastAsia="Times New Roman" w:cstheme="minorHAnsi"/>
                <w:bCs/>
                <w:sz w:val="20"/>
                <w:szCs w:val="20"/>
              </w:rPr>
              <w:t xml:space="preserve">      (Statistics Sierra Leone is based at MOPED) </w:t>
            </w:r>
          </w:p>
          <w:p w14:paraId="37BA8AB5" w14:textId="77777777" w:rsidR="00FD3D6B" w:rsidRDefault="0027192C" w:rsidP="002D4D8E">
            <w:pPr>
              <w:tabs>
                <w:tab w:val="left" w:pos="90"/>
              </w:tabs>
              <w:contextualSpacing/>
              <w:rPr>
                <w:rStyle w:val="Hyperlink"/>
                <w:rFonts w:cstheme="minorHAnsi"/>
                <w:bCs/>
                <w:sz w:val="20"/>
                <w:szCs w:val="20"/>
              </w:rPr>
            </w:pPr>
            <w:r w:rsidRPr="0027192C">
              <w:rPr>
                <w:rFonts w:cstheme="minorHAnsi"/>
                <w:bCs/>
                <w:sz w:val="20"/>
                <w:szCs w:val="20"/>
              </w:rPr>
              <w:t>National Commission for Social Action (</w:t>
            </w:r>
            <w:proofErr w:type="spellStart"/>
            <w:r w:rsidRPr="0033031F">
              <w:rPr>
                <w:rFonts w:cstheme="minorHAnsi"/>
                <w:bCs/>
                <w:color w:val="FF0000"/>
                <w:sz w:val="20"/>
                <w:szCs w:val="20"/>
              </w:rPr>
              <w:t>NaCSA</w:t>
            </w:r>
            <w:proofErr w:type="spellEnd"/>
            <w:r w:rsidRPr="0027192C">
              <w:rPr>
                <w:rFonts w:cstheme="minorHAnsi"/>
                <w:bCs/>
                <w:sz w:val="20"/>
                <w:szCs w:val="20"/>
              </w:rPr>
              <w:t xml:space="preserve">) </w:t>
            </w:r>
            <w:r w:rsidR="0077150D" w:rsidRPr="002428E4">
              <w:rPr>
                <w:rFonts w:cstheme="minorHAnsi"/>
                <w:bCs/>
                <w:color w:val="000000" w:themeColor="text1"/>
                <w:sz w:val="20"/>
                <w:szCs w:val="20"/>
              </w:rPr>
              <w:t xml:space="preserve">Director </w:t>
            </w:r>
            <w:r w:rsidR="0077150D" w:rsidRPr="002428E4">
              <w:rPr>
                <w:rFonts w:eastAsia="Times New Roman" w:cstheme="minorHAnsi"/>
                <w:bCs/>
                <w:sz w:val="20"/>
                <w:szCs w:val="20"/>
              </w:rPr>
              <w:t xml:space="preserve">Idris </w:t>
            </w:r>
            <w:proofErr w:type="spellStart"/>
            <w:r w:rsidR="0077150D" w:rsidRPr="002428E4">
              <w:rPr>
                <w:rFonts w:eastAsia="Times New Roman" w:cstheme="minorHAnsi"/>
                <w:bCs/>
                <w:sz w:val="20"/>
                <w:szCs w:val="20"/>
              </w:rPr>
              <w:t>Turay</w:t>
            </w:r>
            <w:proofErr w:type="spellEnd"/>
            <w:r w:rsidR="0077150D" w:rsidRPr="002428E4">
              <w:rPr>
                <w:rFonts w:eastAsia="Times New Roman" w:cstheme="minorHAnsi"/>
                <w:bCs/>
                <w:sz w:val="20"/>
                <w:szCs w:val="20"/>
              </w:rPr>
              <w:t xml:space="preserve"> </w:t>
            </w:r>
            <w:hyperlink r:id="rId20" w:history="1">
              <w:r w:rsidR="0077150D" w:rsidRPr="002428E4">
                <w:rPr>
                  <w:rStyle w:val="Hyperlink"/>
                  <w:rFonts w:cstheme="minorHAnsi"/>
                  <w:bCs/>
                  <w:sz w:val="20"/>
                  <w:szCs w:val="20"/>
                </w:rPr>
                <w:t>idristuray@nacsa.gov.sl</w:t>
              </w:r>
            </w:hyperlink>
          </w:p>
          <w:p w14:paraId="401119DB" w14:textId="32C4066F" w:rsidR="00FD3D6B" w:rsidRPr="00FD3D6B" w:rsidRDefault="00FD3D6B" w:rsidP="002D4D8E">
            <w:pPr>
              <w:tabs>
                <w:tab w:val="left" w:pos="90"/>
              </w:tabs>
              <w:contextualSpacing/>
              <w:rPr>
                <w:rFonts w:cstheme="minorHAnsi"/>
                <w:bCs/>
                <w:sz w:val="20"/>
                <w:szCs w:val="20"/>
              </w:rPr>
            </w:pPr>
            <w:r w:rsidRPr="00FD3D6B">
              <w:rPr>
                <w:rFonts w:cstheme="minorHAnsi"/>
                <w:bCs/>
                <w:sz w:val="20"/>
                <w:szCs w:val="20"/>
              </w:rPr>
              <w:t>Other</w:t>
            </w:r>
            <w:r w:rsidRPr="00FD3D6B">
              <w:rPr>
                <w:sz w:val="20"/>
                <w:szCs w:val="20"/>
              </w:rPr>
              <w:t xml:space="preserve"> Ministries, Departments, and Agencies (</w:t>
            </w:r>
            <w:r w:rsidRPr="0033031F">
              <w:rPr>
                <w:color w:val="FF0000"/>
                <w:sz w:val="20"/>
                <w:szCs w:val="20"/>
              </w:rPr>
              <w:t>MD</w:t>
            </w:r>
            <w:r w:rsidR="0033031F">
              <w:rPr>
                <w:color w:val="FF0000"/>
                <w:sz w:val="20"/>
                <w:szCs w:val="20"/>
              </w:rPr>
              <w:t>A</w:t>
            </w:r>
            <w:r w:rsidRPr="00FD3D6B">
              <w:rPr>
                <w:sz w:val="20"/>
                <w:szCs w:val="20"/>
              </w:rPr>
              <w:t>)</w:t>
            </w:r>
          </w:p>
        </w:tc>
      </w:tr>
      <w:tr w:rsidR="00BF58BF" w:rsidRPr="002176A4" w14:paraId="2631030A" w14:textId="77777777" w:rsidTr="007829DF">
        <w:tc>
          <w:tcPr>
            <w:tcW w:w="9975" w:type="dxa"/>
          </w:tcPr>
          <w:p w14:paraId="120F7914" w14:textId="3E22A31C" w:rsidR="00BF58BF" w:rsidRDefault="00BF58BF" w:rsidP="002D4D8E">
            <w:pPr>
              <w:tabs>
                <w:tab w:val="left" w:pos="90"/>
              </w:tabs>
              <w:contextualSpacing/>
              <w:rPr>
                <w:rFonts w:cstheme="minorHAnsi"/>
                <w:b/>
                <w:sz w:val="20"/>
                <w:szCs w:val="20"/>
              </w:rPr>
            </w:pPr>
            <w:r w:rsidRPr="002176A4">
              <w:rPr>
                <w:rFonts w:cstheme="minorHAnsi"/>
                <w:b/>
                <w:sz w:val="20"/>
                <w:szCs w:val="20"/>
              </w:rPr>
              <w:t>Other Partners</w:t>
            </w:r>
            <w:r w:rsidR="00886214" w:rsidRPr="002176A4">
              <w:rPr>
                <w:rFonts w:cstheme="minorHAnsi"/>
                <w:b/>
                <w:sz w:val="20"/>
                <w:szCs w:val="20"/>
              </w:rPr>
              <w:t xml:space="preserve"> names and contact details</w:t>
            </w:r>
            <w:r w:rsidRPr="002176A4">
              <w:rPr>
                <w:rFonts w:cstheme="minorHAnsi"/>
                <w:b/>
                <w:sz w:val="20"/>
                <w:szCs w:val="20"/>
              </w:rPr>
              <w:t>:</w:t>
            </w:r>
          </w:p>
          <w:p w14:paraId="51D835E6" w14:textId="77777777" w:rsidR="00E8595E" w:rsidRDefault="00E8595E" w:rsidP="002D4D8E">
            <w:pPr>
              <w:tabs>
                <w:tab w:val="left" w:pos="90"/>
              </w:tabs>
              <w:contextualSpacing/>
              <w:rPr>
                <w:rFonts w:cstheme="minorHAnsi"/>
                <w:b/>
                <w:sz w:val="20"/>
                <w:szCs w:val="20"/>
              </w:rPr>
            </w:pPr>
          </w:p>
          <w:p w14:paraId="6D7251E7" w14:textId="01AF1D21" w:rsidR="00025CE4" w:rsidRDefault="0077150D" w:rsidP="002D4D8E">
            <w:pPr>
              <w:tabs>
                <w:tab w:val="left" w:pos="90"/>
              </w:tabs>
              <w:contextualSpacing/>
              <w:rPr>
                <w:rFonts w:cstheme="minorHAnsi"/>
                <w:bCs/>
                <w:sz w:val="20"/>
                <w:szCs w:val="20"/>
              </w:rPr>
            </w:pPr>
            <w:r w:rsidRPr="0077150D">
              <w:rPr>
                <w:rFonts w:cstheme="minorHAnsi"/>
                <w:bCs/>
                <w:sz w:val="20"/>
                <w:szCs w:val="20"/>
              </w:rPr>
              <w:t>Handicap International</w:t>
            </w:r>
            <w:r>
              <w:rPr>
                <w:rFonts w:cstheme="minorHAnsi"/>
                <w:bCs/>
                <w:sz w:val="20"/>
                <w:szCs w:val="20"/>
              </w:rPr>
              <w:t xml:space="preserve"> INGO</w:t>
            </w:r>
            <w:r w:rsidR="0064101B">
              <w:rPr>
                <w:rFonts w:cstheme="minorHAnsi"/>
                <w:bCs/>
                <w:sz w:val="20"/>
                <w:szCs w:val="20"/>
              </w:rPr>
              <w:t xml:space="preserve"> (aka Humanity &amp; Inclusion in other countries)</w:t>
            </w:r>
            <w:r w:rsidR="006A34B3">
              <w:rPr>
                <w:rFonts w:cstheme="minorHAnsi"/>
                <w:bCs/>
                <w:sz w:val="20"/>
                <w:szCs w:val="20"/>
              </w:rPr>
              <w:t xml:space="preserve">, Ms. </w:t>
            </w:r>
            <w:proofErr w:type="spellStart"/>
            <w:r w:rsidR="006A34B3">
              <w:rPr>
                <w:rFonts w:cstheme="minorHAnsi"/>
                <w:bCs/>
                <w:sz w:val="20"/>
                <w:szCs w:val="20"/>
              </w:rPr>
              <w:t>Yahoko</w:t>
            </w:r>
            <w:proofErr w:type="spellEnd"/>
            <w:r w:rsidR="006A34B3">
              <w:rPr>
                <w:rFonts w:cstheme="minorHAnsi"/>
                <w:bCs/>
                <w:sz w:val="20"/>
                <w:szCs w:val="20"/>
              </w:rPr>
              <w:t xml:space="preserve"> </w:t>
            </w:r>
            <w:proofErr w:type="spellStart"/>
            <w:r w:rsidR="006A34B3">
              <w:rPr>
                <w:rFonts w:cstheme="minorHAnsi"/>
                <w:bCs/>
                <w:sz w:val="20"/>
                <w:szCs w:val="20"/>
              </w:rPr>
              <w:t>Asai</w:t>
            </w:r>
            <w:proofErr w:type="spellEnd"/>
            <w:r w:rsidR="006A34B3">
              <w:rPr>
                <w:rFonts w:cstheme="minorHAnsi"/>
                <w:bCs/>
                <w:sz w:val="20"/>
                <w:szCs w:val="20"/>
              </w:rPr>
              <w:t xml:space="preserve">, </w:t>
            </w:r>
            <w:hyperlink r:id="rId21" w:history="1">
              <w:r w:rsidR="006A34B3" w:rsidRPr="00FC2A6F">
                <w:rPr>
                  <w:rStyle w:val="Hyperlink"/>
                  <w:rFonts w:cstheme="minorHAnsi"/>
                  <w:bCs/>
                  <w:sz w:val="20"/>
                  <w:szCs w:val="20"/>
                </w:rPr>
                <w:t>y.asai@hi.org</w:t>
              </w:r>
            </w:hyperlink>
            <w:r w:rsidR="006A34B3">
              <w:rPr>
                <w:rFonts w:cstheme="minorHAnsi"/>
                <w:bCs/>
                <w:sz w:val="20"/>
                <w:szCs w:val="20"/>
              </w:rPr>
              <w:t xml:space="preserve"> </w:t>
            </w:r>
          </w:p>
          <w:p w14:paraId="6A373D66" w14:textId="5EED172F" w:rsidR="0077150D" w:rsidRPr="007829DF" w:rsidRDefault="0077150D" w:rsidP="0077150D">
            <w:pPr>
              <w:rPr>
                <w:sz w:val="20"/>
                <w:szCs w:val="20"/>
              </w:rPr>
            </w:pPr>
            <w:r>
              <w:rPr>
                <w:rFonts w:cstheme="minorHAnsi"/>
                <w:bCs/>
                <w:sz w:val="20"/>
                <w:szCs w:val="20"/>
              </w:rPr>
              <w:t xml:space="preserve">One Family People NGO, </w:t>
            </w:r>
            <w:r w:rsidR="004F24E2">
              <w:rPr>
                <w:rFonts w:cstheme="minorHAnsi"/>
                <w:bCs/>
                <w:sz w:val="20"/>
                <w:szCs w:val="20"/>
              </w:rPr>
              <w:t xml:space="preserve">Ms. </w:t>
            </w:r>
            <w:proofErr w:type="spellStart"/>
            <w:r w:rsidR="00D612B1" w:rsidRPr="00D612B1">
              <w:rPr>
                <w:rFonts w:eastAsia="Times New Roman" w:cstheme="minorHAnsi"/>
                <w:color w:val="222222"/>
                <w:sz w:val="20"/>
                <w:szCs w:val="20"/>
                <w:shd w:val="clear" w:color="auto" w:fill="FFFFFF"/>
              </w:rPr>
              <w:t>Hadiatou</w:t>
            </w:r>
            <w:proofErr w:type="spellEnd"/>
            <w:r w:rsidRPr="00D612B1">
              <w:rPr>
                <w:rFonts w:cstheme="minorHAnsi"/>
                <w:sz w:val="20"/>
                <w:szCs w:val="20"/>
              </w:rPr>
              <w:t xml:space="preserve"> Diallo </w:t>
            </w:r>
            <w:hyperlink r:id="rId22" w:history="1">
              <w:r w:rsidRPr="007829DF">
                <w:rPr>
                  <w:rStyle w:val="Hyperlink"/>
                  <w:rFonts w:cstheme="minorHAnsi"/>
                  <w:color w:val="1155CC"/>
                  <w:sz w:val="20"/>
                  <w:szCs w:val="20"/>
                </w:rPr>
                <w:t>hady@onefamilypeople.org</w:t>
              </w:r>
            </w:hyperlink>
            <w:r w:rsidR="007829DF" w:rsidRPr="007829DF">
              <w:rPr>
                <w:rStyle w:val="Hyperlink"/>
                <w:rFonts w:cstheme="minorHAnsi"/>
                <w:color w:val="auto"/>
                <w:sz w:val="20"/>
                <w:szCs w:val="20"/>
                <w:u w:val="none"/>
              </w:rPr>
              <w:t>, +23276290091</w:t>
            </w:r>
          </w:p>
          <w:p w14:paraId="3A60E796" w14:textId="586122BF" w:rsidR="0077150D" w:rsidRPr="0077150D" w:rsidRDefault="0077150D" w:rsidP="0077150D">
            <w:pPr>
              <w:pStyle w:val="ListParagraph"/>
              <w:tabs>
                <w:tab w:val="left" w:pos="90"/>
              </w:tabs>
              <w:ind w:left="0"/>
              <w:contextualSpacing w:val="0"/>
              <w:rPr>
                <w:rFonts w:cstheme="minorHAnsi"/>
                <w:bCs/>
                <w:sz w:val="20"/>
                <w:szCs w:val="20"/>
              </w:rPr>
            </w:pPr>
            <w:r w:rsidRPr="001F6D79">
              <w:rPr>
                <w:rFonts w:cstheme="minorHAnsi"/>
                <w:bCs/>
                <w:sz w:val="20"/>
                <w:szCs w:val="20"/>
              </w:rPr>
              <w:t xml:space="preserve">Centre for Research and </w:t>
            </w:r>
            <w:r w:rsidRPr="001F6D79">
              <w:rPr>
                <w:rStyle w:val="markvj0eue0zx"/>
                <w:rFonts w:cstheme="minorHAnsi"/>
                <w:bCs/>
                <w:sz w:val="20"/>
                <w:szCs w:val="20"/>
              </w:rPr>
              <w:t>Parliament</w:t>
            </w:r>
            <w:r w:rsidRPr="001F6D79">
              <w:rPr>
                <w:rFonts w:cstheme="minorHAnsi"/>
                <w:bCs/>
                <w:sz w:val="20"/>
                <w:szCs w:val="20"/>
              </w:rPr>
              <w:t>ary Studies</w:t>
            </w:r>
            <w:r>
              <w:rPr>
                <w:rFonts w:cstheme="minorHAnsi"/>
                <w:bCs/>
                <w:sz w:val="20"/>
                <w:szCs w:val="20"/>
              </w:rPr>
              <w:t xml:space="preserve">, </w:t>
            </w:r>
            <w:r w:rsidRPr="001F6D79">
              <w:rPr>
                <w:rFonts w:cstheme="minorHAnsi"/>
                <w:bCs/>
                <w:sz w:val="20"/>
                <w:szCs w:val="20"/>
              </w:rPr>
              <w:t>Mr. Mohamed Jalloh</w:t>
            </w:r>
            <w:r>
              <w:rPr>
                <w:rFonts w:cstheme="minorHAnsi"/>
                <w:bCs/>
                <w:sz w:val="20"/>
                <w:szCs w:val="20"/>
              </w:rPr>
              <w:t xml:space="preserve">, </w:t>
            </w:r>
            <w:r w:rsidRPr="001F6D79">
              <w:rPr>
                <w:rFonts w:cstheme="minorHAnsi"/>
                <w:bCs/>
                <w:sz w:val="20"/>
                <w:szCs w:val="20"/>
              </w:rPr>
              <w:t>mohamedjayjanneh@gmail.com</w:t>
            </w:r>
          </w:p>
          <w:p w14:paraId="73127575" w14:textId="6728A41C" w:rsidR="00025CE4" w:rsidRPr="00213102" w:rsidRDefault="00213102" w:rsidP="00213102">
            <w:pPr>
              <w:pStyle w:val="ListParagraph"/>
              <w:tabs>
                <w:tab w:val="left" w:pos="90"/>
              </w:tabs>
              <w:ind w:left="0"/>
              <w:contextualSpacing w:val="0"/>
              <w:rPr>
                <w:rFonts w:cstheme="minorHAnsi"/>
                <w:bCs/>
                <w:sz w:val="20"/>
                <w:szCs w:val="20"/>
              </w:rPr>
            </w:pPr>
            <w:r w:rsidRPr="00213102">
              <w:rPr>
                <w:rFonts w:cstheme="minorHAnsi"/>
                <w:bCs/>
                <w:sz w:val="20"/>
                <w:szCs w:val="20"/>
              </w:rPr>
              <w:t>IMF, Country Representative</w:t>
            </w:r>
            <w:r>
              <w:rPr>
                <w:rFonts w:cstheme="minorHAnsi"/>
                <w:b/>
                <w:sz w:val="20"/>
                <w:szCs w:val="20"/>
              </w:rPr>
              <w:t xml:space="preserve"> </w:t>
            </w:r>
            <w:r w:rsidRPr="002428E4">
              <w:rPr>
                <w:rFonts w:cstheme="minorHAnsi"/>
                <w:bCs/>
                <w:sz w:val="20"/>
                <w:szCs w:val="20"/>
              </w:rPr>
              <w:t xml:space="preserve">Ms. Monique </w:t>
            </w:r>
            <w:proofErr w:type="spellStart"/>
            <w:r w:rsidRPr="002428E4">
              <w:rPr>
                <w:rFonts w:cstheme="minorHAnsi"/>
                <w:bCs/>
                <w:sz w:val="20"/>
                <w:szCs w:val="20"/>
              </w:rPr>
              <w:t>Newiak</w:t>
            </w:r>
            <w:proofErr w:type="spellEnd"/>
            <w:r>
              <w:rPr>
                <w:rFonts w:cstheme="minorHAnsi"/>
                <w:bCs/>
                <w:sz w:val="20"/>
                <w:szCs w:val="20"/>
              </w:rPr>
              <w:t xml:space="preserve">, </w:t>
            </w:r>
            <w:r w:rsidRPr="002428E4">
              <w:rPr>
                <w:rFonts w:cstheme="minorHAnsi"/>
                <w:bCs/>
                <w:sz w:val="20"/>
                <w:szCs w:val="20"/>
              </w:rPr>
              <w:t>mnewiak@imf.org</w:t>
            </w:r>
          </w:p>
        </w:tc>
      </w:tr>
      <w:tr w:rsidR="00BF58BF" w:rsidRPr="002176A4" w14:paraId="50BFA051" w14:textId="77777777" w:rsidTr="007829DF">
        <w:tc>
          <w:tcPr>
            <w:tcW w:w="9975" w:type="dxa"/>
          </w:tcPr>
          <w:p w14:paraId="56474D81" w14:textId="39E57255" w:rsidR="0081419C" w:rsidRDefault="00BF58BF" w:rsidP="00E14AB2">
            <w:pPr>
              <w:tabs>
                <w:tab w:val="left" w:pos="90"/>
              </w:tabs>
              <w:contextualSpacing/>
              <w:jc w:val="both"/>
              <w:rPr>
                <w:rFonts w:cstheme="minorHAnsi"/>
                <w:b/>
                <w:sz w:val="20"/>
                <w:szCs w:val="20"/>
              </w:rPr>
            </w:pPr>
            <w:r w:rsidRPr="00E8595E">
              <w:rPr>
                <w:rFonts w:cstheme="minorHAnsi"/>
                <w:b/>
                <w:sz w:val="20"/>
                <w:szCs w:val="20"/>
              </w:rPr>
              <w:t>Programme description (</w:t>
            </w:r>
            <w:r w:rsidR="00137E0D" w:rsidRPr="00E8595E">
              <w:rPr>
                <w:rFonts w:cstheme="minorHAnsi"/>
                <w:b/>
                <w:sz w:val="20"/>
                <w:szCs w:val="20"/>
              </w:rPr>
              <w:t xml:space="preserve">max </w:t>
            </w:r>
            <w:r w:rsidRPr="00E8595E">
              <w:rPr>
                <w:rFonts w:cstheme="minorHAnsi"/>
                <w:b/>
                <w:sz w:val="20"/>
                <w:szCs w:val="20"/>
              </w:rPr>
              <w:t>2</w:t>
            </w:r>
            <w:r w:rsidR="009765E5" w:rsidRPr="00E8595E">
              <w:rPr>
                <w:rFonts w:cstheme="minorHAnsi"/>
                <w:b/>
                <w:sz w:val="20"/>
                <w:szCs w:val="20"/>
              </w:rPr>
              <w:t>50</w:t>
            </w:r>
            <w:r w:rsidRPr="00E8595E">
              <w:rPr>
                <w:rFonts w:cstheme="minorHAnsi"/>
                <w:b/>
                <w:sz w:val="20"/>
                <w:szCs w:val="20"/>
              </w:rPr>
              <w:t xml:space="preserve"> words): </w:t>
            </w:r>
          </w:p>
          <w:p w14:paraId="325FE6A5" w14:textId="77777777" w:rsidR="0073625D" w:rsidRPr="00E8595E" w:rsidRDefault="0073625D" w:rsidP="00E14AB2">
            <w:pPr>
              <w:tabs>
                <w:tab w:val="left" w:pos="90"/>
              </w:tabs>
              <w:contextualSpacing/>
              <w:jc w:val="both"/>
              <w:rPr>
                <w:rFonts w:cstheme="minorHAnsi"/>
                <w:b/>
                <w:sz w:val="20"/>
                <w:szCs w:val="20"/>
              </w:rPr>
            </w:pPr>
          </w:p>
          <w:p w14:paraId="209D61DA" w14:textId="2735494E" w:rsidR="00BF58BF" w:rsidRPr="00D109D7" w:rsidRDefault="00D83488" w:rsidP="00E14AB2">
            <w:pPr>
              <w:tabs>
                <w:tab w:val="left" w:pos="90"/>
              </w:tabs>
              <w:contextualSpacing/>
              <w:jc w:val="both"/>
              <w:rPr>
                <w:rFonts w:cstheme="minorHAnsi"/>
                <w:bCs/>
              </w:rPr>
            </w:pPr>
            <w:r w:rsidRPr="00295891">
              <w:rPr>
                <w:rFonts w:cstheme="minorHAnsi"/>
                <w:bCs/>
              </w:rPr>
              <w:t>The UNPRPD</w:t>
            </w:r>
            <w:r w:rsidR="00F23867" w:rsidRPr="00E8595E">
              <w:rPr>
                <w:rFonts w:cstheme="minorHAnsi"/>
                <w:bCs/>
              </w:rPr>
              <w:t xml:space="preserve"> Situational Analysis revealed</w:t>
            </w:r>
            <w:r w:rsidR="005F7A6D" w:rsidRPr="00E8595E">
              <w:rPr>
                <w:rFonts w:cstheme="minorHAnsi"/>
                <w:bCs/>
              </w:rPr>
              <w:t xml:space="preserve"> </w:t>
            </w:r>
            <w:r w:rsidR="00D109D7" w:rsidRPr="00E8595E">
              <w:rPr>
                <w:rFonts w:cstheme="minorHAnsi"/>
                <w:bCs/>
              </w:rPr>
              <w:t>key</w:t>
            </w:r>
            <w:r w:rsidR="005F7A6D" w:rsidRPr="00E8595E">
              <w:rPr>
                <w:rFonts w:cstheme="minorHAnsi"/>
                <w:bCs/>
              </w:rPr>
              <w:t xml:space="preserve"> challenges to</w:t>
            </w:r>
            <w:r w:rsidR="00E410D0">
              <w:rPr>
                <w:rFonts w:cstheme="minorHAnsi"/>
                <w:bCs/>
              </w:rPr>
              <w:t xml:space="preserve"> preconditions for</w:t>
            </w:r>
            <w:r w:rsidR="005F7A6D" w:rsidRPr="00E8595E">
              <w:rPr>
                <w:rFonts w:cstheme="minorHAnsi"/>
                <w:bCs/>
              </w:rPr>
              <w:t xml:space="preserve"> disability </w:t>
            </w:r>
            <w:r w:rsidR="00D109D7" w:rsidRPr="00E8595E">
              <w:rPr>
                <w:rFonts w:cstheme="minorHAnsi"/>
                <w:bCs/>
              </w:rPr>
              <w:t xml:space="preserve">inclusion </w:t>
            </w:r>
            <w:r w:rsidR="005F7A6D" w:rsidRPr="00E8595E">
              <w:rPr>
                <w:rFonts w:cstheme="minorHAnsi"/>
                <w:bCs/>
              </w:rPr>
              <w:t xml:space="preserve">in Sierra Leone </w:t>
            </w:r>
            <w:r w:rsidR="00D109D7" w:rsidRPr="00E8595E">
              <w:rPr>
                <w:rFonts w:cstheme="minorHAnsi"/>
                <w:bCs/>
              </w:rPr>
              <w:t xml:space="preserve">that guided the design of </w:t>
            </w:r>
            <w:r w:rsidR="005F7A6D" w:rsidRPr="00E8595E">
              <w:rPr>
                <w:rFonts w:cstheme="minorHAnsi"/>
                <w:bCs/>
              </w:rPr>
              <w:t xml:space="preserve">this programme. </w:t>
            </w:r>
            <w:r w:rsidR="0081419C" w:rsidRPr="00295891">
              <w:rPr>
                <w:rFonts w:cstheme="minorHAnsi"/>
                <w:bCs/>
              </w:rPr>
              <w:t xml:space="preserve">Under Outcome 1, </w:t>
            </w:r>
            <w:r w:rsidR="0064101B">
              <w:rPr>
                <w:rFonts w:cstheme="minorHAnsi"/>
                <w:bCs/>
              </w:rPr>
              <w:t xml:space="preserve">we will </w:t>
            </w:r>
            <w:r w:rsidR="0064101B">
              <w:t>support knowledge and capacity building of multi stakeholder actors involved in advancing disability inclusion at country the country level</w:t>
            </w:r>
            <w:r w:rsidR="00AE47FB" w:rsidRPr="00E8595E">
              <w:t>.</w:t>
            </w:r>
            <w:r w:rsidR="0081419C" w:rsidRPr="00E8595E">
              <w:t xml:space="preserve"> Even though the country passed a Persons with Disabilities Act </w:t>
            </w:r>
            <w:r w:rsidR="00E410D0">
              <w:t xml:space="preserve">(PWDA) </w:t>
            </w:r>
            <w:r w:rsidR="0081419C" w:rsidRPr="00E8595E">
              <w:t>in 2011</w:t>
            </w:r>
            <w:r w:rsidR="00AE47FB" w:rsidRPr="00E8595E">
              <w:t xml:space="preserve">, implementation has been hampered by lack of knowledge among duty bearers and weak capacity of </w:t>
            </w:r>
            <w:r w:rsidR="0081419C" w:rsidRPr="00E8595E">
              <w:t>OPD</w:t>
            </w:r>
            <w:r w:rsidR="00D109D7" w:rsidRPr="00E8595E">
              <w:t>s</w:t>
            </w:r>
            <w:r w:rsidR="00AE47FB" w:rsidRPr="00E8595E">
              <w:t xml:space="preserve"> </w:t>
            </w:r>
            <w:r w:rsidR="00FC6E12">
              <w:t>for advocacy.  These issues</w:t>
            </w:r>
            <w:r w:rsidR="00AE47FB" w:rsidRPr="00E8595E">
              <w:t xml:space="preserve"> </w:t>
            </w:r>
            <w:r w:rsidR="00AE47FB" w:rsidRPr="00E8595E">
              <w:lastRenderedPageBreak/>
              <w:t>wil</w:t>
            </w:r>
            <w:r w:rsidR="00897F65" w:rsidRPr="00E8595E">
              <w:t>l</w:t>
            </w:r>
            <w:r w:rsidR="00AE47FB" w:rsidRPr="00E8595E">
              <w:t xml:space="preserve"> be addressed by trainings targeted to specific groups and practical tools for disability inclusive policies and systems.  Under Outcome 2, PWDA </w:t>
            </w:r>
            <w:r w:rsidR="00D109D7" w:rsidRPr="00E8595E">
              <w:t xml:space="preserve">revision </w:t>
            </w:r>
            <w:r w:rsidR="00AE47FB" w:rsidRPr="00E8595E">
              <w:t>will be supported</w:t>
            </w:r>
            <w:r w:rsidR="00897F65" w:rsidRPr="00E8595E">
              <w:t xml:space="preserve"> to clarify certain </w:t>
            </w:r>
            <w:r w:rsidR="003F1371">
              <w:t>such as the definition of persons with disabilities and the main structure of a Disability Fund mentioned in the 2011 PWDA</w:t>
            </w:r>
            <w:r w:rsidR="00AE47FB" w:rsidRPr="00E8595E">
              <w:t>, supported by multi-stakeholder consultations</w:t>
            </w:r>
            <w:r w:rsidR="00897F65" w:rsidRPr="00E8595E">
              <w:t xml:space="preserve"> and coordination mechanisms.  Once revised, key aspects of the Act will be operationalized by design and piloting of an assessment</w:t>
            </w:r>
            <w:r w:rsidR="00FC6E12">
              <w:t>/</w:t>
            </w:r>
            <w:r w:rsidR="00897F65" w:rsidRPr="00E8595E">
              <w:t>certification system for persons with disabilities to enhance their ability to claim their right</w:t>
            </w:r>
            <w:r w:rsidR="00F23867" w:rsidRPr="00E8595E">
              <w:t xml:space="preserve"> to services such as free health care</w:t>
            </w:r>
            <w:r w:rsidR="00FC6E12">
              <w:t>,</w:t>
            </w:r>
            <w:r w:rsidR="00897F65" w:rsidRPr="00E8595E">
              <w:t xml:space="preserve"> and </w:t>
            </w:r>
            <w:r w:rsidR="00F23867" w:rsidRPr="00E8595E">
              <w:t xml:space="preserve">by </w:t>
            </w:r>
            <w:r w:rsidR="00897F65" w:rsidRPr="00E8595E">
              <w:t xml:space="preserve">realization of a Disability Fund to attract </w:t>
            </w:r>
            <w:r w:rsidR="00D109D7" w:rsidRPr="00E8595E">
              <w:t xml:space="preserve">institutional and private </w:t>
            </w:r>
            <w:r w:rsidR="00897F65" w:rsidRPr="00E8595E">
              <w:t>donor funds to supplement what government</w:t>
            </w:r>
            <w:r w:rsidR="00F23867" w:rsidRPr="00E8595E">
              <w:t xml:space="preserve"> </w:t>
            </w:r>
            <w:r w:rsidR="00D109D7" w:rsidRPr="00E8595E">
              <w:t xml:space="preserve">can </w:t>
            </w:r>
            <w:r w:rsidR="00F23867" w:rsidRPr="00E8595E">
              <w:t>provide to</w:t>
            </w:r>
            <w:r w:rsidR="00D109D7" w:rsidRPr="00E8595E">
              <w:t>wards</w:t>
            </w:r>
            <w:r w:rsidR="00F23867" w:rsidRPr="00E8595E">
              <w:t xml:space="preserve"> </w:t>
            </w:r>
            <w:r w:rsidR="00FC6E12">
              <w:t xml:space="preserve">priority </w:t>
            </w:r>
            <w:r w:rsidR="00F23867" w:rsidRPr="00E8595E">
              <w:t>a</w:t>
            </w:r>
            <w:r w:rsidR="00D109D7" w:rsidRPr="00E8595E">
              <w:t>reas</w:t>
            </w:r>
            <w:r w:rsidR="00897F65" w:rsidRPr="00E8595E">
              <w:t xml:space="preserve"> such as </w:t>
            </w:r>
            <w:r w:rsidR="00F23867" w:rsidRPr="00E8595E">
              <w:t>rehabilitation</w:t>
            </w:r>
            <w:r w:rsidR="00897F65" w:rsidRPr="00E8595E">
              <w:t xml:space="preserve"> services</w:t>
            </w:r>
            <w:r w:rsidR="00F23867" w:rsidRPr="00E8595E">
              <w:t xml:space="preserve"> and assistive devices</w:t>
            </w:r>
            <w:r w:rsidR="00897F65" w:rsidRPr="00E8595E">
              <w:t xml:space="preserve">.  Other laws, policies, and systems </w:t>
            </w:r>
            <w:r w:rsidR="00F23867" w:rsidRPr="00E8595E">
              <w:t xml:space="preserve">in a range of sectors </w:t>
            </w:r>
            <w:r w:rsidR="00897F65" w:rsidRPr="00E8595E">
              <w:t>will also be reviewed for compliance wit</w:t>
            </w:r>
            <w:r w:rsidR="00F23867" w:rsidRPr="00E8595E">
              <w:t>h</w:t>
            </w:r>
            <w:r w:rsidR="00897F65" w:rsidRPr="00E8595E">
              <w:t xml:space="preserve"> CRPD.</w:t>
            </w:r>
            <w:r w:rsidR="00F23867" w:rsidRPr="00E8595E">
              <w:t xml:space="preserve">   Under Outcome 3</w:t>
            </w:r>
            <w:r w:rsidR="005F7A6D" w:rsidRPr="00E8595E">
              <w:t>, tools will be developed for enhanced monitoring of disability inclusi</w:t>
            </w:r>
            <w:r w:rsidR="00DC1F16">
              <w:t>ve</w:t>
            </w:r>
            <w:r w:rsidR="005F7A6D" w:rsidRPr="00E8595E">
              <w:t xml:space="preserve"> SDGs, with findings widely disseminated to inform scaled up efforts towards SDG realization</w:t>
            </w:r>
            <w:r w:rsidR="00D109D7" w:rsidRPr="00E8595E">
              <w:t>.</w:t>
            </w:r>
            <w:r w:rsidR="005F7A6D">
              <w:t xml:space="preserve"> </w:t>
            </w:r>
          </w:p>
        </w:tc>
      </w:tr>
      <w:tr w:rsidR="00537892" w:rsidRPr="002176A4" w14:paraId="112121A0" w14:textId="77777777" w:rsidTr="007829DF">
        <w:tc>
          <w:tcPr>
            <w:tcW w:w="9975" w:type="dxa"/>
          </w:tcPr>
          <w:p w14:paraId="05DD2D57" w14:textId="0E6AA340" w:rsidR="00537892" w:rsidRPr="00E12483" w:rsidRDefault="00537892" w:rsidP="00537892">
            <w:pPr>
              <w:tabs>
                <w:tab w:val="left" w:pos="90"/>
              </w:tabs>
              <w:contextualSpacing/>
              <w:rPr>
                <w:rFonts w:cstheme="minorHAnsi"/>
                <w:b/>
                <w:sz w:val="20"/>
                <w:szCs w:val="20"/>
              </w:rPr>
            </w:pPr>
            <w:r w:rsidRPr="00E12483">
              <w:rPr>
                <w:rFonts w:cstheme="minorHAnsi"/>
                <w:b/>
                <w:sz w:val="20"/>
                <w:szCs w:val="20"/>
              </w:rPr>
              <w:lastRenderedPageBreak/>
              <w:t>Targeted CRPD articles:</w:t>
            </w:r>
            <w:r w:rsidR="0077150D">
              <w:rPr>
                <w:rFonts w:cstheme="minorHAnsi"/>
                <w:b/>
                <w:sz w:val="20"/>
                <w:szCs w:val="20"/>
              </w:rPr>
              <w:t xml:space="preserve"> </w:t>
            </w:r>
            <w:r w:rsidR="0077150D" w:rsidRPr="000E38F0">
              <w:rPr>
                <w:rFonts w:cstheme="minorHAnsi"/>
                <w:bCs/>
                <w:sz w:val="20"/>
                <w:szCs w:val="20"/>
              </w:rPr>
              <w:t>5,6,7,8,13,19,24,25,28,31,33</w:t>
            </w:r>
          </w:p>
        </w:tc>
      </w:tr>
      <w:tr w:rsidR="00537892" w:rsidRPr="002176A4" w14:paraId="2070AC57" w14:textId="77777777" w:rsidTr="007829DF">
        <w:tc>
          <w:tcPr>
            <w:tcW w:w="9975" w:type="dxa"/>
          </w:tcPr>
          <w:p w14:paraId="04C54EE7" w14:textId="549BDCBC" w:rsidR="00537892" w:rsidRPr="00E12483" w:rsidRDefault="00537892" w:rsidP="00537892">
            <w:pPr>
              <w:tabs>
                <w:tab w:val="left" w:pos="90"/>
              </w:tabs>
              <w:contextualSpacing/>
              <w:rPr>
                <w:rFonts w:cstheme="minorHAnsi"/>
                <w:b/>
                <w:sz w:val="20"/>
                <w:szCs w:val="20"/>
              </w:rPr>
            </w:pPr>
            <w:r w:rsidRPr="003A76B3">
              <w:rPr>
                <w:rFonts w:cstheme="minorHAnsi"/>
                <w:b/>
                <w:sz w:val="20"/>
                <w:szCs w:val="20"/>
              </w:rPr>
              <w:t>Targeted SDGs:</w:t>
            </w:r>
            <w:r w:rsidR="00D91F35" w:rsidRPr="003A76B3">
              <w:rPr>
                <w:rFonts w:cstheme="minorHAnsi"/>
                <w:b/>
                <w:sz w:val="20"/>
                <w:szCs w:val="20"/>
              </w:rPr>
              <w:t xml:space="preserve"> </w:t>
            </w:r>
            <w:r w:rsidR="00D91F35" w:rsidRPr="000E38F0">
              <w:rPr>
                <w:rFonts w:cstheme="minorHAnsi"/>
                <w:bCs/>
                <w:sz w:val="20"/>
                <w:szCs w:val="20"/>
              </w:rPr>
              <w:t>1,</w:t>
            </w:r>
            <w:r w:rsidR="003A76B3" w:rsidRPr="000E38F0">
              <w:rPr>
                <w:rFonts w:cstheme="minorHAnsi"/>
                <w:bCs/>
                <w:sz w:val="20"/>
                <w:szCs w:val="20"/>
              </w:rPr>
              <w:t xml:space="preserve"> </w:t>
            </w:r>
            <w:r w:rsidR="00D91F35" w:rsidRPr="000E38F0">
              <w:rPr>
                <w:rFonts w:cstheme="minorHAnsi"/>
                <w:bCs/>
                <w:sz w:val="20"/>
                <w:szCs w:val="20"/>
              </w:rPr>
              <w:t xml:space="preserve">3, 4, 5, 8, </w:t>
            </w:r>
            <w:r w:rsidR="003A76B3" w:rsidRPr="000E38F0">
              <w:rPr>
                <w:rFonts w:cstheme="minorHAnsi"/>
                <w:bCs/>
                <w:sz w:val="20"/>
                <w:szCs w:val="20"/>
              </w:rPr>
              <w:t>10,16, 17</w:t>
            </w:r>
          </w:p>
        </w:tc>
      </w:tr>
      <w:tr w:rsidR="00537892" w:rsidRPr="002176A4" w14:paraId="7351A494" w14:textId="77777777" w:rsidTr="007829DF">
        <w:tc>
          <w:tcPr>
            <w:tcW w:w="9975" w:type="dxa"/>
          </w:tcPr>
          <w:p w14:paraId="643C2B2F" w14:textId="6D851833" w:rsidR="00537892" w:rsidRPr="00E12483" w:rsidRDefault="00537892" w:rsidP="00537892">
            <w:pPr>
              <w:tabs>
                <w:tab w:val="left" w:pos="90"/>
              </w:tabs>
              <w:contextualSpacing/>
              <w:rPr>
                <w:rFonts w:cstheme="minorHAnsi"/>
                <w:b/>
                <w:sz w:val="20"/>
                <w:szCs w:val="20"/>
              </w:rPr>
            </w:pPr>
            <w:r w:rsidRPr="00E12483">
              <w:rPr>
                <w:rFonts w:cstheme="minorHAnsi"/>
                <w:b/>
                <w:sz w:val="20"/>
                <w:szCs w:val="20"/>
              </w:rPr>
              <w:t>Preconditions</w:t>
            </w:r>
            <w:r w:rsidRPr="00E12483">
              <w:rPr>
                <w:rStyle w:val="FootnoteReference"/>
                <w:rFonts w:cstheme="minorHAnsi"/>
                <w:b/>
                <w:sz w:val="20"/>
                <w:szCs w:val="20"/>
              </w:rPr>
              <w:footnoteReference w:id="1"/>
            </w:r>
            <w:r w:rsidRPr="00E12483">
              <w:rPr>
                <w:rFonts w:cstheme="minorHAnsi"/>
                <w:b/>
                <w:sz w:val="20"/>
                <w:szCs w:val="20"/>
              </w:rPr>
              <w:t xml:space="preserve">:  </w:t>
            </w:r>
            <w:r w:rsidRPr="00E12483">
              <w:rPr>
                <w:rFonts w:cstheme="minorHAnsi"/>
                <w:bCs/>
                <w:sz w:val="20"/>
                <w:szCs w:val="20"/>
              </w:rPr>
              <w:t xml:space="preserve">Equality and non-discrimination, service delivery, </w:t>
            </w:r>
            <w:r w:rsidR="003D066E" w:rsidRPr="00E12483">
              <w:rPr>
                <w:rFonts w:cstheme="minorHAnsi"/>
                <w:bCs/>
                <w:sz w:val="20"/>
                <w:szCs w:val="20"/>
              </w:rPr>
              <w:t>accountability,</w:t>
            </w:r>
            <w:r w:rsidRPr="00E12483">
              <w:rPr>
                <w:rFonts w:cstheme="minorHAnsi"/>
                <w:bCs/>
                <w:sz w:val="20"/>
                <w:szCs w:val="20"/>
              </w:rPr>
              <w:t xml:space="preserve"> and governance</w:t>
            </w:r>
          </w:p>
        </w:tc>
      </w:tr>
      <w:tr w:rsidR="00537892" w:rsidRPr="002176A4" w14:paraId="217135D9" w14:textId="77777777" w:rsidTr="007829DF">
        <w:tc>
          <w:tcPr>
            <w:tcW w:w="9975" w:type="dxa"/>
          </w:tcPr>
          <w:p w14:paraId="1739DA1D" w14:textId="016C4249" w:rsidR="00537892" w:rsidRPr="002176A4" w:rsidRDefault="00537892" w:rsidP="00537892">
            <w:pPr>
              <w:tabs>
                <w:tab w:val="left" w:pos="90"/>
              </w:tabs>
              <w:contextualSpacing/>
              <w:rPr>
                <w:rFonts w:cstheme="minorHAnsi"/>
                <w:b/>
                <w:sz w:val="20"/>
                <w:szCs w:val="20"/>
              </w:rPr>
            </w:pPr>
            <w:r w:rsidRPr="002176A4">
              <w:rPr>
                <w:rFonts w:cstheme="minorHAnsi"/>
                <w:b/>
                <w:sz w:val="20"/>
                <w:szCs w:val="20"/>
              </w:rPr>
              <w:t>Target groups</w:t>
            </w:r>
            <w:r w:rsidRPr="002176A4">
              <w:rPr>
                <w:rStyle w:val="FootnoteReference"/>
                <w:rFonts w:cstheme="minorHAnsi"/>
                <w:b/>
                <w:sz w:val="20"/>
                <w:szCs w:val="20"/>
              </w:rPr>
              <w:footnoteReference w:id="2"/>
            </w:r>
            <w:r w:rsidRPr="002176A4">
              <w:rPr>
                <w:rFonts w:cstheme="minorHAnsi"/>
                <w:b/>
                <w:sz w:val="20"/>
                <w:szCs w:val="20"/>
              </w:rPr>
              <w:t xml:space="preserve">: </w:t>
            </w:r>
            <w:r w:rsidRPr="003D066E">
              <w:rPr>
                <w:rFonts w:cstheme="minorHAnsi"/>
                <w:bCs/>
                <w:sz w:val="20"/>
                <w:szCs w:val="20"/>
              </w:rPr>
              <w:t>all persons with disabilities</w:t>
            </w:r>
          </w:p>
        </w:tc>
      </w:tr>
      <w:tr w:rsidR="00537892" w:rsidRPr="002176A4" w14:paraId="32624878" w14:textId="77777777" w:rsidTr="007829DF">
        <w:tc>
          <w:tcPr>
            <w:tcW w:w="9975" w:type="dxa"/>
          </w:tcPr>
          <w:p w14:paraId="2A023970" w14:textId="3158435F" w:rsidR="00537892" w:rsidRPr="002176A4" w:rsidRDefault="00537892" w:rsidP="00537892">
            <w:pPr>
              <w:tabs>
                <w:tab w:val="left" w:pos="90"/>
              </w:tabs>
              <w:contextualSpacing/>
              <w:rPr>
                <w:rFonts w:cstheme="minorHAnsi"/>
                <w:b/>
                <w:sz w:val="20"/>
                <w:szCs w:val="20"/>
              </w:rPr>
            </w:pPr>
            <w:r w:rsidRPr="002176A4">
              <w:rPr>
                <w:rFonts w:cstheme="minorHAnsi"/>
                <w:b/>
                <w:sz w:val="20"/>
                <w:szCs w:val="20"/>
              </w:rPr>
              <w:t xml:space="preserve">Thematic focus </w:t>
            </w:r>
            <w:r w:rsidRPr="002176A4">
              <w:rPr>
                <w:rStyle w:val="FootnoteReference"/>
                <w:rFonts w:cstheme="minorHAnsi"/>
                <w:b/>
                <w:sz w:val="20"/>
                <w:szCs w:val="20"/>
              </w:rPr>
              <w:footnoteReference w:id="3"/>
            </w:r>
            <w:r w:rsidRPr="002176A4">
              <w:rPr>
                <w:rFonts w:cstheme="minorHAnsi"/>
                <w:b/>
                <w:sz w:val="20"/>
                <w:szCs w:val="20"/>
              </w:rPr>
              <w:t xml:space="preserve">: </w:t>
            </w:r>
            <w:r w:rsidRPr="003D066E">
              <w:rPr>
                <w:rFonts w:cstheme="minorHAnsi"/>
                <w:bCs/>
                <w:sz w:val="20"/>
                <w:szCs w:val="20"/>
              </w:rPr>
              <w:t>National disability policy and/or law, access to health, access to justice,  inclusive SDGs planning and monitoring</w:t>
            </w:r>
          </w:p>
        </w:tc>
      </w:tr>
    </w:tbl>
    <w:p w14:paraId="4E236DA9" w14:textId="6BD64AED" w:rsidR="00E52509" w:rsidRPr="00E52509" w:rsidRDefault="004D202B" w:rsidP="002D4D8E">
      <w:pPr>
        <w:pStyle w:val="Heading1"/>
        <w:numPr>
          <w:ilvl w:val="0"/>
          <w:numId w:val="6"/>
        </w:numPr>
        <w:tabs>
          <w:tab w:val="left" w:pos="90"/>
        </w:tabs>
        <w:ind w:firstLine="0"/>
      </w:pPr>
      <w:r w:rsidRPr="004D202B">
        <w:t>Back</w:t>
      </w:r>
      <w:r>
        <w:t>ground</w:t>
      </w:r>
      <w:r w:rsidR="00456CC0" w:rsidRPr="00456CC0">
        <w:rPr>
          <w:rFonts w:eastAsia="Times New Roman" w:cs="Times New Roman"/>
        </w:rPr>
        <w:t xml:space="preserve"> </w:t>
      </w:r>
      <w:r w:rsidR="00456CC0" w:rsidRPr="00456CC0">
        <w:t>and rationale</w:t>
      </w:r>
    </w:p>
    <w:p w14:paraId="454E0E91" w14:textId="77777777" w:rsidR="00E52509" w:rsidRDefault="00E52509" w:rsidP="002D4D8E">
      <w:pPr>
        <w:tabs>
          <w:tab w:val="left" w:pos="90"/>
        </w:tabs>
        <w:spacing w:after="0" w:line="240" w:lineRule="auto"/>
        <w:jc w:val="both"/>
        <w:rPr>
          <w:i/>
          <w:sz w:val="20"/>
        </w:rPr>
      </w:pPr>
    </w:p>
    <w:p w14:paraId="6AD9EBE5" w14:textId="196389D2" w:rsidR="0049086C" w:rsidRPr="00EE587F" w:rsidRDefault="0049086C" w:rsidP="002D4D8E">
      <w:pPr>
        <w:pStyle w:val="ListParagraph"/>
        <w:numPr>
          <w:ilvl w:val="1"/>
          <w:numId w:val="6"/>
        </w:numPr>
        <w:tabs>
          <w:tab w:val="left" w:pos="90"/>
        </w:tabs>
        <w:spacing w:after="0" w:line="240" w:lineRule="auto"/>
        <w:ind w:firstLine="0"/>
        <w:jc w:val="both"/>
        <w:rPr>
          <w:b/>
          <w:sz w:val="20"/>
        </w:rPr>
      </w:pPr>
      <w:r>
        <w:rPr>
          <w:b/>
          <w:sz w:val="20"/>
        </w:rPr>
        <w:t>Challenges and opportunities to be addressed by the project</w:t>
      </w:r>
      <w:r w:rsidR="00C33125">
        <w:rPr>
          <w:b/>
          <w:sz w:val="20"/>
        </w:rPr>
        <w:t>.</w:t>
      </w:r>
    </w:p>
    <w:p w14:paraId="5A695414" w14:textId="77777777" w:rsidR="00E934AC" w:rsidRPr="00E934AC" w:rsidRDefault="00E934AC" w:rsidP="00E934AC">
      <w:pPr>
        <w:autoSpaceDE w:val="0"/>
        <w:autoSpaceDN w:val="0"/>
        <w:adjustRightInd w:val="0"/>
        <w:spacing w:after="0" w:line="240" w:lineRule="auto"/>
        <w:jc w:val="both"/>
        <w:rPr>
          <w:rFonts w:cstheme="minorHAnsi"/>
          <w:color w:val="000000"/>
        </w:rPr>
      </w:pPr>
    </w:p>
    <w:p w14:paraId="785D6F51" w14:textId="4DB4DBBC" w:rsidR="00A66D55" w:rsidRPr="00A66D55" w:rsidRDefault="008A393E" w:rsidP="00E934AC">
      <w:pPr>
        <w:tabs>
          <w:tab w:val="left" w:pos="90"/>
        </w:tabs>
        <w:spacing w:after="0" w:line="240" w:lineRule="auto"/>
        <w:jc w:val="both"/>
        <w:rPr>
          <w:rFonts w:cstheme="minorHAnsi"/>
        </w:rPr>
      </w:pPr>
      <w:r>
        <w:rPr>
          <w:rFonts w:eastAsia="Gadugi"/>
        </w:rPr>
        <w:t>Th</w:t>
      </w:r>
      <w:r w:rsidR="00A66D55">
        <w:rPr>
          <w:rFonts w:eastAsia="Gadugi"/>
        </w:rPr>
        <w:t>is</w:t>
      </w:r>
      <w:r>
        <w:rPr>
          <w:rFonts w:eastAsia="Gadugi"/>
        </w:rPr>
        <w:t xml:space="preserve"> proposal was developed to </w:t>
      </w:r>
      <w:r w:rsidR="00707AA6">
        <w:rPr>
          <w:rFonts w:eastAsia="Gadugi"/>
        </w:rPr>
        <w:t xml:space="preserve">address key challenges </w:t>
      </w:r>
      <w:r w:rsidR="00A623F2">
        <w:rPr>
          <w:rFonts w:eastAsia="Gadugi"/>
        </w:rPr>
        <w:t>identified for</w:t>
      </w:r>
      <w:r w:rsidR="000E2031">
        <w:rPr>
          <w:rFonts w:eastAsia="Gadugi"/>
        </w:rPr>
        <w:t xml:space="preserve"> disability inclusion</w:t>
      </w:r>
      <w:r w:rsidR="00A623F2">
        <w:rPr>
          <w:rFonts w:eastAsia="Gadugi"/>
        </w:rPr>
        <w:t>,</w:t>
      </w:r>
      <w:r w:rsidR="00A66D55">
        <w:rPr>
          <w:rFonts w:eastAsia="Gadugi"/>
        </w:rPr>
        <w:t xml:space="preserve"> </w:t>
      </w:r>
      <w:r w:rsidR="000E2031">
        <w:rPr>
          <w:rFonts w:eastAsia="Gadugi"/>
        </w:rPr>
        <w:t>building on</w:t>
      </w:r>
      <w:r w:rsidR="00A623F2">
        <w:rPr>
          <w:rFonts w:eastAsia="Gadugi"/>
        </w:rPr>
        <w:t xml:space="preserve"> findings from the Situational Analysis report and seeking to revise/clarify certain </w:t>
      </w:r>
      <w:r w:rsidR="00A66D55">
        <w:rPr>
          <w:rFonts w:eastAsia="Gadugi"/>
        </w:rPr>
        <w:t xml:space="preserve">elements </w:t>
      </w:r>
      <w:r w:rsidR="00A623F2">
        <w:rPr>
          <w:rFonts w:eastAsia="Gadugi"/>
        </w:rPr>
        <w:t>of</w:t>
      </w:r>
      <w:r w:rsidR="00A66D55">
        <w:rPr>
          <w:rFonts w:eastAsia="Gadugi"/>
        </w:rPr>
        <w:t xml:space="preserve"> </w:t>
      </w:r>
      <w:r w:rsidR="000E2031">
        <w:rPr>
          <w:rFonts w:eastAsia="Gadugi"/>
        </w:rPr>
        <w:t>the</w:t>
      </w:r>
      <w:r w:rsidR="00707AA6">
        <w:rPr>
          <w:rFonts w:eastAsia="Gadugi"/>
        </w:rPr>
        <w:t xml:space="preserve"> 2011 Persons with Disabilities Act</w:t>
      </w:r>
      <w:r w:rsidR="00A623F2">
        <w:rPr>
          <w:rFonts w:eastAsia="Gadugi"/>
        </w:rPr>
        <w:t xml:space="preserve"> (PWDA)</w:t>
      </w:r>
      <w:r w:rsidR="00707AA6">
        <w:rPr>
          <w:rFonts w:eastAsia="Gadugi"/>
        </w:rPr>
        <w:t>.   Key actors are</w:t>
      </w:r>
      <w:r w:rsidR="00A66D55">
        <w:rPr>
          <w:rFonts w:eastAsia="Gadugi"/>
        </w:rPr>
        <w:t xml:space="preserve"> the Ministry of Social Welfare, </w:t>
      </w:r>
      <w:r w:rsidR="00A66D55">
        <w:rPr>
          <w:rFonts w:cstheme="minorHAnsi"/>
        </w:rPr>
        <w:t>t</w:t>
      </w:r>
      <w:r w:rsidR="00A66D55" w:rsidRPr="00240333">
        <w:rPr>
          <w:rFonts w:cstheme="minorHAnsi"/>
        </w:rPr>
        <w:t xml:space="preserve">he </w:t>
      </w:r>
      <w:r w:rsidR="00A66D55" w:rsidRPr="00A66D55">
        <w:rPr>
          <w:rFonts w:cstheme="minorHAnsi"/>
        </w:rPr>
        <w:t xml:space="preserve">National Commission on Persons with Disabilities, </w:t>
      </w:r>
      <w:r w:rsidR="00F4541C">
        <w:rPr>
          <w:rFonts w:cstheme="minorHAnsi"/>
        </w:rPr>
        <w:t xml:space="preserve">OPDs, </w:t>
      </w:r>
      <w:r w:rsidR="00A66D55" w:rsidRPr="00A66D55">
        <w:rPr>
          <w:rFonts w:cstheme="minorHAnsi"/>
        </w:rPr>
        <w:t>and the National Commission for Social Action</w:t>
      </w:r>
      <w:r w:rsidR="00A623F2">
        <w:rPr>
          <w:rFonts w:cstheme="minorHAnsi"/>
        </w:rPr>
        <w:t xml:space="preserve">, along with UN agencies.  </w:t>
      </w:r>
    </w:p>
    <w:p w14:paraId="7D689D68" w14:textId="77777777" w:rsidR="00A66D55" w:rsidRDefault="00A66D55" w:rsidP="00E934AC">
      <w:pPr>
        <w:tabs>
          <w:tab w:val="left" w:pos="90"/>
        </w:tabs>
        <w:spacing w:after="0" w:line="240" w:lineRule="auto"/>
        <w:jc w:val="both"/>
        <w:rPr>
          <w:rFonts w:cstheme="minorHAnsi"/>
        </w:rPr>
      </w:pPr>
    </w:p>
    <w:p w14:paraId="0792728D" w14:textId="77777777" w:rsidR="00A77FEA" w:rsidRPr="00B5330D" w:rsidRDefault="00A77FEA" w:rsidP="00A77FEA">
      <w:pPr>
        <w:autoSpaceDE w:val="0"/>
        <w:autoSpaceDN w:val="0"/>
        <w:adjustRightInd w:val="0"/>
        <w:spacing w:after="0" w:line="240" w:lineRule="auto"/>
        <w:jc w:val="both"/>
        <w:rPr>
          <w:rFonts w:eastAsia="Gadugi"/>
        </w:rPr>
      </w:pPr>
      <w:r>
        <w:rPr>
          <w:rFonts w:eastAsia="Gadugi"/>
        </w:rPr>
        <w:t>Best available data from 2015 show</w:t>
      </w:r>
      <w:r w:rsidRPr="00FA52AD">
        <w:rPr>
          <w:rFonts w:cstheme="minorHAnsi"/>
          <w:color w:val="000000"/>
        </w:rPr>
        <w:t xml:space="preserve"> 93,000 persons with disabilities, </w:t>
      </w:r>
      <w:r>
        <w:rPr>
          <w:rFonts w:cstheme="minorHAnsi"/>
          <w:color w:val="000000"/>
        </w:rPr>
        <w:t>(</w:t>
      </w:r>
      <w:r w:rsidRPr="00FA52AD">
        <w:rPr>
          <w:rFonts w:cstheme="minorHAnsi"/>
          <w:color w:val="000000"/>
        </w:rPr>
        <w:t xml:space="preserve">1.3% of the total </w:t>
      </w:r>
      <w:r w:rsidRPr="00FA52AD">
        <w:rPr>
          <w:color w:val="000000"/>
        </w:rPr>
        <w:t>population</w:t>
      </w:r>
      <w:r>
        <w:rPr>
          <w:color w:val="000000"/>
        </w:rPr>
        <w:t xml:space="preserve">), but this is thought to be grossly underestimated.  The gender breakdown is 56% male and 46% female.  </w:t>
      </w:r>
      <w:r>
        <w:rPr>
          <w:rFonts w:eastAsia="Gadugi"/>
        </w:rPr>
        <w:t xml:space="preserve">The greatest daily challenges facing this group include poverty and homelessness for many.  </w:t>
      </w:r>
      <w:r>
        <w:rPr>
          <w:rFonts w:cstheme="minorHAnsi"/>
          <w:color w:val="000000"/>
        </w:rPr>
        <w:t>W</w:t>
      </w:r>
      <w:r w:rsidRPr="00F96691">
        <w:rPr>
          <w:rFonts w:cstheme="minorHAnsi"/>
          <w:color w:val="000000"/>
        </w:rPr>
        <w:t xml:space="preserve">omen </w:t>
      </w:r>
      <w:r>
        <w:rPr>
          <w:rFonts w:cstheme="minorHAnsi"/>
          <w:color w:val="000000"/>
        </w:rPr>
        <w:t xml:space="preserve">with disabilities </w:t>
      </w:r>
      <w:r w:rsidRPr="00F96691">
        <w:rPr>
          <w:rFonts w:cstheme="minorHAnsi"/>
          <w:color w:val="000000"/>
        </w:rPr>
        <w:t>living in the street are more vulnerable</w:t>
      </w:r>
      <w:r>
        <w:rPr>
          <w:rFonts w:cstheme="minorHAnsi"/>
          <w:color w:val="000000"/>
        </w:rPr>
        <w:t xml:space="preserve">, </w:t>
      </w:r>
      <w:r w:rsidRPr="00F96691">
        <w:rPr>
          <w:rFonts w:cstheme="minorHAnsi"/>
          <w:color w:val="000000"/>
        </w:rPr>
        <w:t>exposed to risk of sexual abuse and violenc</w:t>
      </w:r>
      <w:r>
        <w:rPr>
          <w:rFonts w:cstheme="minorHAnsi"/>
          <w:color w:val="000000"/>
        </w:rPr>
        <w:t xml:space="preserve">e.  </w:t>
      </w:r>
    </w:p>
    <w:p w14:paraId="184149B7" w14:textId="77777777" w:rsidR="00A77FEA" w:rsidRDefault="00A77FEA" w:rsidP="00A77FEA">
      <w:pPr>
        <w:tabs>
          <w:tab w:val="left" w:pos="90"/>
        </w:tabs>
        <w:spacing w:after="0" w:line="240" w:lineRule="auto"/>
        <w:jc w:val="both"/>
        <w:rPr>
          <w:rFonts w:eastAsia="Gadugi"/>
        </w:rPr>
      </w:pPr>
    </w:p>
    <w:p w14:paraId="45C1F47D" w14:textId="076C2BC7" w:rsidR="001D4E5F" w:rsidRDefault="001D4E5F" w:rsidP="001D4E5F">
      <w:pPr>
        <w:tabs>
          <w:tab w:val="left" w:pos="90"/>
        </w:tabs>
        <w:spacing w:after="0" w:line="240" w:lineRule="auto"/>
        <w:jc w:val="both"/>
        <w:rPr>
          <w:rFonts w:eastAsia="Gadugi"/>
        </w:rPr>
      </w:pPr>
      <w:r>
        <w:rPr>
          <w:rFonts w:eastAsia="Gadugi"/>
        </w:rPr>
        <w:t>Ongoing revision of the PWDA provides an opportunity to address gaps and lack of clarity on certain points.  This includes roles and responsibilities of different actor</w:t>
      </w:r>
      <w:r w:rsidR="00D32448">
        <w:rPr>
          <w:rFonts w:eastAsia="Gadugi"/>
        </w:rPr>
        <w:t>s</w:t>
      </w:r>
      <w:r w:rsidR="00FD425A">
        <w:rPr>
          <w:rFonts w:eastAsia="Gadugi"/>
        </w:rPr>
        <w:t>, the definition of disability,</w:t>
      </w:r>
      <w:r>
        <w:rPr>
          <w:rFonts w:eastAsia="Gadugi"/>
        </w:rPr>
        <w:t xml:space="preserve"> and the core structure of</w:t>
      </w:r>
      <w:r w:rsidR="00FD425A">
        <w:rPr>
          <w:rFonts w:eastAsia="Gadugi"/>
        </w:rPr>
        <w:t xml:space="preserve"> a</w:t>
      </w:r>
      <w:r>
        <w:rPr>
          <w:rFonts w:eastAsia="Gadugi"/>
        </w:rPr>
        <w:t xml:space="preserve"> Disability Fund mentioned in the original PWDA.  Recommended activities that will be implemented are capacity building for groups consulting around the PWDA and those in Parliament who will </w:t>
      </w:r>
      <w:r w:rsidR="00D32448">
        <w:rPr>
          <w:rFonts w:eastAsia="Gadugi"/>
        </w:rPr>
        <w:t>vote</w:t>
      </w:r>
      <w:r>
        <w:rPr>
          <w:rFonts w:eastAsia="Gadugi"/>
        </w:rPr>
        <w:t xml:space="preserve"> on the Act.  </w:t>
      </w:r>
    </w:p>
    <w:p w14:paraId="2F1C04BF" w14:textId="77777777" w:rsidR="001D4E5F" w:rsidRDefault="001D4E5F" w:rsidP="00E934AC">
      <w:pPr>
        <w:tabs>
          <w:tab w:val="left" w:pos="90"/>
        </w:tabs>
        <w:spacing w:after="0" w:line="240" w:lineRule="auto"/>
        <w:jc w:val="both"/>
        <w:rPr>
          <w:rFonts w:eastAsia="Gadugi"/>
        </w:rPr>
      </w:pPr>
    </w:p>
    <w:p w14:paraId="6F3306A7" w14:textId="72DAE7DE" w:rsidR="003727BF" w:rsidRDefault="00FD4F96" w:rsidP="00E934AC">
      <w:pPr>
        <w:tabs>
          <w:tab w:val="left" w:pos="90"/>
        </w:tabs>
        <w:spacing w:after="0" w:line="240" w:lineRule="auto"/>
        <w:jc w:val="both"/>
        <w:rPr>
          <w:rFonts w:eastAsia="Gadugi"/>
        </w:rPr>
      </w:pPr>
      <w:r>
        <w:rPr>
          <w:rFonts w:eastAsia="Gadugi"/>
        </w:rPr>
        <w:t>A key challenge identified was that c</w:t>
      </w:r>
      <w:r w:rsidR="003727BF" w:rsidRPr="000B2797">
        <w:rPr>
          <w:rFonts w:eastAsia="Gadugi"/>
        </w:rPr>
        <w:t xml:space="preserve">oordination </w:t>
      </w:r>
      <w:r w:rsidR="003727BF">
        <w:rPr>
          <w:rFonts w:eastAsia="Gadugi"/>
        </w:rPr>
        <w:t>among</w:t>
      </w:r>
      <w:r w:rsidR="003727BF" w:rsidRPr="000B2797">
        <w:rPr>
          <w:rFonts w:eastAsia="Gadugi"/>
        </w:rPr>
        <w:t xml:space="preserve"> </w:t>
      </w:r>
      <w:r>
        <w:rPr>
          <w:rFonts w:eastAsia="Gadugi"/>
        </w:rPr>
        <w:t xml:space="preserve">disability rights actors </w:t>
      </w:r>
      <w:r w:rsidR="003727BF" w:rsidRPr="000B2797">
        <w:rPr>
          <w:rFonts w:eastAsia="Gadugi"/>
        </w:rPr>
        <w:t>does not seem to be fully effective and some lack the material</w:t>
      </w:r>
      <w:r w:rsidR="003727BF">
        <w:rPr>
          <w:rFonts w:eastAsia="Gadugi"/>
        </w:rPr>
        <w:t>,</w:t>
      </w:r>
      <w:r w:rsidR="003727BF" w:rsidRPr="000B2797">
        <w:rPr>
          <w:rFonts w:eastAsia="Gadugi"/>
        </w:rPr>
        <w:t xml:space="preserve"> human</w:t>
      </w:r>
      <w:r w:rsidR="003727BF">
        <w:rPr>
          <w:rFonts w:eastAsia="Gadugi"/>
        </w:rPr>
        <w:t>,</w:t>
      </w:r>
      <w:r w:rsidR="003727BF" w:rsidRPr="000B2797">
        <w:rPr>
          <w:rFonts w:eastAsia="Gadugi"/>
        </w:rPr>
        <w:t xml:space="preserve"> and technical capacity to fulfill</w:t>
      </w:r>
      <w:r w:rsidR="00E934AC">
        <w:rPr>
          <w:rFonts w:eastAsia="Gadugi"/>
        </w:rPr>
        <w:t xml:space="preserve"> </w:t>
      </w:r>
      <w:r w:rsidR="003727BF" w:rsidRPr="000B2797">
        <w:rPr>
          <w:rFonts w:eastAsia="Gadugi"/>
        </w:rPr>
        <w:t>their tasks.</w:t>
      </w:r>
      <w:r>
        <w:rPr>
          <w:rFonts w:eastAsia="Gadugi"/>
        </w:rPr>
        <w:t xml:space="preserve">  </w:t>
      </w:r>
      <w:r w:rsidR="00E934AC">
        <w:rPr>
          <w:rFonts w:eastAsia="Gadugi"/>
        </w:rPr>
        <w:t xml:space="preserve">This programme will </w:t>
      </w:r>
      <w:r>
        <w:rPr>
          <w:rFonts w:eastAsia="Gadugi"/>
        </w:rPr>
        <w:t xml:space="preserve">develop a coordination a mechanism and build capacity of </w:t>
      </w:r>
      <w:r w:rsidR="00555A72">
        <w:rPr>
          <w:rFonts w:eastAsia="Gadugi"/>
        </w:rPr>
        <w:t xml:space="preserve">the </w:t>
      </w:r>
      <w:r w:rsidR="00E934AC">
        <w:rPr>
          <w:rFonts w:eastAsia="Gadugi"/>
        </w:rPr>
        <w:t>N</w:t>
      </w:r>
      <w:r w:rsidR="00555A72">
        <w:rPr>
          <w:rFonts w:eastAsia="Gadugi"/>
        </w:rPr>
        <w:t xml:space="preserve">ational </w:t>
      </w:r>
      <w:r w:rsidR="00E934AC">
        <w:rPr>
          <w:rFonts w:eastAsia="Gadugi"/>
        </w:rPr>
        <w:t>C</w:t>
      </w:r>
      <w:r w:rsidR="00555A72">
        <w:rPr>
          <w:rFonts w:eastAsia="Gadugi"/>
        </w:rPr>
        <w:t xml:space="preserve">ommission for </w:t>
      </w:r>
      <w:r w:rsidR="00E934AC">
        <w:rPr>
          <w:rFonts w:eastAsia="Gadugi"/>
        </w:rPr>
        <w:t>P</w:t>
      </w:r>
      <w:r w:rsidR="00555A72">
        <w:rPr>
          <w:rFonts w:eastAsia="Gadugi"/>
        </w:rPr>
        <w:t xml:space="preserve">ersons with </w:t>
      </w:r>
      <w:r w:rsidR="00E934AC">
        <w:rPr>
          <w:rFonts w:eastAsia="Gadugi"/>
        </w:rPr>
        <w:t>D</w:t>
      </w:r>
      <w:r w:rsidR="00555A72">
        <w:rPr>
          <w:rFonts w:eastAsia="Gadugi"/>
        </w:rPr>
        <w:t>isabilities (NCPD)</w:t>
      </w:r>
      <w:r w:rsidR="00E934AC">
        <w:rPr>
          <w:rFonts w:eastAsia="Gadugi"/>
        </w:rPr>
        <w:t xml:space="preserve"> and </w:t>
      </w:r>
      <w:r>
        <w:rPr>
          <w:rFonts w:eastAsia="Gadugi"/>
        </w:rPr>
        <w:t>OPDs,</w:t>
      </w:r>
      <w:r w:rsidR="00E934AC">
        <w:rPr>
          <w:rFonts w:eastAsia="Gadugi"/>
        </w:rPr>
        <w:t xml:space="preserve"> with special attention to those focused on women with disabilities and those for underrepresented groups.  </w:t>
      </w:r>
      <w:r w:rsidR="00FD425A">
        <w:rPr>
          <w:rFonts w:eastAsia="Gadugi"/>
        </w:rPr>
        <w:t xml:space="preserve">It will also strengthen ties among OPDs for enhanced advocacy.  </w:t>
      </w:r>
    </w:p>
    <w:p w14:paraId="42142842" w14:textId="1A5942BF" w:rsidR="00FD4F96" w:rsidRDefault="00FD4F96" w:rsidP="00E934AC">
      <w:pPr>
        <w:tabs>
          <w:tab w:val="left" w:pos="90"/>
        </w:tabs>
        <w:spacing w:after="0" w:line="240" w:lineRule="auto"/>
        <w:jc w:val="both"/>
        <w:rPr>
          <w:rFonts w:eastAsia="Gadugi"/>
        </w:rPr>
      </w:pPr>
    </w:p>
    <w:p w14:paraId="6D6259E6" w14:textId="2F6394B2" w:rsidR="00FD4F96" w:rsidRDefault="00FD4F96" w:rsidP="00E934AC">
      <w:pPr>
        <w:tabs>
          <w:tab w:val="left" w:pos="90"/>
        </w:tabs>
        <w:spacing w:after="0" w:line="240" w:lineRule="auto"/>
        <w:jc w:val="both"/>
        <w:rPr>
          <w:rFonts w:eastAsia="Gadugi"/>
        </w:rPr>
      </w:pPr>
      <w:r>
        <w:rPr>
          <w:rFonts w:cstheme="minorHAnsi"/>
        </w:rPr>
        <w:t>T</w:t>
      </w:r>
      <w:r w:rsidRPr="00757739">
        <w:rPr>
          <w:rFonts w:cstheme="minorHAnsi"/>
        </w:rPr>
        <w:t>he country has been going through a</w:t>
      </w:r>
      <w:r w:rsidR="00D32448">
        <w:rPr>
          <w:rFonts w:cstheme="minorHAnsi"/>
        </w:rPr>
        <w:t>n intense</w:t>
      </w:r>
      <w:r w:rsidRPr="00757739">
        <w:rPr>
          <w:rFonts w:cstheme="minorHAnsi"/>
        </w:rPr>
        <w:t xml:space="preserve"> period of policy reform with implications for </w:t>
      </w:r>
      <w:r>
        <w:rPr>
          <w:rFonts w:cstheme="minorHAnsi"/>
        </w:rPr>
        <w:t xml:space="preserve">persons with disabilities, and it is important that these be CRPD compliant.  The programme will develop a checklist to aid in review of laws and use this to evaluate priority laws, policies, and systems being developed over the next two years in a range of sectors, as identified in the Situational Analysis recommendations. </w:t>
      </w:r>
    </w:p>
    <w:p w14:paraId="7A2BF33D" w14:textId="031F5E1B" w:rsidR="003727BF" w:rsidRDefault="003727BF" w:rsidP="00E934AC">
      <w:pPr>
        <w:tabs>
          <w:tab w:val="left" w:pos="90"/>
        </w:tabs>
        <w:spacing w:after="0" w:line="240" w:lineRule="auto"/>
        <w:jc w:val="both"/>
        <w:rPr>
          <w:rFonts w:eastAsia="Gadugi"/>
        </w:rPr>
      </w:pPr>
    </w:p>
    <w:p w14:paraId="604FED08" w14:textId="0B642196" w:rsidR="00DA16C7" w:rsidRDefault="00DA16C7" w:rsidP="00E934AC">
      <w:pPr>
        <w:tabs>
          <w:tab w:val="left" w:pos="90"/>
        </w:tabs>
        <w:spacing w:after="0" w:line="240" w:lineRule="auto"/>
        <w:jc w:val="both"/>
        <w:rPr>
          <w:rFonts w:eastAsia="Gadugi"/>
        </w:rPr>
      </w:pPr>
      <w:r>
        <w:rPr>
          <w:rFonts w:eastAsia="Gadugi"/>
        </w:rPr>
        <w:t>A significant</w:t>
      </w:r>
      <w:r w:rsidR="003727BF" w:rsidRPr="00027567">
        <w:rPr>
          <w:rFonts w:eastAsia="Gadugi"/>
        </w:rPr>
        <w:t xml:space="preserve"> obstacle impeding the full implementation of anti-discrimination is the lack of reliable data on the number and real circumstances of persons with disabilities</w:t>
      </w:r>
      <w:r w:rsidR="00B5330D">
        <w:rPr>
          <w:rFonts w:eastAsia="Gadugi"/>
        </w:rPr>
        <w:t xml:space="preserve">. </w:t>
      </w:r>
      <w:r w:rsidR="00A01185">
        <w:rPr>
          <w:rFonts w:eastAsia="Gadugi"/>
        </w:rPr>
        <w:t>Design and piloting of a</w:t>
      </w:r>
      <w:r>
        <w:rPr>
          <w:rFonts w:eastAsia="Gadugi"/>
        </w:rPr>
        <w:t>n assessment and certification system, along with Mid-Term Census data expe</w:t>
      </w:r>
      <w:r w:rsidR="00B5330D">
        <w:rPr>
          <w:rFonts w:eastAsia="Gadugi"/>
        </w:rPr>
        <w:t>cted</w:t>
      </w:r>
      <w:r>
        <w:rPr>
          <w:rFonts w:eastAsia="Gadugi"/>
        </w:rPr>
        <w:t xml:space="preserve"> in 2022</w:t>
      </w:r>
      <w:r w:rsidR="00B24834">
        <w:rPr>
          <w:rStyle w:val="FootnoteReference"/>
          <w:rFonts w:eastAsia="Gadugi"/>
        </w:rPr>
        <w:footnoteReference w:id="4"/>
      </w:r>
      <w:r>
        <w:rPr>
          <w:rFonts w:eastAsia="Gadugi"/>
        </w:rPr>
        <w:t xml:space="preserve">, will help to address these challenges with the former also helping to address the challenge of persons with disabilities receiving </w:t>
      </w:r>
      <w:r w:rsidR="00B24834">
        <w:rPr>
          <w:rFonts w:eastAsia="Gadugi"/>
        </w:rPr>
        <w:t>s</w:t>
      </w:r>
      <w:r>
        <w:rPr>
          <w:rFonts w:eastAsia="Gadugi"/>
        </w:rPr>
        <w:t xml:space="preserve">ervices to which they are entitled, such as free health care.  </w:t>
      </w:r>
      <w:r w:rsidR="008738C2">
        <w:rPr>
          <w:rFonts w:eastAsia="Gadugi"/>
        </w:rPr>
        <w:t>Another Output work</w:t>
      </w:r>
      <w:r w:rsidR="00D32448">
        <w:rPr>
          <w:rFonts w:eastAsia="Gadugi"/>
        </w:rPr>
        <w:t>ing</w:t>
      </w:r>
      <w:r w:rsidR="008738C2">
        <w:rPr>
          <w:rFonts w:eastAsia="Gadugi"/>
        </w:rPr>
        <w:t xml:space="preserve"> towards anti-discrimination is to</w:t>
      </w:r>
      <w:r w:rsidR="00D32448">
        <w:rPr>
          <w:rFonts w:eastAsia="Gadugi"/>
        </w:rPr>
        <w:t xml:space="preserve"> expand</w:t>
      </w:r>
      <w:r w:rsidR="008738C2">
        <w:rPr>
          <w:rFonts w:eastAsia="Gadugi"/>
        </w:rPr>
        <w:t xml:space="preserve"> </w:t>
      </w:r>
      <w:r w:rsidR="00D32448">
        <w:rPr>
          <w:rFonts w:eastAsia="Gadugi"/>
        </w:rPr>
        <w:t>CRPD knowledge</w:t>
      </w:r>
      <w:r w:rsidR="008738C2">
        <w:rPr>
          <w:rFonts w:eastAsia="Gadugi"/>
        </w:rPr>
        <w:t xml:space="preserve"> of those</w:t>
      </w:r>
      <w:r w:rsidR="00D32448">
        <w:rPr>
          <w:rFonts w:eastAsia="Gadugi"/>
        </w:rPr>
        <w:t xml:space="preserve"> </w:t>
      </w:r>
      <w:r w:rsidR="008738C2">
        <w:rPr>
          <w:rFonts w:eastAsia="Gadugi"/>
        </w:rPr>
        <w:t xml:space="preserve">in the justice sector, as the need to bring more discrimination cases to court was identified as important </w:t>
      </w:r>
      <w:r w:rsidR="00D32448">
        <w:rPr>
          <w:rFonts w:eastAsia="Gadugi"/>
        </w:rPr>
        <w:t xml:space="preserve">for </w:t>
      </w:r>
      <w:r w:rsidR="00C54FF0">
        <w:rPr>
          <w:rFonts w:eastAsia="Gadugi"/>
        </w:rPr>
        <w:t>improving</w:t>
      </w:r>
      <w:r w:rsidR="00D32448">
        <w:rPr>
          <w:rFonts w:eastAsia="Gadugi"/>
        </w:rPr>
        <w:t xml:space="preserve"> PWDA</w:t>
      </w:r>
      <w:r w:rsidR="00C54FF0">
        <w:rPr>
          <w:rFonts w:eastAsia="Gadugi"/>
        </w:rPr>
        <w:t xml:space="preserve"> compliance.  </w:t>
      </w:r>
    </w:p>
    <w:p w14:paraId="7ADF69DF" w14:textId="77777777" w:rsidR="00DA16C7" w:rsidRDefault="00DA16C7" w:rsidP="00E934AC">
      <w:pPr>
        <w:tabs>
          <w:tab w:val="left" w:pos="90"/>
        </w:tabs>
        <w:spacing w:after="0" w:line="240" w:lineRule="auto"/>
        <w:jc w:val="both"/>
        <w:rPr>
          <w:rFonts w:eastAsia="Gadugi"/>
        </w:rPr>
      </w:pPr>
    </w:p>
    <w:p w14:paraId="6569D77F" w14:textId="1B693A08" w:rsidR="003727BF" w:rsidRDefault="00A01185" w:rsidP="00E934AC">
      <w:pPr>
        <w:tabs>
          <w:tab w:val="left" w:pos="90"/>
        </w:tabs>
        <w:spacing w:after="0" w:line="240" w:lineRule="auto"/>
        <w:jc w:val="both"/>
        <w:rPr>
          <w:rFonts w:eastAsia="Gadugi"/>
        </w:rPr>
      </w:pPr>
      <w:r>
        <w:rPr>
          <w:rFonts w:eastAsia="Gadugi"/>
        </w:rPr>
        <w:t>A</w:t>
      </w:r>
      <w:r w:rsidR="003727BF" w:rsidRPr="00027567">
        <w:rPr>
          <w:rFonts w:eastAsia="Gadugi"/>
        </w:rPr>
        <w:t xml:space="preserve"> clear geographical disparity in the distribution of resources </w:t>
      </w:r>
      <w:r>
        <w:rPr>
          <w:rFonts w:eastAsia="Gadugi"/>
        </w:rPr>
        <w:t>was identified</w:t>
      </w:r>
      <w:r w:rsidR="003727BF" w:rsidRPr="00027567">
        <w:rPr>
          <w:rFonts w:eastAsia="Gadugi"/>
        </w:rPr>
        <w:t xml:space="preserve">, as most persons with disabilities live in the provinces while resources available to them are concentrated in the capital of Freetown.  </w:t>
      </w:r>
      <w:r w:rsidR="008738C2">
        <w:rPr>
          <w:rFonts w:eastAsia="Gadugi"/>
        </w:rPr>
        <w:t xml:space="preserve">Improving nationwide monitoring of </w:t>
      </w:r>
      <w:r>
        <w:rPr>
          <w:rFonts w:eastAsia="Gadugi"/>
        </w:rPr>
        <w:t>disability inclusion-related SDGs, that includes feedback mechanisms for OPDs to provide input, will help to highlight these disparities</w:t>
      </w:r>
      <w:r w:rsidR="001D4E5F">
        <w:rPr>
          <w:rFonts w:eastAsia="Gadugi"/>
        </w:rPr>
        <w:t xml:space="preserve"> so that resources can be channeled more equitably.</w:t>
      </w:r>
    </w:p>
    <w:p w14:paraId="601B734F" w14:textId="77777777" w:rsidR="003727BF" w:rsidRDefault="003727BF" w:rsidP="00E934AC">
      <w:pPr>
        <w:tabs>
          <w:tab w:val="left" w:pos="90"/>
        </w:tabs>
        <w:spacing w:after="0" w:line="240" w:lineRule="auto"/>
        <w:jc w:val="both"/>
        <w:rPr>
          <w:i/>
          <w:color w:val="365F91" w:themeColor="accent1" w:themeShade="BF"/>
          <w:sz w:val="20"/>
        </w:rPr>
      </w:pPr>
    </w:p>
    <w:p w14:paraId="0D8BECF0" w14:textId="60C85D56" w:rsidR="003727BF" w:rsidRDefault="003727BF" w:rsidP="00E934AC">
      <w:pPr>
        <w:tabs>
          <w:tab w:val="left" w:pos="90"/>
        </w:tabs>
        <w:spacing w:after="0" w:line="240" w:lineRule="auto"/>
        <w:jc w:val="both"/>
        <w:rPr>
          <w:rFonts w:eastAsia="Gadugi" w:cstheme="minorHAnsi"/>
        </w:rPr>
      </w:pPr>
      <w:r w:rsidRPr="005B4C9F">
        <w:rPr>
          <w:rFonts w:eastAsia="Gadugi" w:cstheme="minorHAnsi"/>
        </w:rPr>
        <w:t xml:space="preserve">Although the </w:t>
      </w:r>
      <w:r w:rsidR="00FD3D6B">
        <w:rPr>
          <w:rFonts w:eastAsia="Gadugi" w:cstheme="minorHAnsi"/>
        </w:rPr>
        <w:t>original PWDA</w:t>
      </w:r>
      <w:r w:rsidRPr="005B4C9F">
        <w:rPr>
          <w:rFonts w:eastAsia="Gadugi" w:cstheme="minorHAnsi"/>
        </w:rPr>
        <w:t xml:space="preserve"> foresees establishment of a Disability Fund,</w:t>
      </w:r>
      <w:r w:rsidR="00D32448">
        <w:rPr>
          <w:rFonts w:eastAsia="Gadugi" w:cstheme="minorHAnsi"/>
        </w:rPr>
        <w:t xml:space="preserve"> it </w:t>
      </w:r>
      <w:r w:rsidRPr="005B4C9F">
        <w:rPr>
          <w:rFonts w:eastAsia="Gadugi" w:cstheme="minorHAnsi"/>
        </w:rPr>
        <w:t>is still not yet operational and there is no agreement on how it should function, where it should be based, and what should be the source of funds</w:t>
      </w:r>
      <w:r w:rsidR="00AF0EE9">
        <w:rPr>
          <w:rFonts w:eastAsia="Gadugi" w:cstheme="minorHAnsi"/>
        </w:rPr>
        <w:t xml:space="preserve">.  It was recommended to operationalize this Fund with good governance and inclusive </w:t>
      </w:r>
      <w:r w:rsidR="007222EF">
        <w:rPr>
          <w:rFonts w:eastAsia="Gadugi" w:cstheme="minorHAnsi"/>
        </w:rPr>
        <w:t>decision-making</w:t>
      </w:r>
      <w:r w:rsidR="00AF0EE9">
        <w:rPr>
          <w:rFonts w:eastAsia="Gadugi" w:cstheme="minorHAnsi"/>
        </w:rPr>
        <w:t xml:space="preserve"> </w:t>
      </w:r>
      <w:r w:rsidR="00D32448">
        <w:rPr>
          <w:rFonts w:eastAsia="Gadugi" w:cstheme="minorHAnsi"/>
        </w:rPr>
        <w:t xml:space="preserve">structures </w:t>
      </w:r>
      <w:r w:rsidR="00AF0EE9">
        <w:rPr>
          <w:rFonts w:eastAsia="Gadugi" w:cstheme="minorHAnsi"/>
        </w:rPr>
        <w:t>to focus on priorit</w:t>
      </w:r>
      <w:r w:rsidR="00D32448">
        <w:rPr>
          <w:rFonts w:eastAsia="Gadugi" w:cstheme="minorHAnsi"/>
        </w:rPr>
        <w:t>y</w:t>
      </w:r>
      <w:r w:rsidR="00AF0EE9">
        <w:rPr>
          <w:rFonts w:eastAsia="Gadugi" w:cstheme="minorHAnsi"/>
        </w:rPr>
        <w:t xml:space="preserve"> investments needed to, among other things, improve the quantity, quality, and geographic dispersion of service delivery to persons with disabilities.  Priority investment areas would include rehabilitation services</w:t>
      </w:r>
      <w:r w:rsidR="00D32448">
        <w:rPr>
          <w:rFonts w:eastAsia="Gadugi" w:cstheme="minorHAnsi"/>
        </w:rPr>
        <w:t xml:space="preserve">, assistive devices, </w:t>
      </w:r>
      <w:proofErr w:type="gramStart"/>
      <w:r w:rsidR="00D32448">
        <w:rPr>
          <w:rFonts w:eastAsia="Gadugi" w:cstheme="minorHAnsi"/>
        </w:rPr>
        <w:t>housing</w:t>
      </w:r>
      <w:proofErr w:type="gramEnd"/>
      <w:r w:rsidR="00D32448">
        <w:rPr>
          <w:rFonts w:eastAsia="Gadugi" w:cstheme="minorHAnsi"/>
        </w:rPr>
        <w:t xml:space="preserve"> and job training. </w:t>
      </w:r>
      <w:r w:rsidR="008738C2">
        <w:rPr>
          <w:rFonts w:eastAsia="Gadugi" w:cstheme="minorHAnsi"/>
        </w:rPr>
        <w:t xml:space="preserve">  </w:t>
      </w:r>
    </w:p>
    <w:p w14:paraId="4B3681DB" w14:textId="4509BD95" w:rsidR="00A449AF" w:rsidRPr="00E934AC" w:rsidRDefault="00A449AF" w:rsidP="00E934AC">
      <w:pPr>
        <w:tabs>
          <w:tab w:val="left" w:pos="90"/>
        </w:tabs>
        <w:spacing w:after="0" w:line="240" w:lineRule="auto"/>
        <w:jc w:val="both"/>
        <w:rPr>
          <w:iCs/>
          <w:sz w:val="20"/>
        </w:rPr>
      </w:pPr>
    </w:p>
    <w:p w14:paraId="669AACB9" w14:textId="04D4F517" w:rsidR="00777016" w:rsidRPr="007222EF" w:rsidRDefault="003564CF" w:rsidP="0050322A">
      <w:pPr>
        <w:tabs>
          <w:tab w:val="left" w:pos="90"/>
        </w:tabs>
        <w:spacing w:after="0" w:line="240" w:lineRule="auto"/>
        <w:jc w:val="both"/>
        <w:rPr>
          <w:b/>
        </w:rPr>
      </w:pPr>
      <w:r w:rsidRPr="007222EF">
        <w:rPr>
          <w:b/>
        </w:rPr>
        <w:t>2</w:t>
      </w:r>
      <w:r w:rsidR="002176A4" w:rsidRPr="007222EF">
        <w:rPr>
          <w:b/>
        </w:rPr>
        <w:t>.</w:t>
      </w:r>
      <w:r w:rsidRPr="007222EF">
        <w:rPr>
          <w:b/>
        </w:rPr>
        <w:t>2</w:t>
      </w:r>
      <w:r w:rsidR="00C23814" w:rsidRPr="007222EF">
        <w:rPr>
          <w:b/>
        </w:rPr>
        <w:t xml:space="preserve"> </w:t>
      </w:r>
      <w:r w:rsidR="005218E2" w:rsidRPr="007222EF">
        <w:rPr>
          <w:b/>
        </w:rPr>
        <w:t>Proposal development process</w:t>
      </w:r>
    </w:p>
    <w:p w14:paraId="55144EDB" w14:textId="77777777" w:rsidR="00777016" w:rsidRPr="007222EF" w:rsidRDefault="00777016" w:rsidP="00442CEE">
      <w:pPr>
        <w:tabs>
          <w:tab w:val="left" w:pos="90"/>
        </w:tabs>
        <w:spacing w:after="0" w:line="240" w:lineRule="auto"/>
        <w:jc w:val="both"/>
      </w:pPr>
    </w:p>
    <w:p w14:paraId="26FABE22" w14:textId="2B17D85B" w:rsidR="00B771FF" w:rsidRPr="00BC471E" w:rsidRDefault="0071044D" w:rsidP="00777016">
      <w:pPr>
        <w:spacing w:after="100" w:afterAutospacing="1" w:line="259" w:lineRule="auto"/>
        <w:jc w:val="both"/>
        <w:rPr>
          <w:lang w:val="en-GB"/>
        </w:rPr>
      </w:pPr>
      <w:r>
        <w:rPr>
          <w:lang w:val="en-GB"/>
        </w:rPr>
        <w:t>Outputs are</w:t>
      </w:r>
      <w:r w:rsidR="00777016">
        <w:rPr>
          <w:lang w:val="en-GB"/>
        </w:rPr>
        <w:t xml:space="preserve"> draw</w:t>
      </w:r>
      <w:r>
        <w:rPr>
          <w:lang w:val="en-GB"/>
        </w:rPr>
        <w:t>n from</w:t>
      </w:r>
      <w:r w:rsidR="00777016">
        <w:rPr>
          <w:lang w:val="en-GB"/>
        </w:rPr>
        <w:t xml:space="preserve"> findings of the Situational Analysis </w:t>
      </w:r>
      <w:r w:rsidR="003D1016">
        <w:rPr>
          <w:lang w:val="en-GB"/>
        </w:rPr>
        <w:t>report prepared</w:t>
      </w:r>
      <w:r w:rsidR="00777016">
        <w:rPr>
          <w:lang w:val="en-GB"/>
        </w:rPr>
        <w:t xml:space="preserve"> for Sierra Leone, which </w:t>
      </w:r>
      <w:r w:rsidR="00777016" w:rsidRPr="00C44DDD">
        <w:rPr>
          <w:lang w:val="en-GB"/>
        </w:rPr>
        <w:t xml:space="preserve">was </w:t>
      </w:r>
      <w:r w:rsidR="00777016">
        <w:rPr>
          <w:lang w:val="en-GB"/>
        </w:rPr>
        <w:t>based on</w:t>
      </w:r>
      <w:r w:rsidR="00777016" w:rsidRPr="00C44DDD">
        <w:rPr>
          <w:lang w:val="en-GB"/>
        </w:rPr>
        <w:t xml:space="preserve"> the UNPRPD </w:t>
      </w:r>
      <w:r w:rsidR="00777016">
        <w:rPr>
          <w:lang w:val="en-GB"/>
        </w:rPr>
        <w:t>‘</w:t>
      </w:r>
      <w:r w:rsidR="00777016" w:rsidRPr="00C44DDD">
        <w:rPr>
          <w:lang w:val="en-GB"/>
        </w:rPr>
        <w:t>Guidelines for the Situational Analysis</w:t>
      </w:r>
      <w:r w:rsidR="00777016">
        <w:rPr>
          <w:lang w:val="en-GB"/>
        </w:rPr>
        <w:t xml:space="preserve">’ document.  </w:t>
      </w:r>
      <w:r w:rsidR="00732EDA">
        <w:rPr>
          <w:lang w:val="en-GB"/>
        </w:rPr>
        <w:t xml:space="preserve">It began with an Inception Workshop with </w:t>
      </w:r>
      <w:r w:rsidR="00732EDA">
        <w:rPr>
          <w:lang w:val="en-GB"/>
        </w:rPr>
        <w:lastRenderedPageBreak/>
        <w:t xml:space="preserve">accessibility </w:t>
      </w:r>
      <w:r w:rsidR="00BC471E">
        <w:rPr>
          <w:lang w:val="en-GB"/>
        </w:rPr>
        <w:t>that included l</w:t>
      </w:r>
      <w:r w:rsidR="00BC471E" w:rsidRPr="00BC471E">
        <w:rPr>
          <w:lang w:val="en-GB"/>
        </w:rPr>
        <w:t>eaders of women</w:t>
      </w:r>
      <w:r w:rsidR="0050322A">
        <w:rPr>
          <w:lang w:val="en-GB"/>
        </w:rPr>
        <w:t xml:space="preserve"> focussed</w:t>
      </w:r>
      <w:r w:rsidR="00BC471E" w:rsidRPr="00BC471E">
        <w:rPr>
          <w:lang w:val="en-GB"/>
        </w:rPr>
        <w:t xml:space="preserve"> OPD</w:t>
      </w:r>
      <w:r w:rsidR="00BC471E">
        <w:rPr>
          <w:lang w:val="en-GB"/>
        </w:rPr>
        <w:t>s and of OPDs for underrepresented groups</w:t>
      </w:r>
      <w:r w:rsidR="0050322A">
        <w:rPr>
          <w:rStyle w:val="FootnoteReference"/>
          <w:lang w:val="en-GB"/>
        </w:rPr>
        <w:footnoteReference w:id="5"/>
      </w:r>
      <w:r w:rsidR="00BC471E">
        <w:rPr>
          <w:lang w:val="en-GB"/>
        </w:rPr>
        <w:t xml:space="preserve">, among others, </w:t>
      </w:r>
      <w:r w:rsidR="00732EDA">
        <w:rPr>
          <w:lang w:val="en-GB"/>
        </w:rPr>
        <w:t xml:space="preserve">and was followed by </w:t>
      </w:r>
      <w:r w:rsidR="00777016">
        <w:rPr>
          <w:lang w:val="en-GB"/>
        </w:rPr>
        <w:t>primarily</w:t>
      </w:r>
      <w:r w:rsidR="00732EDA">
        <w:rPr>
          <w:lang w:val="en-GB"/>
        </w:rPr>
        <w:t xml:space="preserve"> </w:t>
      </w:r>
      <w:r w:rsidR="00777016" w:rsidRPr="00C44DDD">
        <w:rPr>
          <w:lang w:val="en-GB"/>
        </w:rPr>
        <w:t>qualitative research</w:t>
      </w:r>
      <w:r w:rsidR="00777016">
        <w:rPr>
          <w:lang w:val="en-GB"/>
        </w:rPr>
        <w:t xml:space="preserve"> conducted by </w:t>
      </w:r>
      <w:r w:rsidR="00777016" w:rsidRPr="00C44DDD">
        <w:t>it an international consultant with requisite expertise</w:t>
      </w:r>
      <w:r w:rsidR="00777016">
        <w:t xml:space="preserve"> </w:t>
      </w:r>
      <w:r w:rsidR="00777016" w:rsidRPr="00C44DDD">
        <w:rPr>
          <w:lang w:val="en-GB"/>
        </w:rPr>
        <w:t xml:space="preserve">in CRPD.  </w:t>
      </w:r>
      <w:r w:rsidR="003D1016">
        <w:rPr>
          <w:lang w:val="en-GB"/>
        </w:rPr>
        <w:t xml:space="preserve">The consultant and a </w:t>
      </w:r>
      <w:r w:rsidR="003D1016" w:rsidRPr="00973A61">
        <w:t>focal person at UNFPA</w:t>
      </w:r>
      <w:r w:rsidR="003D1016">
        <w:t xml:space="preserve"> </w:t>
      </w:r>
      <w:r w:rsidR="003D1016" w:rsidRPr="00973A61">
        <w:t>interacted</w:t>
      </w:r>
      <w:r w:rsidR="003D1016" w:rsidRPr="00C44DDD">
        <w:t xml:space="preserve"> closely with </w:t>
      </w:r>
      <w:r w:rsidR="00F4541C">
        <w:t>M</w:t>
      </w:r>
      <w:r w:rsidR="0033031F">
        <w:t>inistry of Social Welfare</w:t>
      </w:r>
      <w:r w:rsidR="00F4541C">
        <w:t xml:space="preserve"> </w:t>
      </w:r>
      <w:r w:rsidR="003D1016">
        <w:t xml:space="preserve">and other stakeholders </w:t>
      </w:r>
      <w:r w:rsidR="003D1016" w:rsidRPr="00C44DDD">
        <w:t>on the conduct of the Situational Analysis.</w:t>
      </w:r>
      <w:r w:rsidR="003D1016">
        <w:t xml:space="preserve">  </w:t>
      </w:r>
    </w:p>
    <w:p w14:paraId="13285186" w14:textId="649417C1" w:rsidR="00777016" w:rsidRDefault="00777016" w:rsidP="00777016">
      <w:pPr>
        <w:spacing w:after="100" w:afterAutospacing="1" w:line="259" w:lineRule="auto"/>
        <w:jc w:val="both"/>
        <w:rPr>
          <w:lang w:val="en-GB"/>
        </w:rPr>
      </w:pPr>
      <w:r>
        <w:rPr>
          <w:lang w:val="en-GB"/>
        </w:rPr>
        <w:t>The persons interviewed</w:t>
      </w:r>
      <w:r w:rsidR="00F25F7D">
        <w:rPr>
          <w:lang w:val="en-GB"/>
        </w:rPr>
        <w:t xml:space="preserve"> and </w:t>
      </w:r>
      <w:r>
        <w:rPr>
          <w:lang w:val="en-GB"/>
        </w:rPr>
        <w:t xml:space="preserve">focus groups </w:t>
      </w:r>
      <w:r w:rsidR="006D360C">
        <w:rPr>
          <w:lang w:val="en-GB"/>
        </w:rPr>
        <w:t xml:space="preserve">conducted </w:t>
      </w:r>
      <w:r w:rsidR="003D1016">
        <w:rPr>
          <w:lang w:val="en-GB"/>
        </w:rPr>
        <w:t xml:space="preserve">during the research phase </w:t>
      </w:r>
      <w:r>
        <w:rPr>
          <w:lang w:val="en-GB"/>
        </w:rPr>
        <w:t>co</w:t>
      </w:r>
      <w:r w:rsidR="00F25F7D">
        <w:rPr>
          <w:lang w:val="en-GB"/>
        </w:rPr>
        <w:t xml:space="preserve">vered 9 of 16 geographic districts in the country and engaged </w:t>
      </w:r>
      <w:r w:rsidR="003D1016">
        <w:rPr>
          <w:lang w:val="en-GB"/>
        </w:rPr>
        <w:t xml:space="preserve">a range of stakeholders: Twelve </w:t>
      </w:r>
      <w:r w:rsidR="006D360C">
        <w:rPr>
          <w:lang w:val="en-GB"/>
        </w:rPr>
        <w:t>OPDs focussed on different disability types, NGOs (international and local) activ</w:t>
      </w:r>
      <w:r w:rsidR="003D1016">
        <w:rPr>
          <w:lang w:val="en-GB"/>
        </w:rPr>
        <w:t>e</w:t>
      </w:r>
      <w:r w:rsidR="006D360C">
        <w:rPr>
          <w:lang w:val="en-GB"/>
        </w:rPr>
        <w:t xml:space="preserve"> on disability rights and inclusion,</w:t>
      </w:r>
      <w:r w:rsidR="003D1016">
        <w:rPr>
          <w:lang w:val="en-GB"/>
        </w:rPr>
        <w:t xml:space="preserve"> leaders of </w:t>
      </w:r>
      <w:r w:rsidR="006D360C">
        <w:rPr>
          <w:lang w:val="en-GB"/>
        </w:rPr>
        <w:t xml:space="preserve">special schools for persons with disabilities, as well as the Ministries of Social Welfare, Basic and Secondary Education, Labour, Health and Sanitation, </w:t>
      </w:r>
      <w:r w:rsidR="0071044D">
        <w:rPr>
          <w:lang w:val="en-GB"/>
        </w:rPr>
        <w:t xml:space="preserve">and </w:t>
      </w:r>
      <w:r w:rsidR="006D360C">
        <w:rPr>
          <w:lang w:val="en-GB"/>
        </w:rPr>
        <w:t>Planning and Economic Development</w:t>
      </w:r>
      <w:r w:rsidR="0071044D">
        <w:rPr>
          <w:lang w:val="en-GB"/>
        </w:rPr>
        <w:t xml:space="preserve">.  Other government entities </w:t>
      </w:r>
      <w:r w:rsidR="003D1016">
        <w:rPr>
          <w:lang w:val="en-GB"/>
        </w:rPr>
        <w:t xml:space="preserve">consulted </w:t>
      </w:r>
      <w:r w:rsidR="0071044D">
        <w:rPr>
          <w:lang w:val="en-GB"/>
        </w:rPr>
        <w:t>included the National Commission on Persons with Disabilities, the National Rehabilitation Centre, and</w:t>
      </w:r>
      <w:r w:rsidR="00555A72">
        <w:rPr>
          <w:lang w:val="en-GB"/>
        </w:rPr>
        <w:t xml:space="preserve"> N</w:t>
      </w:r>
      <w:r w:rsidR="00C6547D">
        <w:rPr>
          <w:lang w:val="en-GB"/>
        </w:rPr>
        <w:t>ational Commission for Social Action</w:t>
      </w:r>
      <w:r w:rsidR="0071044D">
        <w:rPr>
          <w:lang w:val="en-GB"/>
        </w:rPr>
        <w:t xml:space="preserve">.  </w:t>
      </w:r>
    </w:p>
    <w:p w14:paraId="43416E57" w14:textId="77EE8A64" w:rsidR="003D1016" w:rsidRPr="003D1016" w:rsidRDefault="003D1016" w:rsidP="003D1016">
      <w:pPr>
        <w:pBdr>
          <w:top w:val="nil"/>
          <w:left w:val="nil"/>
          <w:bottom w:val="nil"/>
          <w:right w:val="nil"/>
          <w:between w:val="nil"/>
        </w:pBdr>
        <w:spacing w:after="0" w:afterAutospacing="1" w:line="259" w:lineRule="auto"/>
        <w:jc w:val="both"/>
        <w:rPr>
          <w:b/>
          <w:bCs/>
          <w:lang w:val="en-GB"/>
        </w:rPr>
      </w:pPr>
      <w:r>
        <w:rPr>
          <w:lang w:val="en-GB"/>
        </w:rPr>
        <w:t xml:space="preserve">The UNCT was surveyed on </w:t>
      </w:r>
      <w:r w:rsidRPr="00D448FD">
        <w:rPr>
          <w:rFonts w:eastAsia="Gadugi"/>
          <w:color w:val="000000"/>
        </w:rPr>
        <w:t xml:space="preserve">disability inclusion in </w:t>
      </w:r>
      <w:r>
        <w:rPr>
          <w:rFonts w:eastAsia="Gadugi"/>
          <w:color w:val="000000"/>
        </w:rPr>
        <w:t>programs</w:t>
      </w:r>
      <w:r w:rsidRPr="00D448FD">
        <w:rPr>
          <w:rFonts w:eastAsia="Gadugi"/>
          <w:color w:val="000000"/>
        </w:rPr>
        <w:t xml:space="preserve"> and another on accessibility of operations</w:t>
      </w:r>
      <w:r>
        <w:rPr>
          <w:rFonts w:eastAsia="Gadugi"/>
          <w:color w:val="000000"/>
        </w:rPr>
        <w:t xml:space="preserve"> </w:t>
      </w:r>
      <w:r>
        <w:rPr>
          <w:lang w:val="en-GB"/>
        </w:rPr>
        <w:t xml:space="preserve">and agencies were a part of all </w:t>
      </w:r>
      <w:r w:rsidR="00B771FF">
        <w:rPr>
          <w:lang w:val="en-GB"/>
        </w:rPr>
        <w:t>Inception Phase activities</w:t>
      </w:r>
      <w:r>
        <w:rPr>
          <w:lang w:val="en-GB"/>
        </w:rPr>
        <w:t xml:space="preserve"> through the UNCT Disability Inclusion Group.  </w:t>
      </w:r>
      <w:r w:rsidR="00B771FF">
        <w:rPr>
          <w:lang w:val="en-GB"/>
        </w:rPr>
        <w:t xml:space="preserve">Additionally, other staff at </w:t>
      </w:r>
      <w:r>
        <w:rPr>
          <w:lang w:val="en-GB"/>
        </w:rPr>
        <w:t>WHO, UNICEF, and UNDP, and UNFPA were interviewed</w:t>
      </w:r>
      <w:r w:rsidR="00732EDA">
        <w:rPr>
          <w:lang w:val="en-GB"/>
        </w:rPr>
        <w:t>.</w:t>
      </w:r>
      <w:r>
        <w:rPr>
          <w:lang w:val="en-GB"/>
        </w:rPr>
        <w:t xml:space="preserve">  </w:t>
      </w:r>
    </w:p>
    <w:p w14:paraId="01D6BD74" w14:textId="04379A76" w:rsidR="00B771FF" w:rsidRPr="00C44DDD" w:rsidRDefault="00B771FF" w:rsidP="00B771FF">
      <w:pPr>
        <w:spacing w:after="100" w:afterAutospacing="1" w:line="259" w:lineRule="auto"/>
        <w:jc w:val="both"/>
        <w:rPr>
          <w:lang w:val="en-GB"/>
        </w:rPr>
      </w:pPr>
      <w:r w:rsidRPr="00C44DDD">
        <w:rPr>
          <w:lang w:val="en-GB"/>
        </w:rPr>
        <w:t>Information derived from the</w:t>
      </w:r>
      <w:r>
        <w:rPr>
          <w:lang w:val="en-GB"/>
        </w:rPr>
        <w:t>se</w:t>
      </w:r>
      <w:r w:rsidRPr="00C44DDD">
        <w:rPr>
          <w:lang w:val="en-GB"/>
        </w:rPr>
        <w:t xml:space="preserve"> sources was compiled and main findings presented, discussed, and validated</w:t>
      </w:r>
      <w:r>
        <w:rPr>
          <w:lang w:val="en-GB"/>
        </w:rPr>
        <w:t xml:space="preserve"> by a range of stakeholders</w:t>
      </w:r>
      <w:r w:rsidRPr="00C44DDD">
        <w:rPr>
          <w:lang w:val="en-GB"/>
        </w:rPr>
        <w:t xml:space="preserve"> </w:t>
      </w:r>
      <w:r>
        <w:rPr>
          <w:lang w:val="en-GB"/>
        </w:rPr>
        <w:t>at</w:t>
      </w:r>
      <w:r w:rsidRPr="00C44DDD">
        <w:rPr>
          <w:lang w:val="en-GB"/>
        </w:rPr>
        <w:t xml:space="preserve"> a 1</w:t>
      </w:r>
      <w:r>
        <w:rPr>
          <w:lang w:val="en-GB"/>
        </w:rPr>
        <w:t>-</w:t>
      </w:r>
      <w:r w:rsidRPr="00C44DDD">
        <w:rPr>
          <w:lang w:val="en-GB"/>
        </w:rPr>
        <w:t>day workshop</w:t>
      </w:r>
      <w:r w:rsidR="00732EDA">
        <w:rPr>
          <w:lang w:val="en-GB"/>
        </w:rPr>
        <w:t xml:space="preserve"> attended by a range of stakeholder</w:t>
      </w:r>
      <w:r w:rsidR="0050322A">
        <w:rPr>
          <w:lang w:val="en-GB"/>
        </w:rPr>
        <w:t xml:space="preserve"> </w:t>
      </w:r>
      <w:r w:rsidR="00732EDA">
        <w:rPr>
          <w:lang w:val="en-GB"/>
        </w:rPr>
        <w:t>groups</w:t>
      </w:r>
      <w:r w:rsidR="0050322A">
        <w:rPr>
          <w:lang w:val="en-GB"/>
        </w:rPr>
        <w:t>, including UN agencies, OPDs, government entities, and local and international NGOs.</w:t>
      </w:r>
      <w:r w:rsidRPr="00C44DDD">
        <w:rPr>
          <w:lang w:val="en-GB"/>
        </w:rPr>
        <w:t xml:space="preserve">  During the event, thematic working groups considered </w:t>
      </w:r>
      <w:r>
        <w:rPr>
          <w:lang w:val="en-GB"/>
        </w:rPr>
        <w:t xml:space="preserve">proposed </w:t>
      </w:r>
      <w:r w:rsidRPr="00C44DDD">
        <w:rPr>
          <w:lang w:val="en-GB"/>
        </w:rPr>
        <w:t>recommendations under each topic</w:t>
      </w:r>
      <w:r>
        <w:rPr>
          <w:lang w:val="en-GB"/>
        </w:rPr>
        <w:t>, reformatted wording in some cases, and</w:t>
      </w:r>
      <w:r w:rsidRPr="00C44DDD">
        <w:rPr>
          <w:lang w:val="en-GB"/>
        </w:rPr>
        <w:t xml:space="preserve"> developing a priority list</w:t>
      </w:r>
      <w:r>
        <w:rPr>
          <w:lang w:val="en-GB"/>
        </w:rPr>
        <w:t xml:space="preserve"> for action</w:t>
      </w:r>
      <w:r w:rsidRPr="00C44DDD">
        <w:rPr>
          <w:lang w:val="en-GB"/>
        </w:rPr>
        <w:t xml:space="preserve">.  </w:t>
      </w:r>
    </w:p>
    <w:p w14:paraId="3AED89C8" w14:textId="2C2F190A" w:rsidR="008064BB" w:rsidRDefault="003D1016" w:rsidP="00777016">
      <w:pPr>
        <w:spacing w:after="100" w:afterAutospacing="1" w:line="259" w:lineRule="auto"/>
        <w:jc w:val="both"/>
        <w:rPr>
          <w:lang w:val="en-GB"/>
        </w:rPr>
      </w:pPr>
      <w:r>
        <w:rPr>
          <w:lang w:val="en-GB"/>
        </w:rPr>
        <w:t xml:space="preserve">The synthesized findings </w:t>
      </w:r>
      <w:r w:rsidR="00732EDA">
        <w:rPr>
          <w:lang w:val="en-GB"/>
        </w:rPr>
        <w:t xml:space="preserve">from the validation workshop are </w:t>
      </w:r>
      <w:r>
        <w:rPr>
          <w:lang w:val="en-GB"/>
        </w:rPr>
        <w:t xml:space="preserve">reflected in the Outputs </w:t>
      </w:r>
      <w:r w:rsidR="00732EDA">
        <w:rPr>
          <w:lang w:val="en-GB"/>
        </w:rPr>
        <w:t>of this</w:t>
      </w:r>
      <w:r>
        <w:rPr>
          <w:lang w:val="en-GB"/>
        </w:rPr>
        <w:t xml:space="preserve"> proposal, in keeping with the parameters of the 4</w:t>
      </w:r>
      <w:r w:rsidRPr="003D1016">
        <w:rPr>
          <w:vertAlign w:val="superscript"/>
          <w:lang w:val="en-GB"/>
        </w:rPr>
        <w:t>th</w:t>
      </w:r>
      <w:r>
        <w:rPr>
          <w:lang w:val="en-GB"/>
        </w:rPr>
        <w:t xml:space="preserve"> funding round of the UNPRPD.  </w:t>
      </w:r>
      <w:r w:rsidR="00B771FF">
        <w:rPr>
          <w:lang w:val="en-GB"/>
        </w:rPr>
        <w:t xml:space="preserve">Other areas of need </w:t>
      </w:r>
      <w:r w:rsidR="00732EDA">
        <w:rPr>
          <w:lang w:val="en-GB"/>
        </w:rPr>
        <w:t xml:space="preserve"> </w:t>
      </w:r>
      <w:r w:rsidR="002963D9">
        <w:rPr>
          <w:lang w:val="en-GB"/>
        </w:rPr>
        <w:t>identified,</w:t>
      </w:r>
      <w:r w:rsidR="00732EDA">
        <w:rPr>
          <w:lang w:val="en-GB"/>
        </w:rPr>
        <w:t xml:space="preserve"> </w:t>
      </w:r>
      <w:r w:rsidR="00B771FF">
        <w:rPr>
          <w:lang w:val="en-GB"/>
        </w:rPr>
        <w:t xml:space="preserve">and related recommendations are also </w:t>
      </w:r>
      <w:r w:rsidR="007359DF">
        <w:rPr>
          <w:lang w:val="en-GB"/>
        </w:rPr>
        <w:t>reflected</w:t>
      </w:r>
      <w:r w:rsidR="00B771FF">
        <w:rPr>
          <w:lang w:val="en-GB"/>
        </w:rPr>
        <w:t xml:space="preserve"> in the Situational Analysis, so that UN agencies</w:t>
      </w:r>
      <w:r w:rsidR="0013354B">
        <w:rPr>
          <w:lang w:val="en-GB"/>
        </w:rPr>
        <w:t>, the Government,</w:t>
      </w:r>
      <w:r w:rsidR="00B771FF">
        <w:rPr>
          <w:lang w:val="en-GB"/>
        </w:rPr>
        <w:t xml:space="preserve"> and the broader development community in Sierra Leone may consider supporting them through other</w:t>
      </w:r>
      <w:r w:rsidR="0013354B">
        <w:rPr>
          <w:lang w:val="en-GB"/>
        </w:rPr>
        <w:t xml:space="preserve"> channels. </w:t>
      </w:r>
    </w:p>
    <w:p w14:paraId="6FE27663" w14:textId="109C12E6" w:rsidR="00BC471E" w:rsidRPr="004F7D72" w:rsidRDefault="008064BB" w:rsidP="004F7D72">
      <w:pPr>
        <w:spacing w:after="100" w:afterAutospacing="1" w:line="259" w:lineRule="auto"/>
        <w:jc w:val="both"/>
        <w:rPr>
          <w:lang w:val="en-GB"/>
        </w:rPr>
      </w:pPr>
      <w:r>
        <w:rPr>
          <w:lang w:val="en-GB"/>
        </w:rPr>
        <w:t xml:space="preserve">The </w:t>
      </w:r>
      <w:r w:rsidR="007359DF">
        <w:rPr>
          <w:lang w:val="en-GB"/>
        </w:rPr>
        <w:t xml:space="preserve">intended </w:t>
      </w:r>
      <w:r>
        <w:rPr>
          <w:lang w:val="en-GB"/>
        </w:rPr>
        <w:t>proposal Outputs were presented to OPDs and other key stakeholders during a</w:t>
      </w:r>
      <w:r w:rsidR="007359DF">
        <w:rPr>
          <w:lang w:val="en-GB"/>
        </w:rPr>
        <w:t xml:space="preserve">n all-day consultation meeting </w:t>
      </w:r>
      <w:r w:rsidR="0050322A">
        <w:rPr>
          <w:lang w:val="en-GB"/>
        </w:rPr>
        <w:t xml:space="preserve">with accessibility </w:t>
      </w:r>
      <w:r w:rsidR="007359DF">
        <w:rPr>
          <w:lang w:val="en-GB"/>
        </w:rPr>
        <w:t>held on 9 November 2021</w:t>
      </w:r>
      <w:r w:rsidR="0050322A">
        <w:rPr>
          <w:lang w:val="en-GB"/>
        </w:rPr>
        <w:t>.  L</w:t>
      </w:r>
      <w:r w:rsidR="0050322A" w:rsidRPr="00BC471E">
        <w:rPr>
          <w:lang w:val="en-GB"/>
        </w:rPr>
        <w:t>eaders of women</w:t>
      </w:r>
      <w:r w:rsidR="0050322A">
        <w:rPr>
          <w:lang w:val="en-GB"/>
        </w:rPr>
        <w:t xml:space="preserve"> focussed</w:t>
      </w:r>
      <w:r w:rsidR="0050322A" w:rsidRPr="00BC471E">
        <w:rPr>
          <w:lang w:val="en-GB"/>
        </w:rPr>
        <w:t xml:space="preserve"> OPD</w:t>
      </w:r>
      <w:r w:rsidR="0050322A">
        <w:rPr>
          <w:lang w:val="en-GB"/>
        </w:rPr>
        <w:t xml:space="preserve">s and of OPDs for underrepresented groups </w:t>
      </w:r>
      <w:r w:rsidR="00BC471E">
        <w:rPr>
          <w:lang w:val="en-GB"/>
        </w:rPr>
        <w:t>were among those invited to the workshop and several provided comment</w:t>
      </w:r>
      <w:r w:rsidR="0050322A">
        <w:rPr>
          <w:lang w:val="en-GB"/>
        </w:rPr>
        <w:t>s</w:t>
      </w:r>
      <w:r w:rsidR="00BC471E">
        <w:rPr>
          <w:lang w:val="en-GB"/>
        </w:rPr>
        <w:t xml:space="preserve">.  All </w:t>
      </w:r>
      <w:r>
        <w:rPr>
          <w:lang w:val="en-GB"/>
        </w:rPr>
        <w:t xml:space="preserve">feedback and suggestions were incorporated into the final </w:t>
      </w:r>
      <w:r w:rsidR="007359DF">
        <w:rPr>
          <w:lang w:val="en-GB"/>
        </w:rPr>
        <w:t xml:space="preserve">Outputs and activities.  </w:t>
      </w:r>
    </w:p>
    <w:p w14:paraId="5AA28838" w14:textId="27A5D661" w:rsidR="00BA11AF" w:rsidRDefault="00372D29" w:rsidP="002D4D8E">
      <w:pPr>
        <w:pStyle w:val="Heading1"/>
        <w:numPr>
          <w:ilvl w:val="0"/>
          <w:numId w:val="6"/>
        </w:numPr>
        <w:tabs>
          <w:tab w:val="left" w:pos="90"/>
        </w:tabs>
        <w:ind w:firstLine="0"/>
      </w:pPr>
      <w:r>
        <w:t xml:space="preserve">Overall </w:t>
      </w:r>
      <w:r w:rsidR="00E036D6">
        <w:t xml:space="preserve">programme </w:t>
      </w:r>
      <w:r>
        <w:t>results framework</w:t>
      </w:r>
    </w:p>
    <w:p w14:paraId="1D89FB22" w14:textId="26C35316" w:rsidR="003E4C76" w:rsidRPr="009220CE" w:rsidRDefault="003E4C76" w:rsidP="009220CE">
      <w:pPr>
        <w:tabs>
          <w:tab w:val="left" w:pos="90"/>
        </w:tabs>
        <w:jc w:val="center"/>
        <w:rPr>
          <w:rFonts w:cstheme="minorHAnsi"/>
          <w:b/>
          <w:bCs/>
        </w:rPr>
      </w:pPr>
      <w:r w:rsidRPr="009220CE">
        <w:rPr>
          <w:rFonts w:cstheme="minorHAnsi"/>
          <w:b/>
          <w:bCs/>
        </w:rPr>
        <w:t xml:space="preserve">Table </w:t>
      </w:r>
      <w:r w:rsidR="002A683B" w:rsidRPr="009220CE">
        <w:rPr>
          <w:rFonts w:cstheme="minorHAnsi"/>
          <w:b/>
          <w:bCs/>
        </w:rPr>
        <w:t>1</w:t>
      </w:r>
      <w:r w:rsidRPr="009220CE">
        <w:rPr>
          <w:rFonts w:cstheme="minorHAnsi"/>
          <w:b/>
          <w:bCs/>
        </w:rPr>
        <w:t>. Results framework</w:t>
      </w:r>
    </w:p>
    <w:tbl>
      <w:tblPr>
        <w:tblStyle w:val="TableGrid"/>
        <w:tblW w:w="10885" w:type="dxa"/>
        <w:tblLook w:val="04A0" w:firstRow="1" w:lastRow="0" w:firstColumn="1" w:lastColumn="0" w:noHBand="0" w:noVBand="1"/>
      </w:tblPr>
      <w:tblGrid>
        <w:gridCol w:w="10885"/>
      </w:tblGrid>
      <w:tr w:rsidR="00BD36D7" w:rsidRPr="00C92CEF" w14:paraId="3ADB7DB9" w14:textId="77777777" w:rsidTr="002176A4">
        <w:tc>
          <w:tcPr>
            <w:tcW w:w="10885" w:type="dxa"/>
            <w:shd w:val="clear" w:color="auto" w:fill="F2DBDB" w:themeFill="accent2" w:themeFillTint="33"/>
          </w:tcPr>
          <w:p w14:paraId="2F7E96C4" w14:textId="5CD30500" w:rsidR="00BD36D7" w:rsidRPr="00C92CEF" w:rsidRDefault="00BD36D7" w:rsidP="00C92CEF">
            <w:pPr>
              <w:tabs>
                <w:tab w:val="left" w:pos="90"/>
              </w:tabs>
              <w:rPr>
                <w:rFonts w:cstheme="minorHAnsi"/>
                <w:sz w:val="20"/>
                <w:szCs w:val="20"/>
              </w:rPr>
            </w:pPr>
            <w:r w:rsidRPr="00C92CEF">
              <w:rPr>
                <w:rFonts w:cstheme="minorHAnsi"/>
                <w:b/>
                <w:bCs/>
                <w:sz w:val="20"/>
                <w:szCs w:val="20"/>
              </w:rPr>
              <w:t>Outcome 1</w:t>
            </w:r>
            <w:r w:rsidR="00E036D6" w:rsidRPr="00C92CEF">
              <w:rPr>
                <w:rFonts w:cstheme="minorHAnsi"/>
                <w:b/>
                <w:bCs/>
                <w:sz w:val="20"/>
                <w:szCs w:val="20"/>
              </w:rPr>
              <w:t xml:space="preserve"> </w:t>
            </w:r>
            <w:r w:rsidR="00DD604A" w:rsidRPr="00C92CEF">
              <w:rPr>
                <w:rFonts w:eastAsia="Verdana" w:cstheme="minorHAnsi"/>
                <w:b/>
                <w:bCs/>
                <w:iCs/>
                <w:sz w:val="20"/>
                <w:szCs w:val="20"/>
                <w:lang w:val="en-GB"/>
              </w:rPr>
              <w:t>Capacity of national stakeholders, especially of key duty bearers and rights holders, is enhanced, to ensure more effective contributions towards disability inclusive policies, systems and - for the implementation of the CRPD and SDGs.</w:t>
            </w:r>
          </w:p>
          <w:p w14:paraId="14988964" w14:textId="77777777" w:rsidR="00BD36D7" w:rsidRPr="00C92CEF" w:rsidRDefault="00BD36D7" w:rsidP="00C92CEF">
            <w:pPr>
              <w:tabs>
                <w:tab w:val="left" w:pos="90"/>
              </w:tabs>
              <w:rPr>
                <w:rFonts w:cstheme="minorHAnsi"/>
                <w:sz w:val="20"/>
                <w:szCs w:val="20"/>
                <w:u w:val="single"/>
              </w:rPr>
            </w:pPr>
          </w:p>
        </w:tc>
      </w:tr>
      <w:tr w:rsidR="00BD36D7" w:rsidRPr="00C92CEF" w14:paraId="7FCC919A" w14:textId="77777777" w:rsidTr="002176A4">
        <w:tc>
          <w:tcPr>
            <w:tcW w:w="10885" w:type="dxa"/>
          </w:tcPr>
          <w:p w14:paraId="67AB6C87" w14:textId="719A3801" w:rsidR="00BD36D7" w:rsidRPr="00C92CEF" w:rsidRDefault="00550AF0" w:rsidP="00C92CEF">
            <w:pPr>
              <w:tabs>
                <w:tab w:val="left" w:pos="90"/>
              </w:tabs>
              <w:rPr>
                <w:rFonts w:cstheme="minorHAnsi"/>
                <w:sz w:val="20"/>
                <w:szCs w:val="20"/>
              </w:rPr>
            </w:pPr>
            <w:r w:rsidRPr="00C92CEF">
              <w:rPr>
                <w:rFonts w:cstheme="minorHAnsi"/>
                <w:sz w:val="20"/>
                <w:szCs w:val="20"/>
              </w:rPr>
              <w:lastRenderedPageBreak/>
              <w:t xml:space="preserve">The eight outputs included under Outcome 1 will raise the knowledge capacity of multiple groups that fit into both the ‘rights holder’ and ‘duty bearer’ categories. </w:t>
            </w:r>
            <w:r w:rsidR="00D7454A" w:rsidRPr="00C92CEF">
              <w:rPr>
                <w:rFonts w:cstheme="minorHAnsi"/>
                <w:sz w:val="20"/>
                <w:szCs w:val="20"/>
              </w:rPr>
              <w:t>Rights holder will include OPD organizations</w:t>
            </w:r>
            <w:r w:rsidR="00474E7F" w:rsidRPr="00C92CEF">
              <w:rPr>
                <w:rFonts w:cstheme="minorHAnsi"/>
                <w:sz w:val="20"/>
                <w:szCs w:val="20"/>
              </w:rPr>
              <w:t xml:space="preserve"> and the National Commission on Persons with Disabilities, who will receive training on CRPD provisions to allow them to effectively engage in discussions around PWDA revision. </w:t>
            </w:r>
            <w:r w:rsidRPr="00C92CEF">
              <w:rPr>
                <w:rFonts w:cstheme="minorHAnsi"/>
                <w:sz w:val="20"/>
                <w:szCs w:val="20"/>
              </w:rPr>
              <w:t xml:space="preserve"> Key among the duty bearers </w:t>
            </w:r>
            <w:r w:rsidR="00474E7F" w:rsidRPr="00C92CEF">
              <w:rPr>
                <w:rFonts w:cstheme="minorHAnsi"/>
                <w:sz w:val="20"/>
                <w:szCs w:val="20"/>
              </w:rPr>
              <w:t xml:space="preserve">who will also be trained on CRPD provisions </w:t>
            </w:r>
            <w:r w:rsidRPr="00C92CEF">
              <w:rPr>
                <w:rFonts w:cstheme="minorHAnsi"/>
                <w:sz w:val="20"/>
                <w:szCs w:val="20"/>
              </w:rPr>
              <w:t xml:space="preserve">are Members of Parliament </w:t>
            </w:r>
            <w:r w:rsidR="00474E7F" w:rsidRPr="00C92CEF">
              <w:rPr>
                <w:rFonts w:cstheme="minorHAnsi"/>
                <w:sz w:val="20"/>
                <w:szCs w:val="20"/>
              </w:rPr>
              <w:t xml:space="preserve">and </w:t>
            </w:r>
            <w:r w:rsidRPr="00C92CEF">
              <w:rPr>
                <w:rFonts w:cstheme="minorHAnsi"/>
                <w:sz w:val="20"/>
                <w:szCs w:val="20"/>
              </w:rPr>
              <w:t>civil servants in the justice secto</w:t>
            </w:r>
            <w:r w:rsidR="00D7454A" w:rsidRPr="00C92CEF">
              <w:rPr>
                <w:rFonts w:cstheme="minorHAnsi"/>
                <w:sz w:val="20"/>
                <w:szCs w:val="20"/>
              </w:rPr>
              <w:t xml:space="preserve">r. </w:t>
            </w:r>
          </w:p>
          <w:p w14:paraId="1E61990F" w14:textId="77777777" w:rsidR="00474E7F" w:rsidRPr="00C92CEF" w:rsidRDefault="00474E7F" w:rsidP="00C92CEF">
            <w:pPr>
              <w:tabs>
                <w:tab w:val="left" w:pos="90"/>
              </w:tabs>
              <w:rPr>
                <w:rFonts w:cstheme="minorHAnsi"/>
                <w:sz w:val="20"/>
                <w:szCs w:val="20"/>
              </w:rPr>
            </w:pPr>
          </w:p>
          <w:p w14:paraId="701B3C83" w14:textId="610F9138" w:rsidR="00474E7F" w:rsidRPr="00C92CEF" w:rsidRDefault="00474E7F" w:rsidP="00C92CEF">
            <w:pPr>
              <w:tabs>
                <w:tab w:val="left" w:pos="90"/>
              </w:tabs>
              <w:rPr>
                <w:rFonts w:cstheme="minorHAnsi"/>
                <w:sz w:val="20"/>
                <w:szCs w:val="20"/>
              </w:rPr>
            </w:pPr>
            <w:r w:rsidRPr="00C92CEF">
              <w:rPr>
                <w:rFonts w:cstheme="minorHAnsi"/>
                <w:sz w:val="20"/>
                <w:szCs w:val="20"/>
              </w:rPr>
              <w:t>To increase the overall organizational effectiveness of NDPD</w:t>
            </w:r>
            <w:r w:rsidR="00F4541C">
              <w:rPr>
                <w:rFonts w:cstheme="minorHAnsi"/>
                <w:sz w:val="20"/>
                <w:szCs w:val="20"/>
              </w:rPr>
              <w:t xml:space="preserve"> </w:t>
            </w:r>
            <w:r w:rsidRPr="00C92CEF">
              <w:rPr>
                <w:rFonts w:cstheme="minorHAnsi"/>
                <w:sz w:val="20"/>
                <w:szCs w:val="20"/>
              </w:rPr>
              <w:t>and other OPDs, a series of capacity building tr</w:t>
            </w:r>
            <w:r w:rsidR="00D219DC" w:rsidRPr="00C92CEF">
              <w:rPr>
                <w:rFonts w:cstheme="minorHAnsi"/>
                <w:sz w:val="20"/>
                <w:szCs w:val="20"/>
              </w:rPr>
              <w:t xml:space="preserve">ainings, to include advocacy and gender inclusion, will be conducted.  This will support their engagement on PWDA revision and the development of policies and systems stemming from the revised law.  </w:t>
            </w:r>
          </w:p>
          <w:p w14:paraId="2E050B42" w14:textId="77777777" w:rsidR="00D219DC" w:rsidRPr="00C92CEF" w:rsidRDefault="00D219DC" w:rsidP="00C92CEF">
            <w:pPr>
              <w:tabs>
                <w:tab w:val="left" w:pos="90"/>
              </w:tabs>
              <w:rPr>
                <w:rFonts w:cstheme="minorHAnsi"/>
                <w:sz w:val="20"/>
                <w:szCs w:val="20"/>
              </w:rPr>
            </w:pPr>
          </w:p>
          <w:p w14:paraId="1172E51F" w14:textId="5A270639" w:rsidR="00D219DC" w:rsidRPr="00C92CEF" w:rsidRDefault="00D219DC" w:rsidP="00C92CEF">
            <w:pPr>
              <w:tabs>
                <w:tab w:val="left" w:pos="90"/>
              </w:tabs>
              <w:rPr>
                <w:rFonts w:cstheme="minorHAnsi"/>
                <w:sz w:val="20"/>
                <w:szCs w:val="20"/>
              </w:rPr>
            </w:pPr>
            <w:r w:rsidRPr="00C92CEF">
              <w:rPr>
                <w:rFonts w:cstheme="minorHAnsi"/>
                <w:sz w:val="20"/>
                <w:szCs w:val="20"/>
              </w:rPr>
              <w:t xml:space="preserve">Other activities relate to capacity needed to develop and pilot an assessment and certification system for persons with disabilities, </w:t>
            </w:r>
            <w:r w:rsidR="009B62DB" w:rsidRPr="00C92CEF">
              <w:rPr>
                <w:rFonts w:cstheme="minorHAnsi"/>
                <w:sz w:val="20"/>
                <w:szCs w:val="20"/>
              </w:rPr>
              <w:t xml:space="preserve">and a checklist that will aid in the review of sectoral policies and systems for compliance with UNPRPD.  </w:t>
            </w:r>
          </w:p>
        </w:tc>
      </w:tr>
      <w:tr w:rsidR="00BD36D7" w:rsidRPr="00C92CEF" w14:paraId="5F01A9DD" w14:textId="77777777" w:rsidTr="002176A4">
        <w:tc>
          <w:tcPr>
            <w:tcW w:w="10885" w:type="dxa"/>
            <w:shd w:val="clear" w:color="auto" w:fill="D6E3BC" w:themeFill="accent3" w:themeFillTint="66"/>
          </w:tcPr>
          <w:p w14:paraId="65FABBC0" w14:textId="62CE34A6" w:rsidR="00E42D37" w:rsidRPr="00E42D37" w:rsidRDefault="00BD36D7" w:rsidP="00C92CEF">
            <w:pPr>
              <w:tabs>
                <w:tab w:val="left" w:pos="90"/>
              </w:tabs>
              <w:rPr>
                <w:rFonts w:cstheme="minorHAnsi"/>
                <w:bCs/>
                <w:sz w:val="20"/>
                <w:szCs w:val="20"/>
              </w:rPr>
            </w:pPr>
            <w:bookmarkStart w:id="1" w:name="_Hlk87449557"/>
            <w:bookmarkStart w:id="2" w:name="_Hlk87449666"/>
            <w:r w:rsidRPr="00C92CEF">
              <w:rPr>
                <w:rFonts w:cstheme="minorHAnsi"/>
                <w:b/>
                <w:bCs/>
                <w:sz w:val="20"/>
                <w:szCs w:val="20"/>
              </w:rPr>
              <w:t>Output 1</w:t>
            </w:r>
            <w:r w:rsidR="00467025" w:rsidRPr="00C92CEF">
              <w:rPr>
                <w:rFonts w:cstheme="minorHAnsi"/>
                <w:b/>
                <w:bCs/>
                <w:sz w:val="20"/>
                <w:szCs w:val="20"/>
              </w:rPr>
              <w:t>.1</w:t>
            </w:r>
            <w:r w:rsidR="003B3C6D">
              <w:rPr>
                <w:rFonts w:cstheme="minorHAnsi"/>
                <w:b/>
                <w:bCs/>
                <w:sz w:val="20"/>
                <w:szCs w:val="20"/>
              </w:rPr>
              <w:t>.</w:t>
            </w:r>
            <w:r w:rsidR="00DC1F16">
              <w:rPr>
                <w:rFonts w:cstheme="minorHAnsi"/>
                <w:b/>
                <w:bCs/>
                <w:sz w:val="20"/>
                <w:szCs w:val="20"/>
              </w:rPr>
              <w:t>A</w:t>
            </w:r>
            <w:r w:rsidR="009E1E05" w:rsidRPr="00C92CEF">
              <w:rPr>
                <w:rFonts w:cstheme="minorHAnsi"/>
                <w:b/>
                <w:bCs/>
                <w:sz w:val="20"/>
                <w:szCs w:val="20"/>
              </w:rPr>
              <w:t xml:space="preserve"> </w:t>
            </w:r>
            <w:r w:rsidR="00467025" w:rsidRPr="00C92CEF">
              <w:rPr>
                <w:rFonts w:cstheme="minorHAnsi"/>
                <w:b/>
                <w:bCs/>
                <w:sz w:val="20"/>
                <w:szCs w:val="20"/>
              </w:rPr>
              <w:t xml:space="preserve"> </w:t>
            </w:r>
            <w:r w:rsidR="000854A5" w:rsidRPr="00C92CEF">
              <w:rPr>
                <w:rFonts w:cstheme="minorHAnsi"/>
                <w:bCs/>
                <w:sz w:val="20"/>
                <w:szCs w:val="20"/>
              </w:rPr>
              <w:t>Diverse stakeholders, including UN agencies,</w:t>
            </w:r>
            <w:r w:rsidR="00DD3B0F">
              <w:rPr>
                <w:rFonts w:cstheme="minorHAnsi"/>
                <w:bCs/>
                <w:sz w:val="20"/>
                <w:szCs w:val="20"/>
              </w:rPr>
              <w:t xml:space="preserve"> </w:t>
            </w:r>
            <w:r w:rsidR="000854A5" w:rsidRPr="00C92CEF">
              <w:rPr>
                <w:rFonts w:cstheme="minorHAnsi"/>
                <w:bCs/>
                <w:sz w:val="20"/>
                <w:szCs w:val="20"/>
              </w:rPr>
              <w:t xml:space="preserve">the NCPD, </w:t>
            </w:r>
            <w:r w:rsidR="00DD3B0F">
              <w:rPr>
                <w:rFonts w:cstheme="minorHAnsi"/>
                <w:bCs/>
                <w:sz w:val="20"/>
                <w:szCs w:val="20"/>
              </w:rPr>
              <w:t xml:space="preserve">and MDAs </w:t>
            </w:r>
            <w:r w:rsidR="000854A5" w:rsidRPr="00C92CEF">
              <w:rPr>
                <w:rFonts w:cstheme="minorHAnsi"/>
                <w:bCs/>
                <w:sz w:val="20"/>
                <w:szCs w:val="20"/>
              </w:rPr>
              <w:t>are trained o</w:t>
            </w:r>
            <w:r w:rsidR="00DD3B0F">
              <w:rPr>
                <w:rFonts w:cstheme="minorHAnsi"/>
                <w:bCs/>
                <w:sz w:val="20"/>
                <w:szCs w:val="20"/>
              </w:rPr>
              <w:t xml:space="preserve">n elements of </w:t>
            </w:r>
            <w:r w:rsidR="000854A5" w:rsidRPr="00C92CEF">
              <w:rPr>
                <w:rFonts w:cstheme="minorHAnsi"/>
                <w:sz w:val="20"/>
                <w:szCs w:val="20"/>
              </w:rPr>
              <w:t>the Convention on the Rights of Persons with Disabilities (CRPD</w:t>
            </w:r>
            <w:r w:rsidR="000854A5" w:rsidRPr="00C92CEF">
              <w:rPr>
                <w:rFonts w:cstheme="minorHAnsi"/>
                <w:bCs/>
                <w:sz w:val="20"/>
                <w:szCs w:val="20"/>
              </w:rPr>
              <w:t>)</w:t>
            </w:r>
            <w:r w:rsidR="00DD3B0F">
              <w:rPr>
                <w:rFonts w:cstheme="minorHAnsi"/>
                <w:bCs/>
                <w:sz w:val="20"/>
                <w:szCs w:val="20"/>
              </w:rPr>
              <w:t xml:space="preserve"> most relevant</w:t>
            </w:r>
            <w:r w:rsidR="000854A5" w:rsidRPr="00C92CEF">
              <w:rPr>
                <w:rFonts w:cstheme="minorHAnsi"/>
                <w:bCs/>
                <w:sz w:val="20"/>
                <w:szCs w:val="20"/>
              </w:rPr>
              <w:t xml:space="preserve"> </w:t>
            </w:r>
            <w:r w:rsidR="00DD3B0F">
              <w:rPr>
                <w:rFonts w:cstheme="minorHAnsi"/>
                <w:bCs/>
                <w:sz w:val="20"/>
                <w:szCs w:val="20"/>
              </w:rPr>
              <w:t>for Sierra Leone</w:t>
            </w:r>
            <w:r w:rsidR="000854A5" w:rsidRPr="00C92CEF">
              <w:rPr>
                <w:rFonts w:cstheme="minorHAnsi"/>
                <w:bCs/>
                <w:sz w:val="20"/>
                <w:szCs w:val="20"/>
              </w:rPr>
              <w:t xml:space="preserve"> </w:t>
            </w:r>
            <w:r w:rsidR="00DD3B0F">
              <w:rPr>
                <w:rFonts w:cstheme="minorHAnsi"/>
                <w:bCs/>
                <w:sz w:val="20"/>
                <w:szCs w:val="20"/>
              </w:rPr>
              <w:t xml:space="preserve">(as per the Situational Analysis) </w:t>
            </w:r>
            <w:r w:rsidR="000854A5" w:rsidRPr="00C92CEF">
              <w:rPr>
                <w:rFonts w:cstheme="minorHAnsi"/>
                <w:bCs/>
                <w:sz w:val="20"/>
                <w:szCs w:val="20"/>
              </w:rPr>
              <w:t xml:space="preserve">to effectively engage in consultations around revision of the 2011 </w:t>
            </w:r>
            <w:r w:rsidR="000854A5" w:rsidRPr="00C92CEF">
              <w:rPr>
                <w:rFonts w:cstheme="minorHAnsi"/>
                <w:sz w:val="20"/>
                <w:szCs w:val="20"/>
              </w:rPr>
              <w:t>Persons with Disability Act (</w:t>
            </w:r>
            <w:r w:rsidR="00FD3D6B">
              <w:rPr>
                <w:rFonts w:cstheme="minorHAnsi"/>
                <w:bCs/>
                <w:sz w:val="20"/>
                <w:szCs w:val="20"/>
              </w:rPr>
              <w:t>PWDA</w:t>
            </w:r>
            <w:r w:rsidR="000854A5" w:rsidRPr="00C92CEF">
              <w:rPr>
                <w:rFonts w:cstheme="minorHAnsi"/>
                <w:bCs/>
                <w:sz w:val="20"/>
                <w:szCs w:val="20"/>
              </w:rPr>
              <w:t xml:space="preserve">)  </w:t>
            </w:r>
          </w:p>
        </w:tc>
      </w:tr>
      <w:tr w:rsidR="00EA6EBF" w:rsidRPr="00C92CEF" w14:paraId="60446ECC" w14:textId="77777777" w:rsidTr="002176A4">
        <w:tc>
          <w:tcPr>
            <w:tcW w:w="10885" w:type="dxa"/>
            <w:shd w:val="clear" w:color="auto" w:fill="D6E3BC" w:themeFill="accent3" w:themeFillTint="66"/>
          </w:tcPr>
          <w:p w14:paraId="05BDDFEE" w14:textId="0D84C77B" w:rsidR="00EA6EBF" w:rsidRPr="00C92CEF" w:rsidRDefault="00EA6EBF" w:rsidP="00C92CEF">
            <w:pPr>
              <w:tabs>
                <w:tab w:val="left" w:pos="90"/>
              </w:tabs>
              <w:rPr>
                <w:rFonts w:cstheme="minorHAnsi"/>
                <w:b/>
                <w:bCs/>
                <w:sz w:val="20"/>
                <w:szCs w:val="20"/>
              </w:rPr>
            </w:pPr>
            <w:r w:rsidRPr="0073625D">
              <w:rPr>
                <w:rFonts w:cstheme="minorHAnsi"/>
                <w:b/>
                <w:bCs/>
                <w:sz w:val="20"/>
                <w:szCs w:val="20"/>
              </w:rPr>
              <w:t>Description:</w:t>
            </w:r>
            <w:r w:rsidRPr="00B3794D">
              <w:rPr>
                <w:rFonts w:cstheme="minorHAnsi"/>
                <w:sz w:val="20"/>
                <w:szCs w:val="20"/>
                <w:u w:val="single"/>
              </w:rPr>
              <w:t xml:space="preserve"> </w:t>
            </w:r>
            <w:r w:rsidRPr="00B3794D">
              <w:rPr>
                <w:rFonts w:cstheme="minorHAnsi"/>
                <w:sz w:val="20"/>
                <w:szCs w:val="20"/>
              </w:rPr>
              <w:t xml:space="preserve">The Situational Analysis suggests there is a significant knowledge gap among key stakeholders </w:t>
            </w:r>
            <w:r w:rsidR="004A2DD8">
              <w:rPr>
                <w:rFonts w:cstheme="minorHAnsi"/>
                <w:sz w:val="20"/>
                <w:szCs w:val="20"/>
              </w:rPr>
              <w:t>on disability rights</w:t>
            </w:r>
            <w:r w:rsidRPr="00B3794D">
              <w:rPr>
                <w:rFonts w:cstheme="minorHAnsi"/>
                <w:sz w:val="20"/>
                <w:szCs w:val="20"/>
              </w:rPr>
              <w:t xml:space="preserve"> and this impedes effective implementation</w:t>
            </w:r>
            <w:r w:rsidR="004A2DD8">
              <w:rPr>
                <w:rFonts w:cstheme="minorHAnsi"/>
                <w:sz w:val="20"/>
                <w:szCs w:val="20"/>
              </w:rPr>
              <w:t xml:space="preserve"> of CRPD and PWDA </w:t>
            </w:r>
            <w:r w:rsidRPr="00B3794D">
              <w:rPr>
                <w:rFonts w:cstheme="minorHAnsi"/>
                <w:sz w:val="20"/>
                <w:szCs w:val="20"/>
              </w:rPr>
              <w:t>in Sierra Leone.  Training will target key stakeholder groups to build capacities to enhance joint programming and meaningful participation in the</w:t>
            </w:r>
            <w:r>
              <w:rPr>
                <w:rFonts w:cstheme="minorHAnsi"/>
                <w:sz w:val="20"/>
                <w:szCs w:val="20"/>
              </w:rPr>
              <w:t xml:space="preserve"> </w:t>
            </w:r>
            <w:r w:rsidRPr="00B3794D">
              <w:rPr>
                <w:rFonts w:cstheme="minorHAnsi"/>
                <w:sz w:val="20"/>
                <w:szCs w:val="20"/>
              </w:rPr>
              <w:t>revis</w:t>
            </w:r>
            <w:r>
              <w:rPr>
                <w:rFonts w:cstheme="minorHAnsi"/>
                <w:sz w:val="20"/>
                <w:szCs w:val="20"/>
              </w:rPr>
              <w:t>ion</w:t>
            </w:r>
            <w:r w:rsidR="004A2DD8">
              <w:rPr>
                <w:rFonts w:cstheme="minorHAnsi"/>
                <w:sz w:val="20"/>
                <w:szCs w:val="20"/>
              </w:rPr>
              <w:t xml:space="preserve"> and implementation </w:t>
            </w:r>
            <w:r>
              <w:rPr>
                <w:rFonts w:cstheme="minorHAnsi"/>
                <w:sz w:val="20"/>
                <w:szCs w:val="20"/>
              </w:rPr>
              <w:t>of</w:t>
            </w:r>
            <w:r w:rsidRPr="00B3794D">
              <w:rPr>
                <w:rFonts w:cstheme="minorHAnsi"/>
                <w:sz w:val="20"/>
                <w:szCs w:val="20"/>
              </w:rPr>
              <w:t xml:space="preserve"> P</w:t>
            </w:r>
            <w:r w:rsidR="0073625D">
              <w:rPr>
                <w:rFonts w:cstheme="minorHAnsi"/>
                <w:sz w:val="20"/>
                <w:szCs w:val="20"/>
              </w:rPr>
              <w:t>W</w:t>
            </w:r>
            <w:r w:rsidRPr="00B3794D">
              <w:rPr>
                <w:rFonts w:cstheme="minorHAnsi"/>
                <w:sz w:val="20"/>
                <w:szCs w:val="20"/>
              </w:rPr>
              <w:t xml:space="preserve">DA </w:t>
            </w:r>
            <w:r>
              <w:rPr>
                <w:rFonts w:cstheme="minorHAnsi"/>
                <w:sz w:val="20"/>
                <w:szCs w:val="20"/>
              </w:rPr>
              <w:t>focused on</w:t>
            </w:r>
            <w:r w:rsidRPr="00B3794D">
              <w:rPr>
                <w:rFonts w:cstheme="minorHAnsi"/>
                <w:sz w:val="20"/>
                <w:szCs w:val="20"/>
              </w:rPr>
              <w:t xml:space="preserve"> these </w:t>
            </w:r>
            <w:r w:rsidR="00DD3B0F">
              <w:rPr>
                <w:rFonts w:cstheme="minorHAnsi"/>
                <w:sz w:val="20"/>
                <w:szCs w:val="20"/>
              </w:rPr>
              <w:t xml:space="preserve">identified </w:t>
            </w:r>
            <w:r w:rsidRPr="00B3794D">
              <w:rPr>
                <w:rFonts w:cstheme="minorHAnsi"/>
                <w:sz w:val="20"/>
                <w:szCs w:val="20"/>
              </w:rPr>
              <w:t>areas of need:  Definition of key terminologies</w:t>
            </w:r>
            <w:r>
              <w:rPr>
                <w:rFonts w:cstheme="minorHAnsi"/>
                <w:sz w:val="20"/>
                <w:szCs w:val="20"/>
              </w:rPr>
              <w:t>;</w:t>
            </w:r>
            <w:r w:rsidRPr="00B3794D">
              <w:rPr>
                <w:rFonts w:cstheme="minorHAnsi"/>
                <w:sz w:val="20"/>
                <w:szCs w:val="20"/>
              </w:rPr>
              <w:t xml:space="preserve"> equality and non-discrimination </w:t>
            </w:r>
            <w:r>
              <w:rPr>
                <w:rFonts w:cstheme="minorHAnsi"/>
                <w:sz w:val="20"/>
                <w:szCs w:val="20"/>
              </w:rPr>
              <w:t xml:space="preserve">provisions </w:t>
            </w:r>
            <w:r w:rsidRPr="00B3794D">
              <w:rPr>
                <w:rFonts w:cstheme="minorHAnsi"/>
                <w:sz w:val="20"/>
                <w:szCs w:val="20"/>
              </w:rPr>
              <w:t>(including the anti-discrimination elements of the P</w:t>
            </w:r>
            <w:r w:rsidR="0073625D">
              <w:rPr>
                <w:rFonts w:cstheme="minorHAnsi"/>
                <w:sz w:val="20"/>
                <w:szCs w:val="20"/>
              </w:rPr>
              <w:t>W</w:t>
            </w:r>
            <w:r w:rsidRPr="00B3794D">
              <w:rPr>
                <w:rFonts w:cstheme="minorHAnsi"/>
                <w:sz w:val="20"/>
                <w:szCs w:val="20"/>
              </w:rPr>
              <w:t>DA)</w:t>
            </w:r>
            <w:r>
              <w:rPr>
                <w:rFonts w:cstheme="minorHAnsi"/>
                <w:sz w:val="20"/>
                <w:szCs w:val="20"/>
              </w:rPr>
              <w:t>;</w:t>
            </w:r>
            <w:r w:rsidRPr="00B3794D">
              <w:rPr>
                <w:rFonts w:cstheme="minorHAnsi"/>
                <w:sz w:val="20"/>
                <w:szCs w:val="20"/>
              </w:rPr>
              <w:t xml:space="preserve"> inclusive service delivery (availability, </w:t>
            </w:r>
            <w:proofErr w:type="gramStart"/>
            <w:r w:rsidRPr="00B3794D">
              <w:rPr>
                <w:rFonts w:cstheme="minorHAnsi"/>
                <w:sz w:val="20"/>
                <w:szCs w:val="20"/>
              </w:rPr>
              <w:t>access</w:t>
            </w:r>
            <w:proofErr w:type="gramEnd"/>
            <w:r w:rsidRPr="00B3794D">
              <w:rPr>
                <w:rFonts w:cstheme="minorHAnsi"/>
                <w:sz w:val="20"/>
                <w:szCs w:val="20"/>
              </w:rPr>
              <w:t xml:space="preserve"> and participation)</w:t>
            </w:r>
            <w:r>
              <w:rPr>
                <w:rFonts w:cstheme="minorHAnsi"/>
                <w:sz w:val="20"/>
                <w:szCs w:val="20"/>
              </w:rPr>
              <w:t>;</w:t>
            </w:r>
            <w:r w:rsidRPr="00B3794D">
              <w:rPr>
                <w:rFonts w:cstheme="minorHAnsi"/>
                <w:sz w:val="20"/>
                <w:szCs w:val="20"/>
              </w:rPr>
              <w:t xml:space="preserve"> </w:t>
            </w:r>
            <w:r w:rsidR="004A2DD8">
              <w:rPr>
                <w:rFonts w:cstheme="minorHAnsi"/>
                <w:sz w:val="20"/>
                <w:szCs w:val="20"/>
              </w:rPr>
              <w:t xml:space="preserve">and </w:t>
            </w:r>
            <w:r w:rsidRPr="00B3794D">
              <w:rPr>
                <w:rFonts w:cstheme="minorHAnsi"/>
                <w:sz w:val="20"/>
                <w:szCs w:val="20"/>
              </w:rPr>
              <w:t>CRPD-compliant programming and budgeting</w:t>
            </w:r>
            <w:r w:rsidR="00AD44E4">
              <w:rPr>
                <w:rFonts w:cstheme="minorHAnsi"/>
                <w:sz w:val="20"/>
                <w:szCs w:val="20"/>
              </w:rPr>
              <w:t>.</w:t>
            </w:r>
            <w:r w:rsidRPr="00B3794D">
              <w:rPr>
                <w:rFonts w:cstheme="minorHAnsi"/>
                <w:sz w:val="20"/>
                <w:szCs w:val="20"/>
              </w:rPr>
              <w:t xml:space="preserve"> </w:t>
            </w:r>
            <w:r w:rsidR="009D2C65">
              <w:rPr>
                <w:rFonts w:cstheme="minorHAnsi"/>
                <w:sz w:val="20"/>
                <w:szCs w:val="20"/>
              </w:rPr>
              <w:t>S</w:t>
            </w:r>
            <w:r w:rsidR="00AD44E4">
              <w:rPr>
                <w:rFonts w:cstheme="minorHAnsi"/>
                <w:sz w:val="20"/>
                <w:szCs w:val="20"/>
              </w:rPr>
              <w:t>essions will take place in different regions of the country to reach those working outside the capital city of Freetown</w:t>
            </w:r>
            <w:r w:rsidR="00BD1A86">
              <w:rPr>
                <w:rFonts w:cstheme="minorHAnsi"/>
                <w:sz w:val="20"/>
                <w:szCs w:val="20"/>
              </w:rPr>
              <w:t xml:space="preserve">.  Participants will include UN staff, NCPD, MDA personnel, and Local Government staff.  These sessions will be held in the first six months of the program to prepare partners for PWDA revision and other activities under this </w:t>
            </w:r>
            <w:proofErr w:type="spellStart"/>
            <w:r w:rsidR="00BD1A86">
              <w:rPr>
                <w:rFonts w:cstheme="minorHAnsi"/>
                <w:sz w:val="20"/>
                <w:szCs w:val="20"/>
              </w:rPr>
              <w:t>proramme</w:t>
            </w:r>
            <w:proofErr w:type="spellEnd"/>
            <w:r w:rsidR="00BD1A86">
              <w:rPr>
                <w:rFonts w:cstheme="minorHAnsi"/>
                <w:sz w:val="20"/>
                <w:szCs w:val="20"/>
              </w:rPr>
              <w:t xml:space="preserve">.   </w:t>
            </w:r>
          </w:p>
        </w:tc>
      </w:tr>
      <w:tr w:rsidR="001732D7" w:rsidRPr="00C92CEF" w14:paraId="517DF2C6" w14:textId="77777777" w:rsidTr="002176A4">
        <w:tc>
          <w:tcPr>
            <w:tcW w:w="10885" w:type="dxa"/>
            <w:shd w:val="clear" w:color="auto" w:fill="DBE5F1" w:themeFill="accent1" w:themeFillTint="33"/>
          </w:tcPr>
          <w:p w14:paraId="499AC4D5" w14:textId="4A1194CD" w:rsidR="001732D7" w:rsidRPr="00C92CEF" w:rsidRDefault="001732D7" w:rsidP="00C92CEF">
            <w:pPr>
              <w:tabs>
                <w:tab w:val="left" w:pos="90"/>
              </w:tabs>
              <w:rPr>
                <w:rFonts w:cstheme="minorHAnsi"/>
                <w:b/>
                <w:bCs/>
                <w:sz w:val="20"/>
                <w:szCs w:val="20"/>
              </w:rPr>
            </w:pPr>
            <w:r w:rsidRPr="00C92CEF">
              <w:rPr>
                <w:rFonts w:cstheme="minorHAnsi"/>
                <w:b/>
                <w:bCs/>
                <w:sz w:val="20"/>
                <w:szCs w:val="20"/>
              </w:rPr>
              <w:t xml:space="preserve">Indicators </w:t>
            </w:r>
          </w:p>
        </w:tc>
      </w:tr>
      <w:tr w:rsidR="00BD36D7" w:rsidRPr="00C92CEF" w14:paraId="361A8CA2" w14:textId="77777777" w:rsidTr="002176A4">
        <w:tc>
          <w:tcPr>
            <w:tcW w:w="10885" w:type="dxa"/>
          </w:tcPr>
          <w:p w14:paraId="5DDE5974" w14:textId="75B1ED5C" w:rsidR="00BD36D7" w:rsidRPr="00C92CEF" w:rsidRDefault="001732D7" w:rsidP="00C92CEF">
            <w:pPr>
              <w:pBdr>
                <w:top w:val="nil"/>
                <w:left w:val="nil"/>
                <w:bottom w:val="nil"/>
                <w:right w:val="nil"/>
                <w:between w:val="nil"/>
              </w:pBdr>
              <w:rPr>
                <w:rFonts w:eastAsia="Calibri" w:cstheme="minorHAnsi"/>
                <w:color w:val="000000"/>
                <w:sz w:val="20"/>
                <w:szCs w:val="20"/>
                <w:lang w:val="en-GB" w:eastAsia="en-GB"/>
              </w:rPr>
            </w:pPr>
            <w:bookmarkStart w:id="3" w:name="_Hlk87796767"/>
            <w:r w:rsidRPr="00C92CEF">
              <w:rPr>
                <w:rFonts w:cstheme="minorHAnsi"/>
                <w:b/>
                <w:bCs/>
                <w:sz w:val="20"/>
                <w:szCs w:val="20"/>
              </w:rPr>
              <w:t>1.1.</w:t>
            </w:r>
            <w:r w:rsidR="00CF6364" w:rsidRPr="00C92CEF">
              <w:rPr>
                <w:rFonts w:cstheme="minorHAnsi"/>
                <w:b/>
                <w:bCs/>
                <w:sz w:val="20"/>
                <w:szCs w:val="20"/>
              </w:rPr>
              <w:t>1</w:t>
            </w:r>
            <w:r w:rsidR="00467025" w:rsidRPr="00C92CEF">
              <w:rPr>
                <w:rFonts w:cstheme="minorHAnsi"/>
                <w:sz w:val="20"/>
                <w:szCs w:val="20"/>
                <w:u w:val="single"/>
              </w:rPr>
              <w:t xml:space="preserve"> </w:t>
            </w:r>
            <w:r w:rsidR="00FA648F" w:rsidRPr="00C92CEF">
              <w:rPr>
                <w:rFonts w:cstheme="minorHAnsi"/>
                <w:sz w:val="20"/>
                <w:szCs w:val="20"/>
                <w:u w:val="single"/>
              </w:rPr>
              <w:t xml:space="preserve"> </w:t>
            </w:r>
            <w:r w:rsidR="002E4D0C" w:rsidRPr="00B31347">
              <w:rPr>
                <w:rFonts w:eastAsia="Calibri" w:cstheme="minorHAnsi"/>
                <w:color w:val="000000"/>
                <w:sz w:val="20"/>
                <w:szCs w:val="20"/>
                <w:lang w:val="en-GB" w:eastAsia="en-GB"/>
              </w:rPr>
              <w:t>#</w:t>
            </w:r>
            <w:r w:rsidR="002E4D0C" w:rsidRPr="00C92CEF">
              <w:rPr>
                <w:rFonts w:eastAsia="Calibri" w:cstheme="minorHAnsi"/>
                <w:color w:val="000000"/>
                <w:sz w:val="20"/>
                <w:szCs w:val="20"/>
                <w:lang w:val="en-GB" w:eastAsia="en-GB"/>
              </w:rPr>
              <w:t xml:space="preserve"> of</w:t>
            </w:r>
            <w:r w:rsidR="002E4D0C">
              <w:rPr>
                <w:rFonts w:eastAsia="Calibri" w:cstheme="minorHAnsi"/>
                <w:color w:val="000000"/>
                <w:sz w:val="20"/>
                <w:szCs w:val="20"/>
                <w:lang w:val="en-GB" w:eastAsia="en-GB"/>
              </w:rPr>
              <w:t xml:space="preserve"> in -person</w:t>
            </w:r>
            <w:r w:rsidR="002E4D0C" w:rsidRPr="00C92CEF">
              <w:rPr>
                <w:rFonts w:eastAsia="Calibri" w:cstheme="minorHAnsi"/>
                <w:color w:val="000000"/>
                <w:sz w:val="20"/>
                <w:szCs w:val="20"/>
                <w:lang w:val="en-GB" w:eastAsia="en-GB"/>
              </w:rPr>
              <w:t xml:space="preserve"> trainings</w:t>
            </w:r>
            <w:r w:rsidR="002E4D0C">
              <w:rPr>
                <w:rFonts w:eastAsia="Calibri" w:cstheme="minorHAnsi"/>
                <w:color w:val="000000"/>
                <w:sz w:val="20"/>
                <w:szCs w:val="20"/>
                <w:lang w:val="en-GB" w:eastAsia="en-GB"/>
              </w:rPr>
              <w:t xml:space="preserve"> </w:t>
            </w:r>
            <w:r w:rsidR="00C81179">
              <w:rPr>
                <w:rFonts w:eastAsia="Calibri" w:cstheme="minorHAnsi"/>
                <w:color w:val="000000"/>
                <w:sz w:val="20"/>
                <w:szCs w:val="20"/>
                <w:lang w:val="en-GB" w:eastAsia="en-GB"/>
              </w:rPr>
              <w:t xml:space="preserve">seminars </w:t>
            </w:r>
            <w:r w:rsidR="002E4D0C" w:rsidRPr="00C92CEF">
              <w:rPr>
                <w:rFonts w:eastAsia="Calibri" w:cstheme="minorHAnsi"/>
                <w:color w:val="000000"/>
                <w:sz w:val="20"/>
                <w:szCs w:val="20"/>
                <w:lang w:val="en-GB" w:eastAsia="en-GB"/>
              </w:rPr>
              <w:t>developed and delivered in the UNPRPD programme</w:t>
            </w:r>
            <w:r w:rsidR="00C81179">
              <w:rPr>
                <w:rFonts w:eastAsia="Calibri" w:cstheme="minorHAnsi"/>
                <w:color w:val="000000"/>
                <w:sz w:val="20"/>
                <w:szCs w:val="20"/>
                <w:lang w:val="en-GB" w:eastAsia="en-GB"/>
              </w:rPr>
              <w:t xml:space="preserve"> addressing </w:t>
            </w:r>
            <w:r w:rsidR="00C81179" w:rsidRPr="00B3794D">
              <w:rPr>
                <w:rFonts w:cstheme="minorHAnsi"/>
                <w:sz w:val="20"/>
                <w:szCs w:val="20"/>
              </w:rPr>
              <w:t xml:space="preserve">equality and non-discrimination </w:t>
            </w:r>
            <w:r w:rsidR="00C81179">
              <w:rPr>
                <w:rFonts w:cstheme="minorHAnsi"/>
                <w:sz w:val="20"/>
                <w:szCs w:val="20"/>
              </w:rPr>
              <w:t xml:space="preserve">provisions </w:t>
            </w:r>
            <w:r w:rsidR="00C81179" w:rsidRPr="00B3794D">
              <w:rPr>
                <w:rFonts w:cstheme="minorHAnsi"/>
                <w:sz w:val="20"/>
                <w:szCs w:val="20"/>
              </w:rPr>
              <w:t>(including the anti-discrimination elements of the P</w:t>
            </w:r>
            <w:r w:rsidR="00C81179">
              <w:rPr>
                <w:rFonts w:cstheme="minorHAnsi"/>
                <w:sz w:val="20"/>
                <w:szCs w:val="20"/>
              </w:rPr>
              <w:t>W</w:t>
            </w:r>
            <w:r w:rsidR="00C81179" w:rsidRPr="00B3794D">
              <w:rPr>
                <w:rFonts w:cstheme="minorHAnsi"/>
                <w:sz w:val="20"/>
                <w:szCs w:val="20"/>
              </w:rPr>
              <w:t>DA)</w:t>
            </w:r>
            <w:r w:rsidR="00C81179">
              <w:rPr>
                <w:rFonts w:cstheme="minorHAnsi"/>
                <w:sz w:val="20"/>
                <w:szCs w:val="20"/>
              </w:rPr>
              <w:t>;</w:t>
            </w:r>
            <w:r w:rsidR="00C81179" w:rsidRPr="00B3794D">
              <w:rPr>
                <w:rFonts w:cstheme="minorHAnsi"/>
                <w:sz w:val="20"/>
                <w:szCs w:val="20"/>
              </w:rPr>
              <w:t xml:space="preserve"> inclusive service delivery (availability, </w:t>
            </w:r>
            <w:proofErr w:type="gramStart"/>
            <w:r w:rsidR="00C81179" w:rsidRPr="00B3794D">
              <w:rPr>
                <w:rFonts w:cstheme="minorHAnsi"/>
                <w:sz w:val="20"/>
                <w:szCs w:val="20"/>
              </w:rPr>
              <w:t>access</w:t>
            </w:r>
            <w:proofErr w:type="gramEnd"/>
            <w:r w:rsidR="00C81179" w:rsidRPr="00B3794D">
              <w:rPr>
                <w:rFonts w:cstheme="minorHAnsi"/>
                <w:sz w:val="20"/>
                <w:szCs w:val="20"/>
              </w:rPr>
              <w:t xml:space="preserve"> and participation)</w:t>
            </w:r>
            <w:r w:rsidR="00C81179">
              <w:rPr>
                <w:rFonts w:cstheme="minorHAnsi"/>
                <w:sz w:val="20"/>
                <w:szCs w:val="20"/>
              </w:rPr>
              <w:t>;</w:t>
            </w:r>
            <w:r w:rsidR="00C81179" w:rsidRPr="00B3794D">
              <w:rPr>
                <w:rFonts w:cstheme="minorHAnsi"/>
                <w:sz w:val="20"/>
                <w:szCs w:val="20"/>
              </w:rPr>
              <w:t xml:space="preserve"> </w:t>
            </w:r>
            <w:r w:rsidR="00C81179">
              <w:rPr>
                <w:rFonts w:cstheme="minorHAnsi"/>
                <w:sz w:val="20"/>
                <w:szCs w:val="20"/>
              </w:rPr>
              <w:t xml:space="preserve">and </w:t>
            </w:r>
            <w:r w:rsidR="00C81179" w:rsidRPr="00B3794D">
              <w:rPr>
                <w:rFonts w:cstheme="minorHAnsi"/>
                <w:sz w:val="20"/>
                <w:szCs w:val="20"/>
              </w:rPr>
              <w:t>CRPD-compliant programming and budgeting</w:t>
            </w:r>
            <w:r w:rsidR="00C81179">
              <w:rPr>
                <w:rFonts w:cstheme="minorHAnsi"/>
                <w:sz w:val="20"/>
                <w:szCs w:val="20"/>
              </w:rPr>
              <w:t>.</w:t>
            </w:r>
          </w:p>
        </w:tc>
      </w:tr>
      <w:tr w:rsidR="001732D7" w:rsidRPr="00C92CEF" w14:paraId="51713C0B" w14:textId="77777777" w:rsidTr="002176A4">
        <w:tc>
          <w:tcPr>
            <w:tcW w:w="10885" w:type="dxa"/>
            <w:shd w:val="clear" w:color="auto" w:fill="auto"/>
          </w:tcPr>
          <w:p w14:paraId="2E4CC012" w14:textId="29480AAC" w:rsidR="001732D7" w:rsidRPr="00C92CEF" w:rsidRDefault="001732D7" w:rsidP="00C92CEF">
            <w:pPr>
              <w:tabs>
                <w:tab w:val="left" w:pos="90"/>
              </w:tabs>
              <w:rPr>
                <w:rFonts w:cstheme="minorHAnsi"/>
                <w:sz w:val="20"/>
                <w:szCs w:val="20"/>
                <w:u w:val="single"/>
              </w:rPr>
            </w:pPr>
            <w:r w:rsidRPr="00C92CEF">
              <w:rPr>
                <w:rFonts w:cstheme="minorHAnsi"/>
                <w:sz w:val="20"/>
                <w:szCs w:val="20"/>
                <w:u w:val="single"/>
              </w:rPr>
              <w:t>Baseline</w:t>
            </w:r>
            <w:r w:rsidR="00467025" w:rsidRPr="00C92CEF">
              <w:rPr>
                <w:rFonts w:cstheme="minorHAnsi"/>
                <w:sz w:val="20"/>
                <w:szCs w:val="20"/>
                <w:u w:val="single"/>
              </w:rPr>
              <w:t>:</w:t>
            </w:r>
            <w:r w:rsidR="007407B3" w:rsidRPr="00C92CEF">
              <w:rPr>
                <w:rFonts w:cstheme="minorHAnsi"/>
                <w:sz w:val="20"/>
                <w:szCs w:val="20"/>
                <w:u w:val="single"/>
              </w:rPr>
              <w:t xml:space="preserve"> </w:t>
            </w:r>
            <w:r w:rsidR="004E1C06">
              <w:rPr>
                <w:rFonts w:cstheme="minorHAnsi"/>
                <w:sz w:val="20"/>
                <w:szCs w:val="20"/>
                <w:u w:val="single"/>
              </w:rPr>
              <w:t xml:space="preserve"> 1 </w:t>
            </w:r>
            <w:r w:rsidR="00B3794D">
              <w:rPr>
                <w:rFonts w:cstheme="minorHAnsi"/>
                <w:sz w:val="20"/>
                <w:szCs w:val="20"/>
                <w:u w:val="single"/>
              </w:rPr>
              <w:t>CRPD training program (5-day) delivered during the I</w:t>
            </w:r>
            <w:r w:rsidR="00EA6EBF">
              <w:rPr>
                <w:rFonts w:cstheme="minorHAnsi"/>
                <w:sz w:val="20"/>
                <w:szCs w:val="20"/>
                <w:u w:val="single"/>
              </w:rPr>
              <w:t>nduction Workshop</w:t>
            </w:r>
            <w:r w:rsidR="00B3794D">
              <w:rPr>
                <w:rFonts w:cstheme="minorHAnsi"/>
                <w:sz w:val="20"/>
                <w:szCs w:val="20"/>
                <w:u w:val="single"/>
              </w:rPr>
              <w:t xml:space="preserve"> of the UNPRPD programme to 30 persons</w:t>
            </w:r>
          </w:p>
        </w:tc>
      </w:tr>
      <w:tr w:rsidR="001732D7" w:rsidRPr="00C92CEF" w14:paraId="0AE87911" w14:textId="77777777" w:rsidTr="002176A4">
        <w:tc>
          <w:tcPr>
            <w:tcW w:w="10885" w:type="dxa"/>
          </w:tcPr>
          <w:p w14:paraId="01EA0C5A" w14:textId="75F64205" w:rsidR="001732D7" w:rsidRPr="00C92CEF" w:rsidRDefault="00467025" w:rsidP="00C92CEF">
            <w:pPr>
              <w:tabs>
                <w:tab w:val="left" w:pos="90"/>
              </w:tabs>
              <w:rPr>
                <w:rFonts w:cstheme="minorHAnsi"/>
                <w:sz w:val="20"/>
                <w:szCs w:val="20"/>
                <w:u w:val="single"/>
              </w:rPr>
            </w:pPr>
            <w:r w:rsidRPr="00C92CEF">
              <w:rPr>
                <w:rFonts w:cstheme="minorHAnsi"/>
                <w:sz w:val="20"/>
                <w:szCs w:val="20"/>
                <w:u w:val="single"/>
              </w:rPr>
              <w:t>Milestone year 1:</w:t>
            </w:r>
            <w:r w:rsidR="007407B3" w:rsidRPr="00C92CEF">
              <w:rPr>
                <w:rFonts w:cstheme="minorHAnsi"/>
                <w:sz w:val="20"/>
                <w:szCs w:val="20"/>
                <w:u w:val="single"/>
              </w:rPr>
              <w:t xml:space="preserve">  </w:t>
            </w:r>
            <w:r w:rsidR="004E1C06">
              <w:rPr>
                <w:rFonts w:cstheme="minorHAnsi"/>
                <w:sz w:val="20"/>
                <w:szCs w:val="20"/>
                <w:u w:val="single"/>
              </w:rPr>
              <w:t xml:space="preserve">6 </w:t>
            </w:r>
            <w:r w:rsidR="00B3794D">
              <w:rPr>
                <w:rFonts w:cstheme="minorHAnsi"/>
                <w:sz w:val="20"/>
                <w:szCs w:val="20"/>
                <w:u w:val="single"/>
              </w:rPr>
              <w:t xml:space="preserve">additional </w:t>
            </w:r>
            <w:r w:rsidR="00AE2361">
              <w:rPr>
                <w:rFonts w:cstheme="minorHAnsi"/>
                <w:sz w:val="20"/>
                <w:szCs w:val="20"/>
                <w:u w:val="single"/>
              </w:rPr>
              <w:t xml:space="preserve">CRPD </w:t>
            </w:r>
            <w:r w:rsidR="00B3794D">
              <w:rPr>
                <w:rFonts w:cstheme="minorHAnsi"/>
                <w:sz w:val="20"/>
                <w:szCs w:val="20"/>
                <w:u w:val="single"/>
              </w:rPr>
              <w:t>t</w:t>
            </w:r>
            <w:r w:rsidR="004E1C06">
              <w:rPr>
                <w:rFonts w:cstheme="minorHAnsi"/>
                <w:sz w:val="20"/>
                <w:szCs w:val="20"/>
                <w:u w:val="single"/>
              </w:rPr>
              <w:t>raining</w:t>
            </w:r>
            <w:r w:rsidR="00990E57">
              <w:rPr>
                <w:rFonts w:cstheme="minorHAnsi"/>
                <w:sz w:val="20"/>
                <w:szCs w:val="20"/>
                <w:u w:val="single"/>
              </w:rPr>
              <w:t xml:space="preserve"> workshops </w:t>
            </w:r>
            <w:r w:rsidR="00B3794D">
              <w:rPr>
                <w:rFonts w:cstheme="minorHAnsi"/>
                <w:sz w:val="20"/>
                <w:szCs w:val="20"/>
                <w:u w:val="single"/>
              </w:rPr>
              <w:t xml:space="preserve">(1 to 2 days) </w:t>
            </w:r>
            <w:r w:rsidR="00AE2361">
              <w:rPr>
                <w:rFonts w:cstheme="minorHAnsi"/>
                <w:sz w:val="20"/>
                <w:szCs w:val="20"/>
                <w:u w:val="single"/>
              </w:rPr>
              <w:t>with information most relevant to Sierra Leone targeting select groups</w:t>
            </w:r>
          </w:p>
        </w:tc>
      </w:tr>
      <w:tr w:rsidR="001732D7" w:rsidRPr="00C92CEF" w14:paraId="0CEC9114" w14:textId="77777777" w:rsidTr="002176A4">
        <w:tc>
          <w:tcPr>
            <w:tcW w:w="10885" w:type="dxa"/>
          </w:tcPr>
          <w:p w14:paraId="2E97B44C" w14:textId="61D14C45" w:rsidR="001732D7" w:rsidRPr="00C92CEF" w:rsidRDefault="00467025" w:rsidP="00C92CEF">
            <w:pPr>
              <w:tabs>
                <w:tab w:val="left" w:pos="90"/>
              </w:tabs>
              <w:rPr>
                <w:rFonts w:cstheme="minorHAnsi"/>
                <w:sz w:val="20"/>
                <w:szCs w:val="20"/>
                <w:u w:val="single"/>
              </w:rPr>
            </w:pPr>
            <w:r w:rsidRPr="00C92CEF">
              <w:rPr>
                <w:rFonts w:cstheme="minorHAnsi"/>
                <w:sz w:val="20"/>
                <w:szCs w:val="20"/>
                <w:u w:val="single"/>
              </w:rPr>
              <w:t>Milestone year 2:</w:t>
            </w:r>
            <w:r w:rsidR="007407B3" w:rsidRPr="00C92CEF">
              <w:rPr>
                <w:rFonts w:cstheme="minorHAnsi"/>
                <w:sz w:val="20"/>
                <w:szCs w:val="20"/>
                <w:u w:val="single"/>
              </w:rPr>
              <w:t xml:space="preserve">   </w:t>
            </w:r>
            <w:r w:rsidR="004E1C06">
              <w:rPr>
                <w:rFonts w:cstheme="minorHAnsi"/>
                <w:sz w:val="20"/>
                <w:szCs w:val="20"/>
                <w:u w:val="single"/>
              </w:rPr>
              <w:t>0</w:t>
            </w:r>
          </w:p>
        </w:tc>
      </w:tr>
      <w:tr w:rsidR="001732D7" w:rsidRPr="00C92CEF" w14:paraId="70D4E058" w14:textId="77777777" w:rsidTr="002176A4">
        <w:tc>
          <w:tcPr>
            <w:tcW w:w="10885" w:type="dxa"/>
          </w:tcPr>
          <w:p w14:paraId="4BB81A47" w14:textId="4E5DAC92" w:rsidR="001732D7" w:rsidRPr="00C92CEF" w:rsidRDefault="00467025" w:rsidP="00C92CEF">
            <w:pPr>
              <w:tabs>
                <w:tab w:val="left" w:pos="90"/>
              </w:tabs>
              <w:rPr>
                <w:rFonts w:cstheme="minorHAnsi"/>
                <w:sz w:val="20"/>
                <w:szCs w:val="20"/>
                <w:u w:val="single"/>
              </w:rPr>
            </w:pPr>
            <w:r w:rsidRPr="00C92CEF">
              <w:rPr>
                <w:rFonts w:cstheme="minorHAnsi"/>
                <w:sz w:val="20"/>
                <w:szCs w:val="20"/>
                <w:u w:val="single"/>
              </w:rPr>
              <w:t>Target:</w:t>
            </w:r>
            <w:r w:rsidR="007407B3" w:rsidRPr="00C92CEF">
              <w:rPr>
                <w:rFonts w:cstheme="minorHAnsi"/>
                <w:sz w:val="20"/>
                <w:szCs w:val="20"/>
                <w:u w:val="single"/>
              </w:rPr>
              <w:t xml:space="preserve">    </w:t>
            </w:r>
            <w:r w:rsidR="004E1C06">
              <w:rPr>
                <w:rFonts w:cstheme="minorHAnsi"/>
                <w:sz w:val="20"/>
                <w:szCs w:val="20"/>
                <w:u w:val="single"/>
              </w:rPr>
              <w:t xml:space="preserve">7 </w:t>
            </w:r>
            <w:r w:rsidR="00AE2361">
              <w:rPr>
                <w:rFonts w:cstheme="minorHAnsi"/>
                <w:sz w:val="20"/>
                <w:szCs w:val="20"/>
                <w:u w:val="single"/>
              </w:rPr>
              <w:t xml:space="preserve">total CRPD </w:t>
            </w:r>
            <w:r w:rsidR="004E1C06">
              <w:rPr>
                <w:rFonts w:cstheme="minorHAnsi"/>
                <w:sz w:val="20"/>
                <w:szCs w:val="20"/>
                <w:u w:val="single"/>
              </w:rPr>
              <w:t xml:space="preserve">training </w:t>
            </w:r>
            <w:r w:rsidR="00990E57">
              <w:rPr>
                <w:rFonts w:cstheme="minorHAnsi"/>
                <w:sz w:val="20"/>
                <w:szCs w:val="20"/>
                <w:u w:val="single"/>
              </w:rPr>
              <w:t>workshop</w:t>
            </w:r>
            <w:r w:rsidR="004E1C06">
              <w:rPr>
                <w:rFonts w:cstheme="minorHAnsi"/>
                <w:sz w:val="20"/>
                <w:szCs w:val="20"/>
                <w:u w:val="single"/>
              </w:rPr>
              <w:t>s</w:t>
            </w:r>
            <w:r w:rsidR="00B3794D">
              <w:rPr>
                <w:rFonts w:cstheme="minorHAnsi"/>
                <w:sz w:val="20"/>
                <w:szCs w:val="20"/>
                <w:u w:val="single"/>
              </w:rPr>
              <w:t xml:space="preserve"> (</w:t>
            </w:r>
            <w:r w:rsidR="00990E57">
              <w:rPr>
                <w:rFonts w:cstheme="minorHAnsi"/>
                <w:sz w:val="20"/>
                <w:szCs w:val="20"/>
                <w:u w:val="single"/>
              </w:rPr>
              <w:t xml:space="preserve">of </w:t>
            </w:r>
            <w:r w:rsidR="00B3794D">
              <w:rPr>
                <w:rFonts w:cstheme="minorHAnsi"/>
                <w:sz w:val="20"/>
                <w:szCs w:val="20"/>
                <w:u w:val="single"/>
              </w:rPr>
              <w:t>various length</w:t>
            </w:r>
            <w:r w:rsidR="00AE2361">
              <w:rPr>
                <w:rFonts w:cstheme="minorHAnsi"/>
                <w:sz w:val="20"/>
                <w:szCs w:val="20"/>
                <w:u w:val="single"/>
              </w:rPr>
              <w:t>s</w:t>
            </w:r>
            <w:r w:rsidR="00B3794D">
              <w:rPr>
                <w:rFonts w:cstheme="minorHAnsi"/>
                <w:sz w:val="20"/>
                <w:szCs w:val="20"/>
                <w:u w:val="single"/>
              </w:rPr>
              <w:t xml:space="preserve">) </w:t>
            </w:r>
          </w:p>
        </w:tc>
      </w:tr>
      <w:tr w:rsidR="001732D7" w:rsidRPr="00C92CEF" w14:paraId="623E3F7A" w14:textId="77777777" w:rsidTr="002176A4">
        <w:tc>
          <w:tcPr>
            <w:tcW w:w="10885" w:type="dxa"/>
          </w:tcPr>
          <w:p w14:paraId="73D234BE" w14:textId="02B5A9C9" w:rsidR="001732D7" w:rsidRPr="00C92CEF" w:rsidRDefault="00467025" w:rsidP="00C92CEF">
            <w:pPr>
              <w:tabs>
                <w:tab w:val="left" w:pos="90"/>
              </w:tabs>
              <w:rPr>
                <w:rFonts w:cstheme="minorHAnsi"/>
                <w:sz w:val="20"/>
                <w:szCs w:val="20"/>
                <w:u w:val="single"/>
              </w:rPr>
            </w:pPr>
            <w:r w:rsidRPr="00C92CEF">
              <w:rPr>
                <w:rFonts w:cstheme="minorHAnsi"/>
                <w:sz w:val="20"/>
                <w:szCs w:val="20"/>
                <w:u w:val="single"/>
              </w:rPr>
              <w:t>Means of verification:</w:t>
            </w:r>
            <w:r w:rsidR="004E1C06">
              <w:rPr>
                <w:rFonts w:cstheme="minorHAnsi"/>
                <w:sz w:val="20"/>
                <w:szCs w:val="20"/>
                <w:u w:val="single"/>
              </w:rPr>
              <w:t xml:space="preserve"> training reports, attendance sheets</w:t>
            </w:r>
          </w:p>
        </w:tc>
      </w:tr>
      <w:tr w:rsidR="002A683B" w:rsidRPr="00C92CEF" w14:paraId="2A67799B" w14:textId="77777777" w:rsidTr="002176A4">
        <w:tc>
          <w:tcPr>
            <w:tcW w:w="10885" w:type="dxa"/>
          </w:tcPr>
          <w:p w14:paraId="63A77605" w14:textId="4DFEAB14" w:rsidR="002A683B" w:rsidRPr="00C92CEF" w:rsidRDefault="002A683B" w:rsidP="00C92CEF">
            <w:pPr>
              <w:tabs>
                <w:tab w:val="left" w:pos="90"/>
              </w:tabs>
              <w:rPr>
                <w:rFonts w:cstheme="minorHAnsi"/>
                <w:sz w:val="20"/>
                <w:szCs w:val="20"/>
                <w:u w:val="single"/>
              </w:rPr>
            </w:pPr>
            <w:r w:rsidRPr="00C92CEF">
              <w:rPr>
                <w:rFonts w:cstheme="minorHAnsi"/>
                <w:sz w:val="20"/>
                <w:szCs w:val="20"/>
                <w:u w:val="single"/>
              </w:rPr>
              <w:t>Responsible:</w:t>
            </w:r>
            <w:r w:rsidR="00AB3AD6">
              <w:rPr>
                <w:rFonts w:cstheme="minorHAnsi"/>
                <w:sz w:val="20"/>
                <w:szCs w:val="20"/>
                <w:u w:val="single"/>
              </w:rPr>
              <w:t xml:space="preserve"> </w:t>
            </w:r>
            <w:r w:rsidR="00B3794D">
              <w:rPr>
                <w:rFonts w:cstheme="minorHAnsi"/>
                <w:sz w:val="20"/>
                <w:szCs w:val="20"/>
                <w:u w:val="single"/>
              </w:rPr>
              <w:t>UN</w:t>
            </w:r>
            <w:r w:rsidR="004E1C06">
              <w:rPr>
                <w:rFonts w:cstheme="minorHAnsi"/>
                <w:sz w:val="20"/>
                <w:szCs w:val="20"/>
                <w:u w:val="single"/>
              </w:rPr>
              <w:t>DP</w:t>
            </w:r>
          </w:p>
        </w:tc>
      </w:tr>
      <w:bookmarkEnd w:id="1"/>
      <w:bookmarkEnd w:id="2"/>
      <w:bookmarkEnd w:id="3"/>
      <w:tr w:rsidR="001B4939" w:rsidRPr="00C92CEF" w14:paraId="2CFC0BA8" w14:textId="77777777" w:rsidTr="002176A4">
        <w:tc>
          <w:tcPr>
            <w:tcW w:w="10885" w:type="dxa"/>
          </w:tcPr>
          <w:p w14:paraId="63B4DFD6" w14:textId="181E8478" w:rsidR="001B4939" w:rsidRPr="00C92CEF" w:rsidRDefault="001B4939" w:rsidP="00C92CEF">
            <w:pPr>
              <w:pBdr>
                <w:top w:val="nil"/>
                <w:left w:val="nil"/>
                <w:bottom w:val="nil"/>
                <w:right w:val="nil"/>
                <w:between w:val="nil"/>
              </w:pBdr>
              <w:rPr>
                <w:rFonts w:eastAsia="Calibri" w:cstheme="minorHAnsi"/>
                <w:color w:val="000000"/>
                <w:sz w:val="20"/>
                <w:szCs w:val="20"/>
                <w:lang w:val="en-GB" w:eastAsia="en-GB"/>
              </w:rPr>
            </w:pPr>
            <w:r w:rsidRPr="00C92CEF">
              <w:rPr>
                <w:rFonts w:cstheme="minorHAnsi"/>
                <w:b/>
                <w:bCs/>
                <w:sz w:val="20"/>
                <w:szCs w:val="20"/>
              </w:rPr>
              <w:t>1.1.2</w:t>
            </w:r>
            <w:r w:rsidRPr="00C92CEF">
              <w:rPr>
                <w:rFonts w:cstheme="minorHAnsi"/>
                <w:sz w:val="20"/>
                <w:szCs w:val="20"/>
                <w:u w:val="single"/>
              </w:rPr>
              <w:t xml:space="preserve"> </w:t>
            </w:r>
            <w:r w:rsidR="003B57FD">
              <w:rPr>
                <w:rFonts w:cstheme="minorHAnsi"/>
                <w:sz w:val="20"/>
                <w:szCs w:val="20"/>
                <w:u w:val="single"/>
              </w:rPr>
              <w:t xml:space="preserve">  </w:t>
            </w:r>
            <w:r w:rsidR="003B57FD" w:rsidRPr="00B31347">
              <w:rPr>
                <w:rFonts w:eastAsia="Calibri" w:cstheme="minorHAnsi"/>
                <w:color w:val="000000"/>
                <w:sz w:val="20"/>
                <w:szCs w:val="20"/>
                <w:lang w:val="en-GB" w:eastAsia="en-GB"/>
              </w:rPr>
              <w:t>#</w:t>
            </w:r>
            <w:r w:rsidR="003B57FD" w:rsidRPr="00C92CEF">
              <w:rPr>
                <w:rFonts w:eastAsia="Calibri" w:cstheme="minorHAnsi"/>
                <w:color w:val="000000"/>
                <w:sz w:val="20"/>
                <w:szCs w:val="20"/>
                <w:lang w:val="en-GB" w:eastAsia="en-GB"/>
              </w:rPr>
              <w:t xml:space="preserve"> of participants (disaggregated  by type of stakeholder</w:t>
            </w:r>
            <w:r w:rsidR="003B57FD" w:rsidRPr="00C92CEF">
              <w:rPr>
                <w:rStyle w:val="FootnoteReference"/>
                <w:rFonts w:eastAsia="Calibri" w:cstheme="minorHAnsi"/>
                <w:color w:val="000000"/>
                <w:sz w:val="20"/>
                <w:szCs w:val="20"/>
                <w:lang w:val="en-GB" w:eastAsia="en-GB"/>
              </w:rPr>
              <w:footnoteReference w:id="6"/>
            </w:r>
            <w:r w:rsidR="003B57FD" w:rsidRPr="00C92CEF">
              <w:rPr>
                <w:rFonts w:eastAsia="Calibri" w:cstheme="minorHAnsi"/>
                <w:color w:val="000000"/>
                <w:sz w:val="20"/>
                <w:szCs w:val="20"/>
                <w:lang w:val="en-GB" w:eastAsia="en-GB"/>
              </w:rPr>
              <w:t xml:space="preserve">) disaggregated by </w:t>
            </w:r>
            <w:proofErr w:type="spellStart"/>
            <w:r w:rsidR="003B57FD" w:rsidRPr="00C92CEF">
              <w:rPr>
                <w:rFonts w:eastAsia="Calibri" w:cstheme="minorHAnsi"/>
                <w:color w:val="000000"/>
                <w:sz w:val="20"/>
                <w:szCs w:val="20"/>
                <w:lang w:val="en-GB" w:eastAsia="en-GB"/>
              </w:rPr>
              <w:t>sex,disability,rural</w:t>
            </w:r>
            <w:proofErr w:type="spellEnd"/>
            <w:r w:rsidR="003B57FD" w:rsidRPr="00C92CEF">
              <w:rPr>
                <w:rFonts w:eastAsia="Calibri" w:cstheme="minorHAnsi"/>
                <w:color w:val="000000"/>
                <w:sz w:val="20"/>
                <w:szCs w:val="20"/>
                <w:lang w:val="en-GB" w:eastAsia="en-GB"/>
              </w:rPr>
              <w:t>/urban participating in capacity building activities funded or provided by UNPRPD programmes</w:t>
            </w:r>
          </w:p>
        </w:tc>
      </w:tr>
      <w:tr w:rsidR="001B4939" w:rsidRPr="00C92CEF" w14:paraId="57E67483" w14:textId="77777777" w:rsidTr="00957ABC">
        <w:tc>
          <w:tcPr>
            <w:tcW w:w="10885" w:type="dxa"/>
            <w:shd w:val="clear" w:color="auto" w:fill="auto"/>
          </w:tcPr>
          <w:p w14:paraId="29F5DB2F" w14:textId="72829927"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Baseline:</w:t>
            </w:r>
            <w:r w:rsidR="004E1C06">
              <w:rPr>
                <w:rFonts w:cstheme="minorHAnsi"/>
                <w:sz w:val="20"/>
                <w:szCs w:val="20"/>
                <w:u w:val="single"/>
              </w:rPr>
              <w:t xml:space="preserve">  30</w:t>
            </w:r>
            <w:r w:rsidR="00EA6EBF">
              <w:rPr>
                <w:rFonts w:cstheme="minorHAnsi"/>
                <w:sz w:val="20"/>
                <w:szCs w:val="20"/>
                <w:u w:val="single"/>
              </w:rPr>
              <w:t xml:space="preserve"> participants during the Induction Workshop</w:t>
            </w:r>
          </w:p>
        </w:tc>
      </w:tr>
      <w:tr w:rsidR="001B4939" w:rsidRPr="00C92CEF" w14:paraId="7D22A0B9" w14:textId="77777777" w:rsidTr="002176A4">
        <w:tc>
          <w:tcPr>
            <w:tcW w:w="10885" w:type="dxa"/>
          </w:tcPr>
          <w:p w14:paraId="3F10A8A5" w14:textId="7EE99981"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 xml:space="preserve">Milestone year 1: </w:t>
            </w:r>
            <w:r w:rsidR="004E1C06">
              <w:rPr>
                <w:rFonts w:cstheme="minorHAnsi"/>
                <w:sz w:val="20"/>
                <w:szCs w:val="20"/>
                <w:u w:val="single"/>
              </w:rPr>
              <w:t xml:space="preserve"> 300 </w:t>
            </w:r>
            <w:r w:rsidR="00EA6EBF">
              <w:rPr>
                <w:rFonts w:cstheme="minorHAnsi"/>
                <w:sz w:val="20"/>
                <w:szCs w:val="20"/>
                <w:u w:val="single"/>
              </w:rPr>
              <w:t xml:space="preserve">additional participants </w:t>
            </w:r>
            <w:r w:rsidR="00990E57">
              <w:rPr>
                <w:rFonts w:cstheme="minorHAnsi"/>
                <w:sz w:val="20"/>
                <w:szCs w:val="20"/>
                <w:u w:val="single"/>
              </w:rPr>
              <w:t xml:space="preserve">from NCPD, MDAs, UN, and Local Government </w:t>
            </w:r>
          </w:p>
        </w:tc>
      </w:tr>
      <w:tr w:rsidR="001B4939" w:rsidRPr="00C92CEF" w14:paraId="3362D1B1" w14:textId="77777777" w:rsidTr="002176A4">
        <w:tc>
          <w:tcPr>
            <w:tcW w:w="10885" w:type="dxa"/>
          </w:tcPr>
          <w:p w14:paraId="347CD0CB" w14:textId="4C8A6BE4"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 xml:space="preserve">Milestone year 2: </w:t>
            </w:r>
            <w:r w:rsidR="004E1C06">
              <w:rPr>
                <w:rFonts w:cstheme="minorHAnsi"/>
                <w:sz w:val="20"/>
                <w:szCs w:val="20"/>
                <w:u w:val="single"/>
              </w:rPr>
              <w:t xml:space="preserve"> 0</w:t>
            </w:r>
          </w:p>
        </w:tc>
      </w:tr>
      <w:tr w:rsidR="001B4939" w:rsidRPr="00C92CEF" w14:paraId="08BA7B56" w14:textId="77777777" w:rsidTr="002176A4">
        <w:tc>
          <w:tcPr>
            <w:tcW w:w="10885" w:type="dxa"/>
          </w:tcPr>
          <w:p w14:paraId="711333E3" w14:textId="73FD4B95"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 xml:space="preserve">Target:  </w:t>
            </w:r>
            <w:r w:rsidR="004E1C06">
              <w:rPr>
                <w:rFonts w:cstheme="minorHAnsi"/>
                <w:sz w:val="20"/>
                <w:szCs w:val="20"/>
                <w:u w:val="single"/>
              </w:rPr>
              <w:t>330</w:t>
            </w:r>
            <w:r w:rsidR="00EA6EBF">
              <w:rPr>
                <w:rFonts w:cstheme="minorHAnsi"/>
                <w:sz w:val="20"/>
                <w:szCs w:val="20"/>
                <w:u w:val="single"/>
              </w:rPr>
              <w:t xml:space="preserve"> total persons trained </w:t>
            </w:r>
          </w:p>
        </w:tc>
      </w:tr>
      <w:tr w:rsidR="004E1C06" w:rsidRPr="00C92CEF" w14:paraId="0D0B28D8" w14:textId="77777777" w:rsidTr="002176A4">
        <w:tc>
          <w:tcPr>
            <w:tcW w:w="10885" w:type="dxa"/>
          </w:tcPr>
          <w:p w14:paraId="751A4D0F" w14:textId="0111E03C"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training reports, attendance sheets</w:t>
            </w:r>
          </w:p>
        </w:tc>
      </w:tr>
      <w:tr w:rsidR="004E1C06" w:rsidRPr="00C92CEF" w14:paraId="00070C12" w14:textId="77777777" w:rsidTr="002176A4">
        <w:tc>
          <w:tcPr>
            <w:tcW w:w="10885" w:type="dxa"/>
          </w:tcPr>
          <w:p w14:paraId="002AABA2" w14:textId="2E6AEDB1"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w:t>
            </w:r>
            <w:r w:rsidR="00AB3AD6">
              <w:rPr>
                <w:rFonts w:cstheme="minorHAnsi"/>
                <w:sz w:val="20"/>
                <w:szCs w:val="20"/>
                <w:u w:val="single"/>
              </w:rPr>
              <w:t>UNDP</w:t>
            </w:r>
          </w:p>
        </w:tc>
      </w:tr>
      <w:tr w:rsidR="001B4939" w:rsidRPr="00C92CEF" w14:paraId="4BFB5037" w14:textId="77777777" w:rsidTr="002176A4">
        <w:tc>
          <w:tcPr>
            <w:tcW w:w="10885" w:type="dxa"/>
          </w:tcPr>
          <w:p w14:paraId="5DACDF31" w14:textId="04A9171D" w:rsidR="001B4939" w:rsidRPr="00C92CEF" w:rsidRDefault="001B4939" w:rsidP="00C92CEF">
            <w:pPr>
              <w:pBdr>
                <w:top w:val="nil"/>
                <w:left w:val="nil"/>
                <w:bottom w:val="nil"/>
                <w:right w:val="nil"/>
                <w:between w:val="nil"/>
              </w:pBdr>
              <w:rPr>
                <w:rFonts w:eastAsia="Calibri" w:cstheme="minorHAnsi"/>
                <w:color w:val="000000"/>
                <w:sz w:val="20"/>
                <w:szCs w:val="20"/>
                <w:lang w:val="en-GB" w:eastAsia="en-GB"/>
              </w:rPr>
            </w:pPr>
            <w:r w:rsidRPr="00C92CEF">
              <w:rPr>
                <w:rFonts w:cstheme="minorHAnsi"/>
                <w:b/>
                <w:bCs/>
                <w:sz w:val="20"/>
                <w:szCs w:val="20"/>
              </w:rPr>
              <w:t>1.1.3</w:t>
            </w:r>
            <w:r w:rsidR="005E51B2" w:rsidRPr="00C92CEF">
              <w:rPr>
                <w:rFonts w:cstheme="minorHAnsi"/>
                <w:b/>
                <w:bCs/>
                <w:sz w:val="20"/>
                <w:szCs w:val="20"/>
              </w:rPr>
              <w:t xml:space="preserve"> </w:t>
            </w:r>
            <w:r w:rsidR="003B57FD">
              <w:rPr>
                <w:rFonts w:cstheme="minorHAnsi"/>
                <w:b/>
                <w:bCs/>
                <w:sz w:val="20"/>
                <w:szCs w:val="20"/>
              </w:rPr>
              <w:t xml:space="preserve">  </w:t>
            </w:r>
            <w:r w:rsidR="003B57FD" w:rsidRPr="00B31347">
              <w:rPr>
                <w:rFonts w:eastAsia="Calibri" w:cstheme="minorHAnsi"/>
                <w:color w:val="000000"/>
                <w:sz w:val="20"/>
                <w:szCs w:val="20"/>
                <w:lang w:val="en-GB" w:eastAsia="en-GB"/>
              </w:rPr>
              <w:t xml:space="preserve"># and % of participants reporting increased knowledge or capacity to design or revise policies or systems to be more disability inclusive.  </w:t>
            </w:r>
          </w:p>
        </w:tc>
      </w:tr>
      <w:tr w:rsidR="001B4939" w:rsidRPr="00C92CEF" w14:paraId="084DF376" w14:textId="77777777" w:rsidTr="00957ABC">
        <w:tc>
          <w:tcPr>
            <w:tcW w:w="10885" w:type="dxa"/>
            <w:shd w:val="clear" w:color="auto" w:fill="auto"/>
          </w:tcPr>
          <w:p w14:paraId="6414AD6C" w14:textId="4FDE9465"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 xml:space="preserve">Baseline: </w:t>
            </w:r>
            <w:r w:rsidR="00EA6EBF">
              <w:rPr>
                <w:rFonts w:cstheme="minorHAnsi"/>
                <w:sz w:val="20"/>
                <w:szCs w:val="20"/>
                <w:u w:val="single"/>
              </w:rPr>
              <w:t xml:space="preserve">NA  (was not measured for the Induction Workshop) </w:t>
            </w:r>
          </w:p>
        </w:tc>
      </w:tr>
      <w:tr w:rsidR="001B4939" w:rsidRPr="00C92CEF" w14:paraId="55E00B6D" w14:textId="77777777" w:rsidTr="002176A4">
        <w:tc>
          <w:tcPr>
            <w:tcW w:w="10885" w:type="dxa"/>
          </w:tcPr>
          <w:p w14:paraId="3181A692" w14:textId="37AE35D6"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 xml:space="preserve">Milestone year 1: </w:t>
            </w:r>
            <w:r w:rsidR="004E1C06">
              <w:rPr>
                <w:rFonts w:cstheme="minorHAnsi"/>
                <w:sz w:val="20"/>
                <w:szCs w:val="20"/>
                <w:u w:val="single"/>
              </w:rPr>
              <w:t xml:space="preserve"> 240</w:t>
            </w:r>
            <w:r w:rsidR="00EA6EBF">
              <w:rPr>
                <w:rFonts w:cstheme="minorHAnsi"/>
                <w:sz w:val="20"/>
                <w:szCs w:val="20"/>
                <w:u w:val="single"/>
              </w:rPr>
              <w:t xml:space="preserve"> </w:t>
            </w:r>
            <w:r w:rsidR="00C81179">
              <w:rPr>
                <w:rFonts w:cstheme="minorHAnsi"/>
                <w:sz w:val="20"/>
                <w:szCs w:val="20"/>
                <w:u w:val="single"/>
              </w:rPr>
              <w:t xml:space="preserve">(80%) </w:t>
            </w:r>
            <w:r w:rsidR="00EA6EBF">
              <w:rPr>
                <w:rFonts w:cstheme="minorHAnsi"/>
                <w:sz w:val="20"/>
                <w:szCs w:val="20"/>
                <w:u w:val="single"/>
              </w:rPr>
              <w:t>of the 300 participants are expected to report increased knowledge</w:t>
            </w:r>
            <w:r w:rsidR="00C81179">
              <w:rPr>
                <w:rFonts w:cstheme="minorHAnsi"/>
                <w:sz w:val="20"/>
                <w:szCs w:val="20"/>
                <w:u w:val="single"/>
              </w:rPr>
              <w:t xml:space="preserve">; </w:t>
            </w:r>
            <w:r w:rsidR="00EA6EBF">
              <w:rPr>
                <w:rFonts w:cstheme="minorHAnsi"/>
                <w:sz w:val="20"/>
                <w:szCs w:val="20"/>
                <w:u w:val="single"/>
              </w:rPr>
              <w:t>60</w:t>
            </w:r>
            <w:r w:rsidR="00C81179">
              <w:rPr>
                <w:rFonts w:cstheme="minorHAnsi"/>
                <w:sz w:val="20"/>
                <w:szCs w:val="20"/>
                <w:u w:val="single"/>
              </w:rPr>
              <w:t xml:space="preserve"> participants</w:t>
            </w:r>
            <w:r w:rsidR="00EA6EBF">
              <w:rPr>
                <w:rFonts w:cstheme="minorHAnsi"/>
                <w:sz w:val="20"/>
                <w:szCs w:val="20"/>
                <w:u w:val="single"/>
              </w:rPr>
              <w:t xml:space="preserve"> will not</w:t>
            </w:r>
            <w:r w:rsidR="00C81179">
              <w:rPr>
                <w:rFonts w:cstheme="minorHAnsi"/>
                <w:sz w:val="20"/>
                <w:szCs w:val="20"/>
                <w:u w:val="single"/>
              </w:rPr>
              <w:t>.</w:t>
            </w:r>
          </w:p>
        </w:tc>
      </w:tr>
      <w:tr w:rsidR="001B4939" w:rsidRPr="00C92CEF" w14:paraId="5382B2D1" w14:textId="77777777" w:rsidTr="002176A4">
        <w:tc>
          <w:tcPr>
            <w:tcW w:w="10885" w:type="dxa"/>
          </w:tcPr>
          <w:p w14:paraId="0F232D04" w14:textId="4E4BE5D9"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 xml:space="preserve">Milestone year 2: </w:t>
            </w:r>
            <w:r w:rsidR="004E1C06">
              <w:rPr>
                <w:rFonts w:cstheme="minorHAnsi"/>
                <w:sz w:val="20"/>
                <w:szCs w:val="20"/>
                <w:u w:val="single"/>
              </w:rPr>
              <w:t xml:space="preserve"> </w:t>
            </w:r>
            <w:r w:rsidR="00EA6EBF">
              <w:rPr>
                <w:rFonts w:cstheme="minorHAnsi"/>
                <w:sz w:val="20"/>
                <w:szCs w:val="20"/>
                <w:u w:val="single"/>
              </w:rPr>
              <w:t>NA</w:t>
            </w:r>
          </w:p>
        </w:tc>
      </w:tr>
      <w:tr w:rsidR="001B4939" w:rsidRPr="00C92CEF" w14:paraId="65CAAFEF" w14:textId="77777777" w:rsidTr="002176A4">
        <w:tc>
          <w:tcPr>
            <w:tcW w:w="10885" w:type="dxa"/>
          </w:tcPr>
          <w:p w14:paraId="5812D6E3" w14:textId="462AE0D8"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lastRenderedPageBreak/>
              <w:t xml:space="preserve">Target:  </w:t>
            </w:r>
            <w:r w:rsidR="004E1C06">
              <w:rPr>
                <w:rFonts w:cstheme="minorHAnsi"/>
                <w:sz w:val="20"/>
                <w:szCs w:val="20"/>
                <w:u w:val="single"/>
              </w:rPr>
              <w:t>2</w:t>
            </w:r>
            <w:r w:rsidR="00EA6EBF">
              <w:rPr>
                <w:rFonts w:cstheme="minorHAnsi"/>
                <w:sz w:val="20"/>
                <w:szCs w:val="20"/>
                <w:u w:val="single"/>
              </w:rPr>
              <w:t>40</w:t>
            </w:r>
            <w:r w:rsidR="00C81179">
              <w:rPr>
                <w:rFonts w:cstheme="minorHAnsi"/>
                <w:sz w:val="20"/>
                <w:szCs w:val="20"/>
                <w:u w:val="single"/>
              </w:rPr>
              <w:t xml:space="preserve"> / 80%</w:t>
            </w:r>
          </w:p>
        </w:tc>
      </w:tr>
      <w:tr w:rsidR="004E1C06" w:rsidRPr="00C92CEF" w14:paraId="57913B78" w14:textId="77777777" w:rsidTr="002176A4">
        <w:tc>
          <w:tcPr>
            <w:tcW w:w="10885" w:type="dxa"/>
          </w:tcPr>
          <w:p w14:paraId="2BCC4C20" w14:textId="09375444"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post-session participant surveys</w:t>
            </w:r>
          </w:p>
        </w:tc>
      </w:tr>
      <w:tr w:rsidR="004E1C06" w:rsidRPr="00C92CEF" w14:paraId="08FDB70F" w14:textId="77777777" w:rsidTr="002176A4">
        <w:tc>
          <w:tcPr>
            <w:tcW w:w="10885" w:type="dxa"/>
          </w:tcPr>
          <w:p w14:paraId="79A34E3F" w14:textId="02379DAD"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w:t>
            </w:r>
            <w:r w:rsidR="00AB3AD6">
              <w:rPr>
                <w:rFonts w:cstheme="minorHAnsi"/>
                <w:sz w:val="20"/>
                <w:szCs w:val="20"/>
                <w:u w:val="single"/>
              </w:rPr>
              <w:t>UNDP</w:t>
            </w:r>
          </w:p>
        </w:tc>
      </w:tr>
      <w:tr w:rsidR="001B4939" w:rsidRPr="00C92CEF" w14:paraId="485C7B02" w14:textId="77777777" w:rsidTr="00156F62">
        <w:trPr>
          <w:trHeight w:val="1223"/>
        </w:trPr>
        <w:tc>
          <w:tcPr>
            <w:tcW w:w="10885" w:type="dxa"/>
            <w:shd w:val="clear" w:color="auto" w:fill="D6E3BC" w:themeFill="accent3" w:themeFillTint="66"/>
          </w:tcPr>
          <w:p w14:paraId="066413E9" w14:textId="24EFECA0" w:rsidR="001B4939" w:rsidRPr="00AD44E4" w:rsidRDefault="001B4939" w:rsidP="00C92CEF">
            <w:pPr>
              <w:rPr>
                <w:rFonts w:cstheme="minorHAnsi"/>
                <w:sz w:val="20"/>
                <w:szCs w:val="20"/>
              </w:rPr>
            </w:pPr>
            <w:bookmarkStart w:id="4" w:name="_Hlk72143482"/>
            <w:r w:rsidRPr="00AD44E4">
              <w:rPr>
                <w:rFonts w:cstheme="minorHAnsi"/>
                <w:b/>
                <w:bCs/>
                <w:sz w:val="20"/>
                <w:szCs w:val="20"/>
              </w:rPr>
              <w:t>Output 1.</w:t>
            </w:r>
            <w:r w:rsidR="00DC1F16" w:rsidRPr="00AD44E4">
              <w:rPr>
                <w:rFonts w:cstheme="minorHAnsi"/>
                <w:b/>
                <w:bCs/>
                <w:sz w:val="20"/>
                <w:szCs w:val="20"/>
              </w:rPr>
              <w:t xml:space="preserve">1 B  </w:t>
            </w:r>
            <w:r w:rsidRPr="00AD44E4">
              <w:rPr>
                <w:rFonts w:cstheme="minorHAnsi"/>
                <w:bCs/>
                <w:sz w:val="20"/>
                <w:szCs w:val="20"/>
              </w:rPr>
              <w:t>Knowledge gaps are addressed for members of Parliament, as duty bearers, on the</w:t>
            </w:r>
            <w:r w:rsidRPr="00AD44E4">
              <w:rPr>
                <w:rFonts w:cstheme="minorHAnsi"/>
                <w:sz w:val="20"/>
                <w:szCs w:val="20"/>
              </w:rPr>
              <w:t xml:space="preserve"> rights-based approach to disability, as detailed in the CRPD and its associated guidance, and related documents such as the Optional Protocol to the UNCRPD (Sierra Leone signed in 2007) and the Protocol </w:t>
            </w:r>
            <w:r w:rsidRPr="00AD44E4">
              <w:rPr>
                <w:rFonts w:eastAsia="Gadugi" w:cstheme="minorHAnsi"/>
                <w:sz w:val="20"/>
                <w:szCs w:val="20"/>
              </w:rPr>
              <w:t xml:space="preserve">to the African Charter of Human and People's Rights on </w:t>
            </w:r>
            <w:r w:rsidRPr="00AD44E4">
              <w:rPr>
                <w:rFonts w:cstheme="minorHAnsi"/>
                <w:sz w:val="20"/>
                <w:szCs w:val="20"/>
              </w:rPr>
              <w:t xml:space="preserve">the Rights of Persons with Disabilities (not yet signed by Sierra Leone), to support upcoming deliberations on revision of the </w:t>
            </w:r>
            <w:r w:rsidR="00FD3D6B" w:rsidRPr="00AD44E4">
              <w:rPr>
                <w:rFonts w:cstheme="minorHAnsi"/>
                <w:sz w:val="20"/>
                <w:szCs w:val="20"/>
              </w:rPr>
              <w:t>PWDA</w:t>
            </w:r>
            <w:r w:rsidRPr="00AD44E4">
              <w:rPr>
                <w:rFonts w:cstheme="minorHAnsi"/>
                <w:sz w:val="20"/>
                <w:szCs w:val="20"/>
              </w:rPr>
              <w:t xml:space="preserve">, by developing and delivering a training seminar in association with the Centre for Research and Parliamentary Studies at the Sierra Leone Parliament. </w:t>
            </w:r>
          </w:p>
        </w:tc>
      </w:tr>
      <w:tr w:rsidR="00DD3B0F" w:rsidRPr="00C92CEF" w14:paraId="68C09524" w14:textId="77777777" w:rsidTr="00156F62">
        <w:trPr>
          <w:trHeight w:val="1223"/>
        </w:trPr>
        <w:tc>
          <w:tcPr>
            <w:tcW w:w="10885" w:type="dxa"/>
            <w:shd w:val="clear" w:color="auto" w:fill="D6E3BC" w:themeFill="accent3" w:themeFillTint="66"/>
          </w:tcPr>
          <w:p w14:paraId="260A0077" w14:textId="3B45668E" w:rsidR="00044EC6" w:rsidRPr="00AD44E4" w:rsidRDefault="00AD44E4" w:rsidP="00E0756E">
            <w:pPr>
              <w:rPr>
                <w:rFonts w:cstheme="minorHAnsi"/>
                <w:sz w:val="20"/>
                <w:szCs w:val="20"/>
              </w:rPr>
            </w:pPr>
            <w:r w:rsidRPr="0073625D">
              <w:rPr>
                <w:rFonts w:cstheme="minorHAnsi"/>
                <w:b/>
                <w:bCs/>
                <w:sz w:val="20"/>
                <w:szCs w:val="20"/>
              </w:rPr>
              <w:t>Description:</w:t>
            </w:r>
            <w:r>
              <w:rPr>
                <w:rFonts w:cstheme="minorHAnsi"/>
                <w:sz w:val="20"/>
                <w:szCs w:val="20"/>
              </w:rPr>
              <w:t xml:space="preserve"> </w:t>
            </w:r>
            <w:r w:rsidR="00DD3B0F" w:rsidRPr="00AD44E4">
              <w:rPr>
                <w:rFonts w:cstheme="minorHAnsi"/>
                <w:sz w:val="20"/>
                <w:szCs w:val="20"/>
              </w:rPr>
              <w:t xml:space="preserve">The revised PWDA is expected to be introduced to Parliament </w:t>
            </w:r>
            <w:r w:rsidR="009878C1">
              <w:rPr>
                <w:rFonts w:cstheme="minorHAnsi"/>
                <w:sz w:val="20"/>
                <w:szCs w:val="20"/>
              </w:rPr>
              <w:t>in</w:t>
            </w:r>
            <w:r w:rsidR="00DD3B0F" w:rsidRPr="00AD44E4">
              <w:rPr>
                <w:rFonts w:cstheme="minorHAnsi"/>
                <w:sz w:val="20"/>
                <w:szCs w:val="20"/>
              </w:rPr>
              <w:t xml:space="preserve"> 202</w:t>
            </w:r>
            <w:r>
              <w:rPr>
                <w:rFonts w:cstheme="minorHAnsi"/>
                <w:sz w:val="20"/>
                <w:szCs w:val="20"/>
              </w:rPr>
              <w:t>2. T</w:t>
            </w:r>
            <w:r w:rsidRPr="00AD44E4">
              <w:rPr>
                <w:rFonts w:cstheme="minorHAnsi"/>
                <w:sz w:val="20"/>
                <w:szCs w:val="20"/>
              </w:rPr>
              <w:t>o effectively deliberate on the provisions of this Act, it is</w:t>
            </w:r>
            <w:r w:rsidR="00DD3B0F" w:rsidRPr="00AD44E4">
              <w:rPr>
                <w:rFonts w:cstheme="minorHAnsi"/>
                <w:sz w:val="20"/>
                <w:szCs w:val="20"/>
              </w:rPr>
              <w:t xml:space="preserve"> important that parliamentarians/lawmakers and associated staff are knowledgeable </w:t>
            </w:r>
            <w:r w:rsidRPr="00AD44E4">
              <w:rPr>
                <w:rFonts w:cstheme="minorHAnsi"/>
                <w:sz w:val="20"/>
                <w:szCs w:val="20"/>
              </w:rPr>
              <w:t>o</w:t>
            </w:r>
            <w:r w:rsidR="00DD3B0F" w:rsidRPr="00AD44E4">
              <w:rPr>
                <w:rFonts w:cstheme="minorHAnsi"/>
                <w:sz w:val="20"/>
                <w:szCs w:val="20"/>
              </w:rPr>
              <w:t>n disability</w:t>
            </w:r>
            <w:r w:rsidR="009878C1">
              <w:rPr>
                <w:rFonts w:cstheme="minorHAnsi"/>
                <w:sz w:val="20"/>
                <w:szCs w:val="20"/>
              </w:rPr>
              <w:t xml:space="preserve"> rights,</w:t>
            </w:r>
            <w:r w:rsidR="00DD3B0F" w:rsidRPr="00AD44E4">
              <w:rPr>
                <w:rFonts w:cstheme="minorHAnsi"/>
                <w:sz w:val="20"/>
                <w:szCs w:val="20"/>
              </w:rPr>
              <w:t xml:space="preserve"> as this will aid the participation in discussing and passing the revised P</w:t>
            </w:r>
            <w:r w:rsidR="00E0756E">
              <w:rPr>
                <w:rFonts w:cstheme="minorHAnsi"/>
                <w:sz w:val="20"/>
                <w:szCs w:val="20"/>
              </w:rPr>
              <w:t>W</w:t>
            </w:r>
            <w:r w:rsidR="00DD3B0F" w:rsidRPr="00AD44E4">
              <w:rPr>
                <w:rFonts w:cstheme="minorHAnsi"/>
                <w:sz w:val="20"/>
                <w:szCs w:val="20"/>
              </w:rPr>
              <w:t>DA Bill</w:t>
            </w:r>
            <w:r w:rsidRPr="00AD44E4">
              <w:rPr>
                <w:rFonts w:cstheme="minorHAnsi"/>
                <w:sz w:val="20"/>
                <w:szCs w:val="20"/>
              </w:rPr>
              <w:t xml:space="preserve">. </w:t>
            </w:r>
            <w:r>
              <w:rPr>
                <w:rFonts w:cstheme="minorHAnsi"/>
                <w:sz w:val="20"/>
                <w:szCs w:val="20"/>
              </w:rPr>
              <w:t>This training session will therefore focus o</w:t>
            </w:r>
            <w:r w:rsidR="009D2C65">
              <w:rPr>
                <w:rFonts w:cstheme="minorHAnsi"/>
                <w:sz w:val="20"/>
                <w:szCs w:val="20"/>
              </w:rPr>
              <w:t>n</w:t>
            </w:r>
            <w:r>
              <w:rPr>
                <w:rFonts w:cstheme="minorHAnsi"/>
                <w:sz w:val="20"/>
                <w:szCs w:val="20"/>
              </w:rPr>
              <w:t xml:space="preserve"> issue</w:t>
            </w:r>
            <w:r w:rsidR="009D2C65">
              <w:rPr>
                <w:rFonts w:cstheme="minorHAnsi"/>
                <w:sz w:val="20"/>
                <w:szCs w:val="20"/>
              </w:rPr>
              <w:t>s</w:t>
            </w:r>
            <w:r>
              <w:rPr>
                <w:rFonts w:cstheme="minorHAnsi"/>
                <w:sz w:val="20"/>
                <w:szCs w:val="20"/>
              </w:rPr>
              <w:t xml:space="preserve"> addressed in the draft revised PWDA (including equality and non-discrimination)</w:t>
            </w:r>
            <w:r w:rsidR="00BD1A86">
              <w:rPr>
                <w:rFonts w:cstheme="minorHAnsi"/>
                <w:sz w:val="20"/>
                <w:szCs w:val="20"/>
              </w:rPr>
              <w:t xml:space="preserve">; </w:t>
            </w:r>
            <w:r w:rsidRPr="00B3794D">
              <w:rPr>
                <w:rFonts w:cstheme="minorHAnsi"/>
                <w:sz w:val="20"/>
                <w:szCs w:val="20"/>
              </w:rPr>
              <w:t>Sierra Leone’s legal obligations</w:t>
            </w:r>
            <w:r>
              <w:rPr>
                <w:rFonts w:cstheme="minorHAnsi"/>
                <w:sz w:val="20"/>
                <w:szCs w:val="20"/>
              </w:rPr>
              <w:t xml:space="preserve"> under international agreements;</w:t>
            </w:r>
            <w:r w:rsidRPr="00B3794D">
              <w:rPr>
                <w:rFonts w:cstheme="minorHAnsi"/>
                <w:sz w:val="20"/>
                <w:szCs w:val="20"/>
              </w:rPr>
              <w:t xml:space="preserve"> </w:t>
            </w:r>
            <w:r>
              <w:rPr>
                <w:rFonts w:cstheme="minorHAnsi"/>
                <w:sz w:val="20"/>
                <w:szCs w:val="20"/>
              </w:rPr>
              <w:t>an</w:t>
            </w:r>
            <w:r w:rsidR="009D2C65">
              <w:rPr>
                <w:rFonts w:cstheme="minorHAnsi"/>
                <w:sz w:val="20"/>
                <w:szCs w:val="20"/>
              </w:rPr>
              <w:t>d</w:t>
            </w:r>
            <w:r w:rsidRPr="00B3794D">
              <w:rPr>
                <w:rFonts w:cstheme="minorHAnsi"/>
                <w:sz w:val="20"/>
                <w:szCs w:val="20"/>
              </w:rPr>
              <w:t xml:space="preserve"> ratification and domestication of the Optional Protocol to the UNCRPD (which Sierra Leone signed in 2007)</w:t>
            </w:r>
            <w:r>
              <w:rPr>
                <w:rFonts w:cstheme="minorHAnsi"/>
                <w:sz w:val="20"/>
                <w:szCs w:val="20"/>
              </w:rPr>
              <w:t>.</w:t>
            </w:r>
            <w:r w:rsidR="009D2C65">
              <w:rPr>
                <w:rFonts w:cstheme="minorHAnsi"/>
                <w:sz w:val="20"/>
                <w:szCs w:val="20"/>
              </w:rPr>
              <w:t xml:space="preserve">  </w:t>
            </w:r>
            <w:r w:rsidR="00CD272C">
              <w:rPr>
                <w:rFonts w:cstheme="minorHAnsi"/>
                <w:sz w:val="20"/>
                <w:szCs w:val="20"/>
              </w:rPr>
              <w:t xml:space="preserve">One session will be conducted </w:t>
            </w:r>
            <w:r w:rsidR="009878C1">
              <w:rPr>
                <w:rFonts w:cstheme="minorHAnsi"/>
                <w:sz w:val="20"/>
                <w:szCs w:val="20"/>
              </w:rPr>
              <w:t xml:space="preserve">in early 2022 </w:t>
            </w:r>
            <w:r w:rsidR="009D2C65">
              <w:rPr>
                <w:rFonts w:cstheme="minorHAnsi"/>
                <w:sz w:val="20"/>
                <w:szCs w:val="20"/>
              </w:rPr>
              <w:t>targe</w:t>
            </w:r>
            <w:r w:rsidR="00CD272C">
              <w:rPr>
                <w:rFonts w:cstheme="minorHAnsi"/>
                <w:sz w:val="20"/>
                <w:szCs w:val="20"/>
              </w:rPr>
              <w:t xml:space="preserve">ting </w:t>
            </w:r>
            <w:r w:rsidR="009878C1">
              <w:rPr>
                <w:rFonts w:cstheme="minorHAnsi"/>
                <w:sz w:val="20"/>
                <w:szCs w:val="20"/>
              </w:rPr>
              <w:t>about 30</w:t>
            </w:r>
            <w:r w:rsidR="00E0756E">
              <w:rPr>
                <w:rFonts w:cstheme="minorHAnsi"/>
                <w:sz w:val="20"/>
                <w:szCs w:val="20"/>
              </w:rPr>
              <w:t xml:space="preserve"> key</w:t>
            </w:r>
            <w:r w:rsidR="009878C1">
              <w:rPr>
                <w:rFonts w:cstheme="minorHAnsi"/>
                <w:sz w:val="20"/>
                <w:szCs w:val="20"/>
              </w:rPr>
              <w:t xml:space="preserve"> </w:t>
            </w:r>
            <w:r w:rsidR="00CD272C">
              <w:rPr>
                <w:rFonts w:cstheme="minorHAnsi"/>
                <w:sz w:val="20"/>
                <w:szCs w:val="20"/>
              </w:rPr>
              <w:t>persons</w:t>
            </w:r>
            <w:r w:rsidR="00E0756E">
              <w:rPr>
                <w:rFonts w:cstheme="minorHAnsi"/>
                <w:sz w:val="20"/>
                <w:szCs w:val="20"/>
              </w:rPr>
              <w:t>, including those</w:t>
            </w:r>
            <w:r w:rsidR="00CD272C">
              <w:rPr>
                <w:rFonts w:cstheme="minorHAnsi"/>
                <w:sz w:val="20"/>
                <w:szCs w:val="20"/>
              </w:rPr>
              <w:t xml:space="preserve"> on the</w:t>
            </w:r>
            <w:r w:rsidR="00E0756E">
              <w:rPr>
                <w:rFonts w:cstheme="minorHAnsi"/>
                <w:sz w:val="20"/>
                <w:szCs w:val="20"/>
              </w:rPr>
              <w:t xml:space="preserve"> </w:t>
            </w:r>
            <w:r w:rsidR="00CD272C">
              <w:rPr>
                <w:rFonts w:cstheme="minorHAnsi"/>
                <w:sz w:val="20"/>
                <w:szCs w:val="20"/>
              </w:rPr>
              <w:t xml:space="preserve">Parliament </w:t>
            </w:r>
            <w:r w:rsidR="00E0756E">
              <w:rPr>
                <w:rFonts w:cstheme="minorHAnsi"/>
                <w:sz w:val="20"/>
                <w:szCs w:val="20"/>
              </w:rPr>
              <w:t>C</w:t>
            </w:r>
            <w:r w:rsidR="00CD272C">
              <w:rPr>
                <w:rFonts w:cstheme="minorHAnsi"/>
                <w:sz w:val="20"/>
                <w:szCs w:val="20"/>
              </w:rPr>
              <w:t>ommitte</w:t>
            </w:r>
            <w:r w:rsidR="00E0756E">
              <w:rPr>
                <w:rFonts w:cstheme="minorHAnsi"/>
                <w:sz w:val="20"/>
                <w:szCs w:val="20"/>
              </w:rPr>
              <w:t>e on Social Protection, conducted in collaboration with</w:t>
            </w:r>
            <w:r w:rsidR="00E0756E" w:rsidRPr="001F6D79">
              <w:rPr>
                <w:rFonts w:cstheme="minorHAnsi"/>
                <w:bCs/>
                <w:sz w:val="20"/>
                <w:szCs w:val="20"/>
              </w:rPr>
              <w:t xml:space="preserve"> </w:t>
            </w:r>
            <w:r w:rsidR="00E0756E">
              <w:rPr>
                <w:rFonts w:cstheme="minorHAnsi"/>
                <w:bCs/>
                <w:sz w:val="20"/>
                <w:szCs w:val="20"/>
              </w:rPr>
              <w:t xml:space="preserve">the </w:t>
            </w:r>
            <w:r w:rsidR="00E0756E" w:rsidRPr="001F6D79">
              <w:rPr>
                <w:rFonts w:cstheme="minorHAnsi"/>
                <w:bCs/>
                <w:sz w:val="20"/>
                <w:szCs w:val="20"/>
              </w:rPr>
              <w:t xml:space="preserve">Centre for Research and </w:t>
            </w:r>
            <w:r w:rsidR="00E0756E" w:rsidRPr="001F6D79">
              <w:rPr>
                <w:rStyle w:val="markvj0eue0zx"/>
                <w:rFonts w:cstheme="minorHAnsi"/>
                <w:bCs/>
                <w:sz w:val="20"/>
                <w:szCs w:val="20"/>
              </w:rPr>
              <w:t>Parliament</w:t>
            </w:r>
            <w:r w:rsidR="00E0756E" w:rsidRPr="001F6D79">
              <w:rPr>
                <w:rFonts w:cstheme="minorHAnsi"/>
                <w:bCs/>
                <w:sz w:val="20"/>
                <w:szCs w:val="20"/>
              </w:rPr>
              <w:t>ary Studies</w:t>
            </w:r>
            <w:r w:rsidR="00E0756E">
              <w:rPr>
                <w:rFonts w:cstheme="minorHAnsi"/>
                <w:sz w:val="20"/>
                <w:szCs w:val="20"/>
              </w:rPr>
              <w:t xml:space="preserve">.  A consultant with specialized skills will be recruited to conduct the training and its format will be designed with the Centre based on their experience with similar trainings </w:t>
            </w:r>
          </w:p>
        </w:tc>
      </w:tr>
      <w:tr w:rsidR="001B4939" w:rsidRPr="00C92CEF" w14:paraId="3C792C28" w14:textId="77777777" w:rsidTr="00957ABC">
        <w:tc>
          <w:tcPr>
            <w:tcW w:w="10885" w:type="dxa"/>
            <w:shd w:val="clear" w:color="auto" w:fill="DBE5F1" w:themeFill="accent1" w:themeFillTint="33"/>
          </w:tcPr>
          <w:p w14:paraId="1EE7C4E4" w14:textId="77777777" w:rsidR="001B4939" w:rsidRPr="00C92CEF" w:rsidRDefault="001B4939" w:rsidP="00C92CEF">
            <w:pPr>
              <w:tabs>
                <w:tab w:val="left" w:pos="90"/>
              </w:tabs>
              <w:rPr>
                <w:rFonts w:cstheme="minorHAnsi"/>
                <w:b/>
                <w:bCs/>
                <w:sz w:val="20"/>
                <w:szCs w:val="20"/>
              </w:rPr>
            </w:pPr>
            <w:r w:rsidRPr="00C92CEF">
              <w:rPr>
                <w:rFonts w:cstheme="minorHAnsi"/>
                <w:b/>
                <w:bCs/>
                <w:sz w:val="20"/>
                <w:szCs w:val="20"/>
              </w:rPr>
              <w:t xml:space="preserve">Indicators </w:t>
            </w:r>
          </w:p>
        </w:tc>
      </w:tr>
      <w:tr w:rsidR="001B4939" w:rsidRPr="00C92CEF" w14:paraId="7E7E3664" w14:textId="77777777" w:rsidTr="00957ABC">
        <w:tc>
          <w:tcPr>
            <w:tcW w:w="10885" w:type="dxa"/>
          </w:tcPr>
          <w:p w14:paraId="0F9FBF65" w14:textId="744C817C" w:rsidR="001B4939" w:rsidRPr="009878C1" w:rsidRDefault="001B4939" w:rsidP="00C92CEF">
            <w:pPr>
              <w:pBdr>
                <w:top w:val="nil"/>
                <w:left w:val="nil"/>
                <w:bottom w:val="nil"/>
                <w:right w:val="nil"/>
                <w:between w:val="nil"/>
              </w:pBdr>
              <w:rPr>
                <w:rFonts w:cstheme="minorHAnsi"/>
                <w:b/>
                <w:bCs/>
                <w:sz w:val="20"/>
                <w:szCs w:val="20"/>
              </w:rPr>
            </w:pPr>
            <w:r w:rsidRPr="009878C1">
              <w:rPr>
                <w:rFonts w:cstheme="minorHAnsi"/>
                <w:b/>
                <w:bCs/>
                <w:sz w:val="20"/>
                <w:szCs w:val="20"/>
              </w:rPr>
              <w:t>1.1.1</w:t>
            </w:r>
            <w:r w:rsidRPr="009878C1">
              <w:rPr>
                <w:rFonts w:cstheme="minorHAnsi"/>
                <w:sz w:val="20"/>
                <w:szCs w:val="20"/>
                <w:u w:val="single"/>
              </w:rPr>
              <w:t xml:space="preserve"> </w:t>
            </w:r>
            <w:r w:rsidR="005E51B2" w:rsidRPr="009878C1">
              <w:rPr>
                <w:rFonts w:cstheme="minorHAnsi"/>
                <w:sz w:val="20"/>
                <w:szCs w:val="20"/>
                <w:u w:val="single"/>
              </w:rPr>
              <w:t xml:space="preserve"> </w:t>
            </w:r>
            <w:r w:rsidR="002E4D0C" w:rsidRPr="009878C1">
              <w:rPr>
                <w:rFonts w:eastAsia="Calibri" w:cstheme="minorHAnsi"/>
                <w:color w:val="000000"/>
                <w:sz w:val="20"/>
                <w:szCs w:val="20"/>
                <w:lang w:val="en-GB" w:eastAsia="en-GB"/>
              </w:rPr>
              <w:t># of</w:t>
            </w:r>
            <w:r w:rsidR="00C81179">
              <w:rPr>
                <w:rFonts w:eastAsia="Calibri" w:cstheme="minorHAnsi"/>
                <w:color w:val="000000"/>
                <w:sz w:val="20"/>
                <w:szCs w:val="20"/>
                <w:lang w:val="en-GB" w:eastAsia="en-GB"/>
              </w:rPr>
              <w:t xml:space="preserve"> in -person training workshops</w:t>
            </w:r>
            <w:r w:rsidR="002E4D0C" w:rsidRPr="009878C1">
              <w:rPr>
                <w:rFonts w:eastAsia="Calibri" w:cstheme="minorHAnsi"/>
                <w:color w:val="000000"/>
                <w:sz w:val="20"/>
                <w:szCs w:val="20"/>
                <w:lang w:val="en-GB" w:eastAsia="en-GB"/>
              </w:rPr>
              <w:t xml:space="preserve"> </w:t>
            </w:r>
            <w:r w:rsidR="00C81179">
              <w:rPr>
                <w:rFonts w:eastAsia="Calibri" w:cstheme="minorHAnsi"/>
                <w:color w:val="000000"/>
                <w:sz w:val="20"/>
                <w:szCs w:val="20"/>
                <w:lang w:val="en-GB" w:eastAsia="en-GB"/>
              </w:rPr>
              <w:t xml:space="preserve">for Government </w:t>
            </w:r>
            <w:r w:rsidR="002E4D0C" w:rsidRPr="009878C1">
              <w:rPr>
                <w:rFonts w:eastAsia="Calibri" w:cstheme="minorHAnsi"/>
                <w:color w:val="000000"/>
                <w:sz w:val="20"/>
                <w:szCs w:val="20"/>
                <w:lang w:val="en-GB" w:eastAsia="en-GB"/>
              </w:rPr>
              <w:t>developed and delivered in the UNPRPD programme. (</w:t>
            </w:r>
            <w:proofErr w:type="spellStart"/>
            <w:r w:rsidR="002E4D0C" w:rsidRPr="009878C1">
              <w:rPr>
                <w:rFonts w:eastAsia="Calibri" w:cstheme="minorHAnsi"/>
                <w:color w:val="000000"/>
                <w:sz w:val="20"/>
                <w:szCs w:val="20"/>
                <w:lang w:val="en-GB" w:eastAsia="en-GB"/>
              </w:rPr>
              <w:t>Dissaggregated</w:t>
            </w:r>
            <w:proofErr w:type="spellEnd"/>
            <w:r w:rsidR="002E4D0C" w:rsidRPr="009878C1">
              <w:rPr>
                <w:rFonts w:eastAsia="Calibri" w:cstheme="minorHAnsi"/>
                <w:color w:val="000000"/>
                <w:sz w:val="20"/>
                <w:szCs w:val="20"/>
                <w:lang w:val="en-GB" w:eastAsia="en-GB"/>
              </w:rPr>
              <w:t xml:space="preserve"> by topics</w:t>
            </w:r>
            <w:r w:rsidR="002E4D0C" w:rsidRPr="009878C1">
              <w:rPr>
                <w:rStyle w:val="FootnoteReference"/>
                <w:rFonts w:eastAsia="Calibri" w:cstheme="minorHAnsi"/>
                <w:color w:val="000000"/>
                <w:sz w:val="20"/>
                <w:szCs w:val="20"/>
                <w:lang w:val="en-GB" w:eastAsia="en-GB"/>
              </w:rPr>
              <w:footnoteReference w:id="7"/>
            </w:r>
            <w:r w:rsidR="002E4D0C" w:rsidRPr="009878C1">
              <w:rPr>
                <w:rFonts w:eastAsia="Calibri" w:cstheme="minorHAnsi"/>
                <w:color w:val="000000"/>
                <w:sz w:val="20"/>
                <w:szCs w:val="20"/>
                <w:lang w:val="en-GB" w:eastAsia="en-GB"/>
              </w:rPr>
              <w:t xml:space="preserve">)  </w:t>
            </w:r>
            <w:r w:rsidR="009878C1" w:rsidRPr="009878C1">
              <w:rPr>
                <w:rFonts w:eastAsia="Calibri" w:cstheme="minorHAnsi"/>
                <w:color w:val="000000"/>
                <w:sz w:val="20"/>
                <w:szCs w:val="20"/>
                <w:lang w:val="en-GB" w:eastAsia="en-GB"/>
              </w:rPr>
              <w:t>Focus on</w:t>
            </w:r>
            <w:r w:rsidR="009878C1" w:rsidRPr="009878C1">
              <w:rPr>
                <w:sz w:val="20"/>
                <w:szCs w:val="20"/>
              </w:rPr>
              <w:t xml:space="preserve"> </w:t>
            </w:r>
            <w:r w:rsidR="009878C1" w:rsidRPr="009878C1">
              <w:rPr>
                <w:sz w:val="20"/>
                <w:szCs w:val="20"/>
                <w:lang w:val="en-GB"/>
              </w:rPr>
              <w:t>CRPD and Preconditions for disability inclusion</w:t>
            </w:r>
          </w:p>
        </w:tc>
      </w:tr>
      <w:tr w:rsidR="001B4939" w:rsidRPr="00C92CEF" w14:paraId="6A48910A" w14:textId="77777777" w:rsidTr="00957ABC">
        <w:tc>
          <w:tcPr>
            <w:tcW w:w="10885" w:type="dxa"/>
            <w:shd w:val="clear" w:color="auto" w:fill="auto"/>
          </w:tcPr>
          <w:p w14:paraId="13BA39D0" w14:textId="6916D5A9"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Baseline:</w:t>
            </w:r>
            <w:r w:rsidR="004E1C06">
              <w:rPr>
                <w:rFonts w:cstheme="minorHAnsi"/>
                <w:sz w:val="20"/>
                <w:szCs w:val="20"/>
                <w:u w:val="single"/>
              </w:rPr>
              <w:t xml:space="preserve"> 0</w:t>
            </w:r>
          </w:p>
        </w:tc>
      </w:tr>
      <w:tr w:rsidR="001B4939" w:rsidRPr="00C92CEF" w14:paraId="48919F19" w14:textId="77777777" w:rsidTr="00957ABC">
        <w:tc>
          <w:tcPr>
            <w:tcW w:w="10885" w:type="dxa"/>
          </w:tcPr>
          <w:p w14:paraId="7CF11A79" w14:textId="45C1987B"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Milestone year 1:</w:t>
            </w:r>
            <w:r w:rsidR="004E1C06">
              <w:rPr>
                <w:rFonts w:cstheme="minorHAnsi"/>
                <w:sz w:val="20"/>
                <w:szCs w:val="20"/>
                <w:u w:val="single"/>
              </w:rPr>
              <w:t xml:space="preserve"> 1 </w:t>
            </w:r>
            <w:r w:rsidR="00990E57">
              <w:rPr>
                <w:rFonts w:cstheme="minorHAnsi"/>
                <w:sz w:val="20"/>
                <w:szCs w:val="20"/>
                <w:u w:val="single"/>
              </w:rPr>
              <w:t>capacity building workshop</w:t>
            </w:r>
            <w:r w:rsidR="004E1C06">
              <w:rPr>
                <w:rFonts w:cstheme="minorHAnsi"/>
                <w:sz w:val="20"/>
                <w:szCs w:val="20"/>
                <w:u w:val="single"/>
              </w:rPr>
              <w:t xml:space="preserve"> for</w:t>
            </w:r>
            <w:r w:rsidR="00CD272C">
              <w:rPr>
                <w:rFonts w:cstheme="minorHAnsi"/>
                <w:sz w:val="20"/>
                <w:szCs w:val="20"/>
                <w:u w:val="single"/>
              </w:rPr>
              <w:t xml:space="preserve"> </w:t>
            </w:r>
            <w:r w:rsidR="004E1C06">
              <w:rPr>
                <w:rFonts w:cstheme="minorHAnsi"/>
                <w:sz w:val="20"/>
                <w:szCs w:val="20"/>
                <w:u w:val="single"/>
              </w:rPr>
              <w:t>Members of Parliament</w:t>
            </w:r>
          </w:p>
        </w:tc>
      </w:tr>
      <w:tr w:rsidR="001B4939" w:rsidRPr="00C92CEF" w14:paraId="064669FA" w14:textId="77777777" w:rsidTr="00957ABC">
        <w:tc>
          <w:tcPr>
            <w:tcW w:w="10885" w:type="dxa"/>
          </w:tcPr>
          <w:p w14:paraId="159167C3" w14:textId="30A1E55A"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Milestone year 2:</w:t>
            </w:r>
            <w:r w:rsidR="004E1C06">
              <w:rPr>
                <w:rFonts w:cstheme="minorHAnsi"/>
                <w:sz w:val="20"/>
                <w:szCs w:val="20"/>
                <w:u w:val="single"/>
              </w:rPr>
              <w:t xml:space="preserve"> 0</w:t>
            </w:r>
            <w:r w:rsidR="00990E57">
              <w:rPr>
                <w:rFonts w:cstheme="minorHAnsi"/>
                <w:sz w:val="20"/>
                <w:szCs w:val="20"/>
                <w:u w:val="single"/>
              </w:rPr>
              <w:t xml:space="preserve"> </w:t>
            </w:r>
          </w:p>
        </w:tc>
      </w:tr>
      <w:tr w:rsidR="001B4939" w:rsidRPr="00C92CEF" w14:paraId="2E71E73F" w14:textId="77777777" w:rsidTr="00957ABC">
        <w:tc>
          <w:tcPr>
            <w:tcW w:w="10885" w:type="dxa"/>
          </w:tcPr>
          <w:p w14:paraId="565C4FE5" w14:textId="0E0EF094"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Target:</w:t>
            </w:r>
            <w:r w:rsidR="004E1C06">
              <w:rPr>
                <w:rFonts w:cstheme="minorHAnsi"/>
                <w:sz w:val="20"/>
                <w:szCs w:val="20"/>
                <w:u w:val="single"/>
              </w:rPr>
              <w:t xml:space="preserve"> 1 </w:t>
            </w:r>
            <w:r w:rsidR="00990E57">
              <w:rPr>
                <w:rFonts w:cstheme="minorHAnsi"/>
                <w:sz w:val="20"/>
                <w:szCs w:val="20"/>
                <w:u w:val="single"/>
              </w:rPr>
              <w:t xml:space="preserve">workshop </w:t>
            </w:r>
          </w:p>
        </w:tc>
      </w:tr>
      <w:tr w:rsidR="004E1C06" w:rsidRPr="00C92CEF" w14:paraId="29F4A9B5" w14:textId="77777777" w:rsidTr="00957ABC">
        <w:tc>
          <w:tcPr>
            <w:tcW w:w="10885" w:type="dxa"/>
          </w:tcPr>
          <w:p w14:paraId="62C13AAB" w14:textId="37BA56A9"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training report, attendance sheets</w:t>
            </w:r>
          </w:p>
        </w:tc>
      </w:tr>
      <w:tr w:rsidR="004E1C06" w:rsidRPr="00C92CEF" w14:paraId="0FE7459E" w14:textId="77777777" w:rsidTr="00957ABC">
        <w:tc>
          <w:tcPr>
            <w:tcW w:w="10885" w:type="dxa"/>
          </w:tcPr>
          <w:p w14:paraId="2A1F5AB3" w14:textId="204FCB0A"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w:t>
            </w:r>
            <w:r w:rsidR="00AB3AD6">
              <w:rPr>
                <w:rFonts w:cstheme="minorHAnsi"/>
                <w:sz w:val="20"/>
                <w:szCs w:val="20"/>
                <w:u w:val="single"/>
              </w:rPr>
              <w:t>UNDP</w:t>
            </w:r>
          </w:p>
        </w:tc>
      </w:tr>
      <w:bookmarkEnd w:id="4"/>
      <w:tr w:rsidR="001B4939" w:rsidRPr="00C92CEF" w14:paraId="171DC88E" w14:textId="77777777" w:rsidTr="00957ABC">
        <w:tc>
          <w:tcPr>
            <w:tcW w:w="10885" w:type="dxa"/>
          </w:tcPr>
          <w:p w14:paraId="2474278B" w14:textId="49DACBB9" w:rsidR="001B4939" w:rsidRPr="00B31347" w:rsidRDefault="001B4939" w:rsidP="00C92CEF">
            <w:pPr>
              <w:pBdr>
                <w:top w:val="nil"/>
                <w:left w:val="nil"/>
                <w:bottom w:val="nil"/>
                <w:right w:val="nil"/>
                <w:between w:val="nil"/>
              </w:pBdr>
              <w:rPr>
                <w:rFonts w:cstheme="minorHAnsi"/>
                <w:sz w:val="20"/>
                <w:szCs w:val="20"/>
                <w:u w:val="single"/>
              </w:rPr>
            </w:pPr>
            <w:r w:rsidRPr="00B31347">
              <w:rPr>
                <w:rFonts w:cstheme="minorHAnsi"/>
                <w:b/>
                <w:bCs/>
                <w:sz w:val="20"/>
                <w:szCs w:val="20"/>
              </w:rPr>
              <w:t>1.1.2</w:t>
            </w:r>
            <w:r w:rsidRPr="00B31347">
              <w:rPr>
                <w:rFonts w:cstheme="minorHAnsi"/>
                <w:sz w:val="20"/>
                <w:szCs w:val="20"/>
                <w:u w:val="single"/>
              </w:rPr>
              <w:t xml:space="preserve"> </w:t>
            </w:r>
            <w:r w:rsidR="005E51B2" w:rsidRPr="00B31347">
              <w:rPr>
                <w:rFonts w:cstheme="minorHAnsi"/>
                <w:sz w:val="20"/>
                <w:szCs w:val="20"/>
                <w:u w:val="single"/>
              </w:rPr>
              <w:t xml:space="preserve"> </w:t>
            </w:r>
            <w:r w:rsidR="003B57FD">
              <w:rPr>
                <w:rFonts w:cstheme="minorHAnsi"/>
                <w:sz w:val="20"/>
                <w:szCs w:val="20"/>
                <w:u w:val="single"/>
              </w:rPr>
              <w:t xml:space="preserve"> </w:t>
            </w:r>
            <w:r w:rsidR="003B57FD" w:rsidRPr="00B31347">
              <w:rPr>
                <w:rFonts w:eastAsia="Calibri" w:cstheme="minorHAnsi"/>
                <w:color w:val="000000"/>
                <w:sz w:val="20"/>
                <w:szCs w:val="20"/>
                <w:lang w:val="en-GB" w:eastAsia="en-GB"/>
              </w:rPr>
              <w:t xml:space="preserve"># of participants </w:t>
            </w:r>
            <w:r w:rsidR="00C81179">
              <w:rPr>
                <w:rFonts w:eastAsia="Calibri" w:cstheme="minorHAnsi"/>
                <w:color w:val="000000"/>
                <w:sz w:val="20"/>
                <w:szCs w:val="20"/>
                <w:lang w:val="en-GB" w:eastAsia="en-GB"/>
              </w:rPr>
              <w:t>from Parliament</w:t>
            </w:r>
            <w:r w:rsidR="003B57FD" w:rsidRPr="00B31347">
              <w:rPr>
                <w:rFonts w:eastAsia="Calibri" w:cstheme="minorHAnsi"/>
                <w:color w:val="000000"/>
                <w:sz w:val="20"/>
                <w:szCs w:val="20"/>
                <w:lang w:val="en-GB" w:eastAsia="en-GB"/>
              </w:rPr>
              <w:t xml:space="preserve"> disaggregated by </w:t>
            </w:r>
            <w:proofErr w:type="spellStart"/>
            <w:r w:rsidR="003B57FD" w:rsidRPr="00B31347">
              <w:rPr>
                <w:rFonts w:eastAsia="Calibri" w:cstheme="minorHAnsi"/>
                <w:color w:val="000000"/>
                <w:sz w:val="20"/>
                <w:szCs w:val="20"/>
                <w:lang w:val="en-GB" w:eastAsia="en-GB"/>
              </w:rPr>
              <w:t>sex,disability,rural</w:t>
            </w:r>
            <w:proofErr w:type="spellEnd"/>
            <w:r w:rsidR="003B57FD" w:rsidRPr="00B31347">
              <w:rPr>
                <w:rFonts w:eastAsia="Calibri" w:cstheme="minorHAnsi"/>
                <w:color w:val="000000"/>
                <w:sz w:val="20"/>
                <w:szCs w:val="20"/>
                <w:lang w:val="en-GB" w:eastAsia="en-GB"/>
              </w:rPr>
              <w:t>/urban participating in capacity building activities funded or provided by UNPRPD programmes</w:t>
            </w:r>
          </w:p>
        </w:tc>
      </w:tr>
      <w:tr w:rsidR="001B4939" w:rsidRPr="00C92CEF" w14:paraId="1B2AC521" w14:textId="77777777" w:rsidTr="00957ABC">
        <w:tc>
          <w:tcPr>
            <w:tcW w:w="10885" w:type="dxa"/>
            <w:shd w:val="clear" w:color="auto" w:fill="auto"/>
          </w:tcPr>
          <w:p w14:paraId="62A97CEF" w14:textId="0E839BE1"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Baseline:</w:t>
            </w:r>
            <w:r w:rsidR="004E1C06">
              <w:rPr>
                <w:rFonts w:cstheme="minorHAnsi"/>
                <w:sz w:val="20"/>
                <w:szCs w:val="20"/>
                <w:u w:val="single"/>
              </w:rPr>
              <w:t xml:space="preserve"> 0</w:t>
            </w:r>
          </w:p>
        </w:tc>
      </w:tr>
      <w:tr w:rsidR="001B4939" w:rsidRPr="00C92CEF" w14:paraId="71254F3F" w14:textId="77777777" w:rsidTr="00957ABC">
        <w:tc>
          <w:tcPr>
            <w:tcW w:w="10885" w:type="dxa"/>
          </w:tcPr>
          <w:p w14:paraId="52D93078" w14:textId="7C8A636A"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Milestone year 1:</w:t>
            </w:r>
            <w:r w:rsidR="00CD272C">
              <w:rPr>
                <w:rFonts w:cstheme="minorHAnsi"/>
                <w:sz w:val="20"/>
                <w:szCs w:val="20"/>
                <w:u w:val="single"/>
              </w:rPr>
              <w:t xml:space="preserve"> </w:t>
            </w:r>
            <w:r w:rsidR="004E1C06">
              <w:rPr>
                <w:rFonts w:cstheme="minorHAnsi"/>
                <w:sz w:val="20"/>
                <w:szCs w:val="20"/>
                <w:u w:val="single"/>
              </w:rPr>
              <w:t>30 participants</w:t>
            </w:r>
            <w:r w:rsidR="00CD272C">
              <w:rPr>
                <w:rFonts w:cstheme="minorHAnsi"/>
                <w:sz w:val="20"/>
                <w:szCs w:val="20"/>
                <w:u w:val="single"/>
              </w:rPr>
              <w:t xml:space="preserve"> from the Parliament</w:t>
            </w:r>
          </w:p>
        </w:tc>
      </w:tr>
      <w:tr w:rsidR="001B4939" w:rsidRPr="00C92CEF" w14:paraId="173433C8" w14:textId="77777777" w:rsidTr="00957ABC">
        <w:tc>
          <w:tcPr>
            <w:tcW w:w="10885" w:type="dxa"/>
          </w:tcPr>
          <w:p w14:paraId="3F5E140E" w14:textId="0C822D46"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Milestone year 2:</w:t>
            </w:r>
            <w:r w:rsidR="004E1C06">
              <w:rPr>
                <w:rFonts w:cstheme="minorHAnsi"/>
                <w:sz w:val="20"/>
                <w:szCs w:val="20"/>
                <w:u w:val="single"/>
              </w:rPr>
              <w:t xml:space="preserve"> 0</w:t>
            </w:r>
          </w:p>
        </w:tc>
      </w:tr>
      <w:tr w:rsidR="001B4939" w:rsidRPr="00C92CEF" w14:paraId="1EA6468D" w14:textId="77777777" w:rsidTr="00957ABC">
        <w:tc>
          <w:tcPr>
            <w:tcW w:w="10885" w:type="dxa"/>
          </w:tcPr>
          <w:p w14:paraId="48B33933" w14:textId="62CE1305"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Target:</w:t>
            </w:r>
            <w:r w:rsidR="004E1C06">
              <w:rPr>
                <w:rFonts w:cstheme="minorHAnsi"/>
                <w:sz w:val="20"/>
                <w:szCs w:val="20"/>
                <w:u w:val="single"/>
              </w:rPr>
              <w:t xml:space="preserve">  30 participants</w:t>
            </w:r>
          </w:p>
        </w:tc>
      </w:tr>
      <w:tr w:rsidR="004E1C06" w:rsidRPr="00C92CEF" w14:paraId="09CB2BB1" w14:textId="77777777" w:rsidTr="00957ABC">
        <w:tc>
          <w:tcPr>
            <w:tcW w:w="10885" w:type="dxa"/>
          </w:tcPr>
          <w:p w14:paraId="6BED4DB6" w14:textId="0DB1A576"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training reports, attendance sheets</w:t>
            </w:r>
          </w:p>
        </w:tc>
      </w:tr>
      <w:tr w:rsidR="004E1C06" w:rsidRPr="00C92CEF" w14:paraId="10494EC7" w14:textId="77777777" w:rsidTr="00957ABC">
        <w:tc>
          <w:tcPr>
            <w:tcW w:w="10885" w:type="dxa"/>
          </w:tcPr>
          <w:p w14:paraId="5257E06B" w14:textId="4B2521BE" w:rsidR="004E1C06" w:rsidRPr="00B31347" w:rsidRDefault="004E1C06" w:rsidP="004E1C06">
            <w:pPr>
              <w:tabs>
                <w:tab w:val="left" w:pos="90"/>
              </w:tabs>
              <w:rPr>
                <w:rFonts w:cstheme="minorHAnsi"/>
                <w:sz w:val="20"/>
                <w:szCs w:val="20"/>
                <w:u w:val="single"/>
              </w:rPr>
            </w:pPr>
            <w:r w:rsidRPr="00B31347">
              <w:rPr>
                <w:rFonts w:cstheme="minorHAnsi"/>
                <w:sz w:val="20"/>
                <w:szCs w:val="20"/>
                <w:u w:val="single"/>
              </w:rPr>
              <w:t xml:space="preserve">Responsible: </w:t>
            </w:r>
            <w:r w:rsidR="00AB3AD6">
              <w:rPr>
                <w:rFonts w:cstheme="minorHAnsi"/>
                <w:sz w:val="20"/>
                <w:szCs w:val="20"/>
                <w:u w:val="single"/>
              </w:rPr>
              <w:t>UNDP</w:t>
            </w:r>
          </w:p>
        </w:tc>
      </w:tr>
      <w:tr w:rsidR="001B4939" w:rsidRPr="00C92CEF" w14:paraId="46D829CB" w14:textId="77777777" w:rsidTr="00957ABC">
        <w:tc>
          <w:tcPr>
            <w:tcW w:w="10885" w:type="dxa"/>
          </w:tcPr>
          <w:p w14:paraId="4AE4CEA3" w14:textId="7D66CF4E" w:rsidR="001B4939" w:rsidRPr="00B31347" w:rsidRDefault="001B4939" w:rsidP="00C92CEF">
            <w:pPr>
              <w:pBdr>
                <w:top w:val="nil"/>
                <w:left w:val="nil"/>
                <w:bottom w:val="nil"/>
                <w:right w:val="nil"/>
                <w:between w:val="nil"/>
              </w:pBdr>
              <w:rPr>
                <w:rFonts w:eastAsia="Calibri" w:cstheme="minorHAnsi"/>
                <w:color w:val="000000"/>
                <w:sz w:val="20"/>
                <w:szCs w:val="20"/>
                <w:lang w:val="en-GB" w:eastAsia="en-GB"/>
              </w:rPr>
            </w:pPr>
            <w:r w:rsidRPr="00B31347">
              <w:rPr>
                <w:rFonts w:cstheme="minorHAnsi"/>
                <w:b/>
                <w:bCs/>
                <w:sz w:val="20"/>
                <w:szCs w:val="20"/>
              </w:rPr>
              <w:t>1.1.3</w:t>
            </w:r>
            <w:r w:rsidRPr="00B31347">
              <w:rPr>
                <w:rFonts w:cstheme="minorHAnsi"/>
                <w:sz w:val="20"/>
                <w:szCs w:val="20"/>
                <w:u w:val="single"/>
              </w:rPr>
              <w:t xml:space="preserve"> </w:t>
            </w:r>
            <w:r w:rsidR="005E51B2" w:rsidRPr="00B31347">
              <w:rPr>
                <w:rFonts w:cstheme="minorHAnsi"/>
                <w:sz w:val="20"/>
                <w:szCs w:val="20"/>
                <w:u w:val="single"/>
              </w:rPr>
              <w:t xml:space="preserve"> </w:t>
            </w:r>
            <w:r w:rsidR="003B57FD">
              <w:rPr>
                <w:rFonts w:cstheme="minorHAnsi"/>
                <w:sz w:val="20"/>
                <w:szCs w:val="20"/>
                <w:u w:val="single"/>
              </w:rPr>
              <w:t xml:space="preserve">  </w:t>
            </w:r>
            <w:r w:rsidR="003B57FD" w:rsidRPr="00B31347">
              <w:rPr>
                <w:rFonts w:eastAsia="Calibri" w:cstheme="minorHAnsi"/>
                <w:color w:val="000000"/>
                <w:sz w:val="20"/>
                <w:szCs w:val="20"/>
                <w:lang w:val="en-GB" w:eastAsia="en-GB"/>
              </w:rPr>
              <w:t xml:space="preserve"># and % of participants reporting increased knowledge or capacity to design or revise policies or systems to be more disability inclusive.  </w:t>
            </w:r>
          </w:p>
        </w:tc>
      </w:tr>
      <w:tr w:rsidR="001B4939" w:rsidRPr="00C92CEF" w14:paraId="4A068DBA" w14:textId="77777777" w:rsidTr="00957ABC">
        <w:tc>
          <w:tcPr>
            <w:tcW w:w="10885" w:type="dxa"/>
            <w:shd w:val="clear" w:color="auto" w:fill="auto"/>
          </w:tcPr>
          <w:p w14:paraId="5A4FFF6B" w14:textId="5CCDCE98"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Baseline:</w:t>
            </w:r>
            <w:r w:rsidR="004E1C06">
              <w:rPr>
                <w:rFonts w:cstheme="minorHAnsi"/>
                <w:sz w:val="20"/>
                <w:szCs w:val="20"/>
                <w:u w:val="single"/>
              </w:rPr>
              <w:t xml:space="preserve"> 0</w:t>
            </w:r>
          </w:p>
        </w:tc>
      </w:tr>
      <w:tr w:rsidR="001B4939" w:rsidRPr="00C92CEF" w14:paraId="2DE32913" w14:textId="77777777" w:rsidTr="00957ABC">
        <w:tc>
          <w:tcPr>
            <w:tcW w:w="10885" w:type="dxa"/>
          </w:tcPr>
          <w:p w14:paraId="7877FAF3" w14:textId="6BFA7084"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Milestone year 1:</w:t>
            </w:r>
            <w:r w:rsidR="004E1C06">
              <w:rPr>
                <w:rFonts w:cstheme="minorHAnsi"/>
                <w:sz w:val="20"/>
                <w:szCs w:val="20"/>
                <w:u w:val="single"/>
              </w:rPr>
              <w:t xml:space="preserve"> </w:t>
            </w:r>
            <w:r w:rsidR="00CD272C">
              <w:rPr>
                <w:rFonts w:cstheme="minorHAnsi"/>
                <w:sz w:val="20"/>
                <w:szCs w:val="20"/>
                <w:u w:val="single"/>
              </w:rPr>
              <w:t xml:space="preserve"> 27 </w:t>
            </w:r>
            <w:r w:rsidR="00C81179">
              <w:rPr>
                <w:rFonts w:cstheme="minorHAnsi"/>
                <w:sz w:val="20"/>
                <w:szCs w:val="20"/>
                <w:u w:val="single"/>
              </w:rPr>
              <w:t xml:space="preserve">(90%) </w:t>
            </w:r>
            <w:r w:rsidR="00CD272C">
              <w:rPr>
                <w:rFonts w:cstheme="minorHAnsi"/>
                <w:sz w:val="20"/>
                <w:szCs w:val="20"/>
                <w:u w:val="single"/>
              </w:rPr>
              <w:t>of the participants will report increased knowledg</w:t>
            </w:r>
            <w:r w:rsidR="00C81179">
              <w:rPr>
                <w:rFonts w:cstheme="minorHAnsi"/>
                <w:sz w:val="20"/>
                <w:szCs w:val="20"/>
                <w:u w:val="single"/>
              </w:rPr>
              <w:t xml:space="preserve">e; </w:t>
            </w:r>
            <w:r w:rsidR="00CD272C">
              <w:rPr>
                <w:rFonts w:cstheme="minorHAnsi"/>
                <w:sz w:val="20"/>
                <w:szCs w:val="20"/>
                <w:u w:val="single"/>
              </w:rPr>
              <w:t>3 will not</w:t>
            </w:r>
            <w:r w:rsidR="00C81179">
              <w:rPr>
                <w:rFonts w:cstheme="minorHAnsi"/>
                <w:sz w:val="20"/>
                <w:szCs w:val="20"/>
                <w:u w:val="single"/>
              </w:rPr>
              <w:t>.</w:t>
            </w:r>
            <w:r w:rsidR="00CD272C">
              <w:rPr>
                <w:rFonts w:cstheme="minorHAnsi"/>
                <w:sz w:val="20"/>
                <w:szCs w:val="20"/>
                <w:u w:val="single"/>
              </w:rPr>
              <w:t xml:space="preserve"> </w:t>
            </w:r>
          </w:p>
        </w:tc>
      </w:tr>
      <w:tr w:rsidR="001B4939" w:rsidRPr="00C92CEF" w14:paraId="166DB6C5" w14:textId="77777777" w:rsidTr="00957ABC">
        <w:tc>
          <w:tcPr>
            <w:tcW w:w="10885" w:type="dxa"/>
          </w:tcPr>
          <w:p w14:paraId="7EAB8DD9" w14:textId="1E33521D"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Milestone year 2:</w:t>
            </w:r>
            <w:r w:rsidR="004E1C06">
              <w:rPr>
                <w:rFonts w:cstheme="minorHAnsi"/>
                <w:sz w:val="20"/>
                <w:szCs w:val="20"/>
                <w:u w:val="single"/>
              </w:rPr>
              <w:t xml:space="preserve"> 0</w:t>
            </w:r>
          </w:p>
        </w:tc>
      </w:tr>
      <w:tr w:rsidR="001B4939" w:rsidRPr="00C92CEF" w14:paraId="245A074A" w14:textId="77777777" w:rsidTr="00957ABC">
        <w:tc>
          <w:tcPr>
            <w:tcW w:w="10885" w:type="dxa"/>
          </w:tcPr>
          <w:p w14:paraId="0A095DA4" w14:textId="6BB30EFE" w:rsidR="001B4939" w:rsidRPr="00C92CEF" w:rsidRDefault="001B4939" w:rsidP="00C92CEF">
            <w:pPr>
              <w:tabs>
                <w:tab w:val="left" w:pos="90"/>
              </w:tabs>
              <w:rPr>
                <w:rFonts w:cstheme="minorHAnsi"/>
                <w:sz w:val="20"/>
                <w:szCs w:val="20"/>
                <w:u w:val="single"/>
              </w:rPr>
            </w:pPr>
            <w:r w:rsidRPr="00C92CEF">
              <w:rPr>
                <w:rFonts w:cstheme="minorHAnsi"/>
                <w:sz w:val="20"/>
                <w:szCs w:val="20"/>
                <w:u w:val="single"/>
              </w:rPr>
              <w:t>Target:</w:t>
            </w:r>
            <w:r w:rsidR="004E1C06">
              <w:rPr>
                <w:rFonts w:cstheme="minorHAnsi"/>
                <w:sz w:val="20"/>
                <w:szCs w:val="20"/>
                <w:u w:val="single"/>
              </w:rPr>
              <w:t xml:space="preserve"> 27</w:t>
            </w:r>
            <w:r w:rsidR="00C81179">
              <w:rPr>
                <w:rFonts w:cstheme="minorHAnsi"/>
                <w:sz w:val="20"/>
                <w:szCs w:val="20"/>
                <w:u w:val="single"/>
              </w:rPr>
              <w:t xml:space="preserve"> (90%)</w:t>
            </w:r>
          </w:p>
        </w:tc>
      </w:tr>
      <w:tr w:rsidR="004E1C06" w:rsidRPr="00C92CEF" w14:paraId="38A918A9" w14:textId="77777777" w:rsidTr="00957ABC">
        <w:tc>
          <w:tcPr>
            <w:tcW w:w="10885" w:type="dxa"/>
          </w:tcPr>
          <w:p w14:paraId="2CD669E4" w14:textId="37F14800"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w:t>
            </w:r>
            <w:r w:rsidR="00B31347">
              <w:rPr>
                <w:rFonts w:cstheme="minorHAnsi"/>
                <w:sz w:val="20"/>
                <w:szCs w:val="20"/>
                <w:u w:val="single"/>
              </w:rPr>
              <w:t>post-session participant surveys</w:t>
            </w:r>
          </w:p>
        </w:tc>
      </w:tr>
      <w:tr w:rsidR="004E1C06" w:rsidRPr="00C92CEF" w14:paraId="5B8E9DF4" w14:textId="77777777" w:rsidTr="00957ABC">
        <w:tc>
          <w:tcPr>
            <w:tcW w:w="10885" w:type="dxa"/>
          </w:tcPr>
          <w:p w14:paraId="4A23D426" w14:textId="25EEAB4B" w:rsidR="004E1C06" w:rsidRPr="00C92CEF" w:rsidRDefault="004E1C06" w:rsidP="004E1C06">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w:t>
            </w:r>
            <w:r w:rsidR="00AB3AD6">
              <w:rPr>
                <w:rFonts w:cstheme="minorHAnsi"/>
                <w:sz w:val="20"/>
                <w:szCs w:val="20"/>
                <w:u w:val="single"/>
              </w:rPr>
              <w:t>UNDP</w:t>
            </w:r>
          </w:p>
        </w:tc>
      </w:tr>
      <w:tr w:rsidR="001150C4" w:rsidRPr="00C92CEF" w14:paraId="5D12CAA7" w14:textId="77777777" w:rsidTr="00957ABC">
        <w:tc>
          <w:tcPr>
            <w:tcW w:w="10885" w:type="dxa"/>
            <w:shd w:val="clear" w:color="auto" w:fill="D6E3BC" w:themeFill="accent3" w:themeFillTint="66"/>
          </w:tcPr>
          <w:p w14:paraId="12AEF5A7" w14:textId="6C9E6897" w:rsidR="00A239ED" w:rsidRPr="0073625D" w:rsidRDefault="001150C4" w:rsidP="00C92CEF">
            <w:pPr>
              <w:tabs>
                <w:tab w:val="left" w:pos="90"/>
              </w:tabs>
              <w:rPr>
                <w:rFonts w:cstheme="minorHAnsi"/>
                <w:bCs/>
                <w:sz w:val="20"/>
                <w:szCs w:val="20"/>
              </w:rPr>
            </w:pPr>
            <w:r w:rsidRPr="00C92CEF">
              <w:rPr>
                <w:rFonts w:cstheme="minorHAnsi"/>
                <w:b/>
                <w:bCs/>
                <w:sz w:val="20"/>
                <w:szCs w:val="20"/>
              </w:rPr>
              <w:t>Output 1.</w:t>
            </w:r>
            <w:r w:rsidR="00DC1F16">
              <w:rPr>
                <w:rFonts w:cstheme="minorHAnsi"/>
                <w:b/>
                <w:bCs/>
                <w:sz w:val="20"/>
                <w:szCs w:val="20"/>
              </w:rPr>
              <w:t>1</w:t>
            </w:r>
            <w:r w:rsidR="003B3C6D">
              <w:rPr>
                <w:rFonts w:cstheme="minorHAnsi"/>
                <w:b/>
                <w:bCs/>
                <w:sz w:val="20"/>
                <w:szCs w:val="20"/>
              </w:rPr>
              <w:t>.</w:t>
            </w:r>
            <w:r w:rsidR="00DC1F16">
              <w:rPr>
                <w:rFonts w:cstheme="minorHAnsi"/>
                <w:b/>
                <w:bCs/>
                <w:sz w:val="20"/>
                <w:szCs w:val="20"/>
              </w:rPr>
              <w:t>C</w:t>
            </w:r>
            <w:r w:rsidR="00DC1F16" w:rsidRPr="00C92CEF">
              <w:rPr>
                <w:rFonts w:cstheme="minorHAnsi"/>
                <w:b/>
                <w:bCs/>
                <w:sz w:val="20"/>
                <w:szCs w:val="20"/>
              </w:rPr>
              <w:t xml:space="preserve"> </w:t>
            </w:r>
            <w:r w:rsidRPr="00C92CEF">
              <w:rPr>
                <w:rFonts w:cstheme="minorHAnsi"/>
                <w:bCs/>
                <w:sz w:val="20"/>
                <w:szCs w:val="20"/>
              </w:rPr>
              <w:t>Knowledge gaps are addressed for those working in the justice sector, as duty bearers, on the</w:t>
            </w:r>
            <w:r w:rsidRPr="00C92CEF">
              <w:rPr>
                <w:rFonts w:cstheme="minorHAnsi"/>
                <w:sz w:val="20"/>
                <w:szCs w:val="20"/>
              </w:rPr>
              <w:t xml:space="preserve"> rights-based approach to </w:t>
            </w:r>
            <w:r w:rsidRPr="00E0756E">
              <w:rPr>
                <w:rFonts w:cstheme="minorHAnsi"/>
                <w:sz w:val="20"/>
                <w:szCs w:val="20"/>
              </w:rPr>
              <w:t>disability as detailed in the CRPD and its associated guidance,</w:t>
            </w:r>
            <w:r w:rsidRPr="00E0756E">
              <w:rPr>
                <w:rFonts w:cstheme="minorHAnsi"/>
                <w:bCs/>
                <w:sz w:val="20"/>
                <w:szCs w:val="20"/>
              </w:rPr>
              <w:t xml:space="preserve"> to support implementation of anti-discrimination provisions of the </w:t>
            </w:r>
            <w:r w:rsidR="00FD3D6B" w:rsidRPr="00E0756E">
              <w:rPr>
                <w:rFonts w:cstheme="minorHAnsi"/>
                <w:bCs/>
                <w:sz w:val="20"/>
                <w:szCs w:val="20"/>
              </w:rPr>
              <w:lastRenderedPageBreak/>
              <w:t>PWDA</w:t>
            </w:r>
            <w:r w:rsidRPr="00E0756E">
              <w:rPr>
                <w:rFonts w:cstheme="minorHAnsi"/>
                <w:bCs/>
                <w:sz w:val="20"/>
                <w:szCs w:val="20"/>
              </w:rPr>
              <w:t>, through training seminars delivered in association with the Ministry of Justice, the Bar Association, and other relevant partners.</w:t>
            </w:r>
          </w:p>
        </w:tc>
      </w:tr>
      <w:tr w:rsidR="0073625D" w:rsidRPr="00C92CEF" w14:paraId="26D7EF86" w14:textId="77777777" w:rsidTr="00957ABC">
        <w:tc>
          <w:tcPr>
            <w:tcW w:w="10885" w:type="dxa"/>
            <w:shd w:val="clear" w:color="auto" w:fill="D6E3BC" w:themeFill="accent3" w:themeFillTint="66"/>
          </w:tcPr>
          <w:p w14:paraId="27CAB6EA" w14:textId="4A40514D" w:rsidR="0073625D" w:rsidRPr="00D77EA0" w:rsidRDefault="0073625D" w:rsidP="00C0356C">
            <w:pPr>
              <w:jc w:val="both"/>
              <w:rPr>
                <w:rFonts w:cstheme="minorHAnsi"/>
                <w:bCs/>
                <w:sz w:val="20"/>
                <w:szCs w:val="20"/>
              </w:rPr>
            </w:pPr>
            <w:r w:rsidRPr="0073625D">
              <w:rPr>
                <w:rFonts w:cstheme="minorHAnsi"/>
                <w:b/>
                <w:bCs/>
                <w:sz w:val="20"/>
                <w:szCs w:val="20"/>
              </w:rPr>
              <w:lastRenderedPageBreak/>
              <w:t>Description:</w:t>
            </w:r>
            <w:r>
              <w:rPr>
                <w:rFonts w:cstheme="minorHAnsi"/>
                <w:b/>
                <w:bCs/>
                <w:sz w:val="20"/>
                <w:szCs w:val="20"/>
              </w:rPr>
              <w:t xml:space="preserve"> </w:t>
            </w:r>
            <w:r>
              <w:rPr>
                <w:rFonts w:cstheme="minorHAnsi"/>
                <w:sz w:val="20"/>
                <w:szCs w:val="20"/>
              </w:rPr>
              <w:t xml:space="preserve"> </w:t>
            </w:r>
            <w:r w:rsidRPr="00E0756E">
              <w:rPr>
                <w:rFonts w:cstheme="minorHAnsi"/>
                <w:sz w:val="20"/>
                <w:szCs w:val="20"/>
              </w:rPr>
              <w:t>Sierra Leone is a signatory to the</w:t>
            </w:r>
            <w:r>
              <w:rPr>
                <w:rFonts w:cstheme="minorHAnsi"/>
                <w:sz w:val="20"/>
                <w:szCs w:val="20"/>
              </w:rPr>
              <w:t xml:space="preserve"> </w:t>
            </w:r>
            <w:r w:rsidRPr="00E0756E">
              <w:rPr>
                <w:rFonts w:cstheme="minorHAnsi"/>
                <w:sz w:val="20"/>
                <w:szCs w:val="20"/>
              </w:rPr>
              <w:t>CRPD, and the other international human rights instruments that Sierra Leone has either ratified or domesticated. It is therefore important that</w:t>
            </w:r>
            <w:r>
              <w:rPr>
                <w:rFonts w:cstheme="minorHAnsi"/>
                <w:sz w:val="20"/>
                <w:szCs w:val="20"/>
              </w:rPr>
              <w:t xml:space="preserve"> those working in the justice sector</w:t>
            </w:r>
            <w:r w:rsidRPr="00E0756E">
              <w:rPr>
                <w:rFonts w:cstheme="minorHAnsi"/>
                <w:sz w:val="20"/>
                <w:szCs w:val="20"/>
              </w:rPr>
              <w:t xml:space="preserve"> are knowledgeable</w:t>
            </w:r>
            <w:r>
              <w:rPr>
                <w:rFonts w:cstheme="minorHAnsi"/>
                <w:sz w:val="20"/>
                <w:szCs w:val="20"/>
              </w:rPr>
              <w:t xml:space="preserve"> on CRPD, especially the equality and anti-discrimination elements.</w:t>
            </w:r>
            <w:r w:rsidR="00D612B1">
              <w:rPr>
                <w:rFonts w:cstheme="minorHAnsi"/>
                <w:sz w:val="20"/>
                <w:szCs w:val="20"/>
              </w:rPr>
              <w:t xml:space="preserve">  The Situational Analysis found gaps in understanding among those working in the justice sector that has hindered the success of anti-discrimination lawsuits. To address this gap, </w:t>
            </w:r>
            <w:r w:rsidR="00D612B1">
              <w:rPr>
                <w:rFonts w:cstheme="minorHAnsi"/>
                <w:bCs/>
                <w:sz w:val="20"/>
                <w:szCs w:val="20"/>
              </w:rPr>
              <w:t>c</w:t>
            </w:r>
            <w:r w:rsidRPr="00E0756E">
              <w:rPr>
                <w:rFonts w:cstheme="minorHAnsi"/>
                <w:bCs/>
                <w:sz w:val="20"/>
                <w:szCs w:val="20"/>
              </w:rPr>
              <w:t>apacity building workshop</w:t>
            </w:r>
            <w:r w:rsidR="00D612B1">
              <w:rPr>
                <w:rFonts w:cstheme="minorHAnsi"/>
                <w:bCs/>
                <w:sz w:val="20"/>
                <w:szCs w:val="20"/>
              </w:rPr>
              <w:t xml:space="preserve">s will be organized </w:t>
            </w:r>
            <w:r w:rsidRPr="00E0756E">
              <w:rPr>
                <w:rFonts w:cstheme="minorHAnsi"/>
                <w:bCs/>
                <w:sz w:val="20"/>
                <w:szCs w:val="20"/>
              </w:rPr>
              <w:t xml:space="preserve">for the Judiciary (legal aid lawyers and their associate staff, the Court </w:t>
            </w:r>
            <w:proofErr w:type="gramStart"/>
            <w:r w:rsidRPr="00E0756E">
              <w:rPr>
                <w:rFonts w:cstheme="minorHAnsi"/>
                <w:bCs/>
                <w:sz w:val="20"/>
                <w:szCs w:val="20"/>
              </w:rPr>
              <w:t>Registrar</w:t>
            </w:r>
            <w:proofErr w:type="gramEnd"/>
            <w:r w:rsidR="00D612B1">
              <w:rPr>
                <w:rFonts w:cstheme="minorHAnsi"/>
                <w:bCs/>
                <w:sz w:val="20"/>
                <w:szCs w:val="20"/>
              </w:rPr>
              <w:t xml:space="preserve"> and related staff</w:t>
            </w:r>
            <w:r w:rsidRPr="00E0756E">
              <w:rPr>
                <w:rFonts w:cstheme="minorHAnsi"/>
                <w:bCs/>
                <w:sz w:val="20"/>
                <w:szCs w:val="20"/>
              </w:rPr>
              <w:t>) across the country, to ensure disability and gender is mainstreamed across their actions, plans and strategies.</w:t>
            </w:r>
            <w:r w:rsidR="00D77EA0">
              <w:rPr>
                <w:rFonts w:cstheme="minorHAnsi"/>
                <w:bCs/>
                <w:sz w:val="20"/>
                <w:szCs w:val="20"/>
              </w:rPr>
              <w:t xml:space="preserve"> </w:t>
            </w:r>
            <w:r w:rsidR="00C0356C">
              <w:rPr>
                <w:rFonts w:cstheme="minorHAnsi"/>
                <w:bCs/>
                <w:sz w:val="20"/>
                <w:szCs w:val="20"/>
              </w:rPr>
              <w:t>Discussion will cover</w:t>
            </w:r>
            <w:r w:rsidR="00C0356C" w:rsidRPr="00044EC6">
              <w:rPr>
                <w:rFonts w:cstheme="minorHAnsi"/>
                <w:sz w:val="20"/>
                <w:szCs w:val="20"/>
              </w:rPr>
              <w:t xml:space="preserve"> the barriers to access to justice frequently faced by </w:t>
            </w:r>
            <w:proofErr w:type="spellStart"/>
            <w:r w:rsidR="00C0356C" w:rsidRPr="00044EC6">
              <w:rPr>
                <w:rFonts w:cstheme="minorHAnsi"/>
                <w:sz w:val="20"/>
                <w:szCs w:val="20"/>
              </w:rPr>
              <w:t>PwD</w:t>
            </w:r>
            <w:r w:rsidR="00662192">
              <w:rPr>
                <w:rFonts w:cstheme="minorHAnsi"/>
                <w:sz w:val="20"/>
                <w:szCs w:val="20"/>
              </w:rPr>
              <w:t>s</w:t>
            </w:r>
            <w:proofErr w:type="spellEnd"/>
            <w:r w:rsidR="00662192">
              <w:rPr>
                <w:rFonts w:cstheme="minorHAnsi"/>
                <w:sz w:val="20"/>
                <w:szCs w:val="20"/>
              </w:rPr>
              <w:t xml:space="preserve"> and steps to overcome them</w:t>
            </w:r>
            <w:r w:rsidR="00C0356C" w:rsidRPr="00044EC6">
              <w:rPr>
                <w:rFonts w:cstheme="minorHAnsi"/>
                <w:sz w:val="20"/>
                <w:szCs w:val="20"/>
              </w:rPr>
              <w:t>.</w:t>
            </w:r>
            <w:r w:rsidR="00C0356C">
              <w:rPr>
                <w:rFonts w:cstheme="minorHAnsi"/>
                <w:bCs/>
                <w:sz w:val="20"/>
                <w:szCs w:val="20"/>
              </w:rPr>
              <w:t xml:space="preserve">  </w:t>
            </w:r>
            <w:r w:rsidR="00D77EA0">
              <w:rPr>
                <w:rFonts w:cstheme="minorHAnsi"/>
                <w:bCs/>
                <w:sz w:val="20"/>
                <w:szCs w:val="20"/>
              </w:rPr>
              <w:t>In addition, a workshop will be organized</w:t>
            </w:r>
            <w:r w:rsidR="00C0356C">
              <w:rPr>
                <w:rFonts w:cstheme="minorHAnsi"/>
                <w:bCs/>
                <w:sz w:val="20"/>
                <w:szCs w:val="20"/>
              </w:rPr>
              <w:t xml:space="preserve"> f</w:t>
            </w:r>
            <w:r w:rsidR="00D77EA0">
              <w:rPr>
                <w:rFonts w:cstheme="minorHAnsi"/>
                <w:bCs/>
                <w:sz w:val="20"/>
                <w:szCs w:val="20"/>
              </w:rPr>
              <w:t xml:space="preserve">or </w:t>
            </w:r>
            <w:r w:rsidRPr="00E0756E">
              <w:rPr>
                <w:rFonts w:cstheme="minorHAnsi"/>
                <w:bCs/>
                <w:sz w:val="20"/>
                <w:szCs w:val="20"/>
              </w:rPr>
              <w:t xml:space="preserve">the </w:t>
            </w:r>
            <w:r w:rsidR="00D77EA0">
              <w:rPr>
                <w:rFonts w:cstheme="minorHAnsi"/>
                <w:bCs/>
                <w:sz w:val="20"/>
                <w:szCs w:val="20"/>
              </w:rPr>
              <w:t>Sierra Leone P</w:t>
            </w:r>
            <w:r w:rsidRPr="00E0756E">
              <w:rPr>
                <w:rFonts w:cstheme="minorHAnsi"/>
                <w:bCs/>
                <w:sz w:val="20"/>
                <w:szCs w:val="20"/>
              </w:rPr>
              <w:t>olice</w:t>
            </w:r>
            <w:r w:rsidR="00D77EA0">
              <w:rPr>
                <w:rFonts w:cstheme="minorHAnsi"/>
                <w:bCs/>
                <w:sz w:val="20"/>
                <w:szCs w:val="20"/>
              </w:rPr>
              <w:t xml:space="preserve">, </w:t>
            </w:r>
            <w:r w:rsidRPr="00E0756E">
              <w:rPr>
                <w:rFonts w:cstheme="minorHAnsi"/>
                <w:bCs/>
                <w:sz w:val="20"/>
                <w:szCs w:val="20"/>
              </w:rPr>
              <w:t xml:space="preserve">with a special focus on the family support unit and </w:t>
            </w:r>
            <w:r w:rsidR="00D77EA0">
              <w:rPr>
                <w:rFonts w:cstheme="minorHAnsi"/>
                <w:bCs/>
                <w:sz w:val="20"/>
                <w:szCs w:val="20"/>
              </w:rPr>
              <w:t xml:space="preserve">material provided for </w:t>
            </w:r>
            <w:r w:rsidRPr="00E0756E">
              <w:rPr>
                <w:rFonts w:cstheme="minorHAnsi"/>
                <w:bCs/>
                <w:sz w:val="20"/>
                <w:szCs w:val="20"/>
              </w:rPr>
              <w:t>the police training schools’ curricula across the country</w:t>
            </w:r>
            <w:r w:rsidR="00D77EA0">
              <w:rPr>
                <w:rFonts w:cstheme="minorHAnsi"/>
                <w:bCs/>
                <w:sz w:val="20"/>
                <w:szCs w:val="20"/>
              </w:rPr>
              <w:t>,</w:t>
            </w:r>
            <w:r w:rsidRPr="00E0756E">
              <w:rPr>
                <w:rFonts w:cstheme="minorHAnsi"/>
                <w:bCs/>
                <w:sz w:val="20"/>
                <w:szCs w:val="20"/>
              </w:rPr>
              <w:t xml:space="preserve"> to ensure disability and gender is mainstreamed</w:t>
            </w:r>
            <w:r w:rsidR="00D77EA0">
              <w:rPr>
                <w:rFonts w:cstheme="minorHAnsi"/>
                <w:bCs/>
                <w:sz w:val="20"/>
                <w:szCs w:val="20"/>
              </w:rPr>
              <w:t xml:space="preserve">. Finally, </w:t>
            </w:r>
            <w:r w:rsidRPr="00E0756E">
              <w:rPr>
                <w:rFonts w:cstheme="minorHAnsi"/>
                <w:bCs/>
                <w:sz w:val="20"/>
                <w:szCs w:val="20"/>
              </w:rPr>
              <w:t xml:space="preserve">trainings </w:t>
            </w:r>
            <w:r w:rsidR="00D77EA0">
              <w:rPr>
                <w:rFonts w:cstheme="minorHAnsi"/>
                <w:bCs/>
                <w:sz w:val="20"/>
                <w:szCs w:val="20"/>
              </w:rPr>
              <w:t xml:space="preserve">will be organized </w:t>
            </w:r>
            <w:r w:rsidRPr="00E0756E">
              <w:rPr>
                <w:rFonts w:cstheme="minorHAnsi"/>
                <w:bCs/>
                <w:sz w:val="20"/>
                <w:szCs w:val="20"/>
              </w:rPr>
              <w:t>for the correctional services/centers (including the training</w:t>
            </w:r>
            <w:r w:rsidR="00D77EA0">
              <w:rPr>
                <w:rFonts w:cstheme="minorHAnsi"/>
                <w:bCs/>
                <w:sz w:val="20"/>
                <w:szCs w:val="20"/>
              </w:rPr>
              <w:t xml:space="preserve"> </w:t>
            </w:r>
            <w:r w:rsidRPr="00E0756E">
              <w:rPr>
                <w:rFonts w:cstheme="minorHAnsi"/>
                <w:bCs/>
                <w:sz w:val="20"/>
                <w:szCs w:val="20"/>
              </w:rPr>
              <w:t>curricula) to ensure disability and gender is mainstreamed across their actions, plans and strategies</w:t>
            </w:r>
            <w:r w:rsidR="00D77EA0">
              <w:rPr>
                <w:rFonts w:cstheme="minorHAnsi"/>
                <w:bCs/>
                <w:sz w:val="20"/>
                <w:szCs w:val="20"/>
              </w:rPr>
              <w:t>.</w:t>
            </w:r>
          </w:p>
        </w:tc>
      </w:tr>
      <w:tr w:rsidR="001150C4" w:rsidRPr="00C92CEF" w14:paraId="423E6D4B" w14:textId="77777777" w:rsidTr="00957ABC">
        <w:tc>
          <w:tcPr>
            <w:tcW w:w="10885" w:type="dxa"/>
            <w:shd w:val="clear" w:color="auto" w:fill="DBE5F1" w:themeFill="accent1" w:themeFillTint="33"/>
          </w:tcPr>
          <w:p w14:paraId="34F55158" w14:textId="77777777" w:rsidR="001150C4" w:rsidRPr="00C92CEF" w:rsidRDefault="001150C4" w:rsidP="00C92CEF">
            <w:pPr>
              <w:tabs>
                <w:tab w:val="left" w:pos="90"/>
              </w:tabs>
              <w:rPr>
                <w:rFonts w:cstheme="minorHAnsi"/>
                <w:b/>
                <w:bCs/>
                <w:sz w:val="20"/>
                <w:szCs w:val="20"/>
              </w:rPr>
            </w:pPr>
            <w:r w:rsidRPr="00C92CEF">
              <w:rPr>
                <w:rFonts w:cstheme="minorHAnsi"/>
                <w:b/>
                <w:bCs/>
                <w:sz w:val="20"/>
                <w:szCs w:val="20"/>
              </w:rPr>
              <w:t xml:space="preserve">Indicators </w:t>
            </w:r>
          </w:p>
        </w:tc>
      </w:tr>
      <w:tr w:rsidR="001150C4" w:rsidRPr="00C92CEF" w14:paraId="71192049" w14:textId="77777777" w:rsidTr="00957ABC">
        <w:tc>
          <w:tcPr>
            <w:tcW w:w="10885" w:type="dxa"/>
          </w:tcPr>
          <w:p w14:paraId="6FF3A54B" w14:textId="3160CB77" w:rsidR="001150C4" w:rsidRPr="00C92CEF" w:rsidRDefault="001150C4" w:rsidP="00C92CEF">
            <w:pPr>
              <w:pBdr>
                <w:top w:val="nil"/>
                <w:left w:val="nil"/>
                <w:bottom w:val="nil"/>
                <w:right w:val="nil"/>
                <w:between w:val="nil"/>
              </w:pBdr>
              <w:rPr>
                <w:rFonts w:eastAsia="Calibri" w:cstheme="minorHAnsi"/>
                <w:color w:val="000000"/>
                <w:sz w:val="20"/>
                <w:szCs w:val="20"/>
                <w:lang w:val="en-GB" w:eastAsia="en-GB"/>
              </w:rPr>
            </w:pPr>
            <w:r w:rsidRPr="00C92CEF">
              <w:rPr>
                <w:rFonts w:cstheme="minorHAnsi"/>
                <w:b/>
                <w:bCs/>
                <w:sz w:val="20"/>
                <w:szCs w:val="20"/>
              </w:rPr>
              <w:t>1.1.1</w:t>
            </w:r>
            <w:r w:rsidRPr="00C92CEF">
              <w:rPr>
                <w:rFonts w:cstheme="minorHAnsi"/>
                <w:sz w:val="20"/>
                <w:szCs w:val="20"/>
                <w:u w:val="single"/>
              </w:rPr>
              <w:t xml:space="preserve"> </w:t>
            </w:r>
            <w:r w:rsidR="002E4D0C" w:rsidRPr="00C92CEF">
              <w:rPr>
                <w:rFonts w:eastAsia="Calibri" w:cstheme="minorHAnsi"/>
                <w:color w:val="000000"/>
                <w:sz w:val="20"/>
                <w:szCs w:val="20"/>
                <w:lang w:val="en-GB" w:eastAsia="en-GB"/>
              </w:rPr>
              <w:t xml:space="preserve"># of </w:t>
            </w:r>
            <w:r w:rsidR="00533312">
              <w:rPr>
                <w:rFonts w:eastAsia="Calibri" w:cstheme="minorHAnsi"/>
                <w:color w:val="000000"/>
                <w:sz w:val="20"/>
                <w:szCs w:val="20"/>
                <w:lang w:val="en-GB" w:eastAsia="en-GB"/>
              </w:rPr>
              <w:t>in-person trainings</w:t>
            </w:r>
            <w:r w:rsidR="002E4D0C" w:rsidRPr="00C92CEF">
              <w:rPr>
                <w:rFonts w:eastAsia="Calibri" w:cstheme="minorHAnsi"/>
                <w:color w:val="000000"/>
                <w:sz w:val="20"/>
                <w:szCs w:val="20"/>
                <w:lang w:val="en-GB" w:eastAsia="en-GB"/>
              </w:rPr>
              <w:t xml:space="preserve"> </w:t>
            </w:r>
            <w:r w:rsidR="00533312">
              <w:rPr>
                <w:rFonts w:eastAsia="Calibri" w:cstheme="minorHAnsi"/>
                <w:color w:val="000000"/>
                <w:sz w:val="20"/>
                <w:szCs w:val="20"/>
                <w:lang w:val="en-GB" w:eastAsia="en-GB"/>
              </w:rPr>
              <w:t xml:space="preserve">workshops </w:t>
            </w:r>
            <w:r w:rsidR="002E4D0C" w:rsidRPr="00C92CEF">
              <w:rPr>
                <w:rFonts w:eastAsia="Calibri" w:cstheme="minorHAnsi"/>
                <w:color w:val="000000"/>
                <w:sz w:val="20"/>
                <w:szCs w:val="20"/>
                <w:lang w:val="en-GB" w:eastAsia="en-GB"/>
              </w:rPr>
              <w:t>developed and delivered in the UNPRPD programme. (</w:t>
            </w:r>
            <w:proofErr w:type="spellStart"/>
            <w:r w:rsidR="002E4D0C" w:rsidRPr="00C92CEF">
              <w:rPr>
                <w:rFonts w:eastAsia="Calibri" w:cstheme="minorHAnsi"/>
                <w:color w:val="000000"/>
                <w:sz w:val="20"/>
                <w:szCs w:val="20"/>
                <w:lang w:val="en-GB" w:eastAsia="en-GB"/>
              </w:rPr>
              <w:t>Dissaggregated</w:t>
            </w:r>
            <w:proofErr w:type="spellEnd"/>
            <w:r w:rsidR="002E4D0C" w:rsidRPr="00C92CEF">
              <w:rPr>
                <w:rFonts w:eastAsia="Calibri" w:cstheme="minorHAnsi"/>
                <w:color w:val="000000"/>
                <w:sz w:val="20"/>
                <w:szCs w:val="20"/>
                <w:lang w:val="en-GB" w:eastAsia="en-GB"/>
              </w:rPr>
              <w:t xml:space="preserve"> by topics</w:t>
            </w:r>
            <w:r w:rsidR="002E4D0C" w:rsidRPr="00C92CEF">
              <w:rPr>
                <w:rStyle w:val="FootnoteReference"/>
                <w:rFonts w:eastAsia="Calibri" w:cstheme="minorHAnsi"/>
                <w:color w:val="000000"/>
                <w:sz w:val="20"/>
                <w:szCs w:val="20"/>
                <w:lang w:val="en-GB" w:eastAsia="en-GB"/>
              </w:rPr>
              <w:footnoteReference w:id="8"/>
            </w:r>
            <w:r w:rsidR="002E4D0C" w:rsidRPr="00C92CEF">
              <w:rPr>
                <w:rFonts w:eastAsia="Calibri" w:cstheme="minorHAnsi"/>
                <w:color w:val="000000"/>
                <w:sz w:val="20"/>
                <w:szCs w:val="20"/>
                <w:lang w:val="en-GB" w:eastAsia="en-GB"/>
              </w:rPr>
              <w:t xml:space="preserve">)   </w:t>
            </w:r>
          </w:p>
        </w:tc>
      </w:tr>
      <w:tr w:rsidR="001150C4" w:rsidRPr="00C92CEF" w14:paraId="77966902" w14:textId="77777777" w:rsidTr="00957ABC">
        <w:tc>
          <w:tcPr>
            <w:tcW w:w="10885" w:type="dxa"/>
            <w:shd w:val="clear" w:color="auto" w:fill="auto"/>
          </w:tcPr>
          <w:p w14:paraId="51F67940" w14:textId="1615B172"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Baseline:</w:t>
            </w:r>
            <w:r w:rsidR="00B31347">
              <w:rPr>
                <w:rFonts w:cstheme="minorHAnsi"/>
                <w:sz w:val="20"/>
                <w:szCs w:val="20"/>
                <w:u w:val="single"/>
              </w:rPr>
              <w:t xml:space="preserve">  0</w:t>
            </w:r>
          </w:p>
        </w:tc>
      </w:tr>
      <w:tr w:rsidR="001150C4" w:rsidRPr="00C92CEF" w14:paraId="2F2CD1BF" w14:textId="77777777" w:rsidTr="00957ABC">
        <w:tc>
          <w:tcPr>
            <w:tcW w:w="10885" w:type="dxa"/>
          </w:tcPr>
          <w:p w14:paraId="60476CFB" w14:textId="50DAAD13"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Milestone year 1:</w:t>
            </w:r>
            <w:r w:rsidR="00B31347">
              <w:rPr>
                <w:rFonts w:cstheme="minorHAnsi"/>
                <w:sz w:val="20"/>
                <w:szCs w:val="20"/>
                <w:u w:val="single"/>
              </w:rPr>
              <w:t xml:space="preserve">  5 training</w:t>
            </w:r>
            <w:r w:rsidR="00990E57">
              <w:rPr>
                <w:rFonts w:cstheme="minorHAnsi"/>
                <w:sz w:val="20"/>
                <w:szCs w:val="20"/>
                <w:u w:val="single"/>
              </w:rPr>
              <w:t xml:space="preserve"> workshops targeting</w:t>
            </w:r>
            <w:r w:rsidR="00533312">
              <w:rPr>
                <w:rFonts w:cstheme="minorHAnsi"/>
                <w:sz w:val="20"/>
                <w:szCs w:val="20"/>
                <w:u w:val="single"/>
              </w:rPr>
              <w:t xml:space="preserve"> </w:t>
            </w:r>
            <w:r w:rsidR="00990E57">
              <w:rPr>
                <w:rFonts w:cstheme="minorHAnsi"/>
                <w:sz w:val="20"/>
                <w:szCs w:val="20"/>
                <w:u w:val="single"/>
              </w:rPr>
              <w:t>J</w:t>
            </w:r>
            <w:r w:rsidR="00533312">
              <w:rPr>
                <w:rFonts w:cstheme="minorHAnsi"/>
                <w:sz w:val="20"/>
                <w:szCs w:val="20"/>
                <w:u w:val="single"/>
              </w:rPr>
              <w:t xml:space="preserve">ustice </w:t>
            </w:r>
            <w:r w:rsidR="00990E57">
              <w:rPr>
                <w:rFonts w:cstheme="minorHAnsi"/>
                <w:sz w:val="20"/>
                <w:szCs w:val="20"/>
                <w:u w:val="single"/>
              </w:rPr>
              <w:t>S</w:t>
            </w:r>
            <w:r w:rsidR="00533312">
              <w:rPr>
                <w:rFonts w:cstheme="minorHAnsi"/>
                <w:sz w:val="20"/>
                <w:szCs w:val="20"/>
                <w:u w:val="single"/>
              </w:rPr>
              <w:t>ector groups</w:t>
            </w:r>
          </w:p>
        </w:tc>
      </w:tr>
      <w:tr w:rsidR="001150C4" w:rsidRPr="00C92CEF" w14:paraId="2C5821C2" w14:textId="77777777" w:rsidTr="00957ABC">
        <w:tc>
          <w:tcPr>
            <w:tcW w:w="10885" w:type="dxa"/>
          </w:tcPr>
          <w:p w14:paraId="657749D3" w14:textId="1F1501B8"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Milestone year 2:</w:t>
            </w:r>
            <w:r w:rsidR="00B31347">
              <w:rPr>
                <w:rFonts w:cstheme="minorHAnsi"/>
                <w:sz w:val="20"/>
                <w:szCs w:val="20"/>
                <w:u w:val="single"/>
              </w:rPr>
              <w:t xml:space="preserve"> 0 </w:t>
            </w:r>
          </w:p>
        </w:tc>
      </w:tr>
      <w:tr w:rsidR="001150C4" w:rsidRPr="00C92CEF" w14:paraId="3132CDE3" w14:textId="77777777" w:rsidTr="00957ABC">
        <w:tc>
          <w:tcPr>
            <w:tcW w:w="10885" w:type="dxa"/>
          </w:tcPr>
          <w:p w14:paraId="4C13DDDA" w14:textId="54EF1F89"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Target:</w:t>
            </w:r>
            <w:r w:rsidR="00B31347">
              <w:rPr>
                <w:rFonts w:cstheme="minorHAnsi"/>
                <w:sz w:val="20"/>
                <w:szCs w:val="20"/>
                <w:u w:val="single"/>
              </w:rPr>
              <w:t xml:space="preserve"> 5 training </w:t>
            </w:r>
            <w:r w:rsidR="00990E57">
              <w:rPr>
                <w:rFonts w:cstheme="minorHAnsi"/>
                <w:sz w:val="20"/>
                <w:szCs w:val="20"/>
                <w:u w:val="single"/>
              </w:rPr>
              <w:t>workshops</w:t>
            </w:r>
          </w:p>
        </w:tc>
      </w:tr>
      <w:tr w:rsidR="00B31347" w:rsidRPr="00C92CEF" w14:paraId="01FF232A" w14:textId="77777777" w:rsidTr="00957ABC">
        <w:tc>
          <w:tcPr>
            <w:tcW w:w="10885" w:type="dxa"/>
          </w:tcPr>
          <w:p w14:paraId="05114134" w14:textId="3C465CE1" w:rsidR="00B31347" w:rsidRPr="00C92CEF" w:rsidRDefault="00B31347" w:rsidP="00B31347">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training reports, attendance sheets</w:t>
            </w:r>
          </w:p>
        </w:tc>
      </w:tr>
      <w:tr w:rsidR="00B31347" w:rsidRPr="00C92CEF" w14:paraId="4C12744F" w14:textId="77777777" w:rsidTr="00957ABC">
        <w:tc>
          <w:tcPr>
            <w:tcW w:w="10885" w:type="dxa"/>
          </w:tcPr>
          <w:p w14:paraId="33F4A95F" w14:textId="1403C807" w:rsidR="00B31347" w:rsidRPr="00C92CEF" w:rsidRDefault="00B31347" w:rsidP="00B31347">
            <w:pPr>
              <w:tabs>
                <w:tab w:val="left" w:pos="90"/>
              </w:tabs>
              <w:rPr>
                <w:rFonts w:cstheme="minorHAnsi"/>
                <w:sz w:val="20"/>
                <w:szCs w:val="20"/>
                <w:u w:val="single"/>
              </w:rPr>
            </w:pPr>
            <w:r w:rsidRPr="00B31347">
              <w:rPr>
                <w:rFonts w:cstheme="minorHAnsi"/>
                <w:sz w:val="20"/>
                <w:szCs w:val="20"/>
                <w:u w:val="single"/>
              </w:rPr>
              <w:t xml:space="preserve">Responsible: </w:t>
            </w:r>
            <w:r w:rsidR="00AB3AD6">
              <w:rPr>
                <w:rFonts w:cstheme="minorHAnsi"/>
                <w:sz w:val="20"/>
                <w:szCs w:val="20"/>
                <w:u w:val="single"/>
              </w:rPr>
              <w:t>UNDP</w:t>
            </w:r>
          </w:p>
        </w:tc>
      </w:tr>
      <w:tr w:rsidR="001150C4" w:rsidRPr="00C92CEF" w14:paraId="540C73FA" w14:textId="77777777" w:rsidTr="00957ABC">
        <w:tc>
          <w:tcPr>
            <w:tcW w:w="10885" w:type="dxa"/>
          </w:tcPr>
          <w:p w14:paraId="42766BA5" w14:textId="5FFC9BAA" w:rsidR="001150C4" w:rsidRPr="00C92CEF" w:rsidRDefault="001150C4" w:rsidP="00C92CEF">
            <w:pPr>
              <w:pBdr>
                <w:top w:val="nil"/>
                <w:left w:val="nil"/>
                <w:bottom w:val="nil"/>
                <w:right w:val="nil"/>
                <w:between w:val="nil"/>
              </w:pBdr>
              <w:rPr>
                <w:rFonts w:eastAsia="Calibri" w:cstheme="minorHAnsi"/>
                <w:color w:val="000000"/>
                <w:sz w:val="20"/>
                <w:szCs w:val="20"/>
                <w:lang w:val="en-GB" w:eastAsia="en-GB"/>
              </w:rPr>
            </w:pPr>
            <w:r w:rsidRPr="00C92CEF">
              <w:rPr>
                <w:rFonts w:cstheme="minorHAnsi"/>
                <w:b/>
                <w:bCs/>
                <w:sz w:val="20"/>
                <w:szCs w:val="20"/>
              </w:rPr>
              <w:t>1.1.2</w:t>
            </w:r>
            <w:r w:rsidRPr="00C92CEF">
              <w:rPr>
                <w:rFonts w:cstheme="minorHAnsi"/>
                <w:sz w:val="20"/>
                <w:szCs w:val="20"/>
                <w:u w:val="single"/>
              </w:rPr>
              <w:t xml:space="preserve"> </w:t>
            </w:r>
            <w:r w:rsidR="003B57FD">
              <w:rPr>
                <w:rFonts w:cstheme="minorHAnsi"/>
                <w:sz w:val="20"/>
                <w:szCs w:val="20"/>
                <w:u w:val="single"/>
              </w:rPr>
              <w:t xml:space="preserve"> </w:t>
            </w:r>
            <w:r w:rsidR="003B57FD" w:rsidRPr="00B31347">
              <w:rPr>
                <w:rFonts w:eastAsia="Calibri" w:cstheme="minorHAnsi"/>
                <w:color w:val="000000"/>
                <w:sz w:val="20"/>
                <w:szCs w:val="20"/>
                <w:lang w:val="en-GB" w:eastAsia="en-GB"/>
              </w:rPr>
              <w:t>#</w:t>
            </w:r>
            <w:r w:rsidR="003B57FD" w:rsidRPr="00C92CEF">
              <w:rPr>
                <w:rFonts w:eastAsia="Calibri" w:cstheme="minorHAnsi"/>
                <w:color w:val="000000"/>
                <w:sz w:val="20"/>
                <w:szCs w:val="20"/>
                <w:lang w:val="en-GB" w:eastAsia="en-GB"/>
              </w:rPr>
              <w:t xml:space="preserve"> of participants </w:t>
            </w:r>
            <w:r w:rsidR="00533312">
              <w:rPr>
                <w:rFonts w:eastAsia="Calibri" w:cstheme="minorHAnsi"/>
                <w:color w:val="000000"/>
                <w:sz w:val="20"/>
                <w:szCs w:val="20"/>
                <w:lang w:val="en-GB" w:eastAsia="en-GB"/>
              </w:rPr>
              <w:t>from Government</w:t>
            </w:r>
            <w:r w:rsidR="003B57FD" w:rsidRPr="00C92CEF">
              <w:rPr>
                <w:rFonts w:eastAsia="Calibri" w:cstheme="minorHAnsi"/>
                <w:color w:val="000000"/>
                <w:sz w:val="20"/>
                <w:szCs w:val="20"/>
                <w:lang w:val="en-GB" w:eastAsia="en-GB"/>
              </w:rPr>
              <w:t xml:space="preserve"> disaggregated by </w:t>
            </w:r>
            <w:proofErr w:type="spellStart"/>
            <w:r w:rsidR="003B57FD" w:rsidRPr="00C92CEF">
              <w:rPr>
                <w:rFonts w:eastAsia="Calibri" w:cstheme="minorHAnsi"/>
                <w:color w:val="000000"/>
                <w:sz w:val="20"/>
                <w:szCs w:val="20"/>
                <w:lang w:val="en-GB" w:eastAsia="en-GB"/>
              </w:rPr>
              <w:t>sex,disability,rural</w:t>
            </w:r>
            <w:proofErr w:type="spellEnd"/>
            <w:r w:rsidR="003B57FD" w:rsidRPr="00C92CEF">
              <w:rPr>
                <w:rFonts w:eastAsia="Calibri" w:cstheme="minorHAnsi"/>
                <w:color w:val="000000"/>
                <w:sz w:val="20"/>
                <w:szCs w:val="20"/>
                <w:lang w:val="en-GB" w:eastAsia="en-GB"/>
              </w:rPr>
              <w:t>/urban participating in capacity building activities funded or provided by UNPRPD programmes</w:t>
            </w:r>
          </w:p>
        </w:tc>
      </w:tr>
      <w:tr w:rsidR="001150C4" w:rsidRPr="00C92CEF" w14:paraId="27BCD1D5" w14:textId="77777777" w:rsidTr="00957ABC">
        <w:tc>
          <w:tcPr>
            <w:tcW w:w="10885" w:type="dxa"/>
            <w:shd w:val="clear" w:color="auto" w:fill="auto"/>
          </w:tcPr>
          <w:p w14:paraId="63B4BCD3" w14:textId="275AB2E9"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Baseline:</w:t>
            </w:r>
            <w:r w:rsidR="00B31347">
              <w:rPr>
                <w:rFonts w:cstheme="minorHAnsi"/>
                <w:sz w:val="20"/>
                <w:szCs w:val="20"/>
                <w:u w:val="single"/>
              </w:rPr>
              <w:t xml:space="preserve">  0 </w:t>
            </w:r>
          </w:p>
        </w:tc>
      </w:tr>
      <w:tr w:rsidR="001150C4" w:rsidRPr="00C92CEF" w14:paraId="23137A58" w14:textId="77777777" w:rsidTr="00957ABC">
        <w:tc>
          <w:tcPr>
            <w:tcW w:w="10885" w:type="dxa"/>
          </w:tcPr>
          <w:p w14:paraId="11CA906E" w14:textId="76184251"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Milestone year 1:</w:t>
            </w:r>
            <w:r w:rsidR="00B31347">
              <w:rPr>
                <w:rFonts w:cstheme="minorHAnsi"/>
                <w:sz w:val="20"/>
                <w:szCs w:val="20"/>
                <w:u w:val="single"/>
              </w:rPr>
              <w:t xml:space="preserve">  300 participants </w:t>
            </w:r>
            <w:r w:rsidR="00990E57">
              <w:rPr>
                <w:rFonts w:cstheme="minorHAnsi"/>
                <w:sz w:val="20"/>
                <w:szCs w:val="20"/>
                <w:u w:val="single"/>
              </w:rPr>
              <w:t xml:space="preserve">from the Justice Sector </w:t>
            </w:r>
          </w:p>
        </w:tc>
      </w:tr>
      <w:tr w:rsidR="001150C4" w:rsidRPr="00C92CEF" w14:paraId="3F152B3F" w14:textId="77777777" w:rsidTr="00957ABC">
        <w:tc>
          <w:tcPr>
            <w:tcW w:w="10885" w:type="dxa"/>
          </w:tcPr>
          <w:p w14:paraId="3D494627" w14:textId="6659BC81"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Milestone year 2:</w:t>
            </w:r>
            <w:r w:rsidR="00B31347">
              <w:rPr>
                <w:rFonts w:cstheme="minorHAnsi"/>
                <w:sz w:val="20"/>
                <w:szCs w:val="20"/>
                <w:u w:val="single"/>
              </w:rPr>
              <w:t xml:space="preserve"> 0</w:t>
            </w:r>
          </w:p>
        </w:tc>
      </w:tr>
      <w:tr w:rsidR="001150C4" w:rsidRPr="00C92CEF" w14:paraId="7ECC340A" w14:textId="77777777" w:rsidTr="00957ABC">
        <w:tc>
          <w:tcPr>
            <w:tcW w:w="10885" w:type="dxa"/>
          </w:tcPr>
          <w:p w14:paraId="2A28EB00" w14:textId="3A5A66B1"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Target:</w:t>
            </w:r>
            <w:r w:rsidR="00B31347">
              <w:rPr>
                <w:rFonts w:cstheme="minorHAnsi"/>
                <w:sz w:val="20"/>
                <w:szCs w:val="20"/>
                <w:u w:val="single"/>
              </w:rPr>
              <w:t xml:space="preserve">  300 participants </w:t>
            </w:r>
            <w:r w:rsidR="00C942F0">
              <w:rPr>
                <w:rFonts w:cstheme="minorHAnsi"/>
                <w:sz w:val="20"/>
                <w:szCs w:val="20"/>
                <w:u w:val="single"/>
              </w:rPr>
              <w:t xml:space="preserve">from the Justice Sector </w:t>
            </w:r>
          </w:p>
        </w:tc>
      </w:tr>
      <w:tr w:rsidR="00B31347" w:rsidRPr="00C92CEF" w14:paraId="33F26FD5" w14:textId="77777777" w:rsidTr="00957ABC">
        <w:tc>
          <w:tcPr>
            <w:tcW w:w="10885" w:type="dxa"/>
          </w:tcPr>
          <w:p w14:paraId="7AF56A0D" w14:textId="2C293875" w:rsidR="00B31347" w:rsidRPr="00C92CEF" w:rsidRDefault="00B31347" w:rsidP="00B31347">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training reports, attendance sheets</w:t>
            </w:r>
          </w:p>
        </w:tc>
      </w:tr>
      <w:tr w:rsidR="00B31347" w:rsidRPr="00C92CEF" w14:paraId="32A71343" w14:textId="77777777" w:rsidTr="00957ABC">
        <w:tc>
          <w:tcPr>
            <w:tcW w:w="10885" w:type="dxa"/>
          </w:tcPr>
          <w:p w14:paraId="76B902A3" w14:textId="3238047B" w:rsidR="00B31347" w:rsidRPr="00C92CEF" w:rsidRDefault="00B31347" w:rsidP="00B31347">
            <w:pPr>
              <w:tabs>
                <w:tab w:val="left" w:pos="90"/>
              </w:tabs>
              <w:rPr>
                <w:rFonts w:cstheme="minorHAnsi"/>
                <w:sz w:val="20"/>
                <w:szCs w:val="20"/>
                <w:u w:val="single"/>
              </w:rPr>
            </w:pPr>
            <w:r w:rsidRPr="00B31347">
              <w:rPr>
                <w:rFonts w:cstheme="minorHAnsi"/>
                <w:sz w:val="20"/>
                <w:szCs w:val="20"/>
                <w:u w:val="single"/>
              </w:rPr>
              <w:t xml:space="preserve">Responsible: </w:t>
            </w:r>
            <w:r w:rsidR="00AB3AD6">
              <w:rPr>
                <w:rFonts w:cstheme="minorHAnsi"/>
                <w:sz w:val="20"/>
                <w:szCs w:val="20"/>
                <w:u w:val="single"/>
              </w:rPr>
              <w:t>UNDP</w:t>
            </w:r>
          </w:p>
        </w:tc>
      </w:tr>
      <w:tr w:rsidR="001150C4" w:rsidRPr="00C92CEF" w14:paraId="50CA25ED" w14:textId="77777777" w:rsidTr="00957ABC">
        <w:tc>
          <w:tcPr>
            <w:tcW w:w="10885" w:type="dxa"/>
          </w:tcPr>
          <w:p w14:paraId="2309FA0A" w14:textId="25AE1E8C" w:rsidR="001150C4" w:rsidRPr="00C92CEF" w:rsidRDefault="001150C4" w:rsidP="00C92CEF">
            <w:pPr>
              <w:pBdr>
                <w:top w:val="nil"/>
                <w:left w:val="nil"/>
                <w:bottom w:val="nil"/>
                <w:right w:val="nil"/>
                <w:between w:val="nil"/>
              </w:pBdr>
              <w:rPr>
                <w:rFonts w:eastAsia="Calibri" w:cstheme="minorHAnsi"/>
                <w:color w:val="000000"/>
                <w:sz w:val="20"/>
                <w:szCs w:val="20"/>
                <w:lang w:val="en-GB" w:eastAsia="en-GB"/>
              </w:rPr>
            </w:pPr>
            <w:r w:rsidRPr="00C92CEF">
              <w:rPr>
                <w:rFonts w:cstheme="minorHAnsi"/>
                <w:b/>
                <w:bCs/>
                <w:sz w:val="20"/>
                <w:szCs w:val="20"/>
              </w:rPr>
              <w:t>1.1.3</w:t>
            </w:r>
            <w:r w:rsidRPr="003B57FD">
              <w:rPr>
                <w:rFonts w:cstheme="minorHAnsi"/>
                <w:sz w:val="20"/>
                <w:szCs w:val="20"/>
              </w:rPr>
              <w:t xml:space="preserve"> </w:t>
            </w:r>
            <w:r w:rsidR="003B57FD" w:rsidRPr="003B57FD">
              <w:rPr>
                <w:rFonts w:cstheme="minorHAnsi"/>
                <w:sz w:val="20"/>
                <w:szCs w:val="20"/>
              </w:rPr>
              <w:t xml:space="preserve"> </w:t>
            </w:r>
            <w:r w:rsidR="003B57FD">
              <w:rPr>
                <w:rFonts w:cstheme="minorHAnsi"/>
                <w:sz w:val="20"/>
                <w:szCs w:val="20"/>
                <w:u w:val="single"/>
              </w:rPr>
              <w:t xml:space="preserve"> </w:t>
            </w:r>
            <w:r w:rsidR="003B57FD" w:rsidRPr="00C92CEF">
              <w:rPr>
                <w:rFonts w:eastAsia="Calibri" w:cstheme="minorHAnsi"/>
                <w:color w:val="000000"/>
                <w:sz w:val="20"/>
                <w:szCs w:val="20"/>
                <w:lang w:val="en-GB" w:eastAsia="en-GB"/>
              </w:rPr>
              <w:t xml:space="preserve"># and % of participants reporting increased knowledge or capacity to design or revise policies or systems to be more disability inclusive.  </w:t>
            </w:r>
          </w:p>
        </w:tc>
      </w:tr>
      <w:tr w:rsidR="001150C4" w:rsidRPr="00C92CEF" w14:paraId="06041A20" w14:textId="77777777" w:rsidTr="00957ABC">
        <w:tc>
          <w:tcPr>
            <w:tcW w:w="10885" w:type="dxa"/>
            <w:shd w:val="clear" w:color="auto" w:fill="auto"/>
          </w:tcPr>
          <w:p w14:paraId="68C26E08" w14:textId="38EB7FF6"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Baseline:</w:t>
            </w:r>
            <w:r w:rsidR="00B31347">
              <w:rPr>
                <w:rFonts w:cstheme="minorHAnsi"/>
                <w:sz w:val="20"/>
                <w:szCs w:val="20"/>
                <w:u w:val="single"/>
              </w:rPr>
              <w:t xml:space="preserve">  0 </w:t>
            </w:r>
          </w:p>
        </w:tc>
      </w:tr>
      <w:tr w:rsidR="001150C4" w:rsidRPr="00C92CEF" w14:paraId="3253C5BA" w14:textId="77777777" w:rsidTr="00957ABC">
        <w:tc>
          <w:tcPr>
            <w:tcW w:w="10885" w:type="dxa"/>
          </w:tcPr>
          <w:p w14:paraId="666B02B5" w14:textId="7A41DB5F"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Milestone year 1:</w:t>
            </w:r>
            <w:r w:rsidR="00B31347">
              <w:rPr>
                <w:rFonts w:cstheme="minorHAnsi"/>
                <w:sz w:val="20"/>
                <w:szCs w:val="20"/>
                <w:u w:val="single"/>
              </w:rPr>
              <w:t xml:space="preserve">  240</w:t>
            </w:r>
          </w:p>
        </w:tc>
      </w:tr>
      <w:tr w:rsidR="001150C4" w:rsidRPr="00C92CEF" w14:paraId="5A1BE0C2" w14:textId="77777777" w:rsidTr="00957ABC">
        <w:tc>
          <w:tcPr>
            <w:tcW w:w="10885" w:type="dxa"/>
          </w:tcPr>
          <w:p w14:paraId="52D54098" w14:textId="6B64CB36"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Milestone year 2:</w:t>
            </w:r>
            <w:r w:rsidR="00B31347">
              <w:rPr>
                <w:rFonts w:cstheme="minorHAnsi"/>
                <w:sz w:val="20"/>
                <w:szCs w:val="20"/>
                <w:u w:val="single"/>
              </w:rPr>
              <w:t xml:space="preserve">  0</w:t>
            </w:r>
          </w:p>
        </w:tc>
      </w:tr>
      <w:tr w:rsidR="001150C4" w:rsidRPr="00C92CEF" w14:paraId="26F7AD17" w14:textId="77777777" w:rsidTr="00957ABC">
        <w:tc>
          <w:tcPr>
            <w:tcW w:w="10885" w:type="dxa"/>
          </w:tcPr>
          <w:p w14:paraId="7A8A4EA3" w14:textId="6CDDD2E2"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Target:</w:t>
            </w:r>
            <w:r w:rsidR="00B31347">
              <w:rPr>
                <w:rFonts w:cstheme="minorHAnsi"/>
                <w:sz w:val="20"/>
                <w:szCs w:val="20"/>
                <w:u w:val="single"/>
              </w:rPr>
              <w:t xml:space="preserve"> 240 </w:t>
            </w:r>
          </w:p>
        </w:tc>
      </w:tr>
      <w:tr w:rsidR="00B31347" w:rsidRPr="00C92CEF" w14:paraId="5F839756" w14:textId="77777777" w:rsidTr="00957ABC">
        <w:tc>
          <w:tcPr>
            <w:tcW w:w="10885" w:type="dxa"/>
          </w:tcPr>
          <w:p w14:paraId="06B81829" w14:textId="27698057" w:rsidR="00B31347" w:rsidRPr="00C92CEF" w:rsidRDefault="00B31347" w:rsidP="00B31347">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post-session participant surveys</w:t>
            </w:r>
          </w:p>
        </w:tc>
      </w:tr>
      <w:tr w:rsidR="00B31347" w:rsidRPr="00C92CEF" w14:paraId="172C824C" w14:textId="77777777" w:rsidTr="00957ABC">
        <w:tc>
          <w:tcPr>
            <w:tcW w:w="10885" w:type="dxa"/>
          </w:tcPr>
          <w:p w14:paraId="5651B228" w14:textId="5FCF6A55" w:rsidR="00B31347" w:rsidRPr="00C92CEF" w:rsidRDefault="00B31347" w:rsidP="00B31347">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w:t>
            </w:r>
            <w:r w:rsidR="00AB3AD6">
              <w:rPr>
                <w:rFonts w:cstheme="minorHAnsi"/>
                <w:sz w:val="20"/>
                <w:szCs w:val="20"/>
                <w:u w:val="single"/>
              </w:rPr>
              <w:t>UNDP</w:t>
            </w:r>
          </w:p>
        </w:tc>
      </w:tr>
      <w:tr w:rsidR="001150C4" w:rsidRPr="00C92CEF" w14:paraId="6F900955" w14:textId="77777777" w:rsidTr="00156F62">
        <w:trPr>
          <w:trHeight w:val="548"/>
        </w:trPr>
        <w:tc>
          <w:tcPr>
            <w:tcW w:w="10885" w:type="dxa"/>
            <w:shd w:val="clear" w:color="auto" w:fill="D6E3BC" w:themeFill="accent3" w:themeFillTint="66"/>
          </w:tcPr>
          <w:p w14:paraId="726A356A" w14:textId="1282B345" w:rsidR="001150C4" w:rsidRPr="00D77EA0" w:rsidRDefault="001150C4" w:rsidP="00C92CEF">
            <w:pPr>
              <w:rPr>
                <w:rFonts w:cstheme="minorHAnsi"/>
                <w:bCs/>
                <w:sz w:val="20"/>
                <w:szCs w:val="20"/>
              </w:rPr>
            </w:pPr>
            <w:r w:rsidRPr="00D77EA0">
              <w:rPr>
                <w:rFonts w:cstheme="minorHAnsi"/>
                <w:b/>
                <w:bCs/>
                <w:sz w:val="20"/>
                <w:szCs w:val="20"/>
              </w:rPr>
              <w:t>Output 1.</w:t>
            </w:r>
            <w:r w:rsidR="003B3C6D" w:rsidRPr="00D77EA0">
              <w:rPr>
                <w:rFonts w:cstheme="minorHAnsi"/>
                <w:b/>
                <w:bCs/>
                <w:sz w:val="20"/>
                <w:szCs w:val="20"/>
              </w:rPr>
              <w:t>1.D</w:t>
            </w:r>
            <w:r w:rsidRPr="00D77EA0">
              <w:rPr>
                <w:rFonts w:cstheme="minorHAnsi"/>
                <w:b/>
                <w:bCs/>
                <w:sz w:val="20"/>
                <w:szCs w:val="20"/>
              </w:rPr>
              <w:t xml:space="preserve"> </w:t>
            </w:r>
            <w:r w:rsidRPr="00D77EA0">
              <w:rPr>
                <w:rFonts w:cstheme="minorHAnsi"/>
                <w:bCs/>
                <w:sz w:val="20"/>
                <w:szCs w:val="20"/>
              </w:rPr>
              <w:t xml:space="preserve">OPDs and NCPD have enhanced organizational capacity for 1) effective contributions towards revision of the 2011 </w:t>
            </w:r>
            <w:r w:rsidR="00FD3D6B" w:rsidRPr="00D77EA0">
              <w:rPr>
                <w:rFonts w:cstheme="minorHAnsi"/>
                <w:bCs/>
                <w:sz w:val="20"/>
                <w:szCs w:val="20"/>
              </w:rPr>
              <w:t>PWDA</w:t>
            </w:r>
            <w:r w:rsidRPr="00D77EA0">
              <w:rPr>
                <w:rFonts w:cstheme="minorHAnsi"/>
                <w:bCs/>
                <w:sz w:val="20"/>
                <w:szCs w:val="20"/>
              </w:rPr>
              <w:t xml:space="preserve"> and inputs to disability-inclusive policies and systems undergoing review and, 2) to </w:t>
            </w:r>
            <w:r w:rsidRPr="00D77EA0">
              <w:rPr>
                <w:rFonts w:eastAsia="Gadugi" w:cstheme="minorHAnsi"/>
                <w:bCs/>
                <w:sz w:val="20"/>
                <w:szCs w:val="20"/>
              </w:rPr>
              <w:t xml:space="preserve">engage in national SDG accountability frameworks, </w:t>
            </w:r>
            <w:r w:rsidRPr="00D77EA0">
              <w:rPr>
                <w:rFonts w:cstheme="minorHAnsi"/>
                <w:bCs/>
                <w:sz w:val="20"/>
                <w:szCs w:val="20"/>
              </w:rPr>
              <w:t xml:space="preserve">by being provided with management training to support administration, financial management, advocacy, and inclusive partnership building with OPDs in country.   </w:t>
            </w:r>
          </w:p>
        </w:tc>
      </w:tr>
      <w:tr w:rsidR="00A239ED" w:rsidRPr="00C92CEF" w14:paraId="6264E863" w14:textId="77777777" w:rsidTr="00156F62">
        <w:trPr>
          <w:trHeight w:val="548"/>
        </w:trPr>
        <w:tc>
          <w:tcPr>
            <w:tcW w:w="10885" w:type="dxa"/>
            <w:shd w:val="clear" w:color="auto" w:fill="D6E3BC" w:themeFill="accent3" w:themeFillTint="66"/>
          </w:tcPr>
          <w:p w14:paraId="2BCC1251" w14:textId="63AB1ADF" w:rsidR="00D77EA0" w:rsidRDefault="0088251A" w:rsidP="00130442">
            <w:pPr>
              <w:rPr>
                <w:sz w:val="20"/>
                <w:szCs w:val="20"/>
              </w:rPr>
            </w:pPr>
            <w:r w:rsidRPr="0073625D">
              <w:rPr>
                <w:rFonts w:cstheme="minorHAnsi"/>
                <w:b/>
                <w:bCs/>
                <w:sz w:val="20"/>
                <w:szCs w:val="20"/>
              </w:rPr>
              <w:t>Description:</w:t>
            </w:r>
            <w:r>
              <w:rPr>
                <w:rFonts w:cstheme="minorHAnsi"/>
                <w:b/>
                <w:bCs/>
                <w:sz w:val="20"/>
                <w:szCs w:val="20"/>
              </w:rPr>
              <w:t xml:space="preserve"> </w:t>
            </w:r>
            <w:r>
              <w:rPr>
                <w:rFonts w:cstheme="minorHAnsi"/>
                <w:sz w:val="20"/>
                <w:szCs w:val="20"/>
              </w:rPr>
              <w:t xml:space="preserve"> </w:t>
            </w:r>
            <w:r w:rsidR="00130442" w:rsidRPr="00D77EA0">
              <w:rPr>
                <w:sz w:val="20"/>
                <w:szCs w:val="20"/>
              </w:rPr>
              <w:t xml:space="preserve">UNFPA </w:t>
            </w:r>
            <w:r w:rsidR="00D77EA0">
              <w:rPr>
                <w:sz w:val="20"/>
                <w:szCs w:val="20"/>
              </w:rPr>
              <w:t>worked closely with</w:t>
            </w:r>
            <w:r w:rsidR="00130442" w:rsidRPr="00D77EA0">
              <w:rPr>
                <w:sz w:val="20"/>
                <w:szCs w:val="20"/>
              </w:rPr>
              <w:t xml:space="preserve"> the Ministry of Social </w:t>
            </w:r>
            <w:r w:rsidR="00D77EA0">
              <w:rPr>
                <w:sz w:val="20"/>
                <w:szCs w:val="20"/>
              </w:rPr>
              <w:t>W</w:t>
            </w:r>
            <w:r w:rsidR="00130442" w:rsidRPr="00D77EA0">
              <w:rPr>
                <w:sz w:val="20"/>
                <w:szCs w:val="20"/>
              </w:rPr>
              <w:t xml:space="preserve">elfare </w:t>
            </w:r>
            <w:r w:rsidR="00D77EA0">
              <w:rPr>
                <w:sz w:val="20"/>
                <w:szCs w:val="20"/>
              </w:rPr>
              <w:t xml:space="preserve">and several OPDs for the Inception Phase of this programme.  </w:t>
            </w:r>
            <w:r w:rsidR="007829DF">
              <w:rPr>
                <w:sz w:val="20"/>
                <w:szCs w:val="20"/>
              </w:rPr>
              <w:t xml:space="preserve">These partnerships will be expanded to develop </w:t>
            </w:r>
            <w:r w:rsidR="00B46144">
              <w:rPr>
                <w:sz w:val="20"/>
                <w:szCs w:val="20"/>
              </w:rPr>
              <w:t xml:space="preserve">training materials and deliver </w:t>
            </w:r>
            <w:r w:rsidR="007829DF">
              <w:rPr>
                <w:sz w:val="20"/>
                <w:szCs w:val="20"/>
              </w:rPr>
              <w:t xml:space="preserve">a two phased capacity building programme for OPDs </w:t>
            </w:r>
            <w:r w:rsidR="00247606">
              <w:rPr>
                <w:sz w:val="20"/>
                <w:szCs w:val="20"/>
              </w:rPr>
              <w:t>on the following topics</w:t>
            </w:r>
            <w:r w:rsidR="007829DF">
              <w:rPr>
                <w:sz w:val="20"/>
                <w:szCs w:val="20"/>
              </w:rPr>
              <w:t xml:space="preserve">: </w:t>
            </w:r>
          </w:p>
          <w:p w14:paraId="2A658450" w14:textId="1391C19D" w:rsidR="007829DF" w:rsidRDefault="007829DF" w:rsidP="00130442">
            <w:pPr>
              <w:rPr>
                <w:sz w:val="20"/>
                <w:szCs w:val="20"/>
              </w:rPr>
            </w:pPr>
          </w:p>
          <w:p w14:paraId="59BD61A0" w14:textId="756704CD" w:rsidR="007829DF" w:rsidRPr="00C0356C" w:rsidRDefault="007829DF" w:rsidP="00130442">
            <w:pPr>
              <w:rPr>
                <w:sz w:val="20"/>
                <w:szCs w:val="20"/>
                <w:u w:val="single"/>
              </w:rPr>
            </w:pPr>
            <w:r w:rsidRPr="00C0356C">
              <w:rPr>
                <w:sz w:val="20"/>
                <w:szCs w:val="20"/>
                <w:u w:val="single"/>
              </w:rPr>
              <w:t xml:space="preserve">Year 1: </w:t>
            </w:r>
          </w:p>
          <w:p w14:paraId="242BAE75" w14:textId="70D1D38F" w:rsidR="00B46144" w:rsidRPr="00D77EA0" w:rsidRDefault="00247606" w:rsidP="00B46144">
            <w:pPr>
              <w:rPr>
                <w:sz w:val="20"/>
                <w:szCs w:val="20"/>
              </w:rPr>
            </w:pPr>
            <w:r>
              <w:rPr>
                <w:sz w:val="20"/>
                <w:szCs w:val="20"/>
              </w:rPr>
              <w:lastRenderedPageBreak/>
              <w:t>1</w:t>
            </w:r>
            <w:r w:rsidR="00B46144" w:rsidRPr="00D77EA0">
              <w:rPr>
                <w:sz w:val="20"/>
                <w:szCs w:val="20"/>
              </w:rPr>
              <w:t>.Advocacy</w:t>
            </w:r>
            <w:r w:rsidR="00B46144">
              <w:rPr>
                <w:sz w:val="20"/>
                <w:szCs w:val="20"/>
              </w:rPr>
              <w:t xml:space="preserve"> </w:t>
            </w:r>
            <w:r w:rsidR="00B46144" w:rsidRPr="00D77EA0">
              <w:rPr>
                <w:sz w:val="20"/>
                <w:szCs w:val="20"/>
              </w:rPr>
              <w:t>(including on access to essential services with specific reference to free health care, including SRHR, access to education and GBV response services)</w:t>
            </w:r>
          </w:p>
          <w:p w14:paraId="3AD081CA" w14:textId="78E4FF29" w:rsidR="00B46144" w:rsidRDefault="00247606" w:rsidP="00B46144">
            <w:pPr>
              <w:rPr>
                <w:sz w:val="20"/>
                <w:szCs w:val="20"/>
              </w:rPr>
            </w:pPr>
            <w:r>
              <w:rPr>
                <w:sz w:val="20"/>
                <w:szCs w:val="20"/>
              </w:rPr>
              <w:t>2</w:t>
            </w:r>
            <w:r w:rsidR="00B46144" w:rsidRPr="00D77EA0">
              <w:rPr>
                <w:sz w:val="20"/>
                <w:szCs w:val="20"/>
              </w:rPr>
              <w:t>.Gender</w:t>
            </w:r>
            <w:r w:rsidR="00B46144">
              <w:rPr>
                <w:sz w:val="20"/>
                <w:szCs w:val="20"/>
              </w:rPr>
              <w:t xml:space="preserve"> mainstreaming </w:t>
            </w:r>
          </w:p>
          <w:p w14:paraId="76D0862D" w14:textId="0316F57D" w:rsidR="00247606" w:rsidRPr="00D77EA0" w:rsidRDefault="00247606" w:rsidP="00247606">
            <w:pPr>
              <w:rPr>
                <w:sz w:val="20"/>
                <w:szCs w:val="20"/>
              </w:rPr>
            </w:pPr>
            <w:r>
              <w:rPr>
                <w:sz w:val="20"/>
                <w:szCs w:val="20"/>
              </w:rPr>
              <w:t>3</w:t>
            </w:r>
            <w:r w:rsidRPr="00D77EA0">
              <w:rPr>
                <w:sz w:val="20"/>
                <w:szCs w:val="20"/>
              </w:rPr>
              <w:t>.Monitoring the SDGs through accountability frameworks</w:t>
            </w:r>
          </w:p>
          <w:p w14:paraId="143AFBC9" w14:textId="61D33DC4" w:rsidR="00B46144" w:rsidRDefault="00247606" w:rsidP="00B46144">
            <w:pPr>
              <w:rPr>
                <w:sz w:val="20"/>
                <w:szCs w:val="20"/>
              </w:rPr>
            </w:pPr>
            <w:r>
              <w:rPr>
                <w:sz w:val="20"/>
                <w:szCs w:val="20"/>
              </w:rPr>
              <w:t>4</w:t>
            </w:r>
            <w:r w:rsidRPr="00D77EA0">
              <w:rPr>
                <w:sz w:val="20"/>
                <w:szCs w:val="20"/>
              </w:rPr>
              <w:t>.Monitoring CRPD</w:t>
            </w:r>
            <w:r>
              <w:rPr>
                <w:sz w:val="20"/>
                <w:szCs w:val="20"/>
              </w:rPr>
              <w:t xml:space="preserve"> </w:t>
            </w:r>
            <w:r w:rsidRPr="00D77EA0">
              <w:rPr>
                <w:sz w:val="20"/>
                <w:szCs w:val="20"/>
              </w:rPr>
              <w:t>through accountability frameworks</w:t>
            </w:r>
          </w:p>
          <w:p w14:paraId="09835F46" w14:textId="5F6CD649" w:rsidR="00B46144" w:rsidRPr="00C0356C" w:rsidRDefault="00B46144" w:rsidP="00B46144">
            <w:pPr>
              <w:rPr>
                <w:sz w:val="20"/>
                <w:szCs w:val="20"/>
                <w:u w:val="single"/>
              </w:rPr>
            </w:pPr>
            <w:r w:rsidRPr="00C0356C">
              <w:rPr>
                <w:sz w:val="20"/>
                <w:szCs w:val="20"/>
                <w:u w:val="single"/>
              </w:rPr>
              <w:t>Year 2:</w:t>
            </w:r>
          </w:p>
          <w:p w14:paraId="7BDD11F9" w14:textId="5ED97563" w:rsidR="00B46144" w:rsidRPr="00D77EA0" w:rsidRDefault="00B46144" w:rsidP="00B46144">
            <w:pPr>
              <w:rPr>
                <w:sz w:val="20"/>
                <w:szCs w:val="20"/>
              </w:rPr>
            </w:pPr>
            <w:r>
              <w:rPr>
                <w:sz w:val="20"/>
                <w:szCs w:val="20"/>
              </w:rPr>
              <w:t>1.</w:t>
            </w:r>
            <w:r w:rsidRPr="00D77EA0">
              <w:rPr>
                <w:sz w:val="20"/>
                <w:szCs w:val="20"/>
              </w:rPr>
              <w:t>Financial management</w:t>
            </w:r>
            <w:r>
              <w:rPr>
                <w:sz w:val="20"/>
                <w:szCs w:val="20"/>
              </w:rPr>
              <w:t xml:space="preserve"> and national budgeting </w:t>
            </w:r>
            <w:r w:rsidRPr="00D77EA0">
              <w:rPr>
                <w:sz w:val="20"/>
                <w:szCs w:val="20"/>
              </w:rPr>
              <w:t xml:space="preserve">(including </w:t>
            </w:r>
            <w:r>
              <w:rPr>
                <w:sz w:val="20"/>
                <w:szCs w:val="20"/>
              </w:rPr>
              <w:t xml:space="preserve">understanding </w:t>
            </w:r>
            <w:r w:rsidRPr="00D77EA0">
              <w:rPr>
                <w:sz w:val="20"/>
                <w:szCs w:val="20"/>
              </w:rPr>
              <w:t xml:space="preserve">the </w:t>
            </w:r>
            <w:r>
              <w:rPr>
                <w:sz w:val="20"/>
                <w:szCs w:val="20"/>
              </w:rPr>
              <w:t xml:space="preserve">national </w:t>
            </w:r>
            <w:r w:rsidRPr="00D77EA0">
              <w:rPr>
                <w:sz w:val="20"/>
                <w:szCs w:val="20"/>
              </w:rPr>
              <w:t>budget call circular)</w:t>
            </w:r>
          </w:p>
          <w:p w14:paraId="6B07720B" w14:textId="77777777" w:rsidR="00B46144" w:rsidRPr="00D77EA0" w:rsidRDefault="00B46144" w:rsidP="00B46144">
            <w:pPr>
              <w:rPr>
                <w:sz w:val="20"/>
                <w:szCs w:val="20"/>
              </w:rPr>
            </w:pPr>
            <w:r w:rsidRPr="00D77EA0">
              <w:rPr>
                <w:sz w:val="20"/>
                <w:szCs w:val="20"/>
              </w:rPr>
              <w:t>2.Inclusive partnership building</w:t>
            </w:r>
          </w:p>
          <w:p w14:paraId="17AF021D" w14:textId="2D5C86A2" w:rsidR="00B46144" w:rsidRPr="00D77EA0" w:rsidRDefault="00B46144" w:rsidP="00B46144">
            <w:pPr>
              <w:rPr>
                <w:sz w:val="20"/>
                <w:szCs w:val="20"/>
              </w:rPr>
            </w:pPr>
            <w:r w:rsidRPr="00D77EA0">
              <w:rPr>
                <w:sz w:val="20"/>
                <w:szCs w:val="20"/>
              </w:rPr>
              <w:t xml:space="preserve">3.Contributing to </w:t>
            </w:r>
            <w:r>
              <w:rPr>
                <w:sz w:val="20"/>
                <w:szCs w:val="20"/>
              </w:rPr>
              <w:t xml:space="preserve">the UN Common </w:t>
            </w:r>
            <w:r w:rsidRPr="00D77EA0">
              <w:rPr>
                <w:sz w:val="20"/>
                <w:szCs w:val="20"/>
              </w:rPr>
              <w:t>Country Analysis</w:t>
            </w:r>
            <w:r>
              <w:rPr>
                <w:sz w:val="20"/>
                <w:szCs w:val="20"/>
              </w:rPr>
              <w:t xml:space="preserve"> report and updates</w:t>
            </w:r>
          </w:p>
          <w:p w14:paraId="64D55916" w14:textId="1FFC7D95" w:rsidR="007829DF" w:rsidRDefault="00B46144" w:rsidP="00130442">
            <w:pPr>
              <w:rPr>
                <w:sz w:val="20"/>
                <w:szCs w:val="20"/>
              </w:rPr>
            </w:pPr>
            <w:r w:rsidRPr="00D77EA0">
              <w:rPr>
                <w:sz w:val="20"/>
                <w:szCs w:val="20"/>
              </w:rPr>
              <w:t>4.Contributing to the UNDSCF</w:t>
            </w:r>
            <w:r>
              <w:rPr>
                <w:sz w:val="20"/>
                <w:szCs w:val="20"/>
              </w:rPr>
              <w:t xml:space="preserve"> </w:t>
            </w:r>
          </w:p>
          <w:p w14:paraId="346A71A8" w14:textId="77777777" w:rsidR="00247606" w:rsidRPr="00D77EA0" w:rsidRDefault="00247606" w:rsidP="00130442">
            <w:pPr>
              <w:rPr>
                <w:sz w:val="20"/>
                <w:szCs w:val="20"/>
              </w:rPr>
            </w:pPr>
          </w:p>
          <w:p w14:paraId="5E078ACE" w14:textId="2400D45F" w:rsidR="00A239ED" w:rsidRPr="00247606" w:rsidRDefault="00130442" w:rsidP="00247606">
            <w:pPr>
              <w:jc w:val="both"/>
              <w:rPr>
                <w:sz w:val="20"/>
                <w:szCs w:val="20"/>
              </w:rPr>
            </w:pPr>
            <w:r w:rsidRPr="00D77EA0">
              <w:rPr>
                <w:sz w:val="20"/>
                <w:szCs w:val="20"/>
              </w:rPr>
              <w:t xml:space="preserve">UNPFA will hire a  consultant to collate inputs from key partners </w:t>
            </w:r>
            <w:r w:rsidR="00B46144">
              <w:rPr>
                <w:sz w:val="20"/>
                <w:szCs w:val="20"/>
              </w:rPr>
              <w:t xml:space="preserve">and prepare the </w:t>
            </w:r>
            <w:r w:rsidRPr="00D77EA0">
              <w:rPr>
                <w:sz w:val="20"/>
                <w:szCs w:val="20"/>
              </w:rPr>
              <w:t xml:space="preserve">training manuals </w:t>
            </w:r>
            <w:r w:rsidR="00B46144">
              <w:rPr>
                <w:sz w:val="20"/>
                <w:szCs w:val="20"/>
              </w:rPr>
              <w:t xml:space="preserve">that </w:t>
            </w:r>
            <w:r w:rsidRPr="00D77EA0">
              <w:rPr>
                <w:sz w:val="20"/>
                <w:szCs w:val="20"/>
              </w:rPr>
              <w:t xml:space="preserve">will form the basis for two annual multi-day trainings, facilitated by the Ministry of Social Welfare with technical support from UNFPA and UNDP. </w:t>
            </w:r>
            <w:r w:rsidR="00B46144">
              <w:rPr>
                <w:sz w:val="20"/>
                <w:szCs w:val="20"/>
              </w:rPr>
              <w:t xml:space="preserve"> </w:t>
            </w:r>
            <w:r w:rsidRPr="00D77EA0">
              <w:rPr>
                <w:sz w:val="20"/>
                <w:szCs w:val="20"/>
              </w:rPr>
              <w:t>These trainings will target OPDs in each region of Sierra Leone</w:t>
            </w:r>
            <w:r w:rsidR="00B46144">
              <w:rPr>
                <w:sz w:val="20"/>
                <w:szCs w:val="20"/>
              </w:rPr>
              <w:t xml:space="preserve">, to address the finding from the Situational Analysis that a disproportionate share of </w:t>
            </w:r>
            <w:r w:rsidR="00247606">
              <w:rPr>
                <w:sz w:val="20"/>
                <w:szCs w:val="20"/>
              </w:rPr>
              <w:t>OPD-related activities</w:t>
            </w:r>
            <w:r w:rsidR="00B46144">
              <w:rPr>
                <w:sz w:val="20"/>
                <w:szCs w:val="20"/>
              </w:rPr>
              <w:t xml:space="preserve"> </w:t>
            </w:r>
            <w:r w:rsidR="00E11C08">
              <w:rPr>
                <w:sz w:val="20"/>
                <w:szCs w:val="20"/>
              </w:rPr>
              <w:t>occurs</w:t>
            </w:r>
            <w:r w:rsidR="00B46144">
              <w:rPr>
                <w:sz w:val="20"/>
                <w:szCs w:val="20"/>
              </w:rPr>
              <w:t xml:space="preserve"> in the capital of Freetown.  </w:t>
            </w:r>
            <w:r w:rsidRPr="00D77EA0">
              <w:rPr>
                <w:sz w:val="20"/>
                <w:szCs w:val="20"/>
              </w:rPr>
              <w:t xml:space="preserve">While the trainings will be open to all OPDs, specific attention will be given to the inclusion of women led, youth led, and OPDs representing underrepresented disabilities. The process of OPD selection will be led by the Ministry of Social Welfare and </w:t>
            </w:r>
            <w:r w:rsidR="00247606">
              <w:rPr>
                <w:sz w:val="20"/>
                <w:szCs w:val="20"/>
              </w:rPr>
              <w:t xml:space="preserve">coordinating </w:t>
            </w:r>
            <w:r w:rsidRPr="00D77EA0">
              <w:rPr>
                <w:sz w:val="20"/>
                <w:szCs w:val="20"/>
              </w:rPr>
              <w:t>OPDs. It is anticipated that such training will enable OPDs to engage government processes to advocate for the passing of the P</w:t>
            </w:r>
            <w:r w:rsidR="00781F18">
              <w:rPr>
                <w:sz w:val="20"/>
                <w:szCs w:val="20"/>
              </w:rPr>
              <w:t>W</w:t>
            </w:r>
            <w:r w:rsidRPr="00D77EA0">
              <w:rPr>
                <w:sz w:val="20"/>
                <w:szCs w:val="20"/>
              </w:rPr>
              <w:t>DA and build capacity on advocacy and engaging government systems of disability inclusive programming. It is also expected that the trainings will increase coordination among OPDs at the regional level.  Throughout the trainings</w:t>
            </w:r>
            <w:r w:rsidR="00247606">
              <w:rPr>
                <w:sz w:val="20"/>
                <w:szCs w:val="20"/>
              </w:rPr>
              <w:t>,</w:t>
            </w:r>
            <w:r w:rsidRPr="00D77EA0">
              <w:rPr>
                <w:sz w:val="20"/>
                <w:szCs w:val="20"/>
              </w:rPr>
              <w:t xml:space="preserve"> an emphasis will be placed on the importance of the SDGs and CRPD. Specific reference will be made to issues relating to gender and other vulnerabilities.  </w:t>
            </w:r>
            <w:r w:rsidR="00247606">
              <w:rPr>
                <w:sz w:val="20"/>
                <w:szCs w:val="20"/>
              </w:rPr>
              <w:t xml:space="preserve">Training reports will be prepared following each training phase.  </w:t>
            </w:r>
          </w:p>
        </w:tc>
      </w:tr>
      <w:tr w:rsidR="001150C4" w:rsidRPr="00C92CEF" w14:paraId="6A593B34" w14:textId="77777777" w:rsidTr="00957ABC">
        <w:tc>
          <w:tcPr>
            <w:tcW w:w="10885" w:type="dxa"/>
            <w:shd w:val="clear" w:color="auto" w:fill="DBE5F1" w:themeFill="accent1" w:themeFillTint="33"/>
          </w:tcPr>
          <w:p w14:paraId="03C2FC64" w14:textId="3CDB0F35" w:rsidR="001150C4" w:rsidRPr="00C92CEF" w:rsidRDefault="001150C4" w:rsidP="00C92CEF">
            <w:pPr>
              <w:tabs>
                <w:tab w:val="left" w:pos="90"/>
              </w:tabs>
              <w:rPr>
                <w:rFonts w:cstheme="minorHAnsi"/>
                <w:b/>
                <w:bCs/>
                <w:sz w:val="20"/>
                <w:szCs w:val="20"/>
              </w:rPr>
            </w:pPr>
            <w:r w:rsidRPr="00C92CEF">
              <w:rPr>
                <w:rFonts w:cstheme="minorHAnsi"/>
                <w:b/>
                <w:bCs/>
                <w:sz w:val="20"/>
                <w:szCs w:val="20"/>
              </w:rPr>
              <w:lastRenderedPageBreak/>
              <w:t>Indicators</w:t>
            </w:r>
          </w:p>
        </w:tc>
      </w:tr>
      <w:tr w:rsidR="001150C4" w:rsidRPr="00C92CEF" w14:paraId="698A487D" w14:textId="77777777" w:rsidTr="00957ABC">
        <w:tc>
          <w:tcPr>
            <w:tcW w:w="10885" w:type="dxa"/>
          </w:tcPr>
          <w:p w14:paraId="7C41208A" w14:textId="1C90A179" w:rsidR="001150C4" w:rsidRPr="00C92CEF" w:rsidRDefault="001150C4" w:rsidP="00C92CEF">
            <w:pPr>
              <w:pBdr>
                <w:top w:val="nil"/>
                <w:left w:val="nil"/>
                <w:bottom w:val="nil"/>
                <w:right w:val="nil"/>
                <w:between w:val="nil"/>
              </w:pBdr>
              <w:rPr>
                <w:rFonts w:cstheme="minorHAnsi"/>
                <w:b/>
                <w:bCs/>
                <w:sz w:val="20"/>
                <w:szCs w:val="20"/>
              </w:rPr>
            </w:pPr>
            <w:r w:rsidRPr="00C92CEF">
              <w:rPr>
                <w:rFonts w:cstheme="minorHAnsi"/>
                <w:b/>
                <w:bCs/>
                <w:sz w:val="20"/>
                <w:szCs w:val="20"/>
              </w:rPr>
              <w:t>1.1.4</w:t>
            </w:r>
            <w:r w:rsidRPr="00C92CEF">
              <w:rPr>
                <w:rFonts w:cstheme="minorHAnsi"/>
                <w:sz w:val="20"/>
                <w:szCs w:val="20"/>
                <w:u w:val="single"/>
              </w:rPr>
              <w:t xml:space="preserve"> </w:t>
            </w:r>
            <w:r w:rsidR="002E4D0C">
              <w:rPr>
                <w:rFonts w:cstheme="minorHAnsi"/>
                <w:sz w:val="20"/>
                <w:szCs w:val="20"/>
                <w:u w:val="single"/>
              </w:rPr>
              <w:t xml:space="preserve"> </w:t>
            </w:r>
            <w:r w:rsidR="002E4D0C" w:rsidRPr="00C92CEF">
              <w:rPr>
                <w:rFonts w:eastAsia="Calibri" w:cstheme="minorHAnsi"/>
                <w:color w:val="000000"/>
                <w:sz w:val="20"/>
                <w:szCs w:val="20"/>
                <w:lang w:val="en-GB" w:eastAsia="en-GB"/>
              </w:rPr>
              <w:t># of OPDs (disaggregated by type umbrella- disability specific- women- underrepresented other) that benefitted from capacity building activities (type of activities</w:t>
            </w:r>
            <w:r w:rsidR="002E4D0C" w:rsidRPr="00C92CEF">
              <w:rPr>
                <w:rStyle w:val="FootnoteReference"/>
                <w:rFonts w:eastAsia="Calibri" w:cstheme="minorHAnsi"/>
                <w:color w:val="000000"/>
                <w:sz w:val="20"/>
                <w:szCs w:val="20"/>
                <w:lang w:val="en-GB" w:eastAsia="en-GB"/>
              </w:rPr>
              <w:footnoteReference w:id="9"/>
            </w:r>
            <w:r w:rsidR="002E4D0C" w:rsidRPr="00C92CEF">
              <w:rPr>
                <w:rFonts w:eastAsia="Calibri" w:cstheme="minorHAnsi"/>
                <w:color w:val="000000"/>
                <w:sz w:val="20"/>
                <w:szCs w:val="20"/>
                <w:lang w:val="en-GB" w:eastAsia="en-GB"/>
              </w:rPr>
              <w:t>) funded by UNPRPD programmes to strengthen the capacity of organizations of persons with disabilities.</w:t>
            </w:r>
          </w:p>
        </w:tc>
      </w:tr>
      <w:tr w:rsidR="001150C4" w:rsidRPr="00C92CEF" w14:paraId="73CD8E54" w14:textId="77777777" w:rsidTr="00957ABC">
        <w:tc>
          <w:tcPr>
            <w:tcW w:w="10885" w:type="dxa"/>
            <w:shd w:val="clear" w:color="auto" w:fill="auto"/>
          </w:tcPr>
          <w:p w14:paraId="78FBED5A" w14:textId="4A2416F2"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Baseline:</w:t>
            </w:r>
            <w:r w:rsidR="000D19B6">
              <w:rPr>
                <w:rFonts w:cstheme="minorHAnsi"/>
                <w:sz w:val="20"/>
                <w:szCs w:val="20"/>
                <w:u w:val="single"/>
              </w:rPr>
              <w:t xml:space="preserve"> </w:t>
            </w:r>
            <w:r w:rsidR="005F55FE">
              <w:rPr>
                <w:rFonts w:cstheme="minorHAnsi"/>
                <w:sz w:val="20"/>
                <w:szCs w:val="20"/>
                <w:u w:val="single"/>
              </w:rPr>
              <w:t>0</w:t>
            </w:r>
          </w:p>
        </w:tc>
      </w:tr>
      <w:tr w:rsidR="001150C4" w:rsidRPr="00C92CEF" w14:paraId="5CC20551" w14:textId="77777777" w:rsidTr="00957ABC">
        <w:tc>
          <w:tcPr>
            <w:tcW w:w="10885" w:type="dxa"/>
          </w:tcPr>
          <w:p w14:paraId="2FDA1771" w14:textId="71F06E74"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Milestone year 1:</w:t>
            </w:r>
            <w:r w:rsidR="00B31347">
              <w:rPr>
                <w:rFonts w:cstheme="minorHAnsi"/>
                <w:sz w:val="20"/>
                <w:szCs w:val="20"/>
                <w:u w:val="single"/>
              </w:rPr>
              <w:t xml:space="preserve">  </w:t>
            </w:r>
            <w:r w:rsidR="005F55FE">
              <w:rPr>
                <w:rFonts w:cstheme="minorHAnsi"/>
                <w:sz w:val="20"/>
                <w:szCs w:val="20"/>
                <w:u w:val="single"/>
              </w:rPr>
              <w:t>100</w:t>
            </w:r>
            <w:r w:rsidR="00C942F0">
              <w:rPr>
                <w:rFonts w:cstheme="minorHAnsi"/>
                <w:sz w:val="20"/>
                <w:szCs w:val="20"/>
                <w:u w:val="single"/>
              </w:rPr>
              <w:t xml:space="preserve"> OPDs</w:t>
            </w:r>
            <w:r w:rsidR="005F55FE">
              <w:rPr>
                <w:rFonts w:cstheme="minorHAnsi"/>
                <w:sz w:val="20"/>
                <w:szCs w:val="20"/>
                <w:u w:val="single"/>
              </w:rPr>
              <w:t xml:space="preserve"> (</w:t>
            </w:r>
            <w:r w:rsidR="00C942F0">
              <w:rPr>
                <w:rFonts w:cstheme="minorHAnsi"/>
                <w:sz w:val="20"/>
                <w:szCs w:val="20"/>
                <w:u w:val="single"/>
              </w:rPr>
              <w:t xml:space="preserve">Year </w:t>
            </w:r>
            <w:r w:rsidR="005F55FE">
              <w:rPr>
                <w:rFonts w:cstheme="minorHAnsi"/>
                <w:sz w:val="20"/>
                <w:szCs w:val="20"/>
                <w:u w:val="single"/>
              </w:rPr>
              <w:t>1 topics)</w:t>
            </w:r>
          </w:p>
        </w:tc>
      </w:tr>
      <w:tr w:rsidR="001150C4" w:rsidRPr="00C92CEF" w14:paraId="79A54B7F" w14:textId="77777777" w:rsidTr="00957ABC">
        <w:tc>
          <w:tcPr>
            <w:tcW w:w="10885" w:type="dxa"/>
          </w:tcPr>
          <w:p w14:paraId="1A52E844" w14:textId="3EBA2301"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Milestone year 2:</w:t>
            </w:r>
            <w:r w:rsidR="005F55FE">
              <w:rPr>
                <w:rFonts w:cstheme="minorHAnsi"/>
                <w:sz w:val="20"/>
                <w:szCs w:val="20"/>
                <w:u w:val="single"/>
              </w:rPr>
              <w:t xml:space="preserve"> </w:t>
            </w:r>
            <w:r w:rsidR="00C942F0">
              <w:rPr>
                <w:rFonts w:cstheme="minorHAnsi"/>
                <w:sz w:val="20"/>
                <w:szCs w:val="20"/>
                <w:u w:val="single"/>
              </w:rPr>
              <w:t xml:space="preserve">the </w:t>
            </w:r>
            <w:r w:rsidR="005F55FE">
              <w:rPr>
                <w:rFonts w:cstheme="minorHAnsi"/>
                <w:sz w:val="20"/>
                <w:szCs w:val="20"/>
                <w:u w:val="single"/>
              </w:rPr>
              <w:t>same 100 OPDs (</w:t>
            </w:r>
            <w:r w:rsidR="00C942F0">
              <w:rPr>
                <w:rFonts w:cstheme="minorHAnsi"/>
                <w:sz w:val="20"/>
                <w:szCs w:val="20"/>
                <w:u w:val="single"/>
              </w:rPr>
              <w:t>Year</w:t>
            </w:r>
            <w:r w:rsidR="005F55FE">
              <w:rPr>
                <w:rFonts w:cstheme="minorHAnsi"/>
                <w:sz w:val="20"/>
                <w:szCs w:val="20"/>
                <w:u w:val="single"/>
              </w:rPr>
              <w:t xml:space="preserve"> 2 topics)</w:t>
            </w:r>
          </w:p>
        </w:tc>
      </w:tr>
      <w:tr w:rsidR="001150C4" w:rsidRPr="00C92CEF" w14:paraId="356D194A" w14:textId="77777777" w:rsidTr="00957ABC">
        <w:tc>
          <w:tcPr>
            <w:tcW w:w="10885" w:type="dxa"/>
          </w:tcPr>
          <w:p w14:paraId="554E3C53" w14:textId="7C096BAA" w:rsidR="001150C4" w:rsidRPr="00C92CEF" w:rsidRDefault="001150C4" w:rsidP="00C92CEF">
            <w:pPr>
              <w:tabs>
                <w:tab w:val="left" w:pos="90"/>
              </w:tabs>
              <w:rPr>
                <w:rFonts w:cstheme="minorHAnsi"/>
                <w:sz w:val="20"/>
                <w:szCs w:val="20"/>
                <w:u w:val="single"/>
              </w:rPr>
            </w:pPr>
            <w:r w:rsidRPr="00C92CEF">
              <w:rPr>
                <w:rFonts w:cstheme="minorHAnsi"/>
                <w:sz w:val="20"/>
                <w:szCs w:val="20"/>
                <w:u w:val="single"/>
              </w:rPr>
              <w:t>Target:</w:t>
            </w:r>
            <w:r w:rsidR="005F55FE">
              <w:rPr>
                <w:rFonts w:cstheme="minorHAnsi"/>
                <w:sz w:val="20"/>
                <w:szCs w:val="20"/>
                <w:u w:val="single"/>
              </w:rPr>
              <w:t xml:space="preserve"> 100</w:t>
            </w:r>
            <w:r w:rsidR="00C942F0">
              <w:rPr>
                <w:rFonts w:cstheme="minorHAnsi"/>
                <w:sz w:val="20"/>
                <w:szCs w:val="20"/>
                <w:u w:val="single"/>
              </w:rPr>
              <w:t xml:space="preserve"> OPDs have participated in both Year 1 and Year 2 sessions</w:t>
            </w:r>
          </w:p>
        </w:tc>
      </w:tr>
      <w:tr w:rsidR="001150C4" w:rsidRPr="00C92CEF" w14:paraId="24538A7F" w14:textId="77777777" w:rsidTr="003D2E3C">
        <w:trPr>
          <w:trHeight w:val="323"/>
        </w:trPr>
        <w:tc>
          <w:tcPr>
            <w:tcW w:w="10885" w:type="dxa"/>
          </w:tcPr>
          <w:p w14:paraId="356FFD42" w14:textId="32103DB8" w:rsidR="001150C4" w:rsidRPr="005F55FE" w:rsidRDefault="001150C4" w:rsidP="003D2E3C">
            <w:pPr>
              <w:pBdr>
                <w:top w:val="nil"/>
                <w:left w:val="nil"/>
                <w:bottom w:val="nil"/>
                <w:right w:val="nil"/>
                <w:between w:val="nil"/>
              </w:pBdr>
              <w:tabs>
                <w:tab w:val="left" w:pos="90"/>
              </w:tabs>
              <w:spacing w:line="259" w:lineRule="auto"/>
              <w:rPr>
                <w:color w:val="000000"/>
                <w:sz w:val="20"/>
                <w:szCs w:val="20"/>
              </w:rPr>
            </w:pPr>
            <w:r w:rsidRPr="00C92CEF">
              <w:rPr>
                <w:rFonts w:cstheme="minorHAnsi"/>
                <w:sz w:val="20"/>
                <w:szCs w:val="20"/>
                <w:u w:val="single"/>
              </w:rPr>
              <w:t>Means of verification:</w:t>
            </w:r>
            <w:r w:rsidR="005F55FE">
              <w:rPr>
                <w:rFonts w:cstheme="minorHAnsi"/>
                <w:sz w:val="20"/>
                <w:szCs w:val="20"/>
                <w:u w:val="single"/>
              </w:rPr>
              <w:t xml:space="preserve"> </w:t>
            </w:r>
            <w:r w:rsidR="005F55FE">
              <w:rPr>
                <w:color w:val="000000"/>
                <w:sz w:val="20"/>
                <w:szCs w:val="20"/>
              </w:rPr>
              <w:t>Training report, Training attendance lists</w:t>
            </w:r>
          </w:p>
        </w:tc>
      </w:tr>
      <w:tr w:rsidR="001150C4" w:rsidRPr="00C92CEF" w14:paraId="54A1794D" w14:textId="77777777" w:rsidTr="00957ABC">
        <w:tc>
          <w:tcPr>
            <w:tcW w:w="10885" w:type="dxa"/>
          </w:tcPr>
          <w:p w14:paraId="33F4E27C" w14:textId="43448192" w:rsidR="001150C4" w:rsidRPr="005F55FE" w:rsidRDefault="001150C4" w:rsidP="00C92CEF">
            <w:pPr>
              <w:tabs>
                <w:tab w:val="left" w:pos="90"/>
              </w:tabs>
              <w:rPr>
                <w:rFonts w:cstheme="minorHAnsi"/>
                <w:sz w:val="20"/>
                <w:szCs w:val="20"/>
                <w:u w:val="single"/>
              </w:rPr>
            </w:pPr>
            <w:r w:rsidRPr="005F55FE">
              <w:rPr>
                <w:rFonts w:cstheme="minorHAnsi"/>
                <w:sz w:val="20"/>
                <w:szCs w:val="20"/>
                <w:u w:val="single"/>
              </w:rPr>
              <w:t>Responsible:</w:t>
            </w:r>
            <w:r w:rsidR="005F55FE" w:rsidRPr="005F55FE">
              <w:rPr>
                <w:rFonts w:cstheme="minorHAnsi"/>
                <w:sz w:val="20"/>
                <w:szCs w:val="20"/>
                <w:u w:val="single"/>
              </w:rPr>
              <w:t xml:space="preserve"> </w:t>
            </w:r>
            <w:r w:rsidR="009769D8">
              <w:rPr>
                <w:sz w:val="20"/>
                <w:szCs w:val="20"/>
              </w:rPr>
              <w:t>UNFPA</w:t>
            </w:r>
          </w:p>
        </w:tc>
      </w:tr>
      <w:tr w:rsidR="00D57C4F" w:rsidRPr="00C92CEF" w14:paraId="081A5C7B" w14:textId="77777777" w:rsidTr="00D124AD">
        <w:tc>
          <w:tcPr>
            <w:tcW w:w="10885" w:type="dxa"/>
            <w:shd w:val="clear" w:color="auto" w:fill="D6E3BC" w:themeFill="accent3" w:themeFillTint="66"/>
          </w:tcPr>
          <w:p w14:paraId="54F2F7D4" w14:textId="58CE49B3" w:rsidR="00D57C4F" w:rsidRPr="0088251A" w:rsidRDefault="00D57C4F" w:rsidP="00D57C4F">
            <w:pPr>
              <w:tabs>
                <w:tab w:val="left" w:pos="90"/>
              </w:tabs>
              <w:rPr>
                <w:rFonts w:eastAsia="Calibri" w:cstheme="minorHAnsi"/>
                <w:bCs/>
                <w:sz w:val="20"/>
                <w:szCs w:val="20"/>
                <w:lang w:val="en-AU"/>
              </w:rPr>
            </w:pPr>
            <w:r w:rsidRPr="00C92CEF">
              <w:rPr>
                <w:rFonts w:cstheme="minorHAnsi"/>
                <w:b/>
                <w:bCs/>
                <w:sz w:val="20"/>
                <w:szCs w:val="20"/>
              </w:rPr>
              <w:t>Output 1.</w:t>
            </w:r>
            <w:r>
              <w:rPr>
                <w:rFonts w:cstheme="minorHAnsi"/>
                <w:b/>
                <w:bCs/>
                <w:sz w:val="20"/>
                <w:szCs w:val="20"/>
              </w:rPr>
              <w:t>1.E</w:t>
            </w:r>
            <w:r w:rsidR="00247606">
              <w:rPr>
                <w:rFonts w:cstheme="minorHAnsi"/>
                <w:b/>
                <w:bCs/>
                <w:sz w:val="20"/>
                <w:szCs w:val="20"/>
              </w:rPr>
              <w:t xml:space="preserve">  </w:t>
            </w:r>
            <w:r w:rsidR="0088251A">
              <w:rPr>
                <w:rFonts w:cstheme="minorHAnsi"/>
                <w:sz w:val="20"/>
                <w:szCs w:val="20"/>
              </w:rPr>
              <w:t>Persons to be engaged for</w:t>
            </w:r>
            <w:r w:rsidR="00247606" w:rsidRPr="00247606">
              <w:rPr>
                <w:rFonts w:cstheme="minorHAnsi"/>
                <w:sz w:val="20"/>
                <w:szCs w:val="20"/>
              </w:rPr>
              <w:t xml:space="preserve"> piloting of an Assessment and Certification system</w:t>
            </w:r>
            <w:r w:rsidR="00247606">
              <w:rPr>
                <w:rFonts w:cstheme="minorHAnsi"/>
                <w:sz w:val="20"/>
                <w:szCs w:val="20"/>
              </w:rPr>
              <w:t xml:space="preserve"> (see Output </w:t>
            </w:r>
            <w:r w:rsidR="0088251A">
              <w:rPr>
                <w:rFonts w:cstheme="minorHAnsi"/>
                <w:sz w:val="20"/>
                <w:szCs w:val="20"/>
              </w:rPr>
              <w:t>2.1.B)</w:t>
            </w:r>
            <w:r w:rsidR="0088251A">
              <w:rPr>
                <w:rFonts w:eastAsia="Calibri" w:cstheme="minorHAnsi"/>
                <w:bCs/>
                <w:sz w:val="20"/>
                <w:szCs w:val="20"/>
                <w:lang w:val="en-AU"/>
              </w:rPr>
              <w:t xml:space="preserve">, increase their knowledge and capacity to a level necessary to successfully conduct the pilot exercise.   </w:t>
            </w:r>
          </w:p>
        </w:tc>
      </w:tr>
      <w:tr w:rsidR="00A239ED" w:rsidRPr="00C92CEF" w14:paraId="4120FE16" w14:textId="77777777" w:rsidTr="00D124AD">
        <w:tc>
          <w:tcPr>
            <w:tcW w:w="10885" w:type="dxa"/>
            <w:shd w:val="clear" w:color="auto" w:fill="D6E3BC" w:themeFill="accent3" w:themeFillTint="66"/>
          </w:tcPr>
          <w:p w14:paraId="68DEA9B2" w14:textId="2500BD1F" w:rsidR="00C838A1" w:rsidRPr="00A239ED" w:rsidRDefault="0088251A" w:rsidP="00C838A1">
            <w:pPr>
              <w:tabs>
                <w:tab w:val="left" w:pos="90"/>
              </w:tabs>
              <w:rPr>
                <w:rFonts w:cstheme="minorHAnsi"/>
                <w:sz w:val="20"/>
                <w:szCs w:val="20"/>
              </w:rPr>
            </w:pPr>
            <w:r w:rsidRPr="0073625D">
              <w:rPr>
                <w:rFonts w:cstheme="minorHAnsi"/>
                <w:b/>
                <w:bCs/>
                <w:sz w:val="20"/>
                <w:szCs w:val="20"/>
              </w:rPr>
              <w:t>Description:</w:t>
            </w:r>
            <w:r>
              <w:rPr>
                <w:rFonts w:cstheme="minorHAnsi"/>
                <w:b/>
                <w:bCs/>
                <w:sz w:val="20"/>
                <w:szCs w:val="20"/>
              </w:rPr>
              <w:t xml:space="preserve"> </w:t>
            </w:r>
            <w:r>
              <w:rPr>
                <w:rFonts w:cstheme="minorHAnsi"/>
                <w:sz w:val="20"/>
                <w:szCs w:val="20"/>
              </w:rPr>
              <w:t xml:space="preserve"> </w:t>
            </w:r>
            <w:r w:rsidR="00C838A1" w:rsidRPr="00C838A1">
              <w:rPr>
                <w:rFonts w:cstheme="minorHAnsi"/>
                <w:sz w:val="20"/>
                <w:szCs w:val="20"/>
              </w:rPr>
              <w:t xml:space="preserve">Following development of draft guidelines for </w:t>
            </w:r>
            <w:r w:rsidR="009F12A0">
              <w:rPr>
                <w:rFonts w:cstheme="minorHAnsi"/>
                <w:sz w:val="20"/>
                <w:szCs w:val="20"/>
              </w:rPr>
              <w:t>A</w:t>
            </w:r>
            <w:r w:rsidR="00C838A1" w:rsidRPr="00C838A1">
              <w:rPr>
                <w:rFonts w:cstheme="minorHAnsi"/>
                <w:sz w:val="20"/>
                <w:szCs w:val="20"/>
              </w:rPr>
              <w:t xml:space="preserve">ssessment and </w:t>
            </w:r>
            <w:r w:rsidR="009F12A0">
              <w:rPr>
                <w:rFonts w:cstheme="minorHAnsi"/>
                <w:sz w:val="20"/>
                <w:szCs w:val="20"/>
              </w:rPr>
              <w:t>C</w:t>
            </w:r>
            <w:r w:rsidR="00C838A1" w:rsidRPr="00C838A1">
              <w:rPr>
                <w:rFonts w:cstheme="minorHAnsi"/>
                <w:sz w:val="20"/>
                <w:szCs w:val="20"/>
              </w:rPr>
              <w:t xml:space="preserve">ertification </w:t>
            </w:r>
            <w:r w:rsidR="009F12A0">
              <w:rPr>
                <w:rFonts w:cstheme="minorHAnsi"/>
                <w:sz w:val="20"/>
                <w:szCs w:val="20"/>
              </w:rPr>
              <w:t>(see O</w:t>
            </w:r>
            <w:r w:rsidR="009F12A0" w:rsidRPr="00C838A1">
              <w:rPr>
                <w:rFonts w:cstheme="minorHAnsi"/>
                <w:sz w:val="20"/>
                <w:szCs w:val="20"/>
              </w:rPr>
              <w:t>utput 2.</w:t>
            </w:r>
            <w:r w:rsidR="009F12A0">
              <w:rPr>
                <w:rFonts w:cstheme="minorHAnsi"/>
                <w:sz w:val="20"/>
                <w:szCs w:val="20"/>
              </w:rPr>
              <w:t>1</w:t>
            </w:r>
            <w:r w:rsidR="009F12A0" w:rsidRPr="00C838A1">
              <w:rPr>
                <w:rFonts w:cstheme="minorHAnsi"/>
                <w:sz w:val="20"/>
                <w:szCs w:val="20"/>
              </w:rPr>
              <w:t>.</w:t>
            </w:r>
            <w:r w:rsidR="009F12A0">
              <w:rPr>
                <w:rFonts w:cstheme="minorHAnsi"/>
                <w:sz w:val="20"/>
                <w:szCs w:val="20"/>
              </w:rPr>
              <w:t xml:space="preserve">B) </w:t>
            </w:r>
            <w:r w:rsidR="00C838A1" w:rsidRPr="00C838A1">
              <w:rPr>
                <w:rFonts w:cstheme="minorHAnsi"/>
                <w:sz w:val="20"/>
                <w:szCs w:val="20"/>
              </w:rPr>
              <w:t>with agreed</w:t>
            </w:r>
            <w:r w:rsidR="009F12A0">
              <w:rPr>
                <w:rFonts w:cstheme="minorHAnsi"/>
                <w:sz w:val="20"/>
                <w:szCs w:val="20"/>
              </w:rPr>
              <w:t xml:space="preserve"> </w:t>
            </w:r>
            <w:r w:rsidR="00C838A1" w:rsidRPr="00C838A1">
              <w:rPr>
                <w:rFonts w:cstheme="minorHAnsi"/>
                <w:sz w:val="20"/>
                <w:szCs w:val="20"/>
              </w:rPr>
              <w:t xml:space="preserve">roles and responsibilities, a set of training manuals will be developed for those with a role in assessment and certification, to be updated following piloting. </w:t>
            </w:r>
            <w:r w:rsidR="009F12A0">
              <w:rPr>
                <w:rFonts w:cstheme="minorHAnsi"/>
                <w:sz w:val="20"/>
                <w:szCs w:val="20"/>
              </w:rPr>
              <w:t xml:space="preserve"> </w:t>
            </w:r>
            <w:r w:rsidR="00C838A1" w:rsidRPr="00C838A1">
              <w:rPr>
                <w:rFonts w:cstheme="minorHAnsi"/>
                <w:sz w:val="20"/>
                <w:szCs w:val="20"/>
              </w:rPr>
              <w:t xml:space="preserve">Training will </w:t>
            </w:r>
            <w:r w:rsidR="009F12A0">
              <w:rPr>
                <w:rFonts w:cstheme="minorHAnsi"/>
                <w:sz w:val="20"/>
                <w:szCs w:val="20"/>
              </w:rPr>
              <w:t xml:space="preserve">first </w:t>
            </w:r>
            <w:r w:rsidR="00C838A1" w:rsidRPr="00C838A1">
              <w:rPr>
                <w:rFonts w:cstheme="minorHAnsi"/>
                <w:sz w:val="20"/>
                <w:szCs w:val="20"/>
              </w:rPr>
              <w:t>be provided for a set of master trainers who further train the field personnel with a role in assessment and certification as per the draft</w:t>
            </w:r>
            <w:r w:rsidR="009F12A0">
              <w:rPr>
                <w:rFonts w:cstheme="minorHAnsi"/>
                <w:sz w:val="20"/>
                <w:szCs w:val="20"/>
              </w:rPr>
              <w:t xml:space="preserve"> </w:t>
            </w:r>
            <w:r w:rsidR="00C838A1" w:rsidRPr="00C838A1">
              <w:rPr>
                <w:rFonts w:cstheme="minorHAnsi"/>
                <w:sz w:val="20"/>
                <w:szCs w:val="20"/>
              </w:rPr>
              <w:t xml:space="preserve">manual. </w:t>
            </w:r>
            <w:r w:rsidR="009F12A0">
              <w:rPr>
                <w:rFonts w:cstheme="minorHAnsi"/>
                <w:sz w:val="20"/>
                <w:szCs w:val="20"/>
              </w:rPr>
              <w:t xml:space="preserve">  The pilot is expected to cover an entire district of Sierra Leone, so the personnel would be selected accordingly.  </w:t>
            </w:r>
            <w:r w:rsidR="00C838A1" w:rsidRPr="00C838A1">
              <w:rPr>
                <w:rFonts w:cstheme="minorHAnsi"/>
                <w:sz w:val="20"/>
                <w:szCs w:val="20"/>
              </w:rPr>
              <w:t xml:space="preserve">The district and community level participants of training will be determined based on the </w:t>
            </w:r>
            <w:r w:rsidR="009F12A0">
              <w:rPr>
                <w:rFonts w:cstheme="minorHAnsi"/>
                <w:sz w:val="20"/>
                <w:szCs w:val="20"/>
              </w:rPr>
              <w:t xml:space="preserve">approach outlined in the </w:t>
            </w:r>
            <w:r w:rsidR="00C838A1" w:rsidRPr="00C838A1">
              <w:rPr>
                <w:rFonts w:cstheme="minorHAnsi"/>
                <w:sz w:val="20"/>
                <w:szCs w:val="20"/>
              </w:rPr>
              <w:t>system guidelines, since this process will map out what categories of personnel are best placed to carry out the necessary system functions at district and community level. Potentially trainees would include social workers, community health workers</w:t>
            </w:r>
            <w:r w:rsidR="00103594">
              <w:rPr>
                <w:rFonts w:cstheme="minorHAnsi"/>
                <w:sz w:val="20"/>
                <w:szCs w:val="20"/>
              </w:rPr>
              <w:t>,</w:t>
            </w:r>
            <w:r w:rsidR="00C838A1" w:rsidRPr="00C838A1">
              <w:rPr>
                <w:rFonts w:cstheme="minorHAnsi"/>
                <w:sz w:val="20"/>
                <w:szCs w:val="20"/>
              </w:rPr>
              <w:t xml:space="preserve"> and OPDs, depending on the agreed workflow to pilot. The training may be differentiated based on the exact role each participant will play, which could differ between community level and district level.</w:t>
            </w:r>
            <w:r w:rsidR="00103594">
              <w:rPr>
                <w:rFonts w:cstheme="minorHAnsi"/>
                <w:sz w:val="20"/>
                <w:szCs w:val="20"/>
              </w:rPr>
              <w:t xml:space="preserve"> </w:t>
            </w:r>
          </w:p>
        </w:tc>
      </w:tr>
      <w:tr w:rsidR="00D57C4F" w:rsidRPr="00C92CEF" w14:paraId="0BE14300" w14:textId="77777777" w:rsidTr="00D124AD">
        <w:tc>
          <w:tcPr>
            <w:tcW w:w="10885" w:type="dxa"/>
            <w:shd w:val="clear" w:color="auto" w:fill="DBE5F1" w:themeFill="accent1" w:themeFillTint="33"/>
          </w:tcPr>
          <w:p w14:paraId="765A93B3" w14:textId="754561BC" w:rsidR="00D57C4F" w:rsidRPr="005F55FE" w:rsidRDefault="00D57C4F" w:rsidP="00D57C4F">
            <w:pPr>
              <w:tabs>
                <w:tab w:val="left" w:pos="90"/>
              </w:tabs>
              <w:rPr>
                <w:rFonts w:cstheme="minorHAnsi"/>
                <w:sz w:val="20"/>
                <w:szCs w:val="20"/>
                <w:u w:val="single"/>
              </w:rPr>
            </w:pPr>
            <w:r w:rsidRPr="00C92CEF">
              <w:rPr>
                <w:rFonts w:cstheme="minorHAnsi"/>
                <w:b/>
                <w:bCs/>
                <w:sz w:val="20"/>
                <w:szCs w:val="20"/>
              </w:rPr>
              <w:t xml:space="preserve">Indicators </w:t>
            </w:r>
          </w:p>
        </w:tc>
      </w:tr>
      <w:tr w:rsidR="00D57C4F" w:rsidRPr="00C92CEF" w14:paraId="70DC3967" w14:textId="77777777" w:rsidTr="00957ABC">
        <w:tc>
          <w:tcPr>
            <w:tcW w:w="10885" w:type="dxa"/>
          </w:tcPr>
          <w:p w14:paraId="5BD40BF9" w14:textId="6B3BADAD" w:rsidR="00D57C4F" w:rsidRPr="005F55FE" w:rsidRDefault="00D57C4F" w:rsidP="00D57C4F">
            <w:pPr>
              <w:tabs>
                <w:tab w:val="left" w:pos="90"/>
              </w:tabs>
              <w:rPr>
                <w:rFonts w:cstheme="minorHAnsi"/>
                <w:sz w:val="20"/>
                <w:szCs w:val="20"/>
                <w:u w:val="single"/>
              </w:rPr>
            </w:pPr>
            <w:r w:rsidRPr="00C92CEF">
              <w:rPr>
                <w:rFonts w:cstheme="minorHAnsi"/>
                <w:b/>
                <w:bCs/>
                <w:sz w:val="20"/>
                <w:szCs w:val="20"/>
              </w:rPr>
              <w:lastRenderedPageBreak/>
              <w:t xml:space="preserve">1.1.1 </w:t>
            </w:r>
            <w:r w:rsidR="002E4D0C">
              <w:rPr>
                <w:rFonts w:cstheme="minorHAnsi"/>
                <w:b/>
                <w:bCs/>
                <w:sz w:val="20"/>
                <w:szCs w:val="20"/>
              </w:rPr>
              <w:t xml:space="preserve"> </w:t>
            </w:r>
            <w:r w:rsidR="002E4D0C" w:rsidRPr="00C92CEF">
              <w:rPr>
                <w:rFonts w:eastAsia="Calibri" w:cstheme="minorHAnsi"/>
                <w:color w:val="000000"/>
                <w:sz w:val="20"/>
                <w:szCs w:val="20"/>
                <w:lang w:val="en-GB" w:eastAsia="en-GB"/>
              </w:rPr>
              <w:t># of trainings(disaggregation by type of capacity building</w:t>
            </w:r>
            <w:r w:rsidR="002E4D0C" w:rsidRPr="00C92CEF">
              <w:rPr>
                <w:rStyle w:val="FootnoteReference"/>
                <w:rFonts w:eastAsia="Calibri" w:cstheme="minorHAnsi"/>
                <w:color w:val="000000"/>
                <w:sz w:val="20"/>
                <w:szCs w:val="20"/>
                <w:lang w:val="en-GB" w:eastAsia="en-GB"/>
              </w:rPr>
              <w:footnoteReference w:id="10"/>
            </w:r>
            <w:r w:rsidR="002E4D0C" w:rsidRPr="00C92CEF">
              <w:rPr>
                <w:rFonts w:eastAsia="Calibri" w:cstheme="minorHAnsi"/>
                <w:color w:val="000000"/>
                <w:sz w:val="20"/>
                <w:szCs w:val="20"/>
                <w:lang w:val="en-GB" w:eastAsia="en-GB"/>
              </w:rPr>
              <w:t>)  developed and delivered in the UNPRPD programme. (</w:t>
            </w:r>
            <w:proofErr w:type="spellStart"/>
            <w:r w:rsidR="002E4D0C" w:rsidRPr="00C92CEF">
              <w:rPr>
                <w:rFonts w:eastAsia="Calibri" w:cstheme="minorHAnsi"/>
                <w:color w:val="000000"/>
                <w:sz w:val="20"/>
                <w:szCs w:val="20"/>
                <w:lang w:val="en-GB" w:eastAsia="en-GB"/>
              </w:rPr>
              <w:t>Dissaggregated</w:t>
            </w:r>
            <w:proofErr w:type="spellEnd"/>
            <w:r w:rsidR="002E4D0C" w:rsidRPr="00C92CEF">
              <w:rPr>
                <w:rFonts w:eastAsia="Calibri" w:cstheme="minorHAnsi"/>
                <w:color w:val="000000"/>
                <w:sz w:val="20"/>
                <w:szCs w:val="20"/>
                <w:lang w:val="en-GB" w:eastAsia="en-GB"/>
              </w:rPr>
              <w:t xml:space="preserve"> by topics</w:t>
            </w:r>
            <w:r w:rsidR="002E4D0C" w:rsidRPr="00C92CEF">
              <w:rPr>
                <w:rStyle w:val="FootnoteReference"/>
                <w:rFonts w:eastAsia="Calibri" w:cstheme="minorHAnsi"/>
                <w:color w:val="000000"/>
                <w:sz w:val="20"/>
                <w:szCs w:val="20"/>
                <w:lang w:val="en-GB" w:eastAsia="en-GB"/>
              </w:rPr>
              <w:footnoteReference w:id="11"/>
            </w:r>
            <w:r w:rsidR="002E4D0C" w:rsidRPr="00C92CEF">
              <w:rPr>
                <w:rFonts w:eastAsia="Calibri" w:cstheme="minorHAnsi"/>
                <w:color w:val="000000"/>
                <w:sz w:val="20"/>
                <w:szCs w:val="20"/>
                <w:lang w:val="en-GB" w:eastAsia="en-GB"/>
              </w:rPr>
              <w:t xml:space="preserve">)   </w:t>
            </w:r>
          </w:p>
        </w:tc>
      </w:tr>
      <w:tr w:rsidR="00D57C4F" w:rsidRPr="00C92CEF" w14:paraId="478AE3F8" w14:textId="77777777" w:rsidTr="00D124AD">
        <w:tc>
          <w:tcPr>
            <w:tcW w:w="10885" w:type="dxa"/>
            <w:shd w:val="clear" w:color="auto" w:fill="auto"/>
          </w:tcPr>
          <w:p w14:paraId="697BA58C" w14:textId="6215FC62" w:rsidR="00D57C4F" w:rsidRPr="005F55FE" w:rsidRDefault="00D57C4F" w:rsidP="00D57C4F">
            <w:pPr>
              <w:tabs>
                <w:tab w:val="left" w:pos="90"/>
              </w:tabs>
              <w:rPr>
                <w:rFonts w:cstheme="minorHAnsi"/>
                <w:sz w:val="20"/>
                <w:szCs w:val="20"/>
                <w:u w:val="single"/>
              </w:rPr>
            </w:pPr>
            <w:r w:rsidRPr="00C92CEF">
              <w:rPr>
                <w:rFonts w:cstheme="minorHAnsi"/>
                <w:sz w:val="20"/>
                <w:szCs w:val="20"/>
                <w:u w:val="single"/>
              </w:rPr>
              <w:t>Baseline:</w:t>
            </w:r>
            <w:r>
              <w:rPr>
                <w:rFonts w:cstheme="minorHAnsi"/>
                <w:sz w:val="20"/>
                <w:szCs w:val="20"/>
                <w:u w:val="single"/>
              </w:rPr>
              <w:t xml:space="preserve"> 0 </w:t>
            </w:r>
          </w:p>
        </w:tc>
      </w:tr>
      <w:tr w:rsidR="00D57C4F" w:rsidRPr="00C92CEF" w14:paraId="7C6B093E" w14:textId="77777777" w:rsidTr="00957ABC">
        <w:tc>
          <w:tcPr>
            <w:tcW w:w="10885" w:type="dxa"/>
          </w:tcPr>
          <w:p w14:paraId="36588174" w14:textId="3EEFBF01" w:rsidR="00D57C4F" w:rsidRPr="005F55FE" w:rsidRDefault="00D57C4F" w:rsidP="00D57C4F">
            <w:pPr>
              <w:tabs>
                <w:tab w:val="left" w:pos="90"/>
              </w:tabs>
              <w:rPr>
                <w:rFonts w:cstheme="minorHAnsi"/>
                <w:sz w:val="20"/>
                <w:szCs w:val="20"/>
                <w:u w:val="single"/>
              </w:rPr>
            </w:pPr>
            <w:r w:rsidRPr="00C92CEF">
              <w:rPr>
                <w:rFonts w:cstheme="minorHAnsi"/>
                <w:sz w:val="20"/>
                <w:szCs w:val="20"/>
                <w:u w:val="single"/>
              </w:rPr>
              <w:t>Milestone year 1:</w:t>
            </w:r>
            <w:r>
              <w:rPr>
                <w:rFonts w:cstheme="minorHAnsi"/>
                <w:sz w:val="20"/>
                <w:szCs w:val="20"/>
                <w:u w:val="single"/>
              </w:rPr>
              <w:t xml:space="preserve"> 2</w:t>
            </w:r>
            <w:r w:rsidR="00C942F0">
              <w:rPr>
                <w:rFonts w:cstheme="minorHAnsi"/>
                <w:sz w:val="20"/>
                <w:szCs w:val="20"/>
                <w:u w:val="single"/>
              </w:rPr>
              <w:t xml:space="preserve"> distinct </w:t>
            </w:r>
            <w:r w:rsidR="003D2E3C">
              <w:rPr>
                <w:rFonts w:cstheme="minorHAnsi"/>
                <w:sz w:val="20"/>
                <w:szCs w:val="20"/>
                <w:u w:val="single"/>
              </w:rPr>
              <w:t xml:space="preserve">capacity building </w:t>
            </w:r>
            <w:r w:rsidR="00C942F0">
              <w:rPr>
                <w:rFonts w:cstheme="minorHAnsi"/>
                <w:sz w:val="20"/>
                <w:szCs w:val="20"/>
                <w:u w:val="single"/>
              </w:rPr>
              <w:t xml:space="preserve">workshops targeting national and district-level personnel with a role in the pilot study, differentiated by role in the program (for example, administrative vs. medical in nature) </w:t>
            </w:r>
          </w:p>
        </w:tc>
      </w:tr>
      <w:tr w:rsidR="00D57C4F" w:rsidRPr="00C92CEF" w14:paraId="2BDE9BE9" w14:textId="77777777" w:rsidTr="00957ABC">
        <w:tc>
          <w:tcPr>
            <w:tcW w:w="10885" w:type="dxa"/>
          </w:tcPr>
          <w:p w14:paraId="314E8204" w14:textId="6FFE9D18" w:rsidR="00D57C4F" w:rsidRPr="005F55FE" w:rsidRDefault="00D57C4F" w:rsidP="00D57C4F">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1</w:t>
            </w:r>
            <w:r w:rsidR="003D2E3C">
              <w:rPr>
                <w:rFonts w:cstheme="minorHAnsi"/>
                <w:sz w:val="20"/>
                <w:szCs w:val="20"/>
                <w:u w:val="single"/>
              </w:rPr>
              <w:t xml:space="preserve"> additional training workshop to discuss challenges and share lessons learned to inform program refinement</w:t>
            </w:r>
          </w:p>
        </w:tc>
      </w:tr>
      <w:tr w:rsidR="00D57C4F" w:rsidRPr="00C92CEF" w14:paraId="7FC00520" w14:textId="77777777" w:rsidTr="00957ABC">
        <w:tc>
          <w:tcPr>
            <w:tcW w:w="10885" w:type="dxa"/>
          </w:tcPr>
          <w:p w14:paraId="161005ED" w14:textId="6AB0FE32" w:rsidR="00D57C4F" w:rsidRPr="005F55FE" w:rsidRDefault="00D57C4F" w:rsidP="00D57C4F">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3</w:t>
            </w:r>
            <w:r w:rsidR="003D2E3C">
              <w:rPr>
                <w:rFonts w:cstheme="minorHAnsi"/>
                <w:sz w:val="20"/>
                <w:szCs w:val="20"/>
                <w:u w:val="single"/>
              </w:rPr>
              <w:t xml:space="preserve"> workshops in total </w:t>
            </w:r>
          </w:p>
        </w:tc>
      </w:tr>
      <w:tr w:rsidR="00D57C4F" w:rsidRPr="00C92CEF" w14:paraId="5DF5C852" w14:textId="77777777" w:rsidTr="00957ABC">
        <w:tc>
          <w:tcPr>
            <w:tcW w:w="10885" w:type="dxa"/>
          </w:tcPr>
          <w:p w14:paraId="04918707" w14:textId="43297F5F" w:rsidR="00D57C4F" w:rsidRPr="005F55FE" w:rsidRDefault="00D57C4F" w:rsidP="00D57C4F">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training reports</w:t>
            </w:r>
            <w:r w:rsidR="003D2E3C">
              <w:rPr>
                <w:rFonts w:cstheme="minorHAnsi"/>
                <w:sz w:val="20"/>
                <w:szCs w:val="20"/>
                <w:u w:val="single"/>
              </w:rPr>
              <w:t xml:space="preserve"> and challenges / lessons learned document (for workshop 3) </w:t>
            </w:r>
          </w:p>
        </w:tc>
      </w:tr>
      <w:tr w:rsidR="00D57C4F" w:rsidRPr="00C92CEF" w14:paraId="2287C0BD" w14:textId="77777777" w:rsidTr="00957ABC">
        <w:tc>
          <w:tcPr>
            <w:tcW w:w="10885" w:type="dxa"/>
          </w:tcPr>
          <w:p w14:paraId="3912D525" w14:textId="3803E6CB" w:rsidR="00D57C4F" w:rsidRPr="005F55FE" w:rsidRDefault="00D57C4F" w:rsidP="00D57C4F">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UNICEF</w:t>
            </w:r>
          </w:p>
        </w:tc>
      </w:tr>
      <w:tr w:rsidR="001150C4" w:rsidRPr="00C92CEF" w14:paraId="1166C724" w14:textId="77777777" w:rsidTr="00957ABC">
        <w:tc>
          <w:tcPr>
            <w:tcW w:w="10885" w:type="dxa"/>
            <w:shd w:val="clear" w:color="auto" w:fill="D6E3BC" w:themeFill="accent3" w:themeFillTint="66"/>
          </w:tcPr>
          <w:p w14:paraId="300A2CD5" w14:textId="463C6C61" w:rsidR="001150C4" w:rsidRPr="00C92CEF" w:rsidRDefault="001150C4" w:rsidP="00C92CEF">
            <w:pPr>
              <w:tabs>
                <w:tab w:val="left" w:pos="90"/>
              </w:tabs>
              <w:rPr>
                <w:rFonts w:cstheme="minorHAnsi"/>
                <w:b/>
                <w:bCs/>
                <w:sz w:val="20"/>
                <w:szCs w:val="20"/>
              </w:rPr>
            </w:pPr>
            <w:r w:rsidRPr="00C92CEF">
              <w:rPr>
                <w:rFonts w:cstheme="minorHAnsi"/>
                <w:b/>
                <w:bCs/>
                <w:sz w:val="20"/>
                <w:szCs w:val="20"/>
              </w:rPr>
              <w:t>Output 1</w:t>
            </w:r>
            <w:r w:rsidR="003B3C6D">
              <w:rPr>
                <w:rFonts w:cstheme="minorHAnsi"/>
                <w:b/>
                <w:bCs/>
                <w:sz w:val="20"/>
                <w:szCs w:val="20"/>
              </w:rPr>
              <w:t>.2.A</w:t>
            </w:r>
            <w:r w:rsidRPr="00C92CEF">
              <w:rPr>
                <w:rFonts w:cstheme="minorHAnsi"/>
                <w:b/>
                <w:bCs/>
                <w:sz w:val="20"/>
                <w:szCs w:val="20"/>
              </w:rPr>
              <w:t xml:space="preserve"> </w:t>
            </w:r>
            <w:r w:rsidR="00103594">
              <w:rPr>
                <w:rFonts w:cstheme="minorHAnsi"/>
                <w:b/>
                <w:bCs/>
                <w:sz w:val="20"/>
                <w:szCs w:val="20"/>
              </w:rPr>
              <w:t xml:space="preserve"> </w:t>
            </w:r>
            <w:r w:rsidR="00103594" w:rsidRPr="00103594">
              <w:rPr>
                <w:rFonts w:cstheme="minorHAnsi"/>
                <w:sz w:val="20"/>
                <w:szCs w:val="20"/>
              </w:rPr>
              <w:t xml:space="preserve">To support the training activities under Outputs 1.1.A through 1.1.D, </w:t>
            </w:r>
            <w:r w:rsidR="00103594" w:rsidRPr="00103594">
              <w:rPr>
                <w:rFonts w:eastAsia="Calibri" w:cstheme="minorHAnsi"/>
                <w:sz w:val="20"/>
                <w:szCs w:val="20"/>
                <w:lang w:val="en-AU"/>
              </w:rPr>
              <w:t>a</w:t>
            </w:r>
            <w:r w:rsidRPr="00C92CEF">
              <w:rPr>
                <w:rFonts w:eastAsia="Calibri" w:cstheme="minorHAnsi"/>
                <w:bCs/>
                <w:sz w:val="20"/>
                <w:szCs w:val="20"/>
                <w:lang w:val="en-AU"/>
              </w:rPr>
              <w:t xml:space="preserve"> training manual on CPRD and </w:t>
            </w:r>
            <w:r w:rsidR="00FD3D6B">
              <w:rPr>
                <w:rFonts w:eastAsia="Calibri" w:cstheme="minorHAnsi"/>
                <w:bCs/>
                <w:sz w:val="20"/>
                <w:szCs w:val="20"/>
                <w:lang w:val="en-AU"/>
              </w:rPr>
              <w:t>PWDA</w:t>
            </w:r>
            <w:r w:rsidRPr="00C92CEF">
              <w:rPr>
                <w:rFonts w:eastAsia="Calibri" w:cstheme="minorHAnsi"/>
                <w:bCs/>
                <w:sz w:val="20"/>
                <w:szCs w:val="20"/>
                <w:lang w:val="en-AU"/>
              </w:rPr>
              <w:t xml:space="preserve"> provisions is developed for use during training programs </w:t>
            </w:r>
            <w:r w:rsidR="00103594">
              <w:rPr>
                <w:rFonts w:eastAsia="Calibri" w:cstheme="minorHAnsi"/>
                <w:bCs/>
                <w:sz w:val="20"/>
                <w:szCs w:val="20"/>
                <w:lang w:val="en-AU"/>
              </w:rPr>
              <w:t xml:space="preserve">with </w:t>
            </w:r>
            <w:r w:rsidRPr="00C92CEF">
              <w:rPr>
                <w:rFonts w:eastAsia="Calibri" w:cstheme="minorHAnsi"/>
                <w:bCs/>
                <w:sz w:val="20"/>
                <w:szCs w:val="20"/>
                <w:lang w:val="en-AU"/>
              </w:rPr>
              <w:t xml:space="preserve">diverse national stakeholders and duty bearers, including Parliament, </w:t>
            </w:r>
            <w:r w:rsidR="00F4541C">
              <w:rPr>
                <w:rFonts w:eastAsia="Calibri" w:cstheme="minorHAnsi"/>
                <w:bCs/>
                <w:sz w:val="20"/>
                <w:szCs w:val="20"/>
                <w:lang w:val="en-AU"/>
              </w:rPr>
              <w:t>Legal Aid lawyers</w:t>
            </w:r>
            <w:r w:rsidRPr="00C92CEF">
              <w:rPr>
                <w:rFonts w:eastAsia="Calibri" w:cstheme="minorHAnsi"/>
                <w:bCs/>
                <w:sz w:val="20"/>
                <w:szCs w:val="20"/>
                <w:lang w:val="en-AU"/>
              </w:rPr>
              <w:t>, NCPD, and UN Agencies.</w:t>
            </w:r>
          </w:p>
        </w:tc>
      </w:tr>
      <w:tr w:rsidR="00044EC6" w:rsidRPr="00C92CEF" w14:paraId="2D0F4F68" w14:textId="77777777" w:rsidTr="00957ABC">
        <w:tc>
          <w:tcPr>
            <w:tcW w:w="10885" w:type="dxa"/>
            <w:shd w:val="clear" w:color="auto" w:fill="D6E3BC" w:themeFill="accent3" w:themeFillTint="66"/>
          </w:tcPr>
          <w:p w14:paraId="5501470B" w14:textId="2793B0BE" w:rsidR="00044EC6" w:rsidRPr="00C92CEF" w:rsidRDefault="00103594" w:rsidP="00662192">
            <w:pPr>
              <w:tabs>
                <w:tab w:val="left" w:pos="90"/>
              </w:tabs>
              <w:rPr>
                <w:rFonts w:cstheme="minorHAnsi"/>
                <w:b/>
                <w:bCs/>
                <w:sz w:val="20"/>
                <w:szCs w:val="20"/>
              </w:rPr>
            </w:pPr>
            <w:r w:rsidRPr="0073625D">
              <w:rPr>
                <w:rFonts w:cstheme="minorHAnsi"/>
                <w:b/>
                <w:bCs/>
                <w:sz w:val="20"/>
                <w:szCs w:val="20"/>
              </w:rPr>
              <w:t>Description:</w:t>
            </w:r>
            <w:r>
              <w:rPr>
                <w:rFonts w:cstheme="minorHAnsi"/>
                <w:b/>
                <w:bCs/>
                <w:sz w:val="20"/>
                <w:szCs w:val="20"/>
              </w:rPr>
              <w:t xml:space="preserve"> </w:t>
            </w:r>
            <w:r>
              <w:rPr>
                <w:rFonts w:cstheme="minorHAnsi"/>
                <w:sz w:val="20"/>
                <w:szCs w:val="20"/>
              </w:rPr>
              <w:t xml:space="preserve"> A consultant will be recruited to develop a gender sensitive training manual </w:t>
            </w:r>
            <w:r w:rsidR="00C0356C">
              <w:rPr>
                <w:rFonts w:cstheme="minorHAnsi"/>
                <w:sz w:val="20"/>
                <w:szCs w:val="20"/>
              </w:rPr>
              <w:t xml:space="preserve">on relevant provisions of the CRPD and PWDA, consulting </w:t>
            </w:r>
            <w:r>
              <w:rPr>
                <w:rFonts w:cstheme="minorHAnsi"/>
                <w:sz w:val="20"/>
                <w:szCs w:val="20"/>
              </w:rPr>
              <w:t>with key partners</w:t>
            </w:r>
            <w:r w:rsidR="00C0356C">
              <w:rPr>
                <w:rFonts w:cstheme="minorHAnsi"/>
                <w:sz w:val="20"/>
                <w:szCs w:val="20"/>
              </w:rPr>
              <w:t xml:space="preserve"> during development</w:t>
            </w:r>
            <w:r>
              <w:rPr>
                <w:rFonts w:cstheme="minorHAnsi"/>
                <w:sz w:val="20"/>
                <w:szCs w:val="20"/>
              </w:rPr>
              <w:t>,</w:t>
            </w:r>
            <w:r w:rsidR="00662192">
              <w:rPr>
                <w:rFonts w:cstheme="minorHAnsi"/>
                <w:sz w:val="20"/>
                <w:szCs w:val="20"/>
              </w:rPr>
              <w:t xml:space="preserve"> including OPDs and </w:t>
            </w:r>
            <w:r>
              <w:rPr>
                <w:rFonts w:cstheme="minorHAnsi"/>
                <w:sz w:val="20"/>
                <w:szCs w:val="20"/>
              </w:rPr>
              <w:t>Handicap International which has already developed a similar training program.</w:t>
            </w:r>
            <w:r w:rsidR="00C0356C">
              <w:rPr>
                <w:rFonts w:cstheme="minorHAnsi"/>
                <w:sz w:val="20"/>
                <w:szCs w:val="20"/>
              </w:rPr>
              <w:t xml:space="preserve">  </w:t>
            </w:r>
            <w:r w:rsidR="00662192">
              <w:rPr>
                <w:rFonts w:cstheme="minorHAnsi"/>
                <w:sz w:val="20"/>
                <w:szCs w:val="20"/>
              </w:rPr>
              <w:t>M</w:t>
            </w:r>
            <w:r w:rsidR="00C0356C">
              <w:rPr>
                <w:rFonts w:cstheme="minorHAnsi"/>
                <w:sz w:val="20"/>
                <w:szCs w:val="20"/>
              </w:rPr>
              <w:t>aterial provided by UNPRPD for the 5-day inception phase training will also be used in developing the manual.  Emphasis will be placed on tailoring the manual to the Sierra Leone contex</w:t>
            </w:r>
            <w:r w:rsidR="00662192">
              <w:rPr>
                <w:rFonts w:cstheme="minorHAnsi"/>
                <w:sz w:val="20"/>
                <w:szCs w:val="20"/>
              </w:rPr>
              <w:t xml:space="preserve">t, which may include case study examples for different constituent groups.  Disability accessible versions of the manual will be developed for visually impaired persons.  In addition to using the manual for trainings under this programme, it will also be made available to a range of stakeholders for public use. </w:t>
            </w:r>
          </w:p>
        </w:tc>
      </w:tr>
      <w:tr w:rsidR="00044EC6" w:rsidRPr="00C92CEF" w14:paraId="24AB4735" w14:textId="77777777" w:rsidTr="00957ABC">
        <w:tc>
          <w:tcPr>
            <w:tcW w:w="10885" w:type="dxa"/>
            <w:shd w:val="clear" w:color="auto" w:fill="DBE5F1" w:themeFill="accent1" w:themeFillTint="33"/>
          </w:tcPr>
          <w:p w14:paraId="2EF268CD" w14:textId="77777777" w:rsidR="00044EC6" w:rsidRPr="00C92CEF" w:rsidRDefault="00044EC6" w:rsidP="00044EC6">
            <w:pPr>
              <w:tabs>
                <w:tab w:val="left" w:pos="90"/>
              </w:tabs>
              <w:rPr>
                <w:rFonts w:cstheme="minorHAnsi"/>
                <w:b/>
                <w:bCs/>
                <w:sz w:val="20"/>
                <w:szCs w:val="20"/>
              </w:rPr>
            </w:pPr>
            <w:r w:rsidRPr="00C92CEF">
              <w:rPr>
                <w:rFonts w:cstheme="minorHAnsi"/>
                <w:b/>
                <w:bCs/>
                <w:sz w:val="20"/>
                <w:szCs w:val="20"/>
              </w:rPr>
              <w:t xml:space="preserve">Indicators </w:t>
            </w:r>
          </w:p>
        </w:tc>
      </w:tr>
      <w:tr w:rsidR="00044EC6" w:rsidRPr="00C92CEF" w14:paraId="3B980B91" w14:textId="77777777" w:rsidTr="00957ABC">
        <w:tc>
          <w:tcPr>
            <w:tcW w:w="10885" w:type="dxa"/>
          </w:tcPr>
          <w:p w14:paraId="59D781B6" w14:textId="24816A0E" w:rsidR="00044EC6" w:rsidRPr="00C92CEF" w:rsidRDefault="00044EC6" w:rsidP="00044EC6">
            <w:pPr>
              <w:pBdr>
                <w:top w:val="nil"/>
                <w:left w:val="nil"/>
                <w:bottom w:val="nil"/>
                <w:right w:val="nil"/>
                <w:between w:val="nil"/>
              </w:pBdr>
              <w:ind w:left="720" w:hanging="810"/>
              <w:rPr>
                <w:rFonts w:eastAsia="Calibri" w:cstheme="minorHAnsi"/>
                <w:color w:val="000000"/>
                <w:sz w:val="20"/>
                <w:szCs w:val="20"/>
                <w:lang w:val="en-GB" w:eastAsia="en-GB"/>
              </w:rPr>
            </w:pPr>
            <w:r w:rsidRPr="00C92CEF">
              <w:rPr>
                <w:rFonts w:cstheme="minorHAnsi"/>
                <w:b/>
                <w:bCs/>
                <w:sz w:val="20"/>
                <w:szCs w:val="20"/>
              </w:rPr>
              <w:t>1.2.1</w:t>
            </w:r>
            <w:r w:rsidRPr="00C92CEF">
              <w:rPr>
                <w:rFonts w:cstheme="minorHAnsi"/>
                <w:sz w:val="20"/>
                <w:szCs w:val="20"/>
                <w:u w:val="single"/>
              </w:rPr>
              <w:t xml:space="preserve"> </w:t>
            </w:r>
            <w:r>
              <w:rPr>
                <w:rFonts w:cstheme="minorHAnsi"/>
                <w:sz w:val="20"/>
                <w:szCs w:val="20"/>
                <w:u w:val="single"/>
              </w:rPr>
              <w:t xml:space="preserve"> </w:t>
            </w:r>
            <w:r w:rsidRPr="00C92CEF">
              <w:rPr>
                <w:rFonts w:eastAsia="Calibri" w:cstheme="minorHAnsi"/>
                <w:color w:val="000000"/>
                <w:sz w:val="20"/>
                <w:szCs w:val="20"/>
                <w:lang w:val="en-GB" w:eastAsia="en-GB"/>
              </w:rPr>
              <w:t># of knowledge products(disaggregated by type of product</w:t>
            </w:r>
            <w:r w:rsidRPr="00C92CEF">
              <w:rPr>
                <w:rStyle w:val="FootnoteReference"/>
                <w:rFonts w:eastAsia="Calibri" w:cstheme="minorHAnsi"/>
                <w:color w:val="000000"/>
                <w:sz w:val="20"/>
                <w:szCs w:val="20"/>
                <w:lang w:val="en-GB" w:eastAsia="en-GB"/>
              </w:rPr>
              <w:footnoteReference w:id="12"/>
            </w:r>
            <w:r w:rsidRPr="00C92CEF">
              <w:rPr>
                <w:rFonts w:eastAsia="Calibri" w:cstheme="minorHAnsi"/>
                <w:color w:val="000000"/>
                <w:sz w:val="20"/>
                <w:szCs w:val="20"/>
                <w:lang w:val="en-GB" w:eastAsia="en-GB"/>
              </w:rPr>
              <w:t>/thematic focus</w:t>
            </w:r>
            <w:r w:rsidRPr="00C92CEF">
              <w:rPr>
                <w:rStyle w:val="FootnoteReference"/>
                <w:rFonts w:eastAsia="Calibri" w:cstheme="minorHAnsi"/>
                <w:color w:val="000000"/>
                <w:sz w:val="20"/>
                <w:szCs w:val="20"/>
                <w:lang w:val="en-GB" w:eastAsia="en-GB"/>
              </w:rPr>
              <w:footnoteReference w:id="13"/>
            </w:r>
            <w:r w:rsidRPr="00C92CEF">
              <w:rPr>
                <w:rFonts w:eastAsia="Calibri" w:cstheme="minorHAnsi"/>
                <w:color w:val="000000"/>
                <w:sz w:val="20"/>
                <w:szCs w:val="20"/>
                <w:lang w:val="en-GB" w:eastAsia="en-GB"/>
              </w:rPr>
              <w:t xml:space="preserve">)  developed, </w:t>
            </w:r>
            <w:proofErr w:type="gramStart"/>
            <w:r w:rsidRPr="00C92CEF">
              <w:rPr>
                <w:rFonts w:eastAsia="Calibri" w:cstheme="minorHAnsi"/>
                <w:color w:val="000000"/>
                <w:sz w:val="20"/>
                <w:szCs w:val="20"/>
                <w:lang w:val="en-GB" w:eastAsia="en-GB"/>
              </w:rPr>
              <w:t>piloted</w:t>
            </w:r>
            <w:proofErr w:type="gramEnd"/>
            <w:r w:rsidRPr="00C92CEF">
              <w:rPr>
                <w:rFonts w:eastAsia="Calibri" w:cstheme="minorHAnsi"/>
                <w:color w:val="000000"/>
                <w:sz w:val="20"/>
                <w:szCs w:val="20"/>
                <w:lang w:val="en-GB" w:eastAsia="en-GB"/>
              </w:rPr>
              <w:t xml:space="preserve"> and disseminated to the relevant stakeholders to inform inclusive practices</w:t>
            </w:r>
          </w:p>
        </w:tc>
      </w:tr>
      <w:tr w:rsidR="00044EC6" w:rsidRPr="00C92CEF" w14:paraId="0BD472AD" w14:textId="77777777" w:rsidTr="00957ABC">
        <w:tc>
          <w:tcPr>
            <w:tcW w:w="10885" w:type="dxa"/>
            <w:shd w:val="clear" w:color="auto" w:fill="auto"/>
          </w:tcPr>
          <w:p w14:paraId="3AD4ABED" w14:textId="052FD6EA"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Baseline:</w:t>
            </w:r>
            <w:r>
              <w:rPr>
                <w:rFonts w:cstheme="minorHAnsi"/>
                <w:sz w:val="20"/>
                <w:szCs w:val="20"/>
                <w:u w:val="single"/>
              </w:rPr>
              <w:t xml:space="preserve">   0</w:t>
            </w:r>
          </w:p>
        </w:tc>
      </w:tr>
      <w:tr w:rsidR="00044EC6" w:rsidRPr="00C92CEF" w14:paraId="63492A4A" w14:textId="77777777" w:rsidTr="00957ABC">
        <w:tc>
          <w:tcPr>
            <w:tcW w:w="10885" w:type="dxa"/>
          </w:tcPr>
          <w:p w14:paraId="70400693" w14:textId="47E8EA9F"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Milestone year 1:</w:t>
            </w:r>
            <w:r>
              <w:rPr>
                <w:rFonts w:cstheme="minorHAnsi"/>
                <w:sz w:val="20"/>
                <w:szCs w:val="20"/>
                <w:u w:val="single"/>
              </w:rPr>
              <w:t xml:space="preserve">   1 </w:t>
            </w:r>
            <w:r w:rsidR="000E3A2D">
              <w:rPr>
                <w:rFonts w:cstheme="minorHAnsi"/>
                <w:sz w:val="20"/>
                <w:szCs w:val="20"/>
                <w:u w:val="single"/>
              </w:rPr>
              <w:t xml:space="preserve">training </w:t>
            </w:r>
            <w:r>
              <w:rPr>
                <w:rFonts w:cstheme="minorHAnsi"/>
                <w:sz w:val="20"/>
                <w:szCs w:val="20"/>
                <w:u w:val="single"/>
              </w:rPr>
              <w:t>manual</w:t>
            </w:r>
            <w:r w:rsidR="003D2E3C">
              <w:rPr>
                <w:rFonts w:cstheme="minorHAnsi"/>
                <w:sz w:val="20"/>
                <w:szCs w:val="20"/>
                <w:u w:val="single"/>
              </w:rPr>
              <w:t xml:space="preserve"> developed through consultative process </w:t>
            </w:r>
          </w:p>
        </w:tc>
      </w:tr>
      <w:tr w:rsidR="00044EC6" w:rsidRPr="00C92CEF" w14:paraId="50FF9D15" w14:textId="77777777" w:rsidTr="00957ABC">
        <w:tc>
          <w:tcPr>
            <w:tcW w:w="10885" w:type="dxa"/>
          </w:tcPr>
          <w:p w14:paraId="08E84083" w14:textId="0A9643BD"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0</w:t>
            </w:r>
          </w:p>
        </w:tc>
      </w:tr>
      <w:tr w:rsidR="00044EC6" w:rsidRPr="00C92CEF" w14:paraId="43AB6686" w14:textId="77777777" w:rsidTr="00957ABC">
        <w:tc>
          <w:tcPr>
            <w:tcW w:w="10885" w:type="dxa"/>
          </w:tcPr>
          <w:p w14:paraId="793A1102" w14:textId="58F38612"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1 </w:t>
            </w:r>
            <w:r w:rsidR="000E3A2D">
              <w:rPr>
                <w:rFonts w:cstheme="minorHAnsi"/>
                <w:sz w:val="20"/>
                <w:szCs w:val="20"/>
                <w:u w:val="single"/>
              </w:rPr>
              <w:t xml:space="preserve">training manual </w:t>
            </w:r>
          </w:p>
        </w:tc>
      </w:tr>
      <w:tr w:rsidR="00044EC6" w:rsidRPr="00C92CEF" w14:paraId="1DD0DD10" w14:textId="77777777" w:rsidTr="00957ABC">
        <w:tc>
          <w:tcPr>
            <w:tcW w:w="10885" w:type="dxa"/>
          </w:tcPr>
          <w:p w14:paraId="2188F2A1" w14:textId="3469B959"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the</w:t>
            </w:r>
            <w:r w:rsidR="000E3A2D">
              <w:rPr>
                <w:rFonts w:cstheme="minorHAnsi"/>
                <w:sz w:val="20"/>
                <w:szCs w:val="20"/>
                <w:u w:val="single"/>
              </w:rPr>
              <w:t xml:space="preserve"> training manual itself </w:t>
            </w:r>
          </w:p>
        </w:tc>
      </w:tr>
      <w:tr w:rsidR="00044EC6" w:rsidRPr="00C92CEF" w14:paraId="2D67B76F" w14:textId="77777777" w:rsidTr="00957ABC">
        <w:tc>
          <w:tcPr>
            <w:tcW w:w="10885" w:type="dxa"/>
          </w:tcPr>
          <w:p w14:paraId="70BD68BB" w14:textId="32B706CA"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UNDP</w:t>
            </w:r>
          </w:p>
        </w:tc>
      </w:tr>
      <w:tr w:rsidR="00044EC6" w:rsidRPr="00C92CEF" w14:paraId="3A29DA7B" w14:textId="77777777" w:rsidTr="00957ABC">
        <w:tc>
          <w:tcPr>
            <w:tcW w:w="10885" w:type="dxa"/>
          </w:tcPr>
          <w:p w14:paraId="14AC89A9" w14:textId="77EE45D5" w:rsidR="00044EC6" w:rsidRPr="002E4D0C" w:rsidRDefault="00044EC6" w:rsidP="00044EC6">
            <w:pPr>
              <w:pBdr>
                <w:top w:val="nil"/>
                <w:left w:val="nil"/>
                <w:bottom w:val="nil"/>
                <w:right w:val="nil"/>
                <w:between w:val="nil"/>
              </w:pBdr>
              <w:ind w:left="720" w:hanging="810"/>
              <w:rPr>
                <w:rFonts w:cstheme="minorHAnsi"/>
                <w:sz w:val="20"/>
                <w:szCs w:val="20"/>
                <w:u w:val="single"/>
              </w:rPr>
            </w:pPr>
            <w:r w:rsidRPr="002E4D0C">
              <w:rPr>
                <w:rFonts w:cstheme="minorHAnsi"/>
                <w:b/>
                <w:bCs/>
                <w:sz w:val="20"/>
                <w:szCs w:val="20"/>
              </w:rPr>
              <w:t>1.2.3</w:t>
            </w:r>
            <w:r w:rsidRPr="002E4D0C">
              <w:rPr>
                <w:rFonts w:cstheme="minorHAnsi"/>
                <w:sz w:val="20"/>
                <w:szCs w:val="20"/>
              </w:rPr>
              <w:t xml:space="preserve">  # actors involved in developing and testing of knowledge products (disaggregated by actor (GOV/NGOs/OPDs/Other)</w:t>
            </w:r>
          </w:p>
        </w:tc>
      </w:tr>
      <w:tr w:rsidR="00044EC6" w:rsidRPr="00C92CEF" w14:paraId="4D5E85B6" w14:textId="77777777" w:rsidTr="00957ABC">
        <w:tc>
          <w:tcPr>
            <w:tcW w:w="10885" w:type="dxa"/>
            <w:shd w:val="clear" w:color="auto" w:fill="auto"/>
          </w:tcPr>
          <w:p w14:paraId="2032867F" w14:textId="73C37266"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Baseline:</w:t>
            </w:r>
            <w:r>
              <w:rPr>
                <w:rFonts w:cstheme="minorHAnsi"/>
                <w:sz w:val="20"/>
                <w:szCs w:val="20"/>
                <w:u w:val="single"/>
              </w:rPr>
              <w:t xml:space="preserve">  0</w:t>
            </w:r>
          </w:p>
        </w:tc>
      </w:tr>
      <w:tr w:rsidR="00044EC6" w:rsidRPr="00C92CEF" w14:paraId="2F367F25" w14:textId="77777777" w:rsidTr="00957ABC">
        <w:tc>
          <w:tcPr>
            <w:tcW w:w="10885" w:type="dxa"/>
          </w:tcPr>
          <w:p w14:paraId="3E3C6D36" w14:textId="6FE85EDA"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Milestone year 1:</w:t>
            </w:r>
            <w:r>
              <w:rPr>
                <w:rFonts w:cstheme="minorHAnsi"/>
                <w:sz w:val="20"/>
                <w:szCs w:val="20"/>
                <w:u w:val="single"/>
              </w:rPr>
              <w:t xml:space="preserve">   10  actors</w:t>
            </w:r>
            <w:r w:rsidR="000E3A2D">
              <w:rPr>
                <w:rFonts w:cstheme="minorHAnsi"/>
                <w:sz w:val="20"/>
                <w:szCs w:val="20"/>
                <w:u w:val="single"/>
              </w:rPr>
              <w:t xml:space="preserve"> to be consulted on development of the training manual </w:t>
            </w:r>
          </w:p>
        </w:tc>
      </w:tr>
      <w:tr w:rsidR="00044EC6" w:rsidRPr="00C92CEF" w14:paraId="36A22E3F" w14:textId="77777777" w:rsidTr="00957ABC">
        <w:tc>
          <w:tcPr>
            <w:tcW w:w="10885" w:type="dxa"/>
          </w:tcPr>
          <w:p w14:paraId="58B86FB4" w14:textId="45A83D75"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0 </w:t>
            </w:r>
          </w:p>
        </w:tc>
      </w:tr>
      <w:tr w:rsidR="00044EC6" w:rsidRPr="00C92CEF" w14:paraId="35D16280" w14:textId="77777777" w:rsidTr="00957ABC">
        <w:tc>
          <w:tcPr>
            <w:tcW w:w="10885" w:type="dxa"/>
          </w:tcPr>
          <w:p w14:paraId="06D50945" w14:textId="754483F3"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10 actors</w:t>
            </w:r>
            <w:r w:rsidR="000E3A2D">
              <w:rPr>
                <w:rFonts w:cstheme="minorHAnsi"/>
                <w:sz w:val="20"/>
                <w:szCs w:val="20"/>
                <w:u w:val="single"/>
              </w:rPr>
              <w:t xml:space="preserve"> to be consulted on development of the training manual </w:t>
            </w:r>
          </w:p>
        </w:tc>
      </w:tr>
      <w:tr w:rsidR="00044EC6" w:rsidRPr="00C92CEF" w14:paraId="2A31465A" w14:textId="77777777" w:rsidTr="00957ABC">
        <w:tc>
          <w:tcPr>
            <w:tcW w:w="10885" w:type="dxa"/>
          </w:tcPr>
          <w:p w14:paraId="3CBC9873" w14:textId="6640E642"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Consultation workshop attendance list </w:t>
            </w:r>
            <w:r w:rsidR="000E3A2D">
              <w:rPr>
                <w:rFonts w:cstheme="minorHAnsi"/>
                <w:sz w:val="20"/>
                <w:szCs w:val="20"/>
                <w:u w:val="single"/>
              </w:rPr>
              <w:t xml:space="preserve">or alternatively reports of individual consultations </w:t>
            </w:r>
          </w:p>
        </w:tc>
      </w:tr>
      <w:tr w:rsidR="00044EC6" w:rsidRPr="00C92CEF" w14:paraId="130C048A" w14:textId="77777777" w:rsidTr="00957ABC">
        <w:tc>
          <w:tcPr>
            <w:tcW w:w="10885" w:type="dxa"/>
          </w:tcPr>
          <w:p w14:paraId="3F64A49E" w14:textId="4B251942"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UNDP</w:t>
            </w:r>
          </w:p>
        </w:tc>
      </w:tr>
      <w:tr w:rsidR="00044EC6" w:rsidRPr="00C92CEF" w14:paraId="317A8159" w14:textId="77777777" w:rsidTr="00FD7297">
        <w:tc>
          <w:tcPr>
            <w:tcW w:w="10885" w:type="dxa"/>
            <w:shd w:val="clear" w:color="auto" w:fill="D6E3BC" w:themeFill="accent3" w:themeFillTint="66"/>
          </w:tcPr>
          <w:p w14:paraId="7D012F24" w14:textId="53B9EE10" w:rsidR="00044EC6" w:rsidRPr="00C92CEF" w:rsidRDefault="00044EC6" w:rsidP="00044EC6">
            <w:pPr>
              <w:tabs>
                <w:tab w:val="left" w:pos="90"/>
              </w:tabs>
              <w:rPr>
                <w:rFonts w:cstheme="minorHAnsi"/>
                <w:sz w:val="20"/>
                <w:szCs w:val="20"/>
                <w:u w:val="single"/>
              </w:rPr>
            </w:pPr>
            <w:r w:rsidRPr="00C92CEF">
              <w:rPr>
                <w:rFonts w:cstheme="minorHAnsi"/>
                <w:b/>
                <w:bCs/>
                <w:sz w:val="20"/>
                <w:szCs w:val="20"/>
              </w:rPr>
              <w:t>Output 1.</w:t>
            </w:r>
            <w:r>
              <w:rPr>
                <w:rFonts w:cstheme="minorHAnsi"/>
                <w:b/>
                <w:bCs/>
                <w:sz w:val="20"/>
                <w:szCs w:val="20"/>
              </w:rPr>
              <w:t>2.B</w:t>
            </w:r>
            <w:r w:rsidRPr="00C92CEF">
              <w:rPr>
                <w:rFonts w:cstheme="minorHAnsi"/>
                <w:b/>
                <w:bCs/>
                <w:sz w:val="20"/>
                <w:szCs w:val="20"/>
              </w:rPr>
              <w:t xml:space="preserve">  </w:t>
            </w:r>
            <w:r w:rsidRPr="00C92CEF">
              <w:rPr>
                <w:rFonts w:cstheme="minorHAnsi"/>
                <w:sz w:val="20"/>
                <w:szCs w:val="20"/>
              </w:rPr>
              <w:t>A checklist is developed to aid in the review of sectoral policies and systems for compliance with CPRD provisions</w:t>
            </w:r>
            <w:r w:rsidRPr="00C92CEF">
              <w:rPr>
                <w:rFonts w:cstheme="minorHAnsi"/>
                <w:color w:val="FF0000"/>
                <w:sz w:val="20"/>
                <w:szCs w:val="20"/>
              </w:rPr>
              <w:t xml:space="preserve">.   </w:t>
            </w:r>
          </w:p>
        </w:tc>
      </w:tr>
      <w:tr w:rsidR="00044EC6" w:rsidRPr="00C92CEF" w14:paraId="2981FE26" w14:textId="77777777" w:rsidTr="00FD7297">
        <w:tc>
          <w:tcPr>
            <w:tcW w:w="10885" w:type="dxa"/>
            <w:shd w:val="clear" w:color="auto" w:fill="D6E3BC" w:themeFill="accent3" w:themeFillTint="66"/>
          </w:tcPr>
          <w:p w14:paraId="4B87883A" w14:textId="3197F482" w:rsidR="006D28F5" w:rsidRPr="006D28F5" w:rsidRDefault="00447011" w:rsidP="006D28F5">
            <w:pPr>
              <w:tabs>
                <w:tab w:val="left" w:pos="90"/>
              </w:tabs>
              <w:rPr>
                <w:rFonts w:cstheme="minorHAnsi"/>
                <w:sz w:val="20"/>
                <w:szCs w:val="20"/>
              </w:rPr>
            </w:pPr>
            <w:r w:rsidRPr="0073625D">
              <w:rPr>
                <w:rFonts w:cstheme="minorHAnsi"/>
                <w:b/>
                <w:bCs/>
                <w:sz w:val="20"/>
                <w:szCs w:val="20"/>
              </w:rPr>
              <w:lastRenderedPageBreak/>
              <w:t>Description:</w:t>
            </w:r>
            <w:r>
              <w:rPr>
                <w:rFonts w:cstheme="minorHAnsi"/>
                <w:b/>
                <w:bCs/>
                <w:sz w:val="20"/>
                <w:szCs w:val="20"/>
              </w:rPr>
              <w:t xml:space="preserve"> </w:t>
            </w:r>
            <w:r>
              <w:rPr>
                <w:rFonts w:cstheme="minorHAnsi"/>
                <w:sz w:val="20"/>
                <w:szCs w:val="20"/>
              </w:rPr>
              <w:t xml:space="preserve"> </w:t>
            </w:r>
            <w:r w:rsidR="006D28F5" w:rsidRPr="006D28F5">
              <w:rPr>
                <w:rFonts w:cstheme="minorHAnsi"/>
                <w:sz w:val="20"/>
                <w:szCs w:val="20"/>
              </w:rPr>
              <w:t>A key</w:t>
            </w:r>
            <w:r w:rsidR="00EB35BF">
              <w:rPr>
                <w:rFonts w:cstheme="minorHAnsi"/>
                <w:sz w:val="20"/>
                <w:szCs w:val="20"/>
              </w:rPr>
              <w:t xml:space="preserve"> finding </w:t>
            </w:r>
            <w:r w:rsidR="006D28F5" w:rsidRPr="006D28F5">
              <w:rPr>
                <w:rFonts w:cstheme="minorHAnsi"/>
                <w:sz w:val="20"/>
                <w:szCs w:val="20"/>
              </w:rPr>
              <w:t>of the situational analysis was the need to review existing</w:t>
            </w:r>
            <w:r w:rsidR="00662192">
              <w:rPr>
                <w:rFonts w:cstheme="minorHAnsi"/>
                <w:sz w:val="20"/>
                <w:szCs w:val="20"/>
              </w:rPr>
              <w:t xml:space="preserve"> and proposed</w:t>
            </w:r>
            <w:r w:rsidR="006D28F5" w:rsidRPr="006D28F5">
              <w:rPr>
                <w:rFonts w:cstheme="minorHAnsi"/>
                <w:sz w:val="20"/>
                <w:szCs w:val="20"/>
              </w:rPr>
              <w:t xml:space="preserve"> policies and systems to ensure that they are compliant with the C</w:t>
            </w:r>
            <w:r w:rsidR="00C61A27">
              <w:rPr>
                <w:rFonts w:cstheme="minorHAnsi"/>
                <w:sz w:val="20"/>
                <w:szCs w:val="20"/>
              </w:rPr>
              <w:t>RPD</w:t>
            </w:r>
            <w:r w:rsidR="006D28F5" w:rsidRPr="006D28F5">
              <w:rPr>
                <w:rFonts w:cstheme="minorHAnsi"/>
                <w:sz w:val="20"/>
                <w:szCs w:val="20"/>
              </w:rPr>
              <w:t xml:space="preserve">. This is to be addressed </w:t>
            </w:r>
            <w:r w:rsidR="00662192">
              <w:rPr>
                <w:rFonts w:cstheme="minorHAnsi"/>
                <w:sz w:val="20"/>
                <w:szCs w:val="20"/>
              </w:rPr>
              <w:t xml:space="preserve">with a checklist tool </w:t>
            </w:r>
            <w:r w:rsidR="006D28F5" w:rsidRPr="006D28F5">
              <w:rPr>
                <w:rFonts w:cstheme="minorHAnsi"/>
                <w:sz w:val="20"/>
                <w:szCs w:val="20"/>
              </w:rPr>
              <w:t>to ensure that review</w:t>
            </w:r>
            <w:r w:rsidR="00C61A27">
              <w:rPr>
                <w:rFonts w:cstheme="minorHAnsi"/>
                <w:sz w:val="20"/>
                <w:szCs w:val="20"/>
              </w:rPr>
              <w:t>s</w:t>
            </w:r>
            <w:r w:rsidR="006D28F5" w:rsidRPr="006D28F5">
              <w:rPr>
                <w:rFonts w:cstheme="minorHAnsi"/>
                <w:sz w:val="20"/>
                <w:szCs w:val="20"/>
              </w:rPr>
              <w:t xml:space="preserve"> </w:t>
            </w:r>
            <w:r w:rsidR="00C61A27">
              <w:rPr>
                <w:rFonts w:cstheme="minorHAnsi"/>
                <w:sz w:val="20"/>
                <w:szCs w:val="20"/>
              </w:rPr>
              <w:t>are</w:t>
            </w:r>
            <w:r w:rsidR="006D28F5" w:rsidRPr="006D28F5">
              <w:rPr>
                <w:rFonts w:cstheme="minorHAnsi"/>
                <w:sz w:val="20"/>
                <w:szCs w:val="20"/>
              </w:rPr>
              <w:t xml:space="preserve"> systematic and robust</w:t>
            </w:r>
            <w:r w:rsidR="00662192">
              <w:rPr>
                <w:rFonts w:cstheme="minorHAnsi"/>
                <w:sz w:val="20"/>
                <w:szCs w:val="20"/>
              </w:rPr>
              <w:t xml:space="preserve">.  </w:t>
            </w:r>
            <w:r w:rsidR="006D28F5" w:rsidRPr="006D28F5">
              <w:rPr>
                <w:rFonts w:cstheme="minorHAnsi"/>
                <w:sz w:val="20"/>
                <w:szCs w:val="20"/>
              </w:rPr>
              <w:t>A national consultant will be recruited to lead in developing th</w:t>
            </w:r>
            <w:r w:rsidR="00EB35BF">
              <w:rPr>
                <w:rFonts w:cstheme="minorHAnsi"/>
                <w:sz w:val="20"/>
                <w:szCs w:val="20"/>
              </w:rPr>
              <w:t>e checklist</w:t>
            </w:r>
            <w:r w:rsidR="006D28F5" w:rsidRPr="006D28F5">
              <w:rPr>
                <w:rFonts w:cstheme="minorHAnsi"/>
                <w:sz w:val="20"/>
                <w:szCs w:val="20"/>
              </w:rPr>
              <w:t xml:space="preserve"> tool</w:t>
            </w:r>
            <w:r w:rsidR="00C61A27">
              <w:rPr>
                <w:rFonts w:cstheme="minorHAnsi"/>
                <w:sz w:val="20"/>
                <w:szCs w:val="20"/>
              </w:rPr>
              <w:t xml:space="preserve">, consulting with other key stakeholders in the design.  </w:t>
            </w:r>
            <w:r w:rsidR="00EB35BF">
              <w:rPr>
                <w:rFonts w:cstheme="minorHAnsi"/>
                <w:sz w:val="20"/>
                <w:szCs w:val="20"/>
              </w:rPr>
              <w:t xml:space="preserve"> While 9 comprehensive reviews are planned under this programme</w:t>
            </w:r>
            <w:r w:rsidR="00603AAF">
              <w:rPr>
                <w:rFonts w:cstheme="minorHAnsi"/>
                <w:sz w:val="20"/>
                <w:szCs w:val="20"/>
              </w:rPr>
              <w:t xml:space="preserve"> (see Output 2.1.D)</w:t>
            </w:r>
            <w:r w:rsidR="00EB35BF">
              <w:rPr>
                <w:rFonts w:cstheme="minorHAnsi"/>
                <w:sz w:val="20"/>
                <w:szCs w:val="20"/>
              </w:rPr>
              <w:t xml:space="preserve">, it is also envisioned that other groups can </w:t>
            </w:r>
            <w:r w:rsidR="00C61A27">
              <w:rPr>
                <w:rFonts w:cstheme="minorHAnsi"/>
                <w:sz w:val="20"/>
                <w:szCs w:val="20"/>
              </w:rPr>
              <w:t xml:space="preserve">also </w:t>
            </w:r>
            <w:r w:rsidR="00EB35BF">
              <w:rPr>
                <w:rFonts w:cstheme="minorHAnsi"/>
                <w:sz w:val="20"/>
                <w:szCs w:val="20"/>
              </w:rPr>
              <w:t>make use of the checklist</w:t>
            </w:r>
            <w:r w:rsidR="00C61A27">
              <w:rPr>
                <w:rFonts w:cstheme="minorHAnsi"/>
                <w:sz w:val="20"/>
                <w:szCs w:val="20"/>
              </w:rPr>
              <w:t xml:space="preserve"> in reviewing laws, policies, and systems</w:t>
            </w:r>
            <w:r w:rsidR="00EB35BF">
              <w:rPr>
                <w:rFonts w:cstheme="minorHAnsi"/>
                <w:sz w:val="20"/>
                <w:szCs w:val="20"/>
              </w:rPr>
              <w:t xml:space="preserve">, including other UN agencies, MDAs, and OPDs.  </w:t>
            </w:r>
            <w:r w:rsidR="00C61A27">
              <w:rPr>
                <w:rFonts w:cstheme="minorHAnsi"/>
                <w:sz w:val="20"/>
                <w:szCs w:val="20"/>
              </w:rPr>
              <w:t xml:space="preserve">The checklist will be widely </w:t>
            </w:r>
            <w:r w:rsidR="00603AAF">
              <w:rPr>
                <w:rFonts w:cstheme="minorHAnsi"/>
                <w:sz w:val="20"/>
                <w:szCs w:val="20"/>
              </w:rPr>
              <w:t>disseminated,</w:t>
            </w:r>
            <w:r w:rsidR="00C61A27">
              <w:rPr>
                <w:rFonts w:cstheme="minorHAnsi"/>
                <w:sz w:val="20"/>
                <w:szCs w:val="20"/>
              </w:rPr>
              <w:t xml:space="preserve"> and an orientation workshop will be hel</w:t>
            </w:r>
            <w:r w:rsidR="00603AAF">
              <w:rPr>
                <w:rFonts w:cstheme="minorHAnsi"/>
                <w:sz w:val="20"/>
                <w:szCs w:val="20"/>
              </w:rPr>
              <w:t xml:space="preserve">d with key stakeholders. </w:t>
            </w:r>
            <w:r w:rsidR="00C61A27">
              <w:rPr>
                <w:rFonts w:cstheme="minorHAnsi"/>
                <w:sz w:val="20"/>
                <w:szCs w:val="20"/>
              </w:rPr>
              <w:t xml:space="preserve"> </w:t>
            </w:r>
          </w:p>
        </w:tc>
      </w:tr>
      <w:tr w:rsidR="00044EC6" w:rsidRPr="00C92CEF" w14:paraId="5ECA322C" w14:textId="77777777" w:rsidTr="00FD7297">
        <w:tc>
          <w:tcPr>
            <w:tcW w:w="10885" w:type="dxa"/>
            <w:shd w:val="clear" w:color="auto" w:fill="DBE5F1" w:themeFill="accent1" w:themeFillTint="33"/>
          </w:tcPr>
          <w:p w14:paraId="43C1042E" w14:textId="1EEECF21" w:rsidR="00044EC6" w:rsidRPr="00C92CEF" w:rsidRDefault="00044EC6" w:rsidP="00044EC6">
            <w:pPr>
              <w:tabs>
                <w:tab w:val="left" w:pos="90"/>
              </w:tabs>
              <w:rPr>
                <w:rFonts w:cstheme="minorHAnsi"/>
                <w:sz w:val="20"/>
                <w:szCs w:val="20"/>
                <w:u w:val="single"/>
              </w:rPr>
            </w:pPr>
            <w:r w:rsidRPr="00C92CEF">
              <w:rPr>
                <w:rFonts w:cstheme="minorHAnsi"/>
                <w:b/>
                <w:bCs/>
                <w:sz w:val="20"/>
                <w:szCs w:val="20"/>
              </w:rPr>
              <w:t xml:space="preserve">Indicators </w:t>
            </w:r>
          </w:p>
        </w:tc>
      </w:tr>
      <w:tr w:rsidR="00044EC6" w:rsidRPr="00C92CEF" w14:paraId="5ABB4520" w14:textId="77777777" w:rsidTr="00957ABC">
        <w:tc>
          <w:tcPr>
            <w:tcW w:w="10885" w:type="dxa"/>
          </w:tcPr>
          <w:p w14:paraId="0DF3BD8B" w14:textId="6A4FB3A4" w:rsidR="00044EC6" w:rsidRPr="00C92CEF" w:rsidRDefault="00044EC6" w:rsidP="00044EC6">
            <w:pPr>
              <w:tabs>
                <w:tab w:val="left" w:pos="90"/>
              </w:tabs>
              <w:rPr>
                <w:rFonts w:cstheme="minorHAnsi"/>
                <w:sz w:val="20"/>
                <w:szCs w:val="20"/>
                <w:u w:val="single"/>
              </w:rPr>
            </w:pPr>
            <w:r w:rsidRPr="00C92CEF">
              <w:rPr>
                <w:rFonts w:cstheme="minorHAnsi"/>
                <w:b/>
                <w:bCs/>
                <w:sz w:val="20"/>
                <w:szCs w:val="20"/>
              </w:rPr>
              <w:t xml:space="preserve">1.2.1 </w:t>
            </w:r>
            <w:r>
              <w:rPr>
                <w:rFonts w:cstheme="minorHAnsi"/>
                <w:b/>
                <w:bCs/>
                <w:sz w:val="20"/>
                <w:szCs w:val="20"/>
              </w:rPr>
              <w:t xml:space="preserve"> </w:t>
            </w:r>
            <w:r w:rsidRPr="00C92CEF">
              <w:rPr>
                <w:rFonts w:eastAsia="Calibri" w:cstheme="minorHAnsi"/>
                <w:color w:val="000000"/>
                <w:sz w:val="20"/>
                <w:szCs w:val="20"/>
                <w:lang w:val="en-GB" w:eastAsia="en-GB"/>
              </w:rPr>
              <w:t># of knowledge products(disaggregated by type of product</w:t>
            </w:r>
            <w:r w:rsidRPr="00C92CEF">
              <w:rPr>
                <w:rStyle w:val="FootnoteReference"/>
                <w:rFonts w:eastAsia="Calibri" w:cstheme="minorHAnsi"/>
                <w:color w:val="000000"/>
                <w:sz w:val="20"/>
                <w:szCs w:val="20"/>
                <w:lang w:val="en-GB" w:eastAsia="en-GB"/>
              </w:rPr>
              <w:footnoteReference w:id="14"/>
            </w:r>
            <w:r w:rsidRPr="00C92CEF">
              <w:rPr>
                <w:rFonts w:eastAsia="Calibri" w:cstheme="minorHAnsi"/>
                <w:color w:val="000000"/>
                <w:sz w:val="20"/>
                <w:szCs w:val="20"/>
                <w:lang w:val="en-GB" w:eastAsia="en-GB"/>
              </w:rPr>
              <w:t>/thematic focus</w:t>
            </w:r>
            <w:r w:rsidRPr="00C92CEF">
              <w:rPr>
                <w:rStyle w:val="FootnoteReference"/>
                <w:rFonts w:eastAsia="Calibri" w:cstheme="minorHAnsi"/>
                <w:color w:val="000000"/>
                <w:sz w:val="20"/>
                <w:szCs w:val="20"/>
                <w:lang w:val="en-GB" w:eastAsia="en-GB"/>
              </w:rPr>
              <w:footnoteReference w:id="15"/>
            </w:r>
            <w:r w:rsidRPr="00C92CEF">
              <w:rPr>
                <w:rFonts w:eastAsia="Calibri" w:cstheme="minorHAnsi"/>
                <w:color w:val="000000"/>
                <w:sz w:val="20"/>
                <w:szCs w:val="20"/>
                <w:lang w:val="en-GB" w:eastAsia="en-GB"/>
              </w:rPr>
              <w:t xml:space="preserve">)  developed, </w:t>
            </w:r>
            <w:proofErr w:type="gramStart"/>
            <w:r w:rsidRPr="00C92CEF">
              <w:rPr>
                <w:rFonts w:eastAsia="Calibri" w:cstheme="minorHAnsi"/>
                <w:color w:val="000000"/>
                <w:sz w:val="20"/>
                <w:szCs w:val="20"/>
                <w:lang w:val="en-GB" w:eastAsia="en-GB"/>
              </w:rPr>
              <w:t>piloted</w:t>
            </w:r>
            <w:proofErr w:type="gramEnd"/>
            <w:r w:rsidRPr="00C92CEF">
              <w:rPr>
                <w:rFonts w:eastAsia="Calibri" w:cstheme="minorHAnsi"/>
                <w:color w:val="000000"/>
                <w:sz w:val="20"/>
                <w:szCs w:val="20"/>
                <w:lang w:val="en-GB" w:eastAsia="en-GB"/>
              </w:rPr>
              <w:t xml:space="preserve"> and disseminated to the relevant stakeholders to inform inclusive practices</w:t>
            </w:r>
          </w:p>
        </w:tc>
      </w:tr>
      <w:tr w:rsidR="00044EC6" w:rsidRPr="00C92CEF" w14:paraId="6E7DC73E" w14:textId="77777777" w:rsidTr="00FD7297">
        <w:tc>
          <w:tcPr>
            <w:tcW w:w="10885" w:type="dxa"/>
            <w:shd w:val="clear" w:color="auto" w:fill="auto"/>
          </w:tcPr>
          <w:p w14:paraId="5A82FF02" w14:textId="057DAEA3"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Baseline:</w:t>
            </w:r>
            <w:r>
              <w:rPr>
                <w:rFonts w:cstheme="minorHAnsi"/>
                <w:sz w:val="20"/>
                <w:szCs w:val="20"/>
                <w:u w:val="single"/>
              </w:rPr>
              <w:t xml:space="preserve"> 0</w:t>
            </w:r>
          </w:p>
        </w:tc>
      </w:tr>
      <w:tr w:rsidR="00044EC6" w:rsidRPr="00C92CEF" w14:paraId="52100A2F" w14:textId="77777777" w:rsidTr="00957ABC">
        <w:tc>
          <w:tcPr>
            <w:tcW w:w="10885" w:type="dxa"/>
          </w:tcPr>
          <w:p w14:paraId="6A51755B" w14:textId="38BAF930"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Milestone year 1:</w:t>
            </w:r>
            <w:r>
              <w:rPr>
                <w:rFonts w:cstheme="minorHAnsi"/>
                <w:sz w:val="20"/>
                <w:szCs w:val="20"/>
                <w:u w:val="single"/>
              </w:rPr>
              <w:t xml:space="preserve"> 1 </w:t>
            </w:r>
            <w:r w:rsidR="000E3A2D">
              <w:rPr>
                <w:rFonts w:cstheme="minorHAnsi"/>
                <w:sz w:val="20"/>
                <w:szCs w:val="20"/>
                <w:u w:val="single"/>
              </w:rPr>
              <w:t>Review C</w:t>
            </w:r>
            <w:r>
              <w:rPr>
                <w:rFonts w:cstheme="minorHAnsi"/>
                <w:sz w:val="20"/>
                <w:szCs w:val="20"/>
                <w:u w:val="single"/>
              </w:rPr>
              <w:t>hecklist</w:t>
            </w:r>
            <w:r w:rsidR="000E3A2D">
              <w:rPr>
                <w:rFonts w:cstheme="minorHAnsi"/>
                <w:sz w:val="20"/>
                <w:szCs w:val="20"/>
                <w:u w:val="single"/>
              </w:rPr>
              <w:t xml:space="preserve"> Tool to be used to check laws, policies, and systems, for compliance with CRPD</w:t>
            </w:r>
          </w:p>
        </w:tc>
      </w:tr>
      <w:tr w:rsidR="00044EC6" w:rsidRPr="00C92CEF" w14:paraId="248B8A88" w14:textId="77777777" w:rsidTr="00957ABC">
        <w:tc>
          <w:tcPr>
            <w:tcW w:w="10885" w:type="dxa"/>
          </w:tcPr>
          <w:p w14:paraId="4C639D04" w14:textId="70228089"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w:t>
            </w:r>
            <w:r w:rsidR="000E3A2D">
              <w:rPr>
                <w:rFonts w:cstheme="minorHAnsi"/>
                <w:sz w:val="20"/>
                <w:szCs w:val="20"/>
                <w:u w:val="single"/>
              </w:rPr>
              <w:t xml:space="preserve"> 0</w:t>
            </w:r>
          </w:p>
        </w:tc>
      </w:tr>
      <w:tr w:rsidR="00044EC6" w:rsidRPr="00C92CEF" w14:paraId="0D5419FD" w14:textId="77777777" w:rsidTr="00957ABC">
        <w:tc>
          <w:tcPr>
            <w:tcW w:w="10885" w:type="dxa"/>
          </w:tcPr>
          <w:p w14:paraId="184E4259" w14:textId="1BB0BF37"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1</w:t>
            </w:r>
            <w:r w:rsidR="000E3A2D">
              <w:rPr>
                <w:rFonts w:cstheme="minorHAnsi"/>
                <w:sz w:val="20"/>
                <w:szCs w:val="20"/>
                <w:u w:val="single"/>
              </w:rPr>
              <w:t xml:space="preserve">  Review Checklist Tool</w:t>
            </w:r>
          </w:p>
        </w:tc>
      </w:tr>
      <w:tr w:rsidR="00044EC6" w:rsidRPr="00C92CEF" w14:paraId="3776CD0A" w14:textId="77777777" w:rsidTr="00957ABC">
        <w:tc>
          <w:tcPr>
            <w:tcW w:w="10885" w:type="dxa"/>
          </w:tcPr>
          <w:p w14:paraId="6E75C797" w14:textId="63E41871"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Checklist document</w:t>
            </w:r>
            <w:r w:rsidR="000E3A2D">
              <w:rPr>
                <w:rFonts w:cstheme="minorHAnsi"/>
                <w:sz w:val="20"/>
                <w:szCs w:val="20"/>
                <w:u w:val="single"/>
              </w:rPr>
              <w:t xml:space="preserve"> itself</w:t>
            </w:r>
          </w:p>
        </w:tc>
      </w:tr>
      <w:tr w:rsidR="00044EC6" w:rsidRPr="00C92CEF" w14:paraId="42CF98CA" w14:textId="77777777" w:rsidTr="00957ABC">
        <w:tc>
          <w:tcPr>
            <w:tcW w:w="10885" w:type="dxa"/>
          </w:tcPr>
          <w:p w14:paraId="63A4C2BC" w14:textId="481853EF" w:rsidR="00044EC6" w:rsidRPr="00C92CEF" w:rsidRDefault="00044EC6" w:rsidP="00044EC6">
            <w:pPr>
              <w:tabs>
                <w:tab w:val="left" w:pos="90"/>
              </w:tabs>
              <w:rPr>
                <w:rFonts w:cstheme="minorHAnsi"/>
                <w:sz w:val="20"/>
                <w:szCs w:val="20"/>
                <w:u w:val="single"/>
              </w:rPr>
            </w:pPr>
            <w:r w:rsidRPr="005F55FE">
              <w:rPr>
                <w:rFonts w:cstheme="minorHAnsi"/>
                <w:sz w:val="20"/>
                <w:szCs w:val="20"/>
                <w:u w:val="single"/>
              </w:rPr>
              <w:t>Responsible:</w:t>
            </w:r>
            <w:r>
              <w:rPr>
                <w:sz w:val="20"/>
                <w:szCs w:val="20"/>
              </w:rPr>
              <w:t xml:space="preserve"> UNFPA</w:t>
            </w:r>
            <w:r w:rsidRPr="005F55FE">
              <w:rPr>
                <w:sz w:val="20"/>
                <w:szCs w:val="20"/>
              </w:rPr>
              <w:t xml:space="preserve"> </w:t>
            </w:r>
          </w:p>
        </w:tc>
      </w:tr>
      <w:tr w:rsidR="00044EC6" w:rsidRPr="00C92CEF" w14:paraId="2D5CADBA" w14:textId="77777777" w:rsidTr="000854A5">
        <w:trPr>
          <w:trHeight w:val="116"/>
        </w:trPr>
        <w:tc>
          <w:tcPr>
            <w:tcW w:w="10885" w:type="dxa"/>
            <w:shd w:val="clear" w:color="auto" w:fill="D6E3BC" w:themeFill="accent3" w:themeFillTint="66"/>
          </w:tcPr>
          <w:p w14:paraId="3E0A549C" w14:textId="2D49A588" w:rsidR="00044EC6" w:rsidRPr="00C92CEF" w:rsidRDefault="00044EC6" w:rsidP="00044EC6">
            <w:pPr>
              <w:tabs>
                <w:tab w:val="left" w:pos="90"/>
              </w:tabs>
              <w:rPr>
                <w:rFonts w:cstheme="minorHAnsi"/>
                <w:b/>
                <w:bCs/>
                <w:sz w:val="20"/>
                <w:szCs w:val="20"/>
              </w:rPr>
            </w:pPr>
            <w:r w:rsidRPr="00C92CEF">
              <w:rPr>
                <w:rFonts w:cstheme="minorHAnsi"/>
                <w:b/>
                <w:bCs/>
                <w:sz w:val="20"/>
                <w:szCs w:val="20"/>
              </w:rPr>
              <w:t>Output 1.</w:t>
            </w:r>
            <w:r>
              <w:rPr>
                <w:rFonts w:cstheme="minorHAnsi"/>
                <w:b/>
                <w:bCs/>
                <w:sz w:val="20"/>
                <w:szCs w:val="20"/>
              </w:rPr>
              <w:t>3</w:t>
            </w:r>
            <w:r w:rsidRPr="00C92CEF">
              <w:rPr>
                <w:rFonts w:cstheme="minorHAnsi"/>
                <w:b/>
                <w:bCs/>
                <w:sz w:val="20"/>
                <w:szCs w:val="20"/>
              </w:rPr>
              <w:t xml:space="preserve">  </w:t>
            </w:r>
            <w:r w:rsidRPr="00C92CEF">
              <w:rPr>
                <w:rFonts w:cstheme="minorHAnsi"/>
                <w:bCs/>
                <w:sz w:val="20"/>
                <w:szCs w:val="20"/>
              </w:rPr>
              <w:t>Models of good practice for national assessment and certification systems for persons with disabilities (meeting international standards) are compiled and assessed relative to the Sierra Leone context to inform design, guidelines, and piloting of a Sierra Leone assessment and certification system.</w:t>
            </w:r>
          </w:p>
        </w:tc>
      </w:tr>
      <w:tr w:rsidR="00044EC6" w:rsidRPr="00C92CEF" w14:paraId="3C3F00A4" w14:textId="77777777" w:rsidTr="000854A5">
        <w:trPr>
          <w:trHeight w:val="116"/>
        </w:trPr>
        <w:tc>
          <w:tcPr>
            <w:tcW w:w="10885" w:type="dxa"/>
            <w:shd w:val="clear" w:color="auto" w:fill="D6E3BC" w:themeFill="accent3" w:themeFillTint="66"/>
          </w:tcPr>
          <w:p w14:paraId="56B1AA6F" w14:textId="77777777" w:rsidR="00B26E81" w:rsidRDefault="00447011" w:rsidP="00447011">
            <w:pPr>
              <w:tabs>
                <w:tab w:val="left" w:pos="90"/>
              </w:tabs>
              <w:rPr>
                <w:rFonts w:cstheme="minorHAnsi"/>
                <w:sz w:val="20"/>
                <w:szCs w:val="20"/>
              </w:rPr>
            </w:pPr>
            <w:r w:rsidRPr="0073625D">
              <w:rPr>
                <w:rFonts w:cstheme="minorHAnsi"/>
                <w:b/>
                <w:bCs/>
                <w:sz w:val="20"/>
                <w:szCs w:val="20"/>
              </w:rPr>
              <w:t>Description:</w:t>
            </w:r>
            <w:r>
              <w:rPr>
                <w:rFonts w:cstheme="minorHAnsi"/>
                <w:b/>
                <w:bCs/>
                <w:sz w:val="20"/>
                <w:szCs w:val="20"/>
              </w:rPr>
              <w:t xml:space="preserve"> </w:t>
            </w:r>
            <w:r>
              <w:rPr>
                <w:rFonts w:cstheme="minorHAnsi"/>
                <w:sz w:val="20"/>
                <w:szCs w:val="20"/>
              </w:rPr>
              <w:t xml:space="preserve"> </w:t>
            </w:r>
            <w:r w:rsidR="00C84558">
              <w:rPr>
                <w:rFonts w:cstheme="minorHAnsi"/>
                <w:sz w:val="20"/>
                <w:szCs w:val="20"/>
              </w:rPr>
              <w:t>The Situational Analysis found that while there is an assessment procedure outlined in the 2011 PWDA, it is a cumbersome, centralized process that is rarely used due to its impracticality and low awareness among persons with disabilities, especially those living in more remote areas.  Developing a more realistic and practical system is a key priority for persons with disabilities to access rights and services to which they are entitled, notably free health care and social protection services in some cases.  Globally, w</w:t>
            </w:r>
            <w:r w:rsidR="00BC630F" w:rsidRPr="00BC630F">
              <w:rPr>
                <w:rFonts w:cstheme="minorHAnsi"/>
                <w:sz w:val="20"/>
                <w:szCs w:val="20"/>
              </w:rPr>
              <w:t xml:space="preserve">hile there are few approaches and practices for </w:t>
            </w:r>
            <w:r w:rsidR="00C61A27">
              <w:rPr>
                <w:rFonts w:cstheme="minorHAnsi"/>
                <w:sz w:val="20"/>
                <w:szCs w:val="20"/>
              </w:rPr>
              <w:t>A</w:t>
            </w:r>
            <w:r w:rsidR="00BC630F" w:rsidRPr="00BC630F">
              <w:rPr>
                <w:rFonts w:cstheme="minorHAnsi"/>
                <w:sz w:val="20"/>
                <w:szCs w:val="20"/>
              </w:rPr>
              <w:t xml:space="preserve">ssessment and </w:t>
            </w:r>
            <w:r w:rsidR="00C61A27">
              <w:rPr>
                <w:rFonts w:cstheme="minorHAnsi"/>
                <w:sz w:val="20"/>
                <w:szCs w:val="20"/>
              </w:rPr>
              <w:t>C</w:t>
            </w:r>
            <w:r w:rsidR="00BC630F" w:rsidRPr="00BC630F">
              <w:rPr>
                <w:rFonts w:cstheme="minorHAnsi"/>
                <w:sz w:val="20"/>
                <w:szCs w:val="20"/>
              </w:rPr>
              <w:t>ertification that are fully in line with the CRPD committee</w:t>
            </w:r>
            <w:r w:rsidR="00C84558">
              <w:rPr>
                <w:rFonts w:cstheme="minorHAnsi"/>
                <w:sz w:val="20"/>
                <w:szCs w:val="20"/>
              </w:rPr>
              <w:t xml:space="preserve"> </w:t>
            </w:r>
            <w:r w:rsidR="00BC630F" w:rsidRPr="00BC630F">
              <w:rPr>
                <w:rFonts w:cstheme="minorHAnsi"/>
                <w:sz w:val="20"/>
                <w:szCs w:val="20"/>
              </w:rPr>
              <w:t>recommendations, several countries in Africa and Asia have been developing more accessible approaches, by piloting community</w:t>
            </w:r>
            <w:r w:rsidR="00C61A27">
              <w:rPr>
                <w:rFonts w:cstheme="minorHAnsi"/>
                <w:sz w:val="20"/>
                <w:szCs w:val="20"/>
              </w:rPr>
              <w:t>-</w:t>
            </w:r>
            <w:r w:rsidR="00BC630F" w:rsidRPr="00BC630F">
              <w:rPr>
                <w:rFonts w:cstheme="minorHAnsi"/>
                <w:sz w:val="20"/>
                <w:szCs w:val="20"/>
              </w:rPr>
              <w:t xml:space="preserve"> level disability assessment and shifting away from medical assessment as entry points. </w:t>
            </w:r>
            <w:r w:rsidR="00C84558">
              <w:rPr>
                <w:rFonts w:cstheme="minorHAnsi"/>
                <w:sz w:val="20"/>
                <w:szCs w:val="20"/>
              </w:rPr>
              <w:t xml:space="preserve"> </w:t>
            </w:r>
          </w:p>
          <w:p w14:paraId="675CD7FE" w14:textId="77777777" w:rsidR="00B26E81" w:rsidRDefault="00B26E81" w:rsidP="00447011">
            <w:pPr>
              <w:tabs>
                <w:tab w:val="left" w:pos="90"/>
              </w:tabs>
              <w:rPr>
                <w:rFonts w:cstheme="minorHAnsi"/>
                <w:sz w:val="20"/>
                <w:szCs w:val="20"/>
              </w:rPr>
            </w:pPr>
          </w:p>
          <w:p w14:paraId="434B566A" w14:textId="78E43F49" w:rsidR="00BC630F" w:rsidRPr="00447011" w:rsidRDefault="00C84558" w:rsidP="00447011">
            <w:pPr>
              <w:tabs>
                <w:tab w:val="left" w:pos="90"/>
              </w:tabs>
              <w:rPr>
                <w:rFonts w:cstheme="minorHAnsi"/>
                <w:sz w:val="20"/>
                <w:szCs w:val="20"/>
              </w:rPr>
            </w:pPr>
            <w:r>
              <w:rPr>
                <w:rFonts w:cstheme="minorHAnsi"/>
                <w:sz w:val="20"/>
                <w:szCs w:val="20"/>
              </w:rPr>
              <w:t>To inform a Sierra Leone system, a</w:t>
            </w:r>
            <w:r w:rsidR="00BC630F" w:rsidRPr="00BC630F">
              <w:rPr>
                <w:rFonts w:cstheme="minorHAnsi"/>
                <w:sz w:val="20"/>
                <w:szCs w:val="20"/>
              </w:rPr>
              <w:t xml:space="preserve"> report will be developed on relevant practices from countries with a comparable socio-economic context as Sierra Leone with recommendations for how these examples can inform the development of a system </w:t>
            </w:r>
            <w:r>
              <w:rPr>
                <w:rFonts w:cstheme="minorHAnsi"/>
                <w:sz w:val="20"/>
                <w:szCs w:val="20"/>
              </w:rPr>
              <w:t>for</w:t>
            </w:r>
            <w:r w:rsidR="00BC630F" w:rsidRPr="00BC630F">
              <w:rPr>
                <w:rFonts w:cstheme="minorHAnsi"/>
                <w:sz w:val="20"/>
                <w:szCs w:val="20"/>
              </w:rPr>
              <w:t xml:space="preserve"> Sierra Leone. The relevance of the practice </w:t>
            </w:r>
            <w:r w:rsidR="00447011">
              <w:rPr>
                <w:rFonts w:cstheme="minorHAnsi"/>
                <w:sz w:val="20"/>
                <w:szCs w:val="20"/>
              </w:rPr>
              <w:t xml:space="preserve">examples </w:t>
            </w:r>
            <w:r w:rsidR="00BC630F" w:rsidRPr="00BC630F">
              <w:rPr>
                <w:rFonts w:cstheme="minorHAnsi"/>
                <w:sz w:val="20"/>
                <w:szCs w:val="20"/>
              </w:rPr>
              <w:t>could be in relation to the overall approach, the tools used, the staff training, the certification criteria and process, information system, eligibility determination for social protection and referral mechanisms to social services among other key issues of interest.  The report and its examples will be discussed in a national workshop where stakeholders will discuss recommendations and agree on how international good practices can inform a system of assessment and certification in the country.</w:t>
            </w:r>
            <w:r w:rsidR="00BC630F" w:rsidRPr="00BC630F">
              <w:rPr>
                <w:rFonts w:cstheme="minorHAnsi"/>
                <w:b/>
                <w:bCs/>
                <w:sz w:val="20"/>
                <w:szCs w:val="20"/>
              </w:rPr>
              <w:t xml:space="preserve">  </w:t>
            </w:r>
          </w:p>
        </w:tc>
      </w:tr>
      <w:tr w:rsidR="00044EC6" w:rsidRPr="00C92CEF" w14:paraId="216D3139" w14:textId="77777777" w:rsidTr="00A269F8">
        <w:trPr>
          <w:trHeight w:val="269"/>
        </w:trPr>
        <w:tc>
          <w:tcPr>
            <w:tcW w:w="10885" w:type="dxa"/>
            <w:shd w:val="clear" w:color="auto" w:fill="DBE5F1" w:themeFill="accent1" w:themeFillTint="33"/>
          </w:tcPr>
          <w:p w14:paraId="5781963B" w14:textId="77777777" w:rsidR="00044EC6" w:rsidRPr="00C92CEF" w:rsidRDefault="00044EC6" w:rsidP="00044EC6">
            <w:pPr>
              <w:tabs>
                <w:tab w:val="left" w:pos="90"/>
              </w:tabs>
              <w:rPr>
                <w:rFonts w:cstheme="minorHAnsi"/>
                <w:b/>
                <w:bCs/>
                <w:sz w:val="20"/>
                <w:szCs w:val="20"/>
              </w:rPr>
            </w:pPr>
            <w:r w:rsidRPr="00C92CEF">
              <w:rPr>
                <w:rFonts w:cstheme="minorHAnsi"/>
                <w:b/>
                <w:bCs/>
                <w:sz w:val="20"/>
                <w:szCs w:val="20"/>
              </w:rPr>
              <w:t xml:space="preserve">Indicators </w:t>
            </w:r>
          </w:p>
        </w:tc>
      </w:tr>
      <w:tr w:rsidR="000E3A2D" w:rsidRPr="00C92CEF" w14:paraId="71FAF000" w14:textId="77777777" w:rsidTr="00957ABC">
        <w:tc>
          <w:tcPr>
            <w:tcW w:w="10885" w:type="dxa"/>
          </w:tcPr>
          <w:p w14:paraId="42FFFF89" w14:textId="534B5E23" w:rsidR="00A269F8" w:rsidRPr="00A269F8" w:rsidRDefault="000E3A2D" w:rsidP="000E3A2D">
            <w:pPr>
              <w:pBdr>
                <w:top w:val="nil"/>
                <w:left w:val="nil"/>
                <w:bottom w:val="nil"/>
                <w:right w:val="nil"/>
                <w:between w:val="nil"/>
              </w:pBdr>
              <w:rPr>
                <w:rFonts w:cstheme="minorHAnsi"/>
                <w:sz w:val="20"/>
                <w:szCs w:val="20"/>
                <w:u w:val="single"/>
              </w:rPr>
            </w:pPr>
            <w:r w:rsidRPr="00C92CEF">
              <w:rPr>
                <w:rFonts w:cstheme="minorHAnsi"/>
                <w:b/>
                <w:bCs/>
                <w:sz w:val="20"/>
                <w:szCs w:val="20"/>
              </w:rPr>
              <w:t>1.3.</w:t>
            </w:r>
            <w:r w:rsidR="00A269F8">
              <w:rPr>
                <w:rFonts w:cstheme="minorHAnsi"/>
                <w:b/>
                <w:bCs/>
                <w:sz w:val="20"/>
                <w:szCs w:val="20"/>
              </w:rPr>
              <w:t>3</w:t>
            </w:r>
            <w:r w:rsidRPr="00C92CEF">
              <w:rPr>
                <w:rFonts w:cstheme="minorHAnsi"/>
                <w:sz w:val="20"/>
                <w:szCs w:val="20"/>
                <w:u w:val="single"/>
              </w:rPr>
              <w:t xml:space="preserve"> </w:t>
            </w:r>
            <w:r w:rsidR="00A269F8" w:rsidRPr="00B26E81">
              <w:rPr>
                <w:rFonts w:ascii="Calibri" w:eastAsia="Calibri" w:hAnsi="Calibri" w:cs="Calibri"/>
                <w:color w:val="000000"/>
                <w:sz w:val="20"/>
                <w:szCs w:val="20"/>
                <w:lang w:val="en-GB" w:eastAsia="en-GB"/>
              </w:rPr>
              <w:t># of mechanisms</w:t>
            </w:r>
            <w:r w:rsidR="00A269F8" w:rsidRPr="00B26E81">
              <w:rPr>
                <w:rStyle w:val="FootnoteReference"/>
                <w:rFonts w:ascii="Calibri" w:eastAsia="Calibri" w:hAnsi="Calibri" w:cs="Calibri"/>
                <w:color w:val="000000"/>
                <w:sz w:val="20"/>
                <w:szCs w:val="20"/>
                <w:lang w:val="en-GB" w:eastAsia="en-GB"/>
              </w:rPr>
              <w:footnoteReference w:id="16"/>
            </w:r>
            <w:r w:rsidR="00A269F8" w:rsidRPr="00B26E81">
              <w:rPr>
                <w:rFonts w:ascii="Calibri" w:eastAsia="Calibri" w:hAnsi="Calibri" w:cs="Calibri"/>
                <w:color w:val="000000"/>
                <w:sz w:val="20"/>
                <w:szCs w:val="20"/>
                <w:lang w:val="en-GB" w:eastAsia="en-GB"/>
              </w:rPr>
              <w:t xml:space="preserve"> to share and exchange learning and evidence to inform inclusive policies and systems. (</w:t>
            </w:r>
            <w:proofErr w:type="gramStart"/>
            <w:r w:rsidR="00A269F8" w:rsidRPr="00B26E81">
              <w:rPr>
                <w:rFonts w:ascii="Calibri" w:eastAsia="Calibri" w:hAnsi="Calibri" w:cs="Calibri"/>
                <w:color w:val="000000"/>
                <w:sz w:val="20"/>
                <w:szCs w:val="20"/>
                <w:lang w:val="en-GB" w:eastAsia="en-GB"/>
              </w:rPr>
              <w:t>disaggregated</w:t>
            </w:r>
            <w:proofErr w:type="gramEnd"/>
            <w:r w:rsidR="00A269F8" w:rsidRPr="00B26E81">
              <w:rPr>
                <w:rFonts w:ascii="Calibri" w:eastAsia="Calibri" w:hAnsi="Calibri" w:cs="Calibri"/>
                <w:color w:val="000000"/>
                <w:sz w:val="20"/>
                <w:szCs w:val="20"/>
                <w:lang w:val="en-GB" w:eastAsia="en-GB"/>
              </w:rPr>
              <w:t xml:space="preserve"> by national/ regional/global mechanism)</w:t>
            </w:r>
          </w:p>
        </w:tc>
      </w:tr>
      <w:tr w:rsidR="000E3A2D" w:rsidRPr="00C92CEF" w14:paraId="2D129781" w14:textId="77777777" w:rsidTr="00C42C9D">
        <w:tc>
          <w:tcPr>
            <w:tcW w:w="10885" w:type="dxa"/>
            <w:shd w:val="clear" w:color="auto" w:fill="auto"/>
          </w:tcPr>
          <w:p w14:paraId="42D629E9" w14:textId="68EBFA32" w:rsidR="000E3A2D" w:rsidRPr="00C92CEF" w:rsidRDefault="000E3A2D" w:rsidP="000E3A2D">
            <w:pPr>
              <w:pBdr>
                <w:top w:val="nil"/>
                <w:left w:val="nil"/>
                <w:bottom w:val="nil"/>
                <w:right w:val="nil"/>
                <w:between w:val="nil"/>
              </w:pBdr>
              <w:rPr>
                <w:rFonts w:cstheme="minorHAnsi"/>
                <w:b/>
                <w:bCs/>
                <w:sz w:val="20"/>
                <w:szCs w:val="20"/>
              </w:rPr>
            </w:pPr>
            <w:r w:rsidRPr="00C92CEF">
              <w:rPr>
                <w:rFonts w:cstheme="minorHAnsi"/>
                <w:sz w:val="20"/>
                <w:szCs w:val="20"/>
                <w:u w:val="single"/>
              </w:rPr>
              <w:t>Baseline:</w:t>
            </w:r>
            <w:r>
              <w:rPr>
                <w:rFonts w:cstheme="minorHAnsi"/>
                <w:sz w:val="20"/>
                <w:szCs w:val="20"/>
                <w:u w:val="single"/>
              </w:rPr>
              <w:t xml:space="preserve">  0</w:t>
            </w:r>
          </w:p>
        </w:tc>
      </w:tr>
      <w:tr w:rsidR="000E3A2D" w:rsidRPr="00C92CEF" w14:paraId="7E1CE578" w14:textId="77777777" w:rsidTr="00957ABC">
        <w:tc>
          <w:tcPr>
            <w:tcW w:w="10885" w:type="dxa"/>
          </w:tcPr>
          <w:p w14:paraId="3D4AEAC2" w14:textId="16D26015" w:rsidR="000E3A2D" w:rsidRPr="00C92CEF" w:rsidRDefault="000E3A2D" w:rsidP="000E3A2D">
            <w:pPr>
              <w:pBdr>
                <w:top w:val="nil"/>
                <w:left w:val="nil"/>
                <w:bottom w:val="nil"/>
                <w:right w:val="nil"/>
                <w:between w:val="nil"/>
              </w:pBdr>
              <w:rPr>
                <w:rFonts w:cstheme="minorHAnsi"/>
                <w:b/>
                <w:bCs/>
                <w:sz w:val="20"/>
                <w:szCs w:val="20"/>
              </w:rPr>
            </w:pPr>
            <w:r w:rsidRPr="00C92CEF">
              <w:rPr>
                <w:rFonts w:cstheme="minorHAnsi"/>
                <w:sz w:val="20"/>
                <w:szCs w:val="20"/>
                <w:u w:val="single"/>
              </w:rPr>
              <w:lastRenderedPageBreak/>
              <w:t>Milestone year 1:</w:t>
            </w:r>
            <w:r>
              <w:rPr>
                <w:rFonts w:cstheme="minorHAnsi"/>
                <w:sz w:val="20"/>
                <w:szCs w:val="20"/>
                <w:u w:val="single"/>
              </w:rPr>
              <w:t xml:space="preserve"> </w:t>
            </w:r>
            <w:r w:rsidR="00B26E81">
              <w:rPr>
                <w:rFonts w:cstheme="minorHAnsi"/>
                <w:sz w:val="20"/>
                <w:szCs w:val="20"/>
                <w:u w:val="single"/>
              </w:rPr>
              <w:t>1 national conference convened to review the good practice experiences of at least 3 other countries in the context of how these might inform an Assessment and Certification system for Sierra Leone.</w:t>
            </w:r>
          </w:p>
        </w:tc>
      </w:tr>
      <w:tr w:rsidR="000E3A2D" w:rsidRPr="00C92CEF" w14:paraId="4577A860" w14:textId="77777777" w:rsidTr="00957ABC">
        <w:tc>
          <w:tcPr>
            <w:tcW w:w="10885" w:type="dxa"/>
          </w:tcPr>
          <w:p w14:paraId="359C3A5C" w14:textId="1A3CA1C8" w:rsidR="000E3A2D" w:rsidRPr="00C92CEF" w:rsidRDefault="000E3A2D" w:rsidP="000E3A2D">
            <w:pPr>
              <w:pBdr>
                <w:top w:val="nil"/>
                <w:left w:val="nil"/>
                <w:bottom w:val="nil"/>
                <w:right w:val="nil"/>
                <w:between w:val="nil"/>
              </w:pBdr>
              <w:rPr>
                <w:rFonts w:cstheme="minorHAnsi"/>
                <w:b/>
                <w:bCs/>
                <w:sz w:val="20"/>
                <w:szCs w:val="20"/>
              </w:rPr>
            </w:pPr>
            <w:r w:rsidRPr="00C92CEF">
              <w:rPr>
                <w:rFonts w:cstheme="minorHAnsi"/>
                <w:sz w:val="20"/>
                <w:szCs w:val="20"/>
                <w:u w:val="single"/>
              </w:rPr>
              <w:t>Milestone year 2:</w:t>
            </w:r>
            <w:r>
              <w:rPr>
                <w:rFonts w:cstheme="minorHAnsi"/>
                <w:sz w:val="20"/>
                <w:szCs w:val="20"/>
                <w:u w:val="single"/>
              </w:rPr>
              <w:t xml:space="preserve"> NA</w:t>
            </w:r>
          </w:p>
        </w:tc>
      </w:tr>
      <w:tr w:rsidR="000E3A2D" w:rsidRPr="00C92CEF" w14:paraId="36523049" w14:textId="77777777" w:rsidTr="00957ABC">
        <w:tc>
          <w:tcPr>
            <w:tcW w:w="10885" w:type="dxa"/>
          </w:tcPr>
          <w:p w14:paraId="1A833342" w14:textId="749CBB8B" w:rsidR="000E3A2D" w:rsidRPr="00C92CEF" w:rsidRDefault="000E3A2D" w:rsidP="000E3A2D">
            <w:pPr>
              <w:pBdr>
                <w:top w:val="nil"/>
                <w:left w:val="nil"/>
                <w:bottom w:val="nil"/>
                <w:right w:val="nil"/>
                <w:between w:val="nil"/>
              </w:pBdr>
              <w:rPr>
                <w:rFonts w:cstheme="minorHAnsi"/>
                <w:b/>
                <w:bCs/>
                <w:sz w:val="20"/>
                <w:szCs w:val="20"/>
              </w:rPr>
            </w:pPr>
            <w:r w:rsidRPr="00C92CEF">
              <w:rPr>
                <w:rFonts w:cstheme="minorHAnsi"/>
                <w:sz w:val="20"/>
                <w:szCs w:val="20"/>
                <w:u w:val="single"/>
              </w:rPr>
              <w:t>Target:</w:t>
            </w:r>
            <w:r>
              <w:rPr>
                <w:rFonts w:cstheme="minorHAnsi"/>
                <w:sz w:val="20"/>
                <w:szCs w:val="20"/>
                <w:u w:val="single"/>
              </w:rPr>
              <w:t xml:space="preserve"> </w:t>
            </w:r>
            <w:r w:rsidR="00B26E81">
              <w:rPr>
                <w:rFonts w:cstheme="minorHAnsi"/>
                <w:sz w:val="20"/>
                <w:szCs w:val="20"/>
                <w:u w:val="single"/>
              </w:rPr>
              <w:t xml:space="preserve">1 national conference </w:t>
            </w:r>
          </w:p>
        </w:tc>
      </w:tr>
      <w:tr w:rsidR="000E3A2D" w:rsidRPr="00C92CEF" w14:paraId="1ECC8BEF" w14:textId="77777777" w:rsidTr="00957ABC">
        <w:tc>
          <w:tcPr>
            <w:tcW w:w="10885" w:type="dxa"/>
          </w:tcPr>
          <w:p w14:paraId="0A133B09" w14:textId="6A3A9B04" w:rsidR="000E3A2D" w:rsidRPr="00C92CEF" w:rsidRDefault="000E3A2D" w:rsidP="000E3A2D">
            <w:pPr>
              <w:pBdr>
                <w:top w:val="nil"/>
                <w:left w:val="nil"/>
                <w:bottom w:val="nil"/>
                <w:right w:val="nil"/>
                <w:between w:val="nil"/>
              </w:pBdr>
              <w:rPr>
                <w:rFonts w:cstheme="minorHAnsi"/>
                <w:b/>
                <w:bCs/>
                <w:sz w:val="20"/>
                <w:szCs w:val="20"/>
              </w:rPr>
            </w:pPr>
            <w:r w:rsidRPr="00C92CEF">
              <w:rPr>
                <w:rFonts w:cstheme="minorHAnsi"/>
                <w:sz w:val="20"/>
                <w:szCs w:val="20"/>
                <w:u w:val="single"/>
              </w:rPr>
              <w:t>Means of verification:</w:t>
            </w:r>
            <w:r>
              <w:rPr>
                <w:rFonts w:cstheme="minorHAnsi"/>
                <w:sz w:val="20"/>
                <w:szCs w:val="20"/>
                <w:u w:val="single"/>
              </w:rPr>
              <w:t xml:space="preserve">  </w:t>
            </w:r>
            <w:r w:rsidR="00E51493">
              <w:rPr>
                <w:rFonts w:cstheme="minorHAnsi"/>
                <w:sz w:val="20"/>
                <w:szCs w:val="20"/>
              </w:rPr>
              <w:t xml:space="preserve">Conference report </w:t>
            </w:r>
          </w:p>
        </w:tc>
      </w:tr>
      <w:tr w:rsidR="000E3A2D" w:rsidRPr="00C92CEF" w14:paraId="15A8113A" w14:textId="77777777" w:rsidTr="00957ABC">
        <w:tc>
          <w:tcPr>
            <w:tcW w:w="10885" w:type="dxa"/>
          </w:tcPr>
          <w:p w14:paraId="28210420" w14:textId="2154F608" w:rsidR="000E3A2D" w:rsidRPr="00C92CEF" w:rsidRDefault="000E3A2D" w:rsidP="000E3A2D">
            <w:pPr>
              <w:pBdr>
                <w:top w:val="nil"/>
                <w:left w:val="nil"/>
                <w:bottom w:val="nil"/>
                <w:right w:val="nil"/>
                <w:between w:val="nil"/>
              </w:pBdr>
              <w:rPr>
                <w:rFonts w:cstheme="minorHAnsi"/>
                <w:b/>
                <w:bCs/>
                <w:sz w:val="20"/>
                <w:szCs w:val="20"/>
              </w:rPr>
            </w:pPr>
            <w:r w:rsidRPr="00C92CEF">
              <w:rPr>
                <w:rFonts w:cstheme="minorHAnsi"/>
                <w:sz w:val="20"/>
                <w:szCs w:val="20"/>
                <w:u w:val="single"/>
              </w:rPr>
              <w:t>Responsible:</w:t>
            </w:r>
            <w:r>
              <w:rPr>
                <w:rFonts w:cstheme="minorHAnsi"/>
                <w:sz w:val="20"/>
                <w:szCs w:val="20"/>
                <w:u w:val="single"/>
              </w:rPr>
              <w:t xml:space="preserve"> UNICEF</w:t>
            </w:r>
          </w:p>
        </w:tc>
      </w:tr>
      <w:tr w:rsidR="00044EC6" w:rsidRPr="00C92CEF" w14:paraId="06D619FF" w14:textId="77777777" w:rsidTr="00957ABC">
        <w:tc>
          <w:tcPr>
            <w:tcW w:w="10885" w:type="dxa"/>
          </w:tcPr>
          <w:p w14:paraId="75061EBC" w14:textId="45C5587C" w:rsidR="00044EC6" w:rsidRPr="00B26E81" w:rsidRDefault="00044EC6" w:rsidP="00044EC6">
            <w:pPr>
              <w:pBdr>
                <w:top w:val="nil"/>
                <w:left w:val="nil"/>
                <w:bottom w:val="nil"/>
                <w:right w:val="nil"/>
                <w:between w:val="nil"/>
              </w:pBdr>
              <w:rPr>
                <w:rFonts w:eastAsia="Calibri" w:cstheme="minorHAnsi"/>
                <w:color w:val="000000"/>
                <w:sz w:val="20"/>
                <w:szCs w:val="20"/>
                <w:lang w:val="en-GB" w:eastAsia="en-GB"/>
              </w:rPr>
            </w:pPr>
            <w:r w:rsidRPr="00B26E81">
              <w:rPr>
                <w:rFonts w:cstheme="minorHAnsi"/>
                <w:b/>
                <w:bCs/>
                <w:sz w:val="20"/>
                <w:szCs w:val="20"/>
              </w:rPr>
              <w:t>1.3.</w:t>
            </w:r>
            <w:r w:rsidR="00A269F8" w:rsidRPr="00B26E81">
              <w:rPr>
                <w:rFonts w:cstheme="minorHAnsi"/>
                <w:b/>
                <w:bCs/>
                <w:sz w:val="20"/>
                <w:szCs w:val="20"/>
              </w:rPr>
              <w:t>4</w:t>
            </w:r>
            <w:r w:rsidRPr="00B26E81">
              <w:rPr>
                <w:rFonts w:cstheme="minorHAnsi"/>
                <w:sz w:val="20"/>
                <w:szCs w:val="20"/>
                <w:u w:val="single"/>
              </w:rPr>
              <w:t xml:space="preserve">  </w:t>
            </w:r>
            <w:r w:rsidR="00A269F8" w:rsidRPr="00B26E81">
              <w:rPr>
                <w:rFonts w:ascii="Calibri" w:eastAsia="Calibri" w:hAnsi="Calibri" w:cs="Calibri"/>
                <w:color w:val="000000"/>
                <w:sz w:val="20"/>
                <w:szCs w:val="20"/>
                <w:lang w:val="en-GB" w:eastAsia="en-GB"/>
              </w:rPr>
              <w:t># actors involved in mechanisms to share learning and evidence to inform inclusive policies and systems disaggregated (UN/ GOV/OPDs, other)</w:t>
            </w:r>
          </w:p>
        </w:tc>
      </w:tr>
      <w:tr w:rsidR="00044EC6" w:rsidRPr="00C92CEF" w14:paraId="00AB5A4E" w14:textId="77777777" w:rsidTr="00957ABC">
        <w:tc>
          <w:tcPr>
            <w:tcW w:w="10885" w:type="dxa"/>
            <w:shd w:val="clear" w:color="auto" w:fill="auto"/>
          </w:tcPr>
          <w:p w14:paraId="2E655645" w14:textId="4F2C2735"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Baseline:</w:t>
            </w:r>
            <w:r>
              <w:rPr>
                <w:rFonts w:cstheme="minorHAnsi"/>
                <w:sz w:val="20"/>
                <w:szCs w:val="20"/>
                <w:u w:val="single"/>
              </w:rPr>
              <w:t xml:space="preserve">  0</w:t>
            </w:r>
          </w:p>
        </w:tc>
      </w:tr>
      <w:tr w:rsidR="00044EC6" w:rsidRPr="00C92CEF" w14:paraId="3EC42919" w14:textId="77777777" w:rsidTr="00957ABC">
        <w:tc>
          <w:tcPr>
            <w:tcW w:w="10885" w:type="dxa"/>
          </w:tcPr>
          <w:p w14:paraId="48B40F84" w14:textId="66BCFE47"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Milestone year 1:</w:t>
            </w:r>
            <w:r w:rsidR="00E51493">
              <w:rPr>
                <w:rFonts w:cstheme="minorHAnsi"/>
                <w:sz w:val="20"/>
                <w:szCs w:val="20"/>
                <w:u w:val="single"/>
              </w:rPr>
              <w:t xml:space="preserve">  12 Actors from Government, UN, OPDs, and NGOs are expected to participate in the national conference to review other country good practices </w:t>
            </w:r>
          </w:p>
        </w:tc>
      </w:tr>
      <w:tr w:rsidR="00044EC6" w:rsidRPr="00C92CEF" w14:paraId="19D9A3D9" w14:textId="77777777" w:rsidTr="00957ABC">
        <w:tc>
          <w:tcPr>
            <w:tcW w:w="10885" w:type="dxa"/>
          </w:tcPr>
          <w:p w14:paraId="066989D7" w14:textId="1EFF78DD"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NA</w:t>
            </w:r>
          </w:p>
        </w:tc>
      </w:tr>
      <w:tr w:rsidR="00044EC6" w:rsidRPr="00C92CEF" w14:paraId="4686E173" w14:textId="77777777" w:rsidTr="00957ABC">
        <w:tc>
          <w:tcPr>
            <w:tcW w:w="10885" w:type="dxa"/>
          </w:tcPr>
          <w:p w14:paraId="4D6F6BC9" w14:textId="154B9E0F"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w:t>
            </w:r>
            <w:r w:rsidR="00E51493">
              <w:rPr>
                <w:rFonts w:cstheme="minorHAnsi"/>
                <w:sz w:val="20"/>
                <w:szCs w:val="20"/>
                <w:u w:val="single"/>
              </w:rPr>
              <w:t>12 Actors from Government, UN, OPDs, and NGOs</w:t>
            </w:r>
          </w:p>
        </w:tc>
      </w:tr>
      <w:tr w:rsidR="00044EC6" w:rsidRPr="00C92CEF" w14:paraId="3F6A669D" w14:textId="77777777" w:rsidTr="00957ABC">
        <w:tc>
          <w:tcPr>
            <w:tcW w:w="10885" w:type="dxa"/>
          </w:tcPr>
          <w:p w14:paraId="3F83D40A" w14:textId="0EE64BAD"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w:t>
            </w:r>
            <w:r w:rsidR="00E51493">
              <w:rPr>
                <w:rFonts w:cstheme="minorHAnsi"/>
                <w:sz w:val="20"/>
                <w:szCs w:val="20"/>
              </w:rPr>
              <w:t xml:space="preserve">Conference report </w:t>
            </w:r>
          </w:p>
        </w:tc>
      </w:tr>
      <w:tr w:rsidR="00044EC6" w:rsidRPr="00C92CEF" w14:paraId="4F2FBC8A" w14:textId="77777777" w:rsidTr="00957ABC">
        <w:tc>
          <w:tcPr>
            <w:tcW w:w="10885" w:type="dxa"/>
          </w:tcPr>
          <w:p w14:paraId="6FEF6CD9" w14:textId="131E5C85" w:rsidR="00044EC6" w:rsidRPr="00C92CEF" w:rsidRDefault="00044EC6" w:rsidP="00044EC6">
            <w:pPr>
              <w:tabs>
                <w:tab w:val="left" w:pos="90"/>
              </w:tabs>
              <w:rPr>
                <w:rFonts w:cstheme="minorHAnsi"/>
                <w:sz w:val="20"/>
                <w:szCs w:val="20"/>
                <w:u w:val="single"/>
              </w:rPr>
            </w:pPr>
            <w:r w:rsidRPr="00C92CEF">
              <w:rPr>
                <w:rFonts w:cstheme="minorHAnsi"/>
                <w:sz w:val="20"/>
                <w:szCs w:val="20"/>
                <w:u w:val="single"/>
              </w:rPr>
              <w:t>Responsible:</w:t>
            </w:r>
            <w:bookmarkStart w:id="5" w:name="_Hlk87863401"/>
            <w:r>
              <w:rPr>
                <w:rFonts w:cstheme="minorHAnsi"/>
                <w:sz w:val="20"/>
                <w:szCs w:val="20"/>
                <w:u w:val="single"/>
              </w:rPr>
              <w:t xml:space="preserve"> UNICEF</w:t>
            </w:r>
            <w:bookmarkEnd w:id="5"/>
          </w:p>
        </w:tc>
      </w:tr>
      <w:tr w:rsidR="00A269F8" w:rsidRPr="00C92CEF" w14:paraId="55B2D3A4" w14:textId="77777777" w:rsidTr="00957ABC">
        <w:tc>
          <w:tcPr>
            <w:tcW w:w="10885" w:type="dxa"/>
          </w:tcPr>
          <w:p w14:paraId="22BA0732" w14:textId="783ACC2B" w:rsidR="00A269F8" w:rsidRPr="00B26E81" w:rsidRDefault="00A269F8" w:rsidP="00B26E81">
            <w:pPr>
              <w:pBdr>
                <w:top w:val="nil"/>
                <w:left w:val="nil"/>
                <w:bottom w:val="nil"/>
                <w:right w:val="nil"/>
                <w:between w:val="nil"/>
              </w:pBdr>
              <w:ind w:left="-86"/>
              <w:jc w:val="both"/>
              <w:rPr>
                <w:rFonts w:ascii="Calibri" w:eastAsia="Calibri" w:hAnsi="Calibri" w:cs="Calibri"/>
                <w:color w:val="000000"/>
                <w:sz w:val="20"/>
                <w:szCs w:val="20"/>
                <w:lang w:val="en-GB" w:eastAsia="en-GB"/>
              </w:rPr>
            </w:pPr>
            <w:r w:rsidRPr="00C92CEF">
              <w:rPr>
                <w:rFonts w:cstheme="minorHAnsi"/>
                <w:b/>
                <w:bCs/>
                <w:sz w:val="20"/>
                <w:szCs w:val="20"/>
              </w:rPr>
              <w:t>1.3.</w:t>
            </w:r>
            <w:r w:rsidRPr="00A269F8">
              <w:rPr>
                <w:rFonts w:cstheme="minorHAnsi"/>
                <w:b/>
                <w:bCs/>
              </w:rPr>
              <w:t>5</w:t>
            </w:r>
            <w:r w:rsidRPr="00A269F8">
              <w:rPr>
                <w:rFonts w:cstheme="minorHAnsi"/>
                <w:u w:val="single"/>
              </w:rPr>
              <w:t xml:space="preserve">  </w:t>
            </w:r>
            <w:r w:rsidRPr="00B26E81">
              <w:rPr>
                <w:rFonts w:ascii="Calibri" w:eastAsia="Calibri" w:hAnsi="Calibri" w:cs="Calibri"/>
                <w:color w:val="000000"/>
                <w:sz w:val="20"/>
                <w:szCs w:val="20"/>
                <w:lang w:val="en-GB" w:eastAsia="en-GB"/>
              </w:rPr>
              <w:t># of models of good practice, learning and exchange mechanisms addressing the situation of women with disabilities and/or underrepresented groups of persons with disabilities (disaggregation women or underrepresented groups) (disaggregated by disability specific or mainstream)</w:t>
            </w:r>
          </w:p>
        </w:tc>
      </w:tr>
      <w:tr w:rsidR="00A269F8" w:rsidRPr="00C92CEF" w14:paraId="453CBA13" w14:textId="77777777" w:rsidTr="00957ABC">
        <w:tc>
          <w:tcPr>
            <w:tcW w:w="10885" w:type="dxa"/>
          </w:tcPr>
          <w:p w14:paraId="486E298C" w14:textId="3E756A38"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Baseline:</w:t>
            </w:r>
            <w:r>
              <w:rPr>
                <w:rFonts w:cstheme="minorHAnsi"/>
                <w:sz w:val="20"/>
                <w:szCs w:val="20"/>
                <w:u w:val="single"/>
              </w:rPr>
              <w:t xml:space="preserve">  0</w:t>
            </w:r>
          </w:p>
        </w:tc>
      </w:tr>
      <w:tr w:rsidR="00A269F8" w:rsidRPr="00C92CEF" w14:paraId="3A8892DF" w14:textId="77777777" w:rsidTr="00957ABC">
        <w:tc>
          <w:tcPr>
            <w:tcW w:w="10885" w:type="dxa"/>
          </w:tcPr>
          <w:p w14:paraId="45BB390D" w14:textId="6B79D526" w:rsidR="00A269F8" w:rsidRPr="00E51493" w:rsidRDefault="00A269F8" w:rsidP="00A269F8">
            <w:pPr>
              <w:tabs>
                <w:tab w:val="left" w:pos="90"/>
              </w:tabs>
              <w:rPr>
                <w:rFonts w:cstheme="minorHAnsi"/>
                <w:sz w:val="20"/>
                <w:szCs w:val="20"/>
                <w:u w:val="single"/>
              </w:rPr>
            </w:pPr>
            <w:r w:rsidRPr="00E51493">
              <w:rPr>
                <w:rFonts w:cstheme="minorHAnsi"/>
                <w:sz w:val="20"/>
                <w:szCs w:val="20"/>
                <w:u w:val="single"/>
              </w:rPr>
              <w:t xml:space="preserve">Milestone year 1: </w:t>
            </w:r>
            <w:r w:rsidR="00E51493" w:rsidRPr="00E51493">
              <w:rPr>
                <w:rFonts w:cstheme="minorHAnsi"/>
                <w:sz w:val="20"/>
                <w:szCs w:val="20"/>
                <w:u w:val="single"/>
              </w:rPr>
              <w:t xml:space="preserve"> </w:t>
            </w:r>
            <w:r w:rsidRPr="00E51493">
              <w:rPr>
                <w:rFonts w:cstheme="minorHAnsi"/>
                <w:sz w:val="20"/>
                <w:szCs w:val="20"/>
                <w:u w:val="single"/>
              </w:rPr>
              <w:t xml:space="preserve">3 country models </w:t>
            </w:r>
            <w:r w:rsidR="00E51493" w:rsidRPr="00E51493">
              <w:rPr>
                <w:rFonts w:cstheme="minorHAnsi"/>
                <w:sz w:val="20"/>
                <w:szCs w:val="20"/>
                <w:u w:val="single"/>
              </w:rPr>
              <w:t xml:space="preserve">with good practices are </w:t>
            </w:r>
            <w:r w:rsidRPr="00E51493">
              <w:rPr>
                <w:rFonts w:cstheme="minorHAnsi"/>
                <w:sz w:val="20"/>
                <w:szCs w:val="20"/>
                <w:u w:val="single"/>
              </w:rPr>
              <w:t>identified and discusse</w:t>
            </w:r>
            <w:r w:rsidR="00E51493" w:rsidRPr="00E51493">
              <w:rPr>
                <w:rFonts w:cstheme="minorHAnsi"/>
                <w:sz w:val="20"/>
                <w:szCs w:val="20"/>
                <w:u w:val="single"/>
              </w:rPr>
              <w:t xml:space="preserve">d, with special attention paid to how these models address </w:t>
            </w:r>
            <w:r w:rsidR="00E51493" w:rsidRPr="00E51493">
              <w:rPr>
                <w:rFonts w:ascii="Calibri" w:eastAsia="Calibri" w:hAnsi="Calibri" w:cs="Calibri"/>
                <w:color w:val="000000"/>
                <w:sz w:val="20"/>
                <w:szCs w:val="20"/>
                <w:u w:val="single"/>
                <w:lang w:val="en-GB" w:eastAsia="en-GB"/>
              </w:rPr>
              <w:t>the situation of women with disabilities and/or underrepresented groups of persons with disabilities</w:t>
            </w:r>
            <w:r w:rsidR="00E51493">
              <w:rPr>
                <w:rFonts w:ascii="Calibri" w:eastAsia="Calibri" w:hAnsi="Calibri" w:cs="Calibri"/>
                <w:color w:val="000000"/>
                <w:sz w:val="20"/>
                <w:szCs w:val="20"/>
                <w:u w:val="single"/>
                <w:lang w:val="en-GB" w:eastAsia="en-GB"/>
              </w:rPr>
              <w:t xml:space="preserve"> as concerns Assessment and Certification systems, to inform the Sierra Leone system.</w:t>
            </w:r>
          </w:p>
        </w:tc>
      </w:tr>
      <w:tr w:rsidR="00A269F8" w:rsidRPr="00C92CEF" w14:paraId="0EA323AF" w14:textId="77777777" w:rsidTr="00957ABC">
        <w:tc>
          <w:tcPr>
            <w:tcW w:w="10885" w:type="dxa"/>
          </w:tcPr>
          <w:p w14:paraId="2477451D" w14:textId="68F0170E"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NA</w:t>
            </w:r>
          </w:p>
        </w:tc>
      </w:tr>
      <w:tr w:rsidR="00A269F8" w:rsidRPr="00C92CEF" w14:paraId="4B095B7F" w14:textId="77777777" w:rsidTr="00957ABC">
        <w:tc>
          <w:tcPr>
            <w:tcW w:w="10885" w:type="dxa"/>
          </w:tcPr>
          <w:p w14:paraId="239CA241" w14:textId="2FF43313"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w:t>
            </w:r>
            <w:r w:rsidR="00E51493">
              <w:rPr>
                <w:rFonts w:cstheme="minorHAnsi"/>
                <w:sz w:val="20"/>
                <w:szCs w:val="20"/>
                <w:u w:val="single"/>
              </w:rPr>
              <w:t xml:space="preserve"> </w:t>
            </w:r>
            <w:r w:rsidR="00E51493" w:rsidRPr="00E51493">
              <w:rPr>
                <w:rFonts w:cstheme="minorHAnsi"/>
                <w:sz w:val="20"/>
                <w:szCs w:val="20"/>
                <w:u w:val="single"/>
              </w:rPr>
              <w:t xml:space="preserve"> 3 country models with good practices </w:t>
            </w:r>
          </w:p>
        </w:tc>
      </w:tr>
      <w:tr w:rsidR="00A269F8" w:rsidRPr="00C92CEF" w14:paraId="6BF612FC" w14:textId="77777777" w:rsidTr="00957ABC">
        <w:tc>
          <w:tcPr>
            <w:tcW w:w="10885" w:type="dxa"/>
          </w:tcPr>
          <w:p w14:paraId="410806B5" w14:textId="77EE2B85"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w:t>
            </w:r>
            <w:r w:rsidRPr="00D76AFD">
              <w:rPr>
                <w:rFonts w:cstheme="minorHAnsi"/>
                <w:sz w:val="20"/>
                <w:szCs w:val="20"/>
              </w:rPr>
              <w:t>Report on international good practices</w:t>
            </w:r>
            <w:r w:rsidR="00E51493">
              <w:rPr>
                <w:rFonts w:cstheme="minorHAnsi"/>
                <w:sz w:val="20"/>
                <w:szCs w:val="20"/>
              </w:rPr>
              <w:t xml:space="preserve"> shared with partners at the national conference </w:t>
            </w:r>
          </w:p>
        </w:tc>
      </w:tr>
      <w:tr w:rsidR="00A269F8" w:rsidRPr="00C92CEF" w14:paraId="62191B5C" w14:textId="77777777" w:rsidTr="00957ABC">
        <w:tc>
          <w:tcPr>
            <w:tcW w:w="10885" w:type="dxa"/>
          </w:tcPr>
          <w:p w14:paraId="5A434774" w14:textId="4A41224E"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UNICEF</w:t>
            </w:r>
          </w:p>
        </w:tc>
      </w:tr>
      <w:tr w:rsidR="00A269F8" w:rsidRPr="00C92CEF" w14:paraId="040AB34B" w14:textId="77777777" w:rsidTr="002176A4">
        <w:tc>
          <w:tcPr>
            <w:tcW w:w="10885" w:type="dxa"/>
            <w:shd w:val="clear" w:color="auto" w:fill="F2DBDB" w:themeFill="accent2" w:themeFillTint="33"/>
          </w:tcPr>
          <w:p w14:paraId="3392065B" w14:textId="71C3F452" w:rsidR="00A269F8" w:rsidRPr="00C92CEF" w:rsidRDefault="00A269F8" w:rsidP="00A269F8">
            <w:pPr>
              <w:tabs>
                <w:tab w:val="left" w:pos="90"/>
              </w:tabs>
              <w:spacing w:before="120" w:after="120" w:line="264" w:lineRule="auto"/>
              <w:contextualSpacing/>
              <w:rPr>
                <w:rFonts w:eastAsia="Verdana" w:cstheme="minorHAnsi"/>
                <w:b/>
                <w:bCs/>
                <w:iCs/>
                <w:sz w:val="20"/>
                <w:szCs w:val="20"/>
                <w:lang w:val="en-GB"/>
              </w:rPr>
            </w:pPr>
            <w:r w:rsidRPr="00C92CEF">
              <w:rPr>
                <w:rFonts w:eastAsia="Verdana" w:cstheme="minorHAnsi"/>
                <w:b/>
                <w:bCs/>
                <w:iCs/>
                <w:sz w:val="20"/>
                <w:szCs w:val="20"/>
                <w:lang w:val="en-GB"/>
              </w:rPr>
              <w:t>Outcome 2. Gaps in achievement of essential building blocks or preconditions to CPRD implementation in development and humanitarian programs are addressed.</w:t>
            </w:r>
          </w:p>
        </w:tc>
      </w:tr>
      <w:tr w:rsidR="00A269F8" w:rsidRPr="00C92CEF" w14:paraId="20C8DD37" w14:textId="77777777" w:rsidTr="00447011">
        <w:tc>
          <w:tcPr>
            <w:tcW w:w="10885" w:type="dxa"/>
            <w:tcBorders>
              <w:bottom w:val="single" w:sz="4" w:space="0" w:color="auto"/>
            </w:tcBorders>
          </w:tcPr>
          <w:p w14:paraId="0D9A1F70" w14:textId="54B5F8E7" w:rsidR="00A269F8" w:rsidRPr="00C92CEF" w:rsidRDefault="00A269F8" w:rsidP="00A269F8">
            <w:pPr>
              <w:tabs>
                <w:tab w:val="left" w:pos="90"/>
              </w:tabs>
              <w:rPr>
                <w:rFonts w:cstheme="minorHAnsi"/>
                <w:sz w:val="20"/>
                <w:szCs w:val="20"/>
              </w:rPr>
            </w:pPr>
            <w:r w:rsidRPr="00C92CEF">
              <w:rPr>
                <w:rFonts w:cstheme="minorHAnsi"/>
                <w:sz w:val="20"/>
                <w:szCs w:val="20"/>
              </w:rPr>
              <w:t xml:space="preserve">Outputs under Outcome 2 are geared towards creating an enabling environment to realize key provisions from the CRPD.  Firstly, this is to work towards revision of the PWDA, which can help to clarify certain elements of the original law and add in important additional points. As laws, policies and systems are developed in other sectors, such as education and health, these will also be reviewed for compliance with CRPD, and recommendations provided. Secondly, the multi-stakeholder coordination mechanism to be established will help with coordinating the work of several actors towards realization of CRPD and PWDA provisions.  </w:t>
            </w:r>
          </w:p>
          <w:p w14:paraId="6D21FF69" w14:textId="77777777" w:rsidR="00A269F8" w:rsidRPr="00C92CEF" w:rsidRDefault="00A269F8" w:rsidP="00A269F8">
            <w:pPr>
              <w:tabs>
                <w:tab w:val="left" w:pos="90"/>
              </w:tabs>
              <w:rPr>
                <w:rFonts w:cstheme="minorHAnsi"/>
                <w:sz w:val="20"/>
                <w:szCs w:val="20"/>
              </w:rPr>
            </w:pPr>
          </w:p>
          <w:p w14:paraId="298CFCBE" w14:textId="24BFEBC0" w:rsidR="00A269F8" w:rsidRPr="00C92CEF" w:rsidRDefault="00A269F8" w:rsidP="00A269F8">
            <w:pPr>
              <w:tabs>
                <w:tab w:val="left" w:pos="90"/>
              </w:tabs>
              <w:rPr>
                <w:rFonts w:cstheme="minorHAnsi"/>
                <w:sz w:val="20"/>
                <w:szCs w:val="20"/>
              </w:rPr>
            </w:pPr>
            <w:r w:rsidRPr="00C92CEF">
              <w:rPr>
                <w:rFonts w:cstheme="minorHAnsi"/>
                <w:sz w:val="20"/>
                <w:szCs w:val="20"/>
              </w:rPr>
              <w:t xml:space="preserve">Development of an assessment and certification system for persons with disabilities will address a key bottleneck identified for persons with disabilities to access a range of services.  Similarly, operationalizing the Disability Fund that was allowed for in the original PWDA, will create a financing vehicle to attract donor funds and invest in programs and material that improve the provision of both essential and disability services, which were clear priorities from the Situational Analysis.  </w:t>
            </w:r>
          </w:p>
        </w:tc>
      </w:tr>
      <w:tr w:rsidR="00A269F8" w:rsidRPr="00C92CEF" w14:paraId="0AD20DD7" w14:textId="77777777" w:rsidTr="00447011">
        <w:tc>
          <w:tcPr>
            <w:tcW w:w="10885" w:type="dxa"/>
            <w:tcBorders>
              <w:bottom w:val="single" w:sz="4" w:space="0" w:color="auto"/>
            </w:tcBorders>
            <w:shd w:val="clear" w:color="auto" w:fill="D6E3BC" w:themeFill="accent3" w:themeFillTint="66"/>
          </w:tcPr>
          <w:p w14:paraId="0FF37B68" w14:textId="6F217EC9" w:rsidR="00A269F8" w:rsidRPr="00C92CEF" w:rsidRDefault="00A269F8" w:rsidP="00A269F8">
            <w:pPr>
              <w:rPr>
                <w:rFonts w:eastAsia="Gadugi" w:cstheme="minorHAnsi"/>
                <w:bCs/>
                <w:sz w:val="20"/>
                <w:szCs w:val="20"/>
              </w:rPr>
            </w:pPr>
            <w:bookmarkStart w:id="6" w:name="_Hlk87450313"/>
            <w:r w:rsidRPr="00C92CEF">
              <w:rPr>
                <w:rFonts w:cstheme="minorHAnsi"/>
                <w:b/>
                <w:bCs/>
                <w:sz w:val="20"/>
                <w:szCs w:val="20"/>
              </w:rPr>
              <w:t>Output 2.1</w:t>
            </w:r>
            <w:r>
              <w:rPr>
                <w:rFonts w:cstheme="minorHAnsi"/>
                <w:b/>
                <w:bCs/>
                <w:sz w:val="20"/>
                <w:szCs w:val="20"/>
              </w:rPr>
              <w:t>.A</w:t>
            </w:r>
            <w:r w:rsidRPr="00C92CEF">
              <w:rPr>
                <w:rFonts w:cstheme="minorHAnsi"/>
                <w:b/>
                <w:bCs/>
                <w:sz w:val="20"/>
                <w:szCs w:val="20"/>
              </w:rPr>
              <w:t xml:space="preserve"> </w:t>
            </w:r>
            <w:r w:rsidRPr="00C92CEF">
              <w:rPr>
                <w:rFonts w:cstheme="minorHAnsi"/>
                <w:bCs/>
                <w:sz w:val="20"/>
                <w:szCs w:val="20"/>
              </w:rPr>
              <w:t xml:space="preserve">The </w:t>
            </w:r>
            <w:r>
              <w:rPr>
                <w:rFonts w:cstheme="minorHAnsi"/>
                <w:bCs/>
                <w:sz w:val="20"/>
                <w:szCs w:val="20"/>
              </w:rPr>
              <w:t>PWDA</w:t>
            </w:r>
            <w:r w:rsidRPr="00C92CEF">
              <w:rPr>
                <w:rFonts w:cstheme="minorHAnsi"/>
                <w:bCs/>
                <w:sz w:val="20"/>
                <w:szCs w:val="20"/>
              </w:rPr>
              <w:t xml:space="preserve"> </w:t>
            </w:r>
            <w:r w:rsidRPr="00C92CEF">
              <w:rPr>
                <w:rFonts w:cstheme="minorHAnsi"/>
                <w:sz w:val="20"/>
                <w:szCs w:val="20"/>
              </w:rPr>
              <w:t>is revised to be in line with CRPD provisions, with multi-</w:t>
            </w:r>
            <w:r w:rsidRPr="00C92CEF">
              <w:rPr>
                <w:rFonts w:eastAsia="Gadugi" w:cstheme="minorHAnsi"/>
                <w:bCs/>
                <w:sz w:val="20"/>
                <w:szCs w:val="20"/>
              </w:rPr>
              <w:t>stakeholder participation and contribution, and to further refine key elemen</w:t>
            </w:r>
            <w:r>
              <w:rPr>
                <w:rFonts w:eastAsia="Gadugi" w:cstheme="minorHAnsi"/>
                <w:bCs/>
                <w:sz w:val="20"/>
                <w:szCs w:val="20"/>
              </w:rPr>
              <w:t xml:space="preserve">ts, </w:t>
            </w:r>
            <w:r w:rsidRPr="00C92CEF">
              <w:rPr>
                <w:rFonts w:eastAsia="Gadugi" w:cstheme="minorHAnsi"/>
                <w:bCs/>
                <w:sz w:val="20"/>
                <w:szCs w:val="20"/>
              </w:rPr>
              <w:t xml:space="preserve">such as the roles and responsibilities of different ministries, departments, and agencies (MDA), and the governance structure and mandate of the Disability Fund mentioned in the 2011 </w:t>
            </w:r>
            <w:r>
              <w:rPr>
                <w:rFonts w:eastAsia="Gadugi" w:cstheme="minorHAnsi"/>
                <w:bCs/>
                <w:sz w:val="20"/>
                <w:szCs w:val="20"/>
              </w:rPr>
              <w:t>PWDA</w:t>
            </w:r>
            <w:r w:rsidRPr="00C92CEF">
              <w:rPr>
                <w:rFonts w:eastAsia="Gadugi" w:cstheme="minorHAnsi"/>
                <w:bCs/>
                <w:sz w:val="20"/>
                <w:szCs w:val="20"/>
              </w:rPr>
              <w:t>.</w:t>
            </w:r>
          </w:p>
        </w:tc>
      </w:tr>
      <w:tr w:rsidR="00A269F8" w:rsidRPr="00C92CEF" w14:paraId="4F62F85F" w14:textId="77777777" w:rsidTr="00447011">
        <w:tc>
          <w:tcPr>
            <w:tcW w:w="10885" w:type="dxa"/>
            <w:tcBorders>
              <w:bottom w:val="single" w:sz="4" w:space="0" w:color="auto"/>
            </w:tcBorders>
            <w:shd w:val="clear" w:color="auto" w:fill="D6E3BC" w:themeFill="accent3" w:themeFillTint="66"/>
          </w:tcPr>
          <w:p w14:paraId="569C9091" w14:textId="7CAF75E2" w:rsidR="00A269F8" w:rsidRPr="00BC630F" w:rsidRDefault="00A269F8" w:rsidP="00A269F8">
            <w:pPr>
              <w:rPr>
                <w:rFonts w:cstheme="minorHAnsi"/>
                <w:sz w:val="20"/>
                <w:szCs w:val="20"/>
              </w:rPr>
            </w:pPr>
            <w:r w:rsidRPr="0073625D">
              <w:rPr>
                <w:rFonts w:cstheme="minorHAnsi"/>
                <w:b/>
                <w:bCs/>
                <w:sz w:val="20"/>
                <w:szCs w:val="20"/>
              </w:rPr>
              <w:t>Description:</w:t>
            </w:r>
            <w:r>
              <w:rPr>
                <w:rFonts w:cstheme="minorHAnsi"/>
                <w:b/>
                <w:bCs/>
                <w:sz w:val="20"/>
                <w:szCs w:val="20"/>
              </w:rPr>
              <w:t xml:space="preserve"> </w:t>
            </w:r>
            <w:r>
              <w:rPr>
                <w:rFonts w:cstheme="minorHAnsi"/>
                <w:sz w:val="20"/>
                <w:szCs w:val="20"/>
              </w:rPr>
              <w:t xml:space="preserve"> </w:t>
            </w:r>
            <w:r w:rsidRPr="00BC630F">
              <w:rPr>
                <w:rFonts w:cstheme="minorHAnsi"/>
                <w:sz w:val="20"/>
                <w:szCs w:val="20"/>
              </w:rPr>
              <w:t xml:space="preserve">The enactment of the </w:t>
            </w:r>
            <w:r>
              <w:rPr>
                <w:rFonts w:cstheme="minorHAnsi"/>
                <w:sz w:val="20"/>
                <w:szCs w:val="20"/>
              </w:rPr>
              <w:t xml:space="preserve">2011 </w:t>
            </w:r>
            <w:r w:rsidRPr="00BC630F">
              <w:rPr>
                <w:rFonts w:cstheme="minorHAnsi"/>
                <w:sz w:val="20"/>
                <w:szCs w:val="20"/>
              </w:rPr>
              <w:t>P</w:t>
            </w:r>
            <w:r>
              <w:rPr>
                <w:rFonts w:cstheme="minorHAnsi"/>
                <w:sz w:val="20"/>
                <w:szCs w:val="20"/>
              </w:rPr>
              <w:t>W</w:t>
            </w:r>
            <w:r w:rsidRPr="00BC630F">
              <w:rPr>
                <w:rFonts w:cstheme="minorHAnsi"/>
                <w:sz w:val="20"/>
                <w:szCs w:val="20"/>
              </w:rPr>
              <w:t>DA and subsequent establishment of the NCPD represen</w:t>
            </w:r>
            <w:r>
              <w:rPr>
                <w:rFonts w:cstheme="minorHAnsi"/>
                <w:sz w:val="20"/>
                <w:szCs w:val="20"/>
              </w:rPr>
              <w:t xml:space="preserve">t </w:t>
            </w:r>
            <w:r w:rsidRPr="00BC630F">
              <w:rPr>
                <w:rFonts w:cstheme="minorHAnsi"/>
                <w:sz w:val="20"/>
                <w:szCs w:val="20"/>
              </w:rPr>
              <w:t>significant milestone</w:t>
            </w:r>
            <w:r>
              <w:rPr>
                <w:rFonts w:cstheme="minorHAnsi"/>
                <w:sz w:val="20"/>
                <w:szCs w:val="20"/>
              </w:rPr>
              <w:t>s</w:t>
            </w:r>
            <w:r w:rsidRPr="00BC630F">
              <w:rPr>
                <w:rFonts w:cstheme="minorHAnsi"/>
                <w:sz w:val="20"/>
                <w:szCs w:val="20"/>
              </w:rPr>
              <w:t xml:space="preserve"> in addressing disability </w:t>
            </w:r>
            <w:r>
              <w:rPr>
                <w:rFonts w:cstheme="minorHAnsi"/>
                <w:sz w:val="20"/>
                <w:szCs w:val="20"/>
              </w:rPr>
              <w:t>rights</w:t>
            </w:r>
            <w:r w:rsidRPr="00BC630F">
              <w:rPr>
                <w:rFonts w:cstheme="minorHAnsi"/>
                <w:sz w:val="20"/>
                <w:szCs w:val="20"/>
              </w:rPr>
              <w:t xml:space="preserve"> in Sierra Leone. However, </w:t>
            </w:r>
            <w:r>
              <w:rPr>
                <w:rFonts w:cstheme="minorHAnsi"/>
                <w:sz w:val="20"/>
                <w:szCs w:val="20"/>
              </w:rPr>
              <w:t>the Situational Analysis revealed that</w:t>
            </w:r>
            <w:r w:rsidRPr="00BC630F">
              <w:rPr>
                <w:rFonts w:cstheme="minorHAnsi"/>
                <w:sz w:val="20"/>
                <w:szCs w:val="20"/>
              </w:rPr>
              <w:t xml:space="preserve"> m</w:t>
            </w:r>
            <w:r>
              <w:rPr>
                <w:rFonts w:cstheme="minorHAnsi"/>
                <w:sz w:val="20"/>
                <w:szCs w:val="20"/>
              </w:rPr>
              <w:t>any</w:t>
            </w:r>
            <w:r w:rsidRPr="00BC630F">
              <w:rPr>
                <w:rFonts w:cstheme="minorHAnsi"/>
                <w:sz w:val="20"/>
                <w:szCs w:val="20"/>
              </w:rPr>
              <w:t xml:space="preserve"> provisions in the existing Act </w:t>
            </w:r>
            <w:r>
              <w:rPr>
                <w:rFonts w:cstheme="minorHAnsi"/>
                <w:sz w:val="20"/>
                <w:szCs w:val="20"/>
              </w:rPr>
              <w:t>are</w:t>
            </w:r>
            <w:r w:rsidRPr="00BC630F">
              <w:rPr>
                <w:rFonts w:cstheme="minorHAnsi"/>
                <w:sz w:val="20"/>
                <w:szCs w:val="20"/>
              </w:rPr>
              <w:t xml:space="preserve"> unrealistic</w:t>
            </w:r>
            <w:r>
              <w:rPr>
                <w:rFonts w:cstheme="minorHAnsi"/>
                <w:sz w:val="20"/>
                <w:szCs w:val="20"/>
              </w:rPr>
              <w:t xml:space="preserve">, </w:t>
            </w:r>
            <w:r w:rsidRPr="00BC630F">
              <w:rPr>
                <w:rFonts w:cstheme="minorHAnsi"/>
                <w:sz w:val="20"/>
                <w:szCs w:val="20"/>
              </w:rPr>
              <w:t>untenable</w:t>
            </w:r>
            <w:r>
              <w:rPr>
                <w:rFonts w:cstheme="minorHAnsi"/>
                <w:sz w:val="20"/>
                <w:szCs w:val="20"/>
              </w:rPr>
              <w:t>,</w:t>
            </w:r>
            <w:r w:rsidRPr="00BC630F">
              <w:rPr>
                <w:rFonts w:cstheme="minorHAnsi"/>
                <w:sz w:val="20"/>
                <w:szCs w:val="20"/>
              </w:rPr>
              <w:t xml:space="preserve"> </w:t>
            </w:r>
            <w:r>
              <w:rPr>
                <w:rFonts w:cstheme="minorHAnsi"/>
                <w:sz w:val="20"/>
                <w:szCs w:val="20"/>
              </w:rPr>
              <w:t>or undeveloped due to lack of clarity on some key definitions in the Act,</w:t>
            </w:r>
            <w:r w:rsidRPr="00BC630F">
              <w:rPr>
                <w:rFonts w:cstheme="minorHAnsi"/>
                <w:sz w:val="20"/>
                <w:szCs w:val="20"/>
              </w:rPr>
              <w:t xml:space="preserve"> </w:t>
            </w:r>
            <w:r>
              <w:rPr>
                <w:rFonts w:cstheme="minorHAnsi"/>
                <w:sz w:val="20"/>
                <w:szCs w:val="20"/>
              </w:rPr>
              <w:t xml:space="preserve">and </w:t>
            </w:r>
            <w:r w:rsidRPr="00BC630F">
              <w:rPr>
                <w:rFonts w:cstheme="minorHAnsi"/>
                <w:sz w:val="20"/>
                <w:szCs w:val="20"/>
              </w:rPr>
              <w:t>the complexity of the issues involve</w:t>
            </w:r>
            <w:r>
              <w:rPr>
                <w:rFonts w:cstheme="minorHAnsi"/>
                <w:sz w:val="20"/>
                <w:szCs w:val="20"/>
              </w:rPr>
              <w:t xml:space="preserve">d.  Further, a wide range of responsibilities were assigned to NCPD in the PWDA, and this entity alone does not have the capacity to undertake all the assigned responsibilities.  Clarifying roles and responsibilities of additional entities is viewed as beneficial.  While a draft of the revised PWDA has been already developed with support from UNDP, </w:t>
            </w:r>
            <w:r w:rsidRPr="00BC630F">
              <w:rPr>
                <w:rFonts w:cstheme="minorHAnsi"/>
                <w:sz w:val="20"/>
                <w:szCs w:val="20"/>
              </w:rPr>
              <w:t xml:space="preserve">there is a need to have a </w:t>
            </w:r>
            <w:r>
              <w:rPr>
                <w:rFonts w:cstheme="minorHAnsi"/>
                <w:sz w:val="20"/>
                <w:szCs w:val="20"/>
              </w:rPr>
              <w:t xml:space="preserve">further </w:t>
            </w:r>
            <w:r w:rsidRPr="00BC630F">
              <w:rPr>
                <w:rFonts w:cstheme="minorHAnsi"/>
                <w:sz w:val="20"/>
                <w:szCs w:val="20"/>
              </w:rPr>
              <w:t>look at the</w:t>
            </w:r>
            <w:r>
              <w:rPr>
                <w:rFonts w:cstheme="minorHAnsi"/>
                <w:sz w:val="20"/>
                <w:szCs w:val="20"/>
              </w:rPr>
              <w:t xml:space="preserve"> draft </w:t>
            </w:r>
            <w:r w:rsidRPr="00BC630F">
              <w:rPr>
                <w:rFonts w:cstheme="minorHAnsi"/>
                <w:sz w:val="20"/>
                <w:szCs w:val="20"/>
              </w:rPr>
              <w:t xml:space="preserve">to </w:t>
            </w:r>
            <w:r>
              <w:rPr>
                <w:rFonts w:cstheme="minorHAnsi"/>
                <w:sz w:val="20"/>
                <w:szCs w:val="20"/>
              </w:rPr>
              <w:t>revisit and possibly revise</w:t>
            </w:r>
            <w:r w:rsidRPr="00BC630F">
              <w:rPr>
                <w:rFonts w:cstheme="minorHAnsi"/>
                <w:sz w:val="20"/>
                <w:szCs w:val="20"/>
              </w:rPr>
              <w:t xml:space="preserve"> “grey areas”</w:t>
            </w:r>
            <w:r>
              <w:rPr>
                <w:rFonts w:cstheme="minorHAnsi"/>
                <w:sz w:val="20"/>
                <w:szCs w:val="20"/>
              </w:rPr>
              <w:t xml:space="preserve"> </w:t>
            </w:r>
            <w:r w:rsidR="002A475D">
              <w:rPr>
                <w:rFonts w:cstheme="minorHAnsi"/>
                <w:sz w:val="20"/>
                <w:szCs w:val="20"/>
              </w:rPr>
              <w:t xml:space="preserve">recently </w:t>
            </w:r>
            <w:r>
              <w:rPr>
                <w:rFonts w:cstheme="minorHAnsi"/>
                <w:sz w:val="20"/>
                <w:szCs w:val="20"/>
              </w:rPr>
              <w:t xml:space="preserve">identified, including </w:t>
            </w:r>
            <w:r w:rsidR="002A475D">
              <w:rPr>
                <w:rFonts w:cstheme="minorHAnsi"/>
                <w:sz w:val="20"/>
                <w:szCs w:val="20"/>
              </w:rPr>
              <w:t xml:space="preserve">the process for </w:t>
            </w:r>
            <w:r>
              <w:rPr>
                <w:rFonts w:cstheme="minorHAnsi"/>
                <w:sz w:val="20"/>
                <w:szCs w:val="20"/>
              </w:rPr>
              <w:t xml:space="preserve">certification for </w:t>
            </w:r>
            <w:r>
              <w:rPr>
                <w:rFonts w:cstheme="minorHAnsi"/>
                <w:sz w:val="20"/>
                <w:szCs w:val="20"/>
              </w:rPr>
              <w:lastRenderedPageBreak/>
              <w:t xml:space="preserve">persons with disabilities, the </w:t>
            </w:r>
            <w:r w:rsidR="002A475D">
              <w:rPr>
                <w:rFonts w:cstheme="minorHAnsi"/>
                <w:sz w:val="20"/>
                <w:szCs w:val="20"/>
              </w:rPr>
              <w:t>role</w:t>
            </w:r>
            <w:r>
              <w:rPr>
                <w:rFonts w:cstheme="minorHAnsi"/>
                <w:sz w:val="20"/>
                <w:szCs w:val="20"/>
              </w:rPr>
              <w:t xml:space="preserve"> of the Disability Fund, and language relating to tax exemption for all persons with disabilities which is viewed as problematic.  To date, </w:t>
            </w:r>
            <w:r w:rsidRPr="00BC630F">
              <w:rPr>
                <w:rFonts w:cstheme="minorHAnsi"/>
                <w:sz w:val="20"/>
                <w:szCs w:val="20"/>
              </w:rPr>
              <w:t xml:space="preserve">UNDP </w:t>
            </w:r>
            <w:r>
              <w:rPr>
                <w:rFonts w:cstheme="minorHAnsi"/>
                <w:sz w:val="20"/>
                <w:szCs w:val="20"/>
              </w:rPr>
              <w:t>has</w:t>
            </w:r>
            <w:r w:rsidRPr="00BC630F">
              <w:rPr>
                <w:rFonts w:cstheme="minorHAnsi"/>
                <w:sz w:val="20"/>
                <w:szCs w:val="20"/>
              </w:rPr>
              <w:t xml:space="preserve"> support</w:t>
            </w:r>
            <w:r>
              <w:rPr>
                <w:rFonts w:cstheme="minorHAnsi"/>
                <w:sz w:val="20"/>
                <w:szCs w:val="20"/>
              </w:rPr>
              <w:t>ed</w:t>
            </w:r>
            <w:r w:rsidRPr="00BC630F">
              <w:rPr>
                <w:rFonts w:cstheme="minorHAnsi"/>
                <w:sz w:val="20"/>
                <w:szCs w:val="20"/>
              </w:rPr>
              <w:t xml:space="preserve"> the government through the Ministry of Social </w:t>
            </w:r>
            <w:r>
              <w:rPr>
                <w:rFonts w:cstheme="minorHAnsi"/>
                <w:sz w:val="20"/>
                <w:szCs w:val="20"/>
              </w:rPr>
              <w:t>W</w:t>
            </w:r>
            <w:r w:rsidRPr="00BC630F">
              <w:rPr>
                <w:rFonts w:cstheme="minorHAnsi"/>
                <w:sz w:val="20"/>
                <w:szCs w:val="20"/>
              </w:rPr>
              <w:t>elfare to revie</w:t>
            </w:r>
            <w:r>
              <w:rPr>
                <w:rFonts w:cstheme="minorHAnsi"/>
                <w:sz w:val="20"/>
                <w:szCs w:val="20"/>
              </w:rPr>
              <w:t>w</w:t>
            </w:r>
            <w:r w:rsidRPr="00BC630F">
              <w:rPr>
                <w:rFonts w:cstheme="minorHAnsi"/>
                <w:sz w:val="20"/>
                <w:szCs w:val="20"/>
              </w:rPr>
              <w:t xml:space="preserve"> the PWD</w:t>
            </w:r>
            <w:r>
              <w:rPr>
                <w:rFonts w:cstheme="minorHAnsi"/>
                <w:sz w:val="20"/>
                <w:szCs w:val="20"/>
              </w:rPr>
              <w:t>A</w:t>
            </w:r>
            <w:r w:rsidRPr="00BC630F">
              <w:rPr>
                <w:rFonts w:cstheme="minorHAnsi"/>
                <w:sz w:val="20"/>
                <w:szCs w:val="20"/>
              </w:rPr>
              <w:t xml:space="preserve"> </w:t>
            </w:r>
            <w:r>
              <w:rPr>
                <w:rFonts w:cstheme="minorHAnsi"/>
                <w:sz w:val="20"/>
                <w:szCs w:val="20"/>
              </w:rPr>
              <w:t xml:space="preserve">by </w:t>
            </w:r>
            <w:r w:rsidRPr="00BC630F">
              <w:rPr>
                <w:rFonts w:cstheme="minorHAnsi"/>
                <w:sz w:val="20"/>
                <w:szCs w:val="20"/>
              </w:rPr>
              <w:t>conduc</w:t>
            </w:r>
            <w:r>
              <w:rPr>
                <w:rFonts w:cstheme="minorHAnsi"/>
                <w:sz w:val="20"/>
                <w:szCs w:val="20"/>
              </w:rPr>
              <w:t>ting</w:t>
            </w:r>
            <w:r w:rsidRPr="00BC630F">
              <w:rPr>
                <w:rFonts w:cstheme="minorHAnsi"/>
                <w:sz w:val="20"/>
                <w:szCs w:val="20"/>
              </w:rPr>
              <w:t xml:space="preserve"> 4 regional stakeholder engagements and a workshop</w:t>
            </w:r>
            <w:r>
              <w:rPr>
                <w:rFonts w:cstheme="minorHAnsi"/>
                <w:sz w:val="20"/>
                <w:szCs w:val="20"/>
              </w:rPr>
              <w:t xml:space="preserve">.  What remains now is to also have technical and governance experts review the draft from various perspectives, including public financial management, organizational management, and disability rights.  As the revised PWDA is undergoing revisions, this Output will also keep the public aware of the process.  </w:t>
            </w:r>
          </w:p>
        </w:tc>
      </w:tr>
      <w:tr w:rsidR="00A269F8" w:rsidRPr="00C92CEF" w14:paraId="73FB6622" w14:textId="77777777" w:rsidTr="00C62FD8">
        <w:tc>
          <w:tcPr>
            <w:tcW w:w="10885" w:type="dxa"/>
            <w:shd w:val="clear" w:color="auto" w:fill="DBE5F1" w:themeFill="accent1" w:themeFillTint="33"/>
          </w:tcPr>
          <w:p w14:paraId="08565B5B" w14:textId="392A3D95" w:rsidR="00A269F8" w:rsidRPr="00C92CEF" w:rsidRDefault="00A269F8" w:rsidP="00A269F8">
            <w:pPr>
              <w:tabs>
                <w:tab w:val="left" w:pos="90"/>
              </w:tabs>
              <w:rPr>
                <w:rFonts w:cstheme="minorHAnsi"/>
                <w:sz w:val="20"/>
                <w:szCs w:val="20"/>
              </w:rPr>
            </w:pPr>
            <w:r w:rsidRPr="00C92CEF">
              <w:rPr>
                <w:rFonts w:cstheme="minorHAnsi"/>
                <w:b/>
                <w:bCs/>
                <w:sz w:val="20"/>
                <w:szCs w:val="20"/>
              </w:rPr>
              <w:lastRenderedPageBreak/>
              <w:t xml:space="preserve">Indicators </w:t>
            </w:r>
          </w:p>
        </w:tc>
      </w:tr>
      <w:bookmarkEnd w:id="6"/>
      <w:tr w:rsidR="00A269F8" w:rsidRPr="00C92CEF" w14:paraId="4A7A1C8D" w14:textId="77777777" w:rsidTr="002176A4">
        <w:tc>
          <w:tcPr>
            <w:tcW w:w="10885" w:type="dxa"/>
          </w:tcPr>
          <w:p w14:paraId="543D307D" w14:textId="17EE194E" w:rsidR="00A269F8" w:rsidRPr="00C92CEF" w:rsidRDefault="00A269F8" w:rsidP="00A269F8">
            <w:pPr>
              <w:pBdr>
                <w:top w:val="nil"/>
                <w:left w:val="nil"/>
                <w:bottom w:val="nil"/>
                <w:right w:val="nil"/>
                <w:between w:val="nil"/>
              </w:pBdr>
              <w:ind w:left="-86"/>
              <w:rPr>
                <w:rFonts w:eastAsia="Calibri" w:cstheme="minorHAnsi"/>
                <w:color w:val="000000"/>
                <w:sz w:val="20"/>
                <w:szCs w:val="20"/>
                <w:lang w:val="en-GB" w:eastAsia="en-GB"/>
              </w:rPr>
            </w:pPr>
            <w:r w:rsidRPr="00C92CEF">
              <w:rPr>
                <w:rFonts w:cstheme="minorHAnsi"/>
                <w:b/>
                <w:bCs/>
                <w:sz w:val="20"/>
                <w:szCs w:val="20"/>
              </w:rPr>
              <w:t>2.1.1</w:t>
            </w:r>
            <w:r>
              <w:rPr>
                <w:rFonts w:cstheme="minorHAnsi"/>
                <w:b/>
                <w:bCs/>
                <w:sz w:val="20"/>
                <w:szCs w:val="20"/>
              </w:rPr>
              <w:t xml:space="preserve">  </w:t>
            </w:r>
            <w:r w:rsidRPr="008468AB">
              <w:rPr>
                <w:rFonts w:eastAsia="Calibri" w:cstheme="minorHAnsi"/>
                <w:color w:val="000000"/>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A269F8" w:rsidRPr="00C92CEF" w14:paraId="5B74FBB4" w14:textId="77777777" w:rsidTr="002176A4">
        <w:tc>
          <w:tcPr>
            <w:tcW w:w="10885" w:type="dxa"/>
          </w:tcPr>
          <w:p w14:paraId="741EC4E8" w14:textId="086621AA" w:rsidR="00A269F8" w:rsidRPr="00C92CEF" w:rsidRDefault="00A269F8" w:rsidP="00A269F8">
            <w:pPr>
              <w:tabs>
                <w:tab w:val="left" w:pos="90"/>
              </w:tabs>
              <w:rPr>
                <w:rFonts w:cstheme="minorHAnsi"/>
                <w:b/>
                <w:bCs/>
                <w:sz w:val="20"/>
                <w:szCs w:val="20"/>
              </w:rPr>
            </w:pPr>
            <w:r w:rsidRPr="00C92CEF">
              <w:rPr>
                <w:rFonts w:cstheme="minorHAnsi"/>
                <w:sz w:val="20"/>
                <w:szCs w:val="20"/>
                <w:u w:val="single"/>
              </w:rPr>
              <w:t>Baseline:</w:t>
            </w:r>
            <w:r>
              <w:rPr>
                <w:rFonts w:cstheme="minorHAnsi"/>
                <w:sz w:val="20"/>
                <w:szCs w:val="20"/>
                <w:u w:val="single"/>
              </w:rPr>
              <w:t xml:space="preserve">  0  </w:t>
            </w:r>
          </w:p>
        </w:tc>
      </w:tr>
      <w:tr w:rsidR="00A269F8" w:rsidRPr="00C92CEF" w14:paraId="567CBB46" w14:textId="77777777" w:rsidTr="002176A4">
        <w:tc>
          <w:tcPr>
            <w:tcW w:w="10885" w:type="dxa"/>
          </w:tcPr>
          <w:p w14:paraId="31E9194F" w14:textId="167A29A3" w:rsidR="00A269F8" w:rsidRPr="00C92CEF" w:rsidRDefault="00A269F8" w:rsidP="00A269F8">
            <w:pPr>
              <w:tabs>
                <w:tab w:val="left" w:pos="90"/>
              </w:tabs>
              <w:rPr>
                <w:rFonts w:cstheme="minorHAnsi"/>
                <w:b/>
                <w:bCs/>
                <w:sz w:val="20"/>
                <w:szCs w:val="20"/>
              </w:rPr>
            </w:pPr>
            <w:r w:rsidRPr="00C92CEF">
              <w:rPr>
                <w:rFonts w:cstheme="minorHAnsi"/>
                <w:sz w:val="20"/>
                <w:szCs w:val="20"/>
                <w:u w:val="single"/>
              </w:rPr>
              <w:t>Milestone year 1:</w:t>
            </w:r>
            <w:r>
              <w:rPr>
                <w:rFonts w:cstheme="minorHAnsi"/>
                <w:sz w:val="20"/>
                <w:szCs w:val="20"/>
                <w:u w:val="single"/>
              </w:rPr>
              <w:t xml:space="preserve">  1 </w:t>
            </w:r>
            <w:r w:rsidR="00E51493">
              <w:rPr>
                <w:rFonts w:cstheme="minorHAnsi"/>
                <w:sz w:val="20"/>
                <w:szCs w:val="20"/>
                <w:u w:val="single"/>
              </w:rPr>
              <w:t xml:space="preserve">national law (the revised </w:t>
            </w:r>
            <w:r>
              <w:rPr>
                <w:rFonts w:cstheme="minorHAnsi"/>
                <w:sz w:val="20"/>
                <w:szCs w:val="20"/>
                <w:u w:val="single"/>
              </w:rPr>
              <w:t>PWDA)</w:t>
            </w:r>
          </w:p>
        </w:tc>
      </w:tr>
      <w:tr w:rsidR="00A269F8" w:rsidRPr="00C92CEF" w14:paraId="6BE9DD34" w14:textId="77777777" w:rsidTr="002176A4">
        <w:tc>
          <w:tcPr>
            <w:tcW w:w="10885" w:type="dxa"/>
          </w:tcPr>
          <w:p w14:paraId="0A294287" w14:textId="13BDDE4B" w:rsidR="00A269F8" w:rsidRPr="00C92CEF" w:rsidRDefault="00A269F8" w:rsidP="00A269F8">
            <w:pPr>
              <w:tabs>
                <w:tab w:val="left" w:pos="90"/>
              </w:tabs>
              <w:rPr>
                <w:rFonts w:cstheme="minorHAnsi"/>
                <w:b/>
                <w:bCs/>
                <w:sz w:val="20"/>
                <w:szCs w:val="20"/>
              </w:rPr>
            </w:pPr>
            <w:r w:rsidRPr="00C92CEF">
              <w:rPr>
                <w:rFonts w:cstheme="minorHAnsi"/>
                <w:sz w:val="20"/>
                <w:szCs w:val="20"/>
                <w:u w:val="single"/>
              </w:rPr>
              <w:t>Milestone year 2:</w:t>
            </w:r>
            <w:r>
              <w:rPr>
                <w:rFonts w:cstheme="minorHAnsi"/>
                <w:sz w:val="20"/>
                <w:szCs w:val="20"/>
                <w:u w:val="single"/>
              </w:rPr>
              <w:t xml:space="preserve">  0</w:t>
            </w:r>
          </w:p>
        </w:tc>
      </w:tr>
      <w:tr w:rsidR="00A269F8" w:rsidRPr="00C92CEF" w14:paraId="49D8D8E2" w14:textId="77777777" w:rsidTr="002176A4">
        <w:tc>
          <w:tcPr>
            <w:tcW w:w="10885" w:type="dxa"/>
          </w:tcPr>
          <w:p w14:paraId="05D7FB85" w14:textId="724A61C6" w:rsidR="00A269F8" w:rsidRPr="00C92CEF" w:rsidRDefault="00A269F8" w:rsidP="00A269F8">
            <w:pPr>
              <w:tabs>
                <w:tab w:val="left" w:pos="90"/>
              </w:tabs>
              <w:rPr>
                <w:rFonts w:cstheme="minorHAnsi"/>
                <w:b/>
                <w:bCs/>
                <w:sz w:val="20"/>
                <w:szCs w:val="20"/>
              </w:rPr>
            </w:pPr>
            <w:r w:rsidRPr="00C92CEF">
              <w:rPr>
                <w:rFonts w:cstheme="minorHAnsi"/>
                <w:sz w:val="20"/>
                <w:szCs w:val="20"/>
                <w:u w:val="single"/>
              </w:rPr>
              <w:t>Target:</w:t>
            </w:r>
            <w:r>
              <w:rPr>
                <w:rFonts w:cstheme="minorHAnsi"/>
                <w:sz w:val="20"/>
                <w:szCs w:val="20"/>
                <w:u w:val="single"/>
              </w:rPr>
              <w:t xml:space="preserve">  1</w:t>
            </w:r>
            <w:r w:rsidR="00E51493">
              <w:rPr>
                <w:rFonts w:cstheme="minorHAnsi"/>
                <w:sz w:val="20"/>
                <w:szCs w:val="20"/>
                <w:u w:val="single"/>
              </w:rPr>
              <w:t xml:space="preserve"> national law (the revised PWDA)</w:t>
            </w:r>
          </w:p>
        </w:tc>
      </w:tr>
      <w:tr w:rsidR="00A269F8" w:rsidRPr="00C92CEF" w14:paraId="27600774" w14:textId="77777777" w:rsidTr="002176A4">
        <w:tc>
          <w:tcPr>
            <w:tcW w:w="10885" w:type="dxa"/>
          </w:tcPr>
          <w:p w14:paraId="1F053F74" w14:textId="0BAABEC3" w:rsidR="00A269F8" w:rsidRPr="00C92CEF" w:rsidRDefault="00A269F8" w:rsidP="00A269F8">
            <w:pPr>
              <w:tabs>
                <w:tab w:val="left" w:pos="90"/>
              </w:tabs>
              <w:rPr>
                <w:rFonts w:cstheme="minorHAnsi"/>
                <w:b/>
                <w:bCs/>
                <w:sz w:val="20"/>
                <w:szCs w:val="20"/>
              </w:rPr>
            </w:pPr>
            <w:r w:rsidRPr="00C92CEF">
              <w:rPr>
                <w:rFonts w:cstheme="minorHAnsi"/>
                <w:sz w:val="20"/>
                <w:szCs w:val="20"/>
                <w:u w:val="single"/>
              </w:rPr>
              <w:t>Means of verification:</w:t>
            </w:r>
            <w:r>
              <w:rPr>
                <w:rFonts w:cstheme="minorHAnsi"/>
                <w:sz w:val="20"/>
                <w:szCs w:val="20"/>
                <w:u w:val="single"/>
              </w:rPr>
              <w:t xml:space="preserve">  revised law</w:t>
            </w:r>
            <w:r w:rsidR="00E51493">
              <w:rPr>
                <w:rFonts w:cstheme="minorHAnsi"/>
                <w:sz w:val="20"/>
                <w:szCs w:val="20"/>
                <w:u w:val="single"/>
              </w:rPr>
              <w:t xml:space="preserve"> itself</w:t>
            </w:r>
          </w:p>
        </w:tc>
      </w:tr>
      <w:tr w:rsidR="00A269F8" w:rsidRPr="00C92CEF" w14:paraId="79134D47" w14:textId="77777777" w:rsidTr="002176A4">
        <w:tc>
          <w:tcPr>
            <w:tcW w:w="10885" w:type="dxa"/>
          </w:tcPr>
          <w:p w14:paraId="2A0ABD77" w14:textId="5E48DFA1" w:rsidR="00A269F8" w:rsidRPr="00C92CEF" w:rsidRDefault="00A269F8" w:rsidP="00A269F8">
            <w:pPr>
              <w:tabs>
                <w:tab w:val="left" w:pos="90"/>
              </w:tabs>
              <w:rPr>
                <w:rFonts w:cstheme="minorHAnsi"/>
                <w:b/>
                <w:bCs/>
                <w:sz w:val="20"/>
                <w:szCs w:val="20"/>
              </w:rPr>
            </w:pPr>
            <w:r w:rsidRPr="00C92CEF">
              <w:rPr>
                <w:rFonts w:cstheme="minorHAnsi"/>
                <w:sz w:val="20"/>
                <w:szCs w:val="20"/>
                <w:u w:val="single"/>
              </w:rPr>
              <w:t>Responsible:</w:t>
            </w:r>
            <w:r>
              <w:rPr>
                <w:rFonts w:cstheme="minorHAnsi"/>
                <w:sz w:val="20"/>
                <w:szCs w:val="20"/>
                <w:u w:val="single"/>
              </w:rPr>
              <w:t xml:space="preserve"> UNDP</w:t>
            </w:r>
          </w:p>
        </w:tc>
      </w:tr>
      <w:tr w:rsidR="00A269F8" w:rsidRPr="00C92CEF" w14:paraId="19FC09C9" w14:textId="77777777" w:rsidTr="006E3D40">
        <w:tc>
          <w:tcPr>
            <w:tcW w:w="10885" w:type="dxa"/>
            <w:tcBorders>
              <w:bottom w:val="single" w:sz="4" w:space="0" w:color="auto"/>
            </w:tcBorders>
            <w:shd w:val="clear" w:color="auto" w:fill="EAF1DD" w:themeFill="accent3" w:themeFillTint="33"/>
          </w:tcPr>
          <w:p w14:paraId="2D907598" w14:textId="2B48E841" w:rsidR="00A269F8" w:rsidRPr="00C92CEF" w:rsidRDefault="00A269F8" w:rsidP="00A269F8">
            <w:pPr>
              <w:tabs>
                <w:tab w:val="left" w:pos="90"/>
              </w:tabs>
              <w:rPr>
                <w:rFonts w:cstheme="minorHAnsi"/>
                <w:sz w:val="20"/>
                <w:szCs w:val="20"/>
                <w:u w:val="single"/>
              </w:rPr>
            </w:pPr>
            <w:r w:rsidRPr="00C92CEF">
              <w:rPr>
                <w:rFonts w:cstheme="minorHAnsi"/>
                <w:b/>
                <w:bCs/>
                <w:sz w:val="20"/>
                <w:szCs w:val="20"/>
              </w:rPr>
              <w:t>Output 2.</w:t>
            </w:r>
            <w:r>
              <w:rPr>
                <w:rFonts w:cstheme="minorHAnsi"/>
                <w:b/>
                <w:bCs/>
                <w:sz w:val="20"/>
                <w:szCs w:val="20"/>
              </w:rPr>
              <w:t xml:space="preserve">1.B </w:t>
            </w:r>
            <w:r w:rsidRPr="00C92CEF">
              <w:rPr>
                <w:rFonts w:cstheme="minorHAnsi"/>
                <w:sz w:val="20"/>
                <w:szCs w:val="20"/>
              </w:rPr>
              <w:t>A</w:t>
            </w:r>
            <w:r>
              <w:rPr>
                <w:rFonts w:cstheme="minorHAnsi"/>
                <w:sz w:val="20"/>
                <w:szCs w:val="20"/>
              </w:rPr>
              <w:t xml:space="preserve"> realistic</w:t>
            </w:r>
            <w:r w:rsidRPr="00C92CEF">
              <w:rPr>
                <w:rFonts w:cstheme="minorHAnsi"/>
                <w:sz w:val="20"/>
                <w:szCs w:val="20"/>
              </w:rPr>
              <w:t xml:space="preserve"> assessment and certification system for persons with disabilities is established by Government to allow for better realization of the </w:t>
            </w:r>
            <w:r>
              <w:rPr>
                <w:rFonts w:cstheme="minorHAnsi"/>
                <w:sz w:val="20"/>
                <w:szCs w:val="20"/>
              </w:rPr>
              <w:t>PWDA</w:t>
            </w:r>
            <w:r w:rsidRPr="00C92CEF">
              <w:rPr>
                <w:rFonts w:cstheme="minorHAnsi"/>
                <w:sz w:val="20"/>
                <w:szCs w:val="20"/>
              </w:rPr>
              <w:t xml:space="preserve"> equality and non-discrimination provisions.</w:t>
            </w:r>
          </w:p>
        </w:tc>
      </w:tr>
      <w:tr w:rsidR="00A269F8" w:rsidRPr="00C92CEF" w14:paraId="186DD7EA" w14:textId="77777777" w:rsidTr="006E3D40">
        <w:tc>
          <w:tcPr>
            <w:tcW w:w="10885" w:type="dxa"/>
            <w:tcBorders>
              <w:bottom w:val="single" w:sz="4" w:space="0" w:color="auto"/>
            </w:tcBorders>
            <w:shd w:val="clear" w:color="auto" w:fill="EAF1DD" w:themeFill="accent3" w:themeFillTint="33"/>
          </w:tcPr>
          <w:p w14:paraId="3B104ECF" w14:textId="3971C4B1" w:rsidR="00A269F8" w:rsidRDefault="00A269F8" w:rsidP="00A269F8">
            <w:pPr>
              <w:tabs>
                <w:tab w:val="left" w:pos="90"/>
              </w:tabs>
              <w:rPr>
                <w:rFonts w:cstheme="minorHAnsi"/>
                <w:sz w:val="20"/>
                <w:szCs w:val="20"/>
              </w:rPr>
            </w:pPr>
            <w:r>
              <w:rPr>
                <w:rFonts w:cstheme="minorHAnsi"/>
                <w:sz w:val="20"/>
                <w:szCs w:val="20"/>
              </w:rPr>
              <w:t>The Situational Analysis found that while there is an assessment procedure outlined in the 2011 PWDA, it is a cumbersome, centralized process that is rarely used due to its impracticality and low awareness among persons with disabilities, especially those living in more remote areas.  Developing a more realistic and practical system is a key priority for persons with disabilities to access rights and services to which they are entitled, notably free health care and social protection services in some cases.  To achieve this objective, a</w:t>
            </w:r>
            <w:r w:rsidRPr="00C838A1">
              <w:rPr>
                <w:rFonts w:cstheme="minorHAnsi"/>
                <w:sz w:val="20"/>
                <w:szCs w:val="20"/>
              </w:rPr>
              <w:t xml:space="preserve"> system for disability assessment and certification of persons with disabilities will be developed through a consultative process drawing on good practice examples in countries with a similar socio-economic context</w:t>
            </w:r>
            <w:r>
              <w:rPr>
                <w:rFonts w:cstheme="minorHAnsi"/>
                <w:sz w:val="20"/>
                <w:szCs w:val="20"/>
              </w:rPr>
              <w:t xml:space="preserve"> (see Output 1.3)</w:t>
            </w:r>
            <w:r w:rsidRPr="00C838A1">
              <w:rPr>
                <w:rFonts w:cstheme="minorHAnsi"/>
                <w:sz w:val="20"/>
                <w:szCs w:val="20"/>
              </w:rPr>
              <w:t xml:space="preserve">. </w:t>
            </w:r>
            <w:r>
              <w:rPr>
                <w:rFonts w:cstheme="minorHAnsi"/>
                <w:sz w:val="20"/>
                <w:szCs w:val="20"/>
              </w:rPr>
              <w:t xml:space="preserve">  The Ministry of Social Welfare and Ministry of Health and Sanitation have already discussed how to revise the system, and this ongoing process will benefit from the expertise that the UN can provide through this programme.  The programme will also ensure engagement of other key government stakeholders at an early stage, such as the National Commission for Social Action that operates the social protection programme</w:t>
            </w:r>
            <w:r w:rsidRPr="00C838A1">
              <w:rPr>
                <w:rFonts w:cstheme="minorHAnsi"/>
                <w:sz w:val="20"/>
                <w:szCs w:val="20"/>
              </w:rPr>
              <w:t xml:space="preserve">. </w:t>
            </w:r>
            <w:r>
              <w:rPr>
                <w:rFonts w:cstheme="minorHAnsi"/>
                <w:sz w:val="20"/>
                <w:szCs w:val="20"/>
              </w:rPr>
              <w:t xml:space="preserve"> Both </w:t>
            </w:r>
            <w:r w:rsidRPr="00C838A1">
              <w:rPr>
                <w:rFonts w:cstheme="minorHAnsi"/>
                <w:sz w:val="20"/>
                <w:szCs w:val="20"/>
              </w:rPr>
              <w:t>UNICEF and WHO will provide technical expertise</w:t>
            </w:r>
            <w:r>
              <w:rPr>
                <w:rFonts w:cstheme="minorHAnsi"/>
                <w:sz w:val="20"/>
                <w:szCs w:val="20"/>
              </w:rPr>
              <w:t xml:space="preserve">.  </w:t>
            </w:r>
            <w:r w:rsidRPr="00C838A1">
              <w:rPr>
                <w:rFonts w:cstheme="minorHAnsi"/>
                <w:sz w:val="20"/>
                <w:szCs w:val="20"/>
              </w:rPr>
              <w:t>The system will be rooted in the revised PWDA and ongoing discussions between MDAs, while at the same time following CRPD committee recommendations in the matter as well as international standards and best practices.</w:t>
            </w:r>
          </w:p>
          <w:p w14:paraId="5C937AAA" w14:textId="1E4EA8AF" w:rsidR="00A269F8" w:rsidRDefault="00A269F8" w:rsidP="00A269F8">
            <w:pPr>
              <w:tabs>
                <w:tab w:val="left" w:pos="90"/>
              </w:tabs>
              <w:rPr>
                <w:rFonts w:cstheme="minorHAnsi"/>
                <w:sz w:val="20"/>
                <w:szCs w:val="20"/>
              </w:rPr>
            </w:pPr>
          </w:p>
          <w:p w14:paraId="66AAF83D" w14:textId="393AF41D" w:rsidR="00A269F8" w:rsidRPr="00C838A1" w:rsidRDefault="00A269F8" w:rsidP="00A269F8">
            <w:pPr>
              <w:tabs>
                <w:tab w:val="left" w:pos="90"/>
              </w:tabs>
              <w:rPr>
                <w:rFonts w:cstheme="minorHAnsi"/>
                <w:sz w:val="20"/>
                <w:szCs w:val="20"/>
              </w:rPr>
            </w:pPr>
            <w:r>
              <w:rPr>
                <w:rFonts w:cstheme="minorHAnsi"/>
                <w:sz w:val="20"/>
                <w:szCs w:val="20"/>
              </w:rPr>
              <w:t>The system</w:t>
            </w:r>
            <w:r w:rsidRPr="00C838A1">
              <w:rPr>
                <w:rFonts w:cstheme="minorHAnsi"/>
                <w:sz w:val="20"/>
                <w:szCs w:val="20"/>
              </w:rPr>
              <w:t xml:space="preserve"> will address the disability assessment (which information about the person’s situation will be collected and how) as well as disability determination and certification (the decision based on official set of criteria on who is considered a person with disability and the information collected in the disability assessment, the name of the card, the information displayed on the card…). These are intrinsically connected but require specific consultation and elaboration since the assessment can collect more information for the purpose of case management and policy planning than required for the sole determination and certification purpose. The design of the information system gathering all data collected and who and how this information will be accessed will also require specific consultation.</w:t>
            </w:r>
            <w:r>
              <w:rPr>
                <w:rFonts w:cstheme="minorHAnsi"/>
                <w:sz w:val="20"/>
                <w:szCs w:val="20"/>
              </w:rPr>
              <w:t xml:space="preserve">  </w:t>
            </w:r>
            <w:r w:rsidRPr="00C838A1">
              <w:rPr>
                <w:rFonts w:cstheme="minorHAnsi"/>
                <w:sz w:val="20"/>
                <w:szCs w:val="20"/>
              </w:rPr>
              <w:t>Eligibility criteria for services such as social protection and free healthcare as well as referral mechanisms to mainstream and adapted social services will be mapped out</w:t>
            </w:r>
            <w:r>
              <w:rPr>
                <w:rFonts w:cstheme="minorHAnsi"/>
                <w:sz w:val="20"/>
                <w:szCs w:val="20"/>
              </w:rPr>
              <w:t>.  S</w:t>
            </w:r>
            <w:r w:rsidRPr="00C838A1">
              <w:rPr>
                <w:rFonts w:cstheme="minorHAnsi"/>
                <w:sz w:val="20"/>
                <w:szCs w:val="20"/>
              </w:rPr>
              <w:t>pecific attention will be put on finding the best context relevant design combining 3 main aspect</w:t>
            </w:r>
            <w:r>
              <w:rPr>
                <w:rFonts w:cstheme="minorHAnsi"/>
                <w:sz w:val="20"/>
                <w:szCs w:val="20"/>
              </w:rPr>
              <w:t>s</w:t>
            </w:r>
            <w:r w:rsidRPr="00C838A1">
              <w:rPr>
                <w:rFonts w:cstheme="minorHAnsi"/>
                <w:sz w:val="20"/>
                <w:szCs w:val="20"/>
              </w:rPr>
              <w:t>:</w:t>
            </w:r>
          </w:p>
          <w:p w14:paraId="48022296" w14:textId="59994F98" w:rsidR="00A269F8" w:rsidRPr="00C838A1" w:rsidRDefault="00A269F8" w:rsidP="00A269F8">
            <w:pPr>
              <w:tabs>
                <w:tab w:val="left" w:pos="90"/>
              </w:tabs>
              <w:rPr>
                <w:rFonts w:cstheme="minorHAnsi"/>
                <w:sz w:val="20"/>
                <w:szCs w:val="20"/>
              </w:rPr>
            </w:pPr>
            <w:r>
              <w:rPr>
                <w:rFonts w:cstheme="minorHAnsi"/>
                <w:sz w:val="20"/>
                <w:szCs w:val="20"/>
              </w:rPr>
              <w:t xml:space="preserve">1) </w:t>
            </w:r>
            <w:r w:rsidRPr="00E023E5">
              <w:rPr>
                <w:rFonts w:cstheme="minorHAnsi"/>
                <w:sz w:val="20"/>
                <w:szCs w:val="20"/>
                <w:u w:val="single"/>
              </w:rPr>
              <w:t>Accessibility and easiness</w:t>
            </w:r>
            <w:r w:rsidRPr="00C838A1">
              <w:rPr>
                <w:rFonts w:cstheme="minorHAnsi"/>
                <w:sz w:val="20"/>
                <w:szCs w:val="20"/>
              </w:rPr>
              <w:t xml:space="preserve">: the system should be designed so that all children and adults with disabilities can access and easily go through the disability assessment and certification in their community at little to no cost, with few steps and little travel to be undertaken. This implies that the whole system needs to be designed with key human resources already present at local level in mind as well as consideration for different accessibility requirements. An important part of the consultations will therefore be mapping out actors on the ground such as social workers, health workers and OPDs who could play a role at community level. </w:t>
            </w:r>
            <w:proofErr w:type="gramStart"/>
            <w:r w:rsidRPr="00C838A1">
              <w:rPr>
                <w:rFonts w:cstheme="minorHAnsi"/>
                <w:sz w:val="20"/>
                <w:szCs w:val="20"/>
              </w:rPr>
              <w:t>Particular efforts</w:t>
            </w:r>
            <w:proofErr w:type="gramEnd"/>
            <w:r w:rsidRPr="00C838A1">
              <w:rPr>
                <w:rFonts w:cstheme="minorHAnsi"/>
                <w:sz w:val="20"/>
                <w:szCs w:val="20"/>
              </w:rPr>
              <w:t xml:space="preserve"> also need to be put in ensuring that the duration of the process between application to delivery of the certificate is as short as possible.</w:t>
            </w:r>
          </w:p>
          <w:p w14:paraId="14F5B9F3" w14:textId="108268CA" w:rsidR="00A269F8" w:rsidRPr="00C838A1" w:rsidRDefault="00A269F8" w:rsidP="00A269F8">
            <w:pPr>
              <w:tabs>
                <w:tab w:val="left" w:pos="90"/>
              </w:tabs>
              <w:rPr>
                <w:rFonts w:cstheme="minorHAnsi"/>
                <w:sz w:val="20"/>
                <w:szCs w:val="20"/>
              </w:rPr>
            </w:pPr>
            <w:r>
              <w:rPr>
                <w:rFonts w:cstheme="minorHAnsi"/>
                <w:sz w:val="20"/>
                <w:szCs w:val="20"/>
              </w:rPr>
              <w:lastRenderedPageBreak/>
              <w:t xml:space="preserve">2) </w:t>
            </w:r>
            <w:r w:rsidRPr="00E023E5">
              <w:rPr>
                <w:rFonts w:cstheme="minorHAnsi"/>
                <w:sz w:val="20"/>
                <w:szCs w:val="20"/>
                <w:u w:val="single"/>
              </w:rPr>
              <w:t>Inclusion and comprehensiveness</w:t>
            </w:r>
            <w:r w:rsidRPr="00C838A1">
              <w:rPr>
                <w:rFonts w:cstheme="minorHAnsi"/>
                <w:sz w:val="20"/>
                <w:szCs w:val="20"/>
              </w:rPr>
              <w:t xml:space="preserve">: to effectively support eligibility determination, case management and policy planning and as per CRPD committee recommendations, the disability assessment should collect information </w:t>
            </w:r>
            <w:proofErr w:type="gramStart"/>
            <w:r w:rsidRPr="00C838A1">
              <w:rPr>
                <w:rFonts w:cstheme="minorHAnsi"/>
                <w:sz w:val="20"/>
                <w:szCs w:val="20"/>
              </w:rPr>
              <w:t>on the situation of</w:t>
            </w:r>
            <w:proofErr w:type="gramEnd"/>
            <w:r w:rsidRPr="00C838A1">
              <w:rPr>
                <w:rFonts w:cstheme="minorHAnsi"/>
                <w:sz w:val="20"/>
                <w:szCs w:val="20"/>
              </w:rPr>
              <w:t xml:space="preserve"> the persons including impairment, functional difficulties, support needs and barriers</w:t>
            </w:r>
          </w:p>
          <w:p w14:paraId="6E44F654" w14:textId="53EE01F0" w:rsidR="00A269F8" w:rsidRDefault="00A269F8" w:rsidP="00A269F8">
            <w:pPr>
              <w:tabs>
                <w:tab w:val="left" w:pos="90"/>
              </w:tabs>
              <w:rPr>
                <w:rFonts w:cstheme="minorHAnsi"/>
                <w:sz w:val="20"/>
                <w:szCs w:val="20"/>
              </w:rPr>
            </w:pPr>
            <w:r>
              <w:rPr>
                <w:rFonts w:cstheme="minorHAnsi"/>
                <w:sz w:val="20"/>
                <w:szCs w:val="20"/>
              </w:rPr>
              <w:t xml:space="preserve">3) </w:t>
            </w:r>
            <w:r w:rsidRPr="00E023E5">
              <w:rPr>
                <w:rFonts w:cstheme="minorHAnsi"/>
                <w:sz w:val="20"/>
                <w:szCs w:val="20"/>
                <w:u w:val="single"/>
              </w:rPr>
              <w:t>Reliability and accountability:</w:t>
            </w:r>
            <w:r w:rsidRPr="00C838A1">
              <w:rPr>
                <w:rFonts w:cstheme="minorHAnsi"/>
                <w:sz w:val="20"/>
                <w:szCs w:val="20"/>
              </w:rPr>
              <w:t xml:space="preserve"> for the disability certification to effectively play a role of passport to access benefits/services provided by different entities/ministries there need to be strong confidence in its reliability in terms of fraud prevention and consistency. It should also have strong accountability with accessible grievance and appeal mechanisms as well as oversight involving Organizations of persons with disabilities.</w:t>
            </w:r>
          </w:p>
          <w:p w14:paraId="14E3BBB1" w14:textId="77777777" w:rsidR="00A269F8" w:rsidRDefault="00A269F8" w:rsidP="00A269F8">
            <w:pPr>
              <w:tabs>
                <w:tab w:val="left" w:pos="90"/>
              </w:tabs>
              <w:rPr>
                <w:rFonts w:cstheme="minorHAnsi"/>
                <w:sz w:val="20"/>
                <w:szCs w:val="20"/>
              </w:rPr>
            </w:pPr>
          </w:p>
          <w:p w14:paraId="4B414F85" w14:textId="1F10E739" w:rsidR="00A269F8" w:rsidRPr="00C838A1" w:rsidRDefault="00A269F8" w:rsidP="00A269F8">
            <w:pPr>
              <w:tabs>
                <w:tab w:val="left" w:pos="90"/>
              </w:tabs>
              <w:rPr>
                <w:rFonts w:cstheme="minorHAnsi"/>
                <w:sz w:val="20"/>
                <w:szCs w:val="20"/>
              </w:rPr>
            </w:pPr>
            <w:r w:rsidRPr="00C838A1">
              <w:rPr>
                <w:rFonts w:cstheme="minorHAnsi"/>
                <w:sz w:val="20"/>
                <w:szCs w:val="20"/>
              </w:rPr>
              <w:t xml:space="preserve">The process will be initiated with a stakeholder meeting </w:t>
            </w:r>
            <w:r>
              <w:rPr>
                <w:rFonts w:cstheme="minorHAnsi"/>
                <w:sz w:val="20"/>
                <w:szCs w:val="20"/>
              </w:rPr>
              <w:t>among</w:t>
            </w:r>
            <w:r w:rsidRPr="00C838A1">
              <w:rPr>
                <w:rFonts w:cstheme="minorHAnsi"/>
                <w:sz w:val="20"/>
                <w:szCs w:val="20"/>
              </w:rPr>
              <w:t xml:space="preserve"> national MDAs</w:t>
            </w:r>
            <w:r>
              <w:rPr>
                <w:rFonts w:cstheme="minorHAnsi"/>
                <w:sz w:val="20"/>
                <w:szCs w:val="20"/>
              </w:rPr>
              <w:t xml:space="preserve"> and UN specialized agencies</w:t>
            </w:r>
            <w:r w:rsidRPr="00C838A1">
              <w:rPr>
                <w:rFonts w:cstheme="minorHAnsi"/>
                <w:sz w:val="20"/>
                <w:szCs w:val="20"/>
              </w:rPr>
              <w:t xml:space="preserve"> to discuss learning from international relevant practices and how these can be </w:t>
            </w:r>
            <w:r>
              <w:rPr>
                <w:rFonts w:cstheme="minorHAnsi"/>
                <w:sz w:val="20"/>
                <w:szCs w:val="20"/>
              </w:rPr>
              <w:t xml:space="preserve">realistically </w:t>
            </w:r>
            <w:r w:rsidRPr="00C838A1">
              <w:rPr>
                <w:rFonts w:cstheme="minorHAnsi"/>
                <w:sz w:val="20"/>
                <w:szCs w:val="20"/>
              </w:rPr>
              <w:t xml:space="preserve">adapted to </w:t>
            </w:r>
            <w:r>
              <w:rPr>
                <w:rFonts w:cstheme="minorHAnsi"/>
                <w:sz w:val="20"/>
                <w:szCs w:val="20"/>
              </w:rPr>
              <w:t>the</w:t>
            </w:r>
            <w:r w:rsidRPr="00C838A1">
              <w:rPr>
                <w:rFonts w:cstheme="minorHAnsi"/>
                <w:sz w:val="20"/>
                <w:szCs w:val="20"/>
              </w:rPr>
              <w:t xml:space="preserve"> Sierra Leone context</w:t>
            </w:r>
            <w:r>
              <w:rPr>
                <w:rFonts w:cstheme="minorHAnsi"/>
                <w:sz w:val="20"/>
                <w:szCs w:val="20"/>
              </w:rPr>
              <w:t xml:space="preserve"> and the capacity of government</w:t>
            </w:r>
            <w:r w:rsidRPr="00C838A1">
              <w:rPr>
                <w:rFonts w:cstheme="minorHAnsi"/>
                <w:sz w:val="20"/>
                <w:szCs w:val="20"/>
              </w:rPr>
              <w:t>. Such consultations will also consider</w:t>
            </w:r>
            <w:r>
              <w:rPr>
                <w:rFonts w:cstheme="minorHAnsi"/>
                <w:sz w:val="20"/>
                <w:szCs w:val="20"/>
              </w:rPr>
              <w:t xml:space="preserve"> reasons for</w:t>
            </w:r>
            <w:r w:rsidRPr="00C838A1">
              <w:rPr>
                <w:rFonts w:cstheme="minorHAnsi"/>
                <w:sz w:val="20"/>
                <w:szCs w:val="20"/>
              </w:rPr>
              <w:t xml:space="preserve"> the current bottlenecks in disability assessment, determination</w:t>
            </w:r>
            <w:r>
              <w:rPr>
                <w:rFonts w:cstheme="minorHAnsi"/>
                <w:sz w:val="20"/>
                <w:szCs w:val="20"/>
              </w:rPr>
              <w:t>,</w:t>
            </w:r>
            <w:r w:rsidRPr="00C838A1">
              <w:rPr>
                <w:rFonts w:cstheme="minorHAnsi"/>
                <w:sz w:val="20"/>
                <w:szCs w:val="20"/>
              </w:rPr>
              <w:t xml:space="preserve"> and certification in Sierra Leone. </w:t>
            </w:r>
            <w:r>
              <w:rPr>
                <w:rFonts w:cstheme="minorHAnsi"/>
                <w:sz w:val="20"/>
                <w:szCs w:val="20"/>
              </w:rPr>
              <w:t xml:space="preserve">  C</w:t>
            </w:r>
            <w:r w:rsidRPr="00C838A1">
              <w:rPr>
                <w:rFonts w:cstheme="minorHAnsi"/>
                <w:sz w:val="20"/>
                <w:szCs w:val="20"/>
              </w:rPr>
              <w:t xml:space="preserve">onsultations with OPDs will be held once a </w:t>
            </w:r>
            <w:r>
              <w:rPr>
                <w:rFonts w:cstheme="minorHAnsi"/>
                <w:sz w:val="20"/>
                <w:szCs w:val="20"/>
              </w:rPr>
              <w:t xml:space="preserve">there is a </w:t>
            </w:r>
            <w:r w:rsidRPr="00C838A1">
              <w:rPr>
                <w:rFonts w:cstheme="minorHAnsi"/>
                <w:sz w:val="20"/>
                <w:szCs w:val="20"/>
              </w:rPr>
              <w:t xml:space="preserve">draft guideline </w:t>
            </w:r>
            <w:r>
              <w:rPr>
                <w:rFonts w:cstheme="minorHAnsi"/>
                <w:sz w:val="20"/>
                <w:szCs w:val="20"/>
              </w:rPr>
              <w:t xml:space="preserve">with well-supported rationales and a realistic range of options, to support more focused and productive consultations around key decision points.  </w:t>
            </w:r>
          </w:p>
          <w:p w14:paraId="2657E1BD" w14:textId="77777777" w:rsidR="00A269F8" w:rsidRDefault="00A269F8" w:rsidP="00A269F8">
            <w:pPr>
              <w:tabs>
                <w:tab w:val="left" w:pos="90"/>
              </w:tabs>
              <w:rPr>
                <w:rFonts w:cstheme="minorHAnsi"/>
                <w:sz w:val="20"/>
                <w:szCs w:val="20"/>
              </w:rPr>
            </w:pPr>
          </w:p>
          <w:p w14:paraId="668F098A" w14:textId="19876DFB" w:rsidR="00A269F8" w:rsidRPr="00C838A1" w:rsidRDefault="00A269F8" w:rsidP="00A269F8">
            <w:pPr>
              <w:tabs>
                <w:tab w:val="left" w:pos="90"/>
              </w:tabs>
              <w:rPr>
                <w:rFonts w:cstheme="minorHAnsi"/>
                <w:sz w:val="20"/>
                <w:szCs w:val="20"/>
              </w:rPr>
            </w:pPr>
            <w:r w:rsidRPr="00C838A1">
              <w:rPr>
                <w:rFonts w:cstheme="minorHAnsi"/>
                <w:sz w:val="20"/>
                <w:szCs w:val="20"/>
              </w:rPr>
              <w:t>Models for disability assessment will be piloted in the second year of the programm</w:t>
            </w:r>
            <w:r>
              <w:rPr>
                <w:rFonts w:cstheme="minorHAnsi"/>
                <w:sz w:val="20"/>
                <w:szCs w:val="20"/>
              </w:rPr>
              <w:t>e, including t</w:t>
            </w:r>
            <w:r w:rsidRPr="00C838A1">
              <w:rPr>
                <w:rFonts w:cstheme="minorHAnsi"/>
                <w:sz w:val="20"/>
                <w:szCs w:val="20"/>
              </w:rPr>
              <w:t xml:space="preserve">ools for disability assessment </w:t>
            </w:r>
            <w:r>
              <w:rPr>
                <w:rFonts w:cstheme="minorHAnsi"/>
                <w:sz w:val="20"/>
                <w:szCs w:val="20"/>
              </w:rPr>
              <w:t xml:space="preserve">and </w:t>
            </w:r>
            <w:r w:rsidRPr="00C838A1">
              <w:rPr>
                <w:rFonts w:cstheme="minorHAnsi"/>
                <w:sz w:val="20"/>
                <w:szCs w:val="20"/>
              </w:rPr>
              <w:t>dedicated tools for assessing disability in children</w:t>
            </w:r>
            <w:r>
              <w:rPr>
                <w:rFonts w:cstheme="minorHAnsi"/>
                <w:sz w:val="20"/>
                <w:szCs w:val="20"/>
              </w:rPr>
              <w:t xml:space="preserve">. </w:t>
            </w:r>
            <w:r w:rsidRPr="00C838A1">
              <w:rPr>
                <w:rFonts w:cstheme="minorHAnsi"/>
                <w:sz w:val="20"/>
                <w:szCs w:val="20"/>
              </w:rPr>
              <w:t xml:space="preserve"> It is envisaged that piloting will take place in 1</w:t>
            </w:r>
            <w:r>
              <w:rPr>
                <w:rFonts w:cstheme="minorHAnsi"/>
                <w:sz w:val="20"/>
                <w:szCs w:val="20"/>
              </w:rPr>
              <w:t xml:space="preserve"> </w:t>
            </w:r>
            <w:proofErr w:type="gramStart"/>
            <w:r w:rsidRPr="00C838A1">
              <w:rPr>
                <w:rFonts w:cstheme="minorHAnsi"/>
                <w:sz w:val="20"/>
                <w:szCs w:val="20"/>
              </w:rPr>
              <w:t>districts</w:t>
            </w:r>
            <w:proofErr w:type="gramEnd"/>
            <w:r w:rsidRPr="00C838A1">
              <w:rPr>
                <w:rFonts w:cstheme="minorHAnsi"/>
                <w:sz w:val="20"/>
                <w:szCs w:val="20"/>
              </w:rPr>
              <w:t xml:space="preserve">, so that roles and responsibilities at both community and district level as well as the information flow between administrative levels can be thoroughly tested. </w:t>
            </w:r>
            <w:r>
              <w:rPr>
                <w:rFonts w:cstheme="minorHAnsi"/>
                <w:sz w:val="20"/>
                <w:szCs w:val="20"/>
              </w:rPr>
              <w:t xml:space="preserve"> </w:t>
            </w:r>
            <w:r w:rsidRPr="00C838A1">
              <w:rPr>
                <w:rFonts w:cstheme="minorHAnsi"/>
                <w:sz w:val="20"/>
                <w:szCs w:val="20"/>
              </w:rPr>
              <w:t>Learning will be documented throughout the process for further refinement of the system. At the end of the pilot stakeholders will again be consulted to feed into the final system design.</w:t>
            </w:r>
          </w:p>
        </w:tc>
      </w:tr>
      <w:tr w:rsidR="00A269F8" w:rsidRPr="00C92CEF" w14:paraId="05035915" w14:textId="77777777" w:rsidTr="006E3D40">
        <w:tc>
          <w:tcPr>
            <w:tcW w:w="10885" w:type="dxa"/>
            <w:shd w:val="clear" w:color="auto" w:fill="DBE5F1" w:themeFill="accent1" w:themeFillTint="33"/>
          </w:tcPr>
          <w:p w14:paraId="75101505" w14:textId="2AB1F655" w:rsidR="00A269F8" w:rsidRPr="00C92CEF" w:rsidRDefault="00A269F8" w:rsidP="00A269F8">
            <w:pPr>
              <w:tabs>
                <w:tab w:val="left" w:pos="90"/>
              </w:tabs>
              <w:rPr>
                <w:rFonts w:cstheme="minorHAnsi"/>
                <w:sz w:val="20"/>
                <w:szCs w:val="20"/>
                <w:u w:val="single"/>
              </w:rPr>
            </w:pPr>
            <w:r w:rsidRPr="00C92CEF">
              <w:rPr>
                <w:rFonts w:cstheme="minorHAnsi"/>
                <w:b/>
                <w:bCs/>
                <w:sz w:val="20"/>
                <w:szCs w:val="20"/>
              </w:rPr>
              <w:lastRenderedPageBreak/>
              <w:t>Indicators</w:t>
            </w:r>
          </w:p>
        </w:tc>
      </w:tr>
      <w:tr w:rsidR="00A269F8" w:rsidRPr="00C92CEF" w14:paraId="16B27243" w14:textId="77777777" w:rsidTr="002176A4">
        <w:tc>
          <w:tcPr>
            <w:tcW w:w="10885" w:type="dxa"/>
          </w:tcPr>
          <w:p w14:paraId="6C7D1C45" w14:textId="3EE7F7E5" w:rsidR="00A269F8" w:rsidRPr="00C92CEF" w:rsidRDefault="00A269F8" w:rsidP="00A269F8">
            <w:pPr>
              <w:tabs>
                <w:tab w:val="left" w:pos="90"/>
              </w:tabs>
              <w:rPr>
                <w:rFonts w:cstheme="minorHAnsi"/>
                <w:sz w:val="20"/>
                <w:szCs w:val="20"/>
                <w:u w:val="single"/>
              </w:rPr>
            </w:pPr>
            <w:r w:rsidRPr="00C92CEF">
              <w:rPr>
                <w:rFonts w:cstheme="minorHAnsi"/>
                <w:b/>
                <w:bCs/>
                <w:sz w:val="20"/>
                <w:szCs w:val="20"/>
              </w:rPr>
              <w:t>2.1.1</w:t>
            </w:r>
            <w:r>
              <w:rPr>
                <w:rFonts w:cstheme="minorHAnsi"/>
                <w:b/>
                <w:bCs/>
                <w:sz w:val="20"/>
                <w:szCs w:val="20"/>
              </w:rPr>
              <w:t xml:space="preserve"> </w:t>
            </w:r>
            <w:r w:rsidRPr="00C92CEF">
              <w:rPr>
                <w:rFonts w:eastAsia="Calibri" w:cstheme="minorHAnsi"/>
                <w:color w:val="000000"/>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A269F8" w:rsidRPr="00C92CEF" w14:paraId="1D634458" w14:textId="77777777" w:rsidTr="002176A4">
        <w:tc>
          <w:tcPr>
            <w:tcW w:w="10885" w:type="dxa"/>
          </w:tcPr>
          <w:p w14:paraId="3F6B95EC" w14:textId="01530716"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Baseline:</w:t>
            </w:r>
            <w:r>
              <w:rPr>
                <w:rFonts w:cstheme="minorHAnsi"/>
                <w:sz w:val="20"/>
                <w:szCs w:val="20"/>
                <w:u w:val="single"/>
              </w:rPr>
              <w:t xml:space="preserve"> 0 </w:t>
            </w:r>
          </w:p>
        </w:tc>
      </w:tr>
      <w:tr w:rsidR="00A269F8" w:rsidRPr="00C92CEF" w14:paraId="67A2F0D0" w14:textId="77777777" w:rsidTr="002176A4">
        <w:tc>
          <w:tcPr>
            <w:tcW w:w="10885" w:type="dxa"/>
          </w:tcPr>
          <w:p w14:paraId="0441B3FF" w14:textId="053D00D6"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Milestone year 1:</w:t>
            </w:r>
            <w:r>
              <w:rPr>
                <w:rFonts w:cstheme="minorHAnsi"/>
                <w:sz w:val="20"/>
                <w:szCs w:val="20"/>
                <w:u w:val="single"/>
              </w:rPr>
              <w:t xml:space="preserve"> NA (</w:t>
            </w:r>
            <w:r w:rsidR="00A777C4">
              <w:rPr>
                <w:rFonts w:cstheme="minorHAnsi"/>
                <w:sz w:val="20"/>
                <w:szCs w:val="20"/>
                <w:u w:val="single"/>
              </w:rPr>
              <w:t xml:space="preserve">the revised Assessment and Certification system will be piloted this year)  </w:t>
            </w:r>
          </w:p>
        </w:tc>
      </w:tr>
      <w:tr w:rsidR="00A269F8" w:rsidRPr="00C92CEF" w14:paraId="3D4F9E15" w14:textId="77777777" w:rsidTr="002176A4">
        <w:tc>
          <w:tcPr>
            <w:tcW w:w="10885" w:type="dxa"/>
          </w:tcPr>
          <w:p w14:paraId="70FD37B9" w14:textId="51E77FD6"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1 finalized </w:t>
            </w:r>
            <w:r w:rsidR="00A777C4">
              <w:rPr>
                <w:rFonts w:cstheme="minorHAnsi"/>
                <w:sz w:val="20"/>
                <w:szCs w:val="20"/>
                <w:u w:val="single"/>
              </w:rPr>
              <w:t xml:space="preserve">Assessment and Certification </w:t>
            </w:r>
            <w:r>
              <w:rPr>
                <w:rFonts w:cstheme="minorHAnsi"/>
                <w:sz w:val="20"/>
                <w:szCs w:val="20"/>
                <w:u w:val="single"/>
              </w:rPr>
              <w:t xml:space="preserve">system </w:t>
            </w:r>
          </w:p>
        </w:tc>
      </w:tr>
      <w:tr w:rsidR="00A269F8" w:rsidRPr="00C92CEF" w14:paraId="1AFD54C5" w14:textId="77777777" w:rsidTr="002176A4">
        <w:tc>
          <w:tcPr>
            <w:tcW w:w="10885" w:type="dxa"/>
          </w:tcPr>
          <w:p w14:paraId="3270586E" w14:textId="5A470231"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1</w:t>
            </w:r>
            <w:r w:rsidR="00A777C4">
              <w:rPr>
                <w:rFonts w:cstheme="minorHAnsi"/>
                <w:sz w:val="20"/>
                <w:szCs w:val="20"/>
                <w:u w:val="single"/>
              </w:rPr>
              <w:t xml:space="preserve"> new system </w:t>
            </w:r>
          </w:p>
        </w:tc>
      </w:tr>
      <w:tr w:rsidR="00A269F8" w:rsidRPr="00C92CEF" w14:paraId="25AE73AA" w14:textId="77777777" w:rsidTr="002176A4">
        <w:tc>
          <w:tcPr>
            <w:tcW w:w="10885" w:type="dxa"/>
          </w:tcPr>
          <w:p w14:paraId="03A9D71F" w14:textId="308F106B"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Government Approved Assessment and Certification Guidelines and Manual </w:t>
            </w:r>
          </w:p>
        </w:tc>
      </w:tr>
      <w:tr w:rsidR="00A269F8" w:rsidRPr="00C92CEF" w14:paraId="53FC8B60" w14:textId="77777777" w:rsidTr="002176A4">
        <w:tc>
          <w:tcPr>
            <w:tcW w:w="10885" w:type="dxa"/>
          </w:tcPr>
          <w:p w14:paraId="30980B76" w14:textId="7B7596AF"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UNICEF</w:t>
            </w:r>
          </w:p>
        </w:tc>
      </w:tr>
      <w:tr w:rsidR="00A269F8" w:rsidRPr="00C92CEF" w14:paraId="3CC81F41" w14:textId="77777777" w:rsidTr="00957ABC">
        <w:tc>
          <w:tcPr>
            <w:tcW w:w="10885" w:type="dxa"/>
            <w:tcBorders>
              <w:bottom w:val="single" w:sz="4" w:space="0" w:color="auto"/>
            </w:tcBorders>
            <w:shd w:val="clear" w:color="auto" w:fill="EAF1DD" w:themeFill="accent3" w:themeFillTint="33"/>
          </w:tcPr>
          <w:p w14:paraId="751EE1C4" w14:textId="048E9D9D" w:rsidR="00A269F8" w:rsidRPr="00E75ADE" w:rsidRDefault="00A269F8" w:rsidP="00A269F8">
            <w:pPr>
              <w:rPr>
                <w:rFonts w:eastAsia="Gadugi" w:cstheme="minorHAnsi"/>
                <w:bCs/>
                <w:sz w:val="20"/>
                <w:szCs w:val="20"/>
              </w:rPr>
            </w:pPr>
            <w:r w:rsidRPr="00E75ADE">
              <w:rPr>
                <w:rFonts w:cstheme="minorHAnsi"/>
                <w:b/>
                <w:bCs/>
                <w:sz w:val="20"/>
                <w:szCs w:val="20"/>
              </w:rPr>
              <w:t xml:space="preserve">Output 2.1.C </w:t>
            </w:r>
            <w:r w:rsidRPr="00E75ADE">
              <w:rPr>
                <w:rFonts w:eastAsia="Gadugi" w:cstheme="minorHAnsi"/>
                <w:sz w:val="20"/>
                <w:szCs w:val="20"/>
              </w:rPr>
              <w:t>A</w:t>
            </w:r>
            <w:r w:rsidRPr="00E75ADE">
              <w:rPr>
                <w:rFonts w:eastAsia="Gadugi" w:cstheme="minorHAnsi"/>
                <w:b/>
                <w:bCs/>
                <w:sz w:val="20"/>
                <w:szCs w:val="20"/>
              </w:rPr>
              <w:t xml:space="preserve"> </w:t>
            </w:r>
            <w:r w:rsidRPr="00E75ADE">
              <w:rPr>
                <w:rFonts w:eastAsia="Gadugi" w:cstheme="minorHAnsi"/>
                <w:sz w:val="20"/>
                <w:szCs w:val="20"/>
              </w:rPr>
              <w:t xml:space="preserve">Disability Fund, as planned for in the PWDA, is operationalized with good governance structures as a financial tool for realization of PWDA, with a focus on evidence-based programs and impact assessment.  </w:t>
            </w:r>
          </w:p>
        </w:tc>
      </w:tr>
      <w:tr w:rsidR="00A269F8" w:rsidRPr="00C92CEF" w14:paraId="17358212" w14:textId="77777777" w:rsidTr="00957ABC">
        <w:tc>
          <w:tcPr>
            <w:tcW w:w="10885" w:type="dxa"/>
            <w:tcBorders>
              <w:bottom w:val="single" w:sz="4" w:space="0" w:color="auto"/>
            </w:tcBorders>
            <w:shd w:val="clear" w:color="auto" w:fill="EAF1DD" w:themeFill="accent3" w:themeFillTint="33"/>
          </w:tcPr>
          <w:p w14:paraId="434DB56A" w14:textId="49BACD68" w:rsidR="00A269F8" w:rsidRPr="00542158" w:rsidRDefault="00A269F8" w:rsidP="00A269F8">
            <w:pPr>
              <w:jc w:val="both"/>
              <w:rPr>
                <w:sz w:val="20"/>
                <w:szCs w:val="20"/>
              </w:rPr>
            </w:pPr>
            <w:r>
              <w:rPr>
                <w:sz w:val="20"/>
                <w:szCs w:val="20"/>
              </w:rPr>
              <w:t>T</w:t>
            </w:r>
            <w:r w:rsidRPr="00E75ADE">
              <w:rPr>
                <w:sz w:val="20"/>
                <w:szCs w:val="20"/>
              </w:rPr>
              <w:t xml:space="preserve">he Sustainable Development Goals, with its </w:t>
            </w:r>
            <w:r w:rsidRPr="00E75ADE">
              <w:rPr>
                <w:b/>
                <w:bCs/>
                <w:i/>
                <w:iCs/>
                <w:sz w:val="20"/>
                <w:szCs w:val="20"/>
              </w:rPr>
              <w:t>leav</w:t>
            </w:r>
            <w:r>
              <w:rPr>
                <w:b/>
                <w:bCs/>
                <w:i/>
                <w:iCs/>
                <w:sz w:val="20"/>
                <w:szCs w:val="20"/>
              </w:rPr>
              <w:t>e</w:t>
            </w:r>
            <w:r w:rsidRPr="00E75ADE">
              <w:rPr>
                <w:b/>
                <w:bCs/>
                <w:i/>
                <w:iCs/>
                <w:sz w:val="20"/>
                <w:szCs w:val="20"/>
              </w:rPr>
              <w:t xml:space="preserve"> no one behind</w:t>
            </w:r>
            <w:r w:rsidRPr="00E75ADE">
              <w:rPr>
                <w:sz w:val="20"/>
                <w:szCs w:val="20"/>
              </w:rPr>
              <w:t xml:space="preserve"> </w:t>
            </w:r>
            <w:r>
              <w:rPr>
                <w:sz w:val="20"/>
                <w:szCs w:val="20"/>
              </w:rPr>
              <w:t xml:space="preserve">motto, compels society to include </w:t>
            </w:r>
            <w:r w:rsidRPr="00E75ADE">
              <w:rPr>
                <w:sz w:val="20"/>
                <w:szCs w:val="20"/>
              </w:rPr>
              <w:t>marginalized communities such as persons with disabilities</w:t>
            </w:r>
            <w:r>
              <w:rPr>
                <w:sz w:val="20"/>
                <w:szCs w:val="20"/>
              </w:rPr>
              <w:t xml:space="preserve"> in all aspects of development, and </w:t>
            </w:r>
            <w:r w:rsidRPr="00E75ADE">
              <w:rPr>
                <w:sz w:val="20"/>
                <w:szCs w:val="20"/>
              </w:rPr>
              <w:t xml:space="preserve">for the disability rights community </w:t>
            </w:r>
            <w:r>
              <w:rPr>
                <w:sz w:val="20"/>
                <w:szCs w:val="20"/>
              </w:rPr>
              <w:t xml:space="preserve">itself </w:t>
            </w:r>
            <w:r w:rsidRPr="00E75ADE">
              <w:rPr>
                <w:sz w:val="20"/>
                <w:szCs w:val="20"/>
              </w:rPr>
              <w:t xml:space="preserve">to better include marginalized persons with disabilities. </w:t>
            </w:r>
            <w:r>
              <w:rPr>
                <w:sz w:val="20"/>
                <w:szCs w:val="20"/>
              </w:rPr>
              <w:t xml:space="preserve"> To realize this, the 2011 </w:t>
            </w:r>
            <w:r w:rsidRPr="00E75ADE">
              <w:rPr>
                <w:sz w:val="20"/>
                <w:szCs w:val="20"/>
              </w:rPr>
              <w:t>P</w:t>
            </w:r>
            <w:r>
              <w:rPr>
                <w:sz w:val="20"/>
                <w:szCs w:val="20"/>
              </w:rPr>
              <w:t>W</w:t>
            </w:r>
            <w:r w:rsidRPr="00E75ADE">
              <w:rPr>
                <w:sz w:val="20"/>
                <w:szCs w:val="20"/>
              </w:rPr>
              <w:t>D</w:t>
            </w:r>
            <w:r>
              <w:rPr>
                <w:sz w:val="20"/>
                <w:szCs w:val="20"/>
              </w:rPr>
              <w:t>A</w:t>
            </w:r>
            <w:r w:rsidRPr="00E75ADE">
              <w:rPr>
                <w:sz w:val="20"/>
                <w:szCs w:val="20"/>
              </w:rPr>
              <w:t xml:space="preserve"> </w:t>
            </w:r>
            <w:r>
              <w:rPr>
                <w:sz w:val="20"/>
                <w:szCs w:val="20"/>
              </w:rPr>
              <w:t xml:space="preserve">made </w:t>
            </w:r>
            <w:r w:rsidRPr="00E75ADE">
              <w:rPr>
                <w:sz w:val="20"/>
                <w:szCs w:val="20"/>
              </w:rPr>
              <w:t>provision</w:t>
            </w:r>
            <w:r>
              <w:rPr>
                <w:sz w:val="20"/>
                <w:szCs w:val="20"/>
              </w:rPr>
              <w:t>s</w:t>
            </w:r>
            <w:r w:rsidRPr="00E75ADE">
              <w:rPr>
                <w:sz w:val="20"/>
                <w:szCs w:val="20"/>
              </w:rPr>
              <w:t xml:space="preserve"> for the establishment of a Disability</w:t>
            </w:r>
            <w:r>
              <w:rPr>
                <w:sz w:val="20"/>
                <w:szCs w:val="20"/>
              </w:rPr>
              <w:t xml:space="preserve"> </w:t>
            </w:r>
            <w:r w:rsidRPr="00E75ADE">
              <w:rPr>
                <w:sz w:val="20"/>
                <w:szCs w:val="20"/>
              </w:rPr>
              <w:t>Fund by governmen</w:t>
            </w:r>
            <w:r>
              <w:rPr>
                <w:sz w:val="20"/>
                <w:szCs w:val="20"/>
              </w:rPr>
              <w:t xml:space="preserve">t, </w:t>
            </w:r>
            <w:r w:rsidRPr="00E75ADE">
              <w:rPr>
                <w:sz w:val="20"/>
                <w:szCs w:val="20"/>
              </w:rPr>
              <w:t>managed by a Board of Trustees</w:t>
            </w:r>
            <w:r>
              <w:rPr>
                <w:sz w:val="20"/>
                <w:szCs w:val="20"/>
              </w:rPr>
              <w:t>. The Act states that t</w:t>
            </w:r>
            <w:r w:rsidRPr="00E75ADE">
              <w:rPr>
                <w:sz w:val="20"/>
                <w:szCs w:val="20"/>
              </w:rPr>
              <w:t xml:space="preserve">he sources of the Fund shall be (a) Government annual subventions; (b) Any other donations which the Commission </w:t>
            </w:r>
            <w:r>
              <w:rPr>
                <w:sz w:val="20"/>
                <w:szCs w:val="20"/>
              </w:rPr>
              <w:t xml:space="preserve">[NCPD] </w:t>
            </w:r>
            <w:r w:rsidRPr="00E75ADE">
              <w:rPr>
                <w:sz w:val="20"/>
                <w:szCs w:val="20"/>
              </w:rPr>
              <w:t xml:space="preserve">may receive for the purpose of the Fund. </w:t>
            </w:r>
            <w:r>
              <w:rPr>
                <w:sz w:val="20"/>
                <w:szCs w:val="20"/>
              </w:rPr>
              <w:t xml:space="preserve"> </w:t>
            </w:r>
            <w:r w:rsidRPr="00E75ADE">
              <w:rPr>
                <w:sz w:val="20"/>
                <w:szCs w:val="20"/>
              </w:rPr>
              <w:t>Despite th</w:t>
            </w:r>
            <w:r>
              <w:rPr>
                <w:sz w:val="20"/>
                <w:szCs w:val="20"/>
              </w:rPr>
              <w:t>is text</w:t>
            </w:r>
            <w:r w:rsidRPr="00E75ADE">
              <w:rPr>
                <w:sz w:val="20"/>
                <w:szCs w:val="20"/>
              </w:rPr>
              <w:t>, the fund has not been established to date. This has serious implications for persons with disabilities</w:t>
            </w:r>
            <w:r>
              <w:rPr>
                <w:sz w:val="20"/>
                <w:szCs w:val="20"/>
              </w:rPr>
              <w:t xml:space="preserve"> </w:t>
            </w:r>
            <w:r w:rsidRPr="00E75ADE">
              <w:rPr>
                <w:sz w:val="20"/>
                <w:szCs w:val="20"/>
              </w:rPr>
              <w:t>as they continue to encounter barriers daily</w:t>
            </w:r>
            <w:r>
              <w:rPr>
                <w:sz w:val="20"/>
                <w:szCs w:val="20"/>
              </w:rPr>
              <w:t xml:space="preserve"> which could be addressed to some extent if the Fund were operational and invested in priority areas identified in the Situational Analysis, such as disability and essential service delivery and job training opportunities. This Output will hire a consultant to advise on the structure of the Fund taking into consideration good governance practices (transparency, diversity, inclusive decision-making) and good public financial management practices in areas such as procurement, anti-corruption, and auditing with support from the IMF in Sierra Leone.  Proposals for the Fund will be discussed with relevant stakeholders, including Ministry of Finance, OPDs, key international development partners, and the private sector as potential donors. The final structure will be agreed through a multi-stakeholder validation workshop and Fund start-up activities will be supported.  Finally, the programme will publicize the Fund to potential donors and the public through activities such as a Launch Event and communications materials.  </w:t>
            </w:r>
          </w:p>
        </w:tc>
      </w:tr>
      <w:tr w:rsidR="00A269F8" w:rsidRPr="00C92CEF" w14:paraId="63FA3A3E" w14:textId="77777777" w:rsidTr="00957ABC">
        <w:tc>
          <w:tcPr>
            <w:tcW w:w="10885" w:type="dxa"/>
            <w:shd w:val="clear" w:color="auto" w:fill="DBE5F1" w:themeFill="accent1" w:themeFillTint="33"/>
          </w:tcPr>
          <w:p w14:paraId="6463CE9D" w14:textId="77777777" w:rsidR="00A269F8" w:rsidRPr="00C92CEF" w:rsidRDefault="00A269F8" w:rsidP="00A269F8">
            <w:pPr>
              <w:tabs>
                <w:tab w:val="left" w:pos="90"/>
              </w:tabs>
              <w:rPr>
                <w:rFonts w:cstheme="minorHAnsi"/>
                <w:sz w:val="20"/>
                <w:szCs w:val="20"/>
              </w:rPr>
            </w:pPr>
            <w:r w:rsidRPr="00C92CEF">
              <w:rPr>
                <w:rFonts w:cstheme="minorHAnsi"/>
                <w:b/>
                <w:bCs/>
                <w:sz w:val="20"/>
                <w:szCs w:val="20"/>
              </w:rPr>
              <w:t xml:space="preserve">Indicators </w:t>
            </w:r>
          </w:p>
        </w:tc>
      </w:tr>
      <w:tr w:rsidR="00A269F8" w:rsidRPr="00C92CEF" w14:paraId="434D9FD4" w14:textId="77777777" w:rsidTr="00957ABC">
        <w:tc>
          <w:tcPr>
            <w:tcW w:w="10885" w:type="dxa"/>
          </w:tcPr>
          <w:p w14:paraId="11995B3B" w14:textId="3D8B64D8" w:rsidR="00A269F8" w:rsidRPr="00C92CEF" w:rsidRDefault="00A269F8" w:rsidP="00A269F8">
            <w:pPr>
              <w:pBdr>
                <w:top w:val="nil"/>
                <w:left w:val="nil"/>
                <w:bottom w:val="nil"/>
                <w:right w:val="nil"/>
                <w:between w:val="nil"/>
              </w:pBdr>
              <w:ind w:left="-86"/>
              <w:rPr>
                <w:rFonts w:cstheme="minorHAnsi"/>
                <w:sz w:val="20"/>
                <w:szCs w:val="20"/>
              </w:rPr>
            </w:pPr>
            <w:r w:rsidRPr="00C92CEF">
              <w:rPr>
                <w:rFonts w:cstheme="minorHAnsi"/>
                <w:b/>
                <w:bCs/>
                <w:sz w:val="20"/>
                <w:szCs w:val="20"/>
              </w:rPr>
              <w:lastRenderedPageBreak/>
              <w:t>2.1.1</w:t>
            </w:r>
            <w:r>
              <w:rPr>
                <w:rFonts w:cstheme="minorHAnsi"/>
                <w:b/>
                <w:bCs/>
                <w:sz w:val="20"/>
                <w:szCs w:val="20"/>
              </w:rPr>
              <w:t xml:space="preserve">  </w:t>
            </w:r>
            <w:r w:rsidRPr="003758E2">
              <w:rPr>
                <w:rFonts w:eastAsia="Calibri" w:cstheme="minorHAnsi"/>
                <w:color w:val="000000"/>
                <w:sz w:val="20"/>
                <w:szCs w:val="20"/>
                <w:lang w:val="en-GB" w:eastAsia="en-GB"/>
              </w:rPr>
              <w:t># of</w:t>
            </w:r>
            <w:r w:rsidRPr="00C92CEF">
              <w:rPr>
                <w:rFonts w:eastAsia="Calibri" w:cstheme="minorHAnsi"/>
                <w:color w:val="000000"/>
                <w:sz w:val="20"/>
                <w:szCs w:val="20"/>
                <w:lang w:val="en-GB" w:eastAsia="en-GB"/>
              </w:rPr>
              <w:t xml:space="preserve">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A269F8" w:rsidRPr="00C92CEF" w14:paraId="60DE2B12" w14:textId="77777777" w:rsidTr="00957ABC">
        <w:tc>
          <w:tcPr>
            <w:tcW w:w="10885" w:type="dxa"/>
          </w:tcPr>
          <w:p w14:paraId="1287052C" w14:textId="08817D2A" w:rsidR="00A269F8" w:rsidRPr="00C92CEF" w:rsidRDefault="00A269F8" w:rsidP="00A269F8">
            <w:pPr>
              <w:tabs>
                <w:tab w:val="left" w:pos="90"/>
              </w:tabs>
              <w:rPr>
                <w:rFonts w:cstheme="minorHAnsi"/>
                <w:sz w:val="20"/>
                <w:szCs w:val="20"/>
              </w:rPr>
            </w:pPr>
            <w:r w:rsidRPr="00C92CEF">
              <w:rPr>
                <w:rFonts w:cstheme="minorHAnsi"/>
                <w:sz w:val="20"/>
                <w:szCs w:val="20"/>
                <w:u w:val="single"/>
              </w:rPr>
              <w:t>Baseline:</w:t>
            </w:r>
            <w:r>
              <w:rPr>
                <w:rFonts w:cstheme="minorHAnsi"/>
                <w:sz w:val="20"/>
                <w:szCs w:val="20"/>
                <w:u w:val="single"/>
              </w:rPr>
              <w:t xml:space="preserve"> 0</w:t>
            </w:r>
          </w:p>
        </w:tc>
      </w:tr>
      <w:tr w:rsidR="00A269F8" w:rsidRPr="00C92CEF" w14:paraId="68E8AC33" w14:textId="77777777" w:rsidTr="00957ABC">
        <w:tc>
          <w:tcPr>
            <w:tcW w:w="10885" w:type="dxa"/>
          </w:tcPr>
          <w:p w14:paraId="46273352" w14:textId="13F17D53" w:rsidR="00A269F8" w:rsidRPr="00C92CEF" w:rsidRDefault="00A269F8" w:rsidP="00A269F8">
            <w:pPr>
              <w:tabs>
                <w:tab w:val="left" w:pos="90"/>
              </w:tabs>
              <w:rPr>
                <w:rFonts w:cstheme="minorHAnsi"/>
                <w:sz w:val="20"/>
                <w:szCs w:val="20"/>
              </w:rPr>
            </w:pPr>
            <w:r w:rsidRPr="00C92CEF">
              <w:rPr>
                <w:rFonts w:cstheme="minorHAnsi"/>
                <w:sz w:val="20"/>
                <w:szCs w:val="20"/>
                <w:u w:val="single"/>
              </w:rPr>
              <w:t>Milestone year 1:</w:t>
            </w:r>
            <w:r>
              <w:rPr>
                <w:rFonts w:cstheme="minorHAnsi"/>
                <w:sz w:val="20"/>
                <w:szCs w:val="20"/>
                <w:u w:val="single"/>
              </w:rPr>
              <w:t xml:space="preserve">  1</w:t>
            </w:r>
            <w:r w:rsidR="00A777C4">
              <w:rPr>
                <w:rFonts w:cstheme="minorHAnsi"/>
                <w:sz w:val="20"/>
                <w:szCs w:val="20"/>
                <w:u w:val="single"/>
              </w:rPr>
              <w:t xml:space="preserve"> operationalized Disability Fund as an improved financing mechanism </w:t>
            </w:r>
          </w:p>
        </w:tc>
      </w:tr>
      <w:tr w:rsidR="00A269F8" w:rsidRPr="00C92CEF" w14:paraId="796111FC" w14:textId="77777777" w:rsidTr="00957ABC">
        <w:tc>
          <w:tcPr>
            <w:tcW w:w="10885" w:type="dxa"/>
          </w:tcPr>
          <w:p w14:paraId="41231172" w14:textId="3C383847" w:rsidR="00A269F8" w:rsidRPr="00C92CEF" w:rsidRDefault="00A269F8" w:rsidP="00A269F8">
            <w:pPr>
              <w:tabs>
                <w:tab w:val="left" w:pos="90"/>
              </w:tabs>
              <w:rPr>
                <w:rFonts w:cstheme="minorHAnsi"/>
                <w:sz w:val="20"/>
                <w:szCs w:val="20"/>
              </w:rPr>
            </w:pPr>
            <w:r w:rsidRPr="00C92CEF">
              <w:rPr>
                <w:rFonts w:cstheme="minorHAnsi"/>
                <w:sz w:val="20"/>
                <w:szCs w:val="20"/>
                <w:u w:val="single"/>
              </w:rPr>
              <w:t>Milestone year 2:</w:t>
            </w:r>
            <w:r>
              <w:rPr>
                <w:rFonts w:cstheme="minorHAnsi"/>
                <w:sz w:val="20"/>
                <w:szCs w:val="20"/>
                <w:u w:val="single"/>
              </w:rPr>
              <w:t xml:space="preserve">  0 </w:t>
            </w:r>
          </w:p>
        </w:tc>
      </w:tr>
      <w:tr w:rsidR="00A269F8" w:rsidRPr="00C92CEF" w14:paraId="2AC00DF7" w14:textId="77777777" w:rsidTr="003758E2">
        <w:trPr>
          <w:trHeight w:val="323"/>
        </w:trPr>
        <w:tc>
          <w:tcPr>
            <w:tcW w:w="10885" w:type="dxa"/>
          </w:tcPr>
          <w:p w14:paraId="1BFBED01" w14:textId="53B501BC" w:rsidR="00A269F8" w:rsidRPr="00C92CEF" w:rsidRDefault="00A269F8" w:rsidP="00A269F8">
            <w:pPr>
              <w:tabs>
                <w:tab w:val="left" w:pos="90"/>
              </w:tabs>
              <w:rPr>
                <w:rFonts w:cstheme="minorHAnsi"/>
                <w:sz w:val="20"/>
                <w:szCs w:val="20"/>
              </w:rPr>
            </w:pPr>
            <w:r w:rsidRPr="00C92CEF">
              <w:rPr>
                <w:rFonts w:cstheme="minorHAnsi"/>
                <w:sz w:val="20"/>
                <w:szCs w:val="20"/>
                <w:u w:val="single"/>
              </w:rPr>
              <w:t>Target:</w:t>
            </w:r>
            <w:r>
              <w:rPr>
                <w:rFonts w:cstheme="minorHAnsi"/>
                <w:sz w:val="20"/>
                <w:szCs w:val="20"/>
                <w:u w:val="single"/>
              </w:rPr>
              <w:t xml:space="preserve"> </w:t>
            </w:r>
            <w:r w:rsidR="00A777C4">
              <w:rPr>
                <w:rFonts w:cstheme="minorHAnsi"/>
                <w:sz w:val="20"/>
                <w:szCs w:val="20"/>
                <w:u w:val="single"/>
              </w:rPr>
              <w:t>1 operationalized Disability Fund as an improved financing mechanism</w:t>
            </w:r>
          </w:p>
        </w:tc>
      </w:tr>
      <w:tr w:rsidR="00A269F8" w:rsidRPr="00C92CEF" w14:paraId="6DCDAF1A" w14:textId="77777777" w:rsidTr="00957ABC">
        <w:tc>
          <w:tcPr>
            <w:tcW w:w="10885" w:type="dxa"/>
          </w:tcPr>
          <w:p w14:paraId="24E484F7" w14:textId="5EB54DFF" w:rsidR="00A269F8" w:rsidRPr="00C92CEF" w:rsidRDefault="00A269F8" w:rsidP="00A269F8">
            <w:pPr>
              <w:tabs>
                <w:tab w:val="left" w:pos="90"/>
              </w:tabs>
              <w:rPr>
                <w:rFonts w:cstheme="minorHAnsi"/>
                <w:sz w:val="20"/>
                <w:szCs w:val="20"/>
              </w:rPr>
            </w:pPr>
            <w:r w:rsidRPr="00C92CEF">
              <w:rPr>
                <w:rFonts w:cstheme="minorHAnsi"/>
                <w:sz w:val="20"/>
                <w:szCs w:val="20"/>
                <w:u w:val="single"/>
              </w:rPr>
              <w:t>Means of verification:</w:t>
            </w:r>
            <w:r>
              <w:rPr>
                <w:rFonts w:cstheme="minorHAnsi"/>
                <w:sz w:val="20"/>
                <w:szCs w:val="20"/>
                <w:u w:val="single"/>
              </w:rPr>
              <w:t xml:space="preserve">  Disability Fund administrative and legal documents</w:t>
            </w:r>
          </w:p>
        </w:tc>
      </w:tr>
      <w:tr w:rsidR="00A269F8" w:rsidRPr="00C92CEF" w14:paraId="0F8E9CF4" w14:textId="77777777" w:rsidTr="00957ABC">
        <w:tc>
          <w:tcPr>
            <w:tcW w:w="10885" w:type="dxa"/>
          </w:tcPr>
          <w:p w14:paraId="06C35B34" w14:textId="63EAEB3E"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 xml:space="preserve"> UNDP</w:t>
            </w:r>
          </w:p>
        </w:tc>
      </w:tr>
      <w:tr w:rsidR="00A269F8" w:rsidRPr="00C92CEF" w14:paraId="2E0AD2FD" w14:textId="77777777" w:rsidTr="00957ABC">
        <w:tc>
          <w:tcPr>
            <w:tcW w:w="10885" w:type="dxa"/>
            <w:tcBorders>
              <w:bottom w:val="single" w:sz="4" w:space="0" w:color="auto"/>
            </w:tcBorders>
            <w:shd w:val="clear" w:color="auto" w:fill="EAF1DD" w:themeFill="accent3" w:themeFillTint="33"/>
          </w:tcPr>
          <w:p w14:paraId="04077B1E" w14:textId="0280D373" w:rsidR="00A269F8" w:rsidRPr="00C92CEF" w:rsidRDefault="00A269F8" w:rsidP="00A269F8">
            <w:pPr>
              <w:tabs>
                <w:tab w:val="left" w:pos="90"/>
              </w:tabs>
              <w:rPr>
                <w:rFonts w:cstheme="minorHAnsi"/>
                <w:b/>
                <w:bCs/>
                <w:sz w:val="20"/>
                <w:szCs w:val="20"/>
              </w:rPr>
            </w:pPr>
            <w:r w:rsidRPr="00C92CEF">
              <w:rPr>
                <w:rFonts w:cstheme="minorHAnsi"/>
                <w:b/>
                <w:bCs/>
                <w:sz w:val="20"/>
                <w:szCs w:val="20"/>
              </w:rPr>
              <w:t>Output 2</w:t>
            </w:r>
            <w:r>
              <w:rPr>
                <w:rFonts w:cstheme="minorHAnsi"/>
                <w:b/>
                <w:bCs/>
                <w:sz w:val="20"/>
                <w:szCs w:val="20"/>
              </w:rPr>
              <w:t>.1.D</w:t>
            </w:r>
            <w:r w:rsidRPr="00C92CEF">
              <w:rPr>
                <w:rFonts w:cstheme="minorHAnsi"/>
                <w:b/>
                <w:bCs/>
                <w:sz w:val="20"/>
                <w:szCs w:val="20"/>
              </w:rPr>
              <w:t xml:space="preserve"> </w:t>
            </w:r>
            <w:r w:rsidRPr="00C92CEF">
              <w:rPr>
                <w:rFonts w:cstheme="minorHAnsi"/>
                <w:bCs/>
                <w:sz w:val="20"/>
                <w:szCs w:val="20"/>
                <w:lang w:val="en-GB"/>
              </w:rPr>
              <w:t xml:space="preserve">Select sectoral laws, policies, and systems addressing the equality and non-discrimination precondition for disability inclusion are reviewed for compliance with CRPD and in compliance with </w:t>
            </w:r>
            <w:r>
              <w:rPr>
                <w:rFonts w:cstheme="minorHAnsi"/>
                <w:bCs/>
                <w:sz w:val="20"/>
                <w:szCs w:val="20"/>
                <w:lang w:val="en-GB"/>
              </w:rPr>
              <w:t>PWDA</w:t>
            </w:r>
            <w:r w:rsidRPr="00C92CEF">
              <w:rPr>
                <w:rFonts w:cstheme="minorHAnsi"/>
                <w:bCs/>
                <w:sz w:val="20"/>
                <w:szCs w:val="20"/>
                <w:lang w:val="en-GB"/>
              </w:rPr>
              <w:t xml:space="preserve"> using a checklist, based on </w:t>
            </w:r>
            <w:r w:rsidRPr="00C92CEF">
              <w:rPr>
                <w:rFonts w:cstheme="minorHAnsi"/>
                <w:bCs/>
                <w:sz w:val="20"/>
                <w:szCs w:val="20"/>
              </w:rPr>
              <w:t>a review that will identify, prioritize, and select a manageable number of such laws, policies, and systems being developed/revised in the next two years, with the review results and related recommendations presented to relevant MDAs.</w:t>
            </w:r>
          </w:p>
        </w:tc>
      </w:tr>
      <w:tr w:rsidR="00A269F8" w:rsidRPr="00C92CEF" w14:paraId="6048F31C" w14:textId="77777777" w:rsidTr="00957ABC">
        <w:tc>
          <w:tcPr>
            <w:tcW w:w="10885" w:type="dxa"/>
            <w:tcBorders>
              <w:bottom w:val="single" w:sz="4" w:space="0" w:color="auto"/>
            </w:tcBorders>
            <w:shd w:val="clear" w:color="auto" w:fill="EAF1DD" w:themeFill="accent3" w:themeFillTint="33"/>
          </w:tcPr>
          <w:p w14:paraId="7219BBDD" w14:textId="3FA496D6" w:rsidR="00A269F8" w:rsidRPr="005C4FE2" w:rsidRDefault="00A269F8" w:rsidP="00A269F8">
            <w:pPr>
              <w:tabs>
                <w:tab w:val="left" w:pos="90"/>
              </w:tabs>
              <w:rPr>
                <w:rFonts w:cstheme="minorHAnsi"/>
                <w:sz w:val="20"/>
                <w:szCs w:val="20"/>
              </w:rPr>
            </w:pPr>
            <w:r w:rsidRPr="006D28F5">
              <w:rPr>
                <w:rFonts w:cstheme="minorHAnsi"/>
                <w:sz w:val="20"/>
                <w:szCs w:val="20"/>
              </w:rPr>
              <w:t>Using the checklist developed under output 1.</w:t>
            </w:r>
            <w:r>
              <w:rPr>
                <w:rFonts w:cstheme="minorHAnsi"/>
                <w:sz w:val="20"/>
                <w:szCs w:val="20"/>
              </w:rPr>
              <w:t>2.B,</w:t>
            </w:r>
            <w:r w:rsidRPr="006D28F5">
              <w:rPr>
                <w:rFonts w:cstheme="minorHAnsi"/>
                <w:sz w:val="20"/>
                <w:szCs w:val="20"/>
              </w:rPr>
              <w:t xml:space="preserve"> </w:t>
            </w:r>
            <w:r>
              <w:rPr>
                <w:rFonts w:cstheme="minorHAnsi"/>
                <w:sz w:val="20"/>
                <w:szCs w:val="20"/>
              </w:rPr>
              <w:t xml:space="preserve">the programme has planned for a total of 9 reviews by the three UN partner agencies.  The documents to be prioritized for review will be proposed by the UN Team with </w:t>
            </w:r>
            <w:r w:rsidRPr="006D28F5">
              <w:rPr>
                <w:rFonts w:cstheme="minorHAnsi"/>
                <w:sz w:val="20"/>
                <w:szCs w:val="20"/>
              </w:rPr>
              <w:t xml:space="preserve">key stakeholders, such as, the Ministry of Social Welfare, the National Commission on Persons with Disability, </w:t>
            </w:r>
            <w:r>
              <w:rPr>
                <w:rFonts w:cstheme="minorHAnsi"/>
                <w:sz w:val="20"/>
                <w:szCs w:val="20"/>
              </w:rPr>
              <w:t>and</w:t>
            </w:r>
            <w:r w:rsidRPr="006D28F5">
              <w:rPr>
                <w:rFonts w:cstheme="minorHAnsi"/>
                <w:sz w:val="20"/>
                <w:szCs w:val="20"/>
              </w:rPr>
              <w:t xml:space="preserve"> OPDs, </w:t>
            </w:r>
            <w:r>
              <w:rPr>
                <w:rFonts w:cstheme="minorHAnsi"/>
                <w:sz w:val="20"/>
                <w:szCs w:val="20"/>
              </w:rPr>
              <w:t xml:space="preserve">and approved by the Steering Committee.  </w:t>
            </w:r>
            <w:r w:rsidRPr="006D28F5">
              <w:rPr>
                <w:rFonts w:cstheme="minorHAnsi"/>
                <w:sz w:val="20"/>
                <w:szCs w:val="20"/>
              </w:rPr>
              <w:t xml:space="preserve">Where gaps are identified these will be documented in technical </w:t>
            </w:r>
            <w:r>
              <w:rPr>
                <w:rFonts w:cstheme="minorHAnsi"/>
                <w:sz w:val="20"/>
                <w:szCs w:val="20"/>
              </w:rPr>
              <w:t>briefs, along with recommendations as feasible.  These briefs</w:t>
            </w:r>
            <w:r w:rsidRPr="006D28F5">
              <w:rPr>
                <w:rFonts w:cstheme="minorHAnsi"/>
                <w:sz w:val="20"/>
                <w:szCs w:val="20"/>
              </w:rPr>
              <w:t xml:space="preserve"> will form the basis of advocacy efforts by all partners to ensure that selected policies and systems  are disability inclusive and CRPD compliant. </w:t>
            </w:r>
            <w:proofErr w:type="gramStart"/>
            <w:r w:rsidRPr="006D28F5">
              <w:rPr>
                <w:rFonts w:cstheme="minorHAnsi"/>
                <w:sz w:val="20"/>
                <w:szCs w:val="20"/>
              </w:rPr>
              <w:t>In particular, attention</w:t>
            </w:r>
            <w:proofErr w:type="gramEnd"/>
            <w:r w:rsidRPr="006D28F5">
              <w:rPr>
                <w:rFonts w:cstheme="minorHAnsi"/>
                <w:sz w:val="20"/>
                <w:szCs w:val="20"/>
              </w:rPr>
              <w:t xml:space="preserve"> will be paid to ensuring that the needs of those with multiple vulnerabilities (women, youth and those with underrepresented disabilities) are captured within the policy and strategy review. </w:t>
            </w:r>
          </w:p>
        </w:tc>
      </w:tr>
      <w:tr w:rsidR="00A269F8" w:rsidRPr="00C92CEF" w14:paraId="5693F63E" w14:textId="77777777" w:rsidTr="00957ABC">
        <w:tc>
          <w:tcPr>
            <w:tcW w:w="10885" w:type="dxa"/>
            <w:shd w:val="clear" w:color="auto" w:fill="DBE5F1" w:themeFill="accent1" w:themeFillTint="33"/>
          </w:tcPr>
          <w:p w14:paraId="704D0A60" w14:textId="77777777" w:rsidR="00A269F8" w:rsidRPr="00C92CEF" w:rsidRDefault="00A269F8" w:rsidP="00A269F8">
            <w:pPr>
              <w:tabs>
                <w:tab w:val="left" w:pos="90"/>
              </w:tabs>
              <w:rPr>
                <w:rFonts w:cstheme="minorHAnsi"/>
                <w:sz w:val="20"/>
                <w:szCs w:val="20"/>
              </w:rPr>
            </w:pPr>
            <w:r w:rsidRPr="00C92CEF">
              <w:rPr>
                <w:rFonts w:cstheme="minorHAnsi"/>
                <w:b/>
                <w:bCs/>
                <w:sz w:val="20"/>
                <w:szCs w:val="20"/>
              </w:rPr>
              <w:t xml:space="preserve">Indicators </w:t>
            </w:r>
          </w:p>
        </w:tc>
      </w:tr>
      <w:tr w:rsidR="00A269F8" w:rsidRPr="00C92CEF" w14:paraId="7B454718" w14:textId="77777777" w:rsidTr="00957ABC">
        <w:tc>
          <w:tcPr>
            <w:tcW w:w="10885" w:type="dxa"/>
          </w:tcPr>
          <w:p w14:paraId="055A7B9F" w14:textId="021E8CEC" w:rsidR="00A269F8" w:rsidRPr="00C92CEF" w:rsidRDefault="00A269F8" w:rsidP="00A269F8">
            <w:pPr>
              <w:pBdr>
                <w:top w:val="nil"/>
                <w:left w:val="nil"/>
                <w:bottom w:val="nil"/>
                <w:right w:val="nil"/>
                <w:between w:val="nil"/>
              </w:pBdr>
              <w:ind w:left="-86"/>
              <w:rPr>
                <w:rFonts w:cstheme="minorHAnsi"/>
                <w:sz w:val="20"/>
                <w:szCs w:val="20"/>
              </w:rPr>
            </w:pPr>
            <w:r w:rsidRPr="00C92CEF">
              <w:rPr>
                <w:rFonts w:cstheme="minorHAnsi"/>
                <w:b/>
                <w:bCs/>
                <w:sz w:val="20"/>
                <w:szCs w:val="20"/>
              </w:rPr>
              <w:t>2.1.1.</w:t>
            </w:r>
            <w:r>
              <w:rPr>
                <w:rFonts w:eastAsia="Calibri" w:cstheme="minorHAnsi"/>
                <w:color w:val="000000"/>
                <w:sz w:val="20"/>
                <w:szCs w:val="20"/>
                <w:lang w:val="en-GB" w:eastAsia="en-GB"/>
              </w:rPr>
              <w:t xml:space="preserve"> </w:t>
            </w:r>
            <w:r w:rsidRPr="00C92CEF">
              <w:rPr>
                <w:rFonts w:eastAsia="Calibri" w:cstheme="minorHAnsi"/>
                <w:color w:val="000000"/>
                <w:sz w:val="20"/>
                <w:szCs w:val="20"/>
                <w:lang w:val="en-GB" w:eastAsia="en-GB"/>
              </w:rPr>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w:t>
            </w:r>
          </w:p>
        </w:tc>
      </w:tr>
      <w:tr w:rsidR="00A269F8" w:rsidRPr="00C92CEF" w14:paraId="7C6BD569" w14:textId="77777777" w:rsidTr="00957ABC">
        <w:tc>
          <w:tcPr>
            <w:tcW w:w="10885" w:type="dxa"/>
          </w:tcPr>
          <w:p w14:paraId="47435049" w14:textId="70A45C40" w:rsidR="00A269F8" w:rsidRPr="00C92CEF" w:rsidRDefault="00A269F8" w:rsidP="00A269F8">
            <w:pPr>
              <w:tabs>
                <w:tab w:val="left" w:pos="90"/>
              </w:tabs>
              <w:rPr>
                <w:rFonts w:cstheme="minorHAnsi"/>
                <w:sz w:val="20"/>
                <w:szCs w:val="20"/>
              </w:rPr>
            </w:pPr>
            <w:r w:rsidRPr="00C92CEF">
              <w:rPr>
                <w:rFonts w:cstheme="minorHAnsi"/>
                <w:sz w:val="20"/>
                <w:szCs w:val="20"/>
                <w:u w:val="single"/>
              </w:rPr>
              <w:t>Baseline:</w:t>
            </w:r>
            <w:r>
              <w:rPr>
                <w:rFonts w:cstheme="minorHAnsi"/>
                <w:sz w:val="20"/>
                <w:szCs w:val="20"/>
                <w:u w:val="single"/>
              </w:rPr>
              <w:t xml:space="preserve"> 0</w:t>
            </w:r>
          </w:p>
        </w:tc>
      </w:tr>
      <w:tr w:rsidR="00A269F8" w:rsidRPr="00C92CEF" w14:paraId="6F359E52" w14:textId="77777777" w:rsidTr="00957ABC">
        <w:tc>
          <w:tcPr>
            <w:tcW w:w="10885" w:type="dxa"/>
          </w:tcPr>
          <w:p w14:paraId="4FE715A1" w14:textId="4B7633D8" w:rsidR="00A269F8" w:rsidRPr="00C92CEF" w:rsidRDefault="00A269F8" w:rsidP="00A269F8">
            <w:pPr>
              <w:tabs>
                <w:tab w:val="left" w:pos="90"/>
              </w:tabs>
              <w:rPr>
                <w:rFonts w:cstheme="minorHAnsi"/>
                <w:sz w:val="20"/>
                <w:szCs w:val="20"/>
              </w:rPr>
            </w:pPr>
            <w:r w:rsidRPr="00C92CEF">
              <w:rPr>
                <w:rFonts w:cstheme="minorHAnsi"/>
                <w:sz w:val="20"/>
                <w:szCs w:val="20"/>
                <w:u w:val="single"/>
              </w:rPr>
              <w:t>Milestone year 1:</w:t>
            </w:r>
            <w:r>
              <w:rPr>
                <w:rFonts w:cstheme="minorHAnsi"/>
                <w:sz w:val="20"/>
                <w:szCs w:val="20"/>
                <w:u w:val="single"/>
              </w:rPr>
              <w:t xml:space="preserve"> 4</w:t>
            </w:r>
            <w:r w:rsidR="00A777C4">
              <w:rPr>
                <w:rFonts w:cstheme="minorHAnsi"/>
                <w:sz w:val="20"/>
                <w:szCs w:val="20"/>
                <w:u w:val="single"/>
              </w:rPr>
              <w:t xml:space="preserve"> pieces of legislation, policies, </w:t>
            </w:r>
            <w:proofErr w:type="gramStart"/>
            <w:r w:rsidR="00A777C4">
              <w:rPr>
                <w:rFonts w:cstheme="minorHAnsi"/>
                <w:sz w:val="20"/>
                <w:szCs w:val="20"/>
                <w:u w:val="single"/>
              </w:rPr>
              <w:t>strategies</w:t>
            </w:r>
            <w:proofErr w:type="gramEnd"/>
            <w:r w:rsidR="00A777C4">
              <w:rPr>
                <w:rFonts w:cstheme="minorHAnsi"/>
                <w:sz w:val="20"/>
                <w:szCs w:val="20"/>
                <w:u w:val="single"/>
              </w:rPr>
              <w:t xml:space="preserve"> or system plans reviewed </w:t>
            </w:r>
          </w:p>
        </w:tc>
      </w:tr>
      <w:tr w:rsidR="00A269F8" w:rsidRPr="00C92CEF" w14:paraId="7D45119A" w14:textId="77777777" w:rsidTr="00957ABC">
        <w:tc>
          <w:tcPr>
            <w:tcW w:w="10885" w:type="dxa"/>
          </w:tcPr>
          <w:p w14:paraId="7707B203" w14:textId="40485703" w:rsidR="00A269F8" w:rsidRPr="00C92CEF" w:rsidRDefault="00A269F8" w:rsidP="00A269F8">
            <w:pPr>
              <w:tabs>
                <w:tab w:val="left" w:pos="90"/>
              </w:tabs>
              <w:rPr>
                <w:rFonts w:cstheme="minorHAnsi"/>
                <w:sz w:val="20"/>
                <w:szCs w:val="20"/>
              </w:rPr>
            </w:pPr>
            <w:r w:rsidRPr="00C92CEF">
              <w:rPr>
                <w:rFonts w:cstheme="minorHAnsi"/>
                <w:sz w:val="20"/>
                <w:szCs w:val="20"/>
                <w:u w:val="single"/>
              </w:rPr>
              <w:t>Milestone year 2:</w:t>
            </w:r>
            <w:r>
              <w:rPr>
                <w:rFonts w:cstheme="minorHAnsi"/>
                <w:sz w:val="20"/>
                <w:szCs w:val="20"/>
                <w:u w:val="single"/>
              </w:rPr>
              <w:t xml:space="preserve"> 5</w:t>
            </w:r>
            <w:r w:rsidR="00A777C4">
              <w:rPr>
                <w:rFonts w:cstheme="minorHAnsi"/>
                <w:sz w:val="20"/>
                <w:szCs w:val="20"/>
                <w:u w:val="single"/>
              </w:rPr>
              <w:t xml:space="preserve"> 4 pieces of legislation, policies, </w:t>
            </w:r>
            <w:proofErr w:type="gramStart"/>
            <w:r w:rsidR="00A777C4">
              <w:rPr>
                <w:rFonts w:cstheme="minorHAnsi"/>
                <w:sz w:val="20"/>
                <w:szCs w:val="20"/>
                <w:u w:val="single"/>
              </w:rPr>
              <w:t>strategies</w:t>
            </w:r>
            <w:proofErr w:type="gramEnd"/>
            <w:r w:rsidR="00A777C4">
              <w:rPr>
                <w:rFonts w:cstheme="minorHAnsi"/>
                <w:sz w:val="20"/>
                <w:szCs w:val="20"/>
                <w:u w:val="single"/>
              </w:rPr>
              <w:t xml:space="preserve"> or system plans reviewed</w:t>
            </w:r>
          </w:p>
        </w:tc>
      </w:tr>
      <w:tr w:rsidR="00A269F8" w:rsidRPr="00C92CEF" w14:paraId="56C844C3" w14:textId="77777777" w:rsidTr="00957ABC">
        <w:tc>
          <w:tcPr>
            <w:tcW w:w="10885" w:type="dxa"/>
          </w:tcPr>
          <w:p w14:paraId="5DC12C2B" w14:textId="0DCB763E" w:rsidR="00A269F8" w:rsidRPr="00C92CEF" w:rsidRDefault="00A269F8" w:rsidP="00A269F8">
            <w:pPr>
              <w:tabs>
                <w:tab w:val="left" w:pos="90"/>
              </w:tabs>
              <w:rPr>
                <w:rFonts w:cstheme="minorHAnsi"/>
                <w:sz w:val="20"/>
                <w:szCs w:val="20"/>
              </w:rPr>
            </w:pPr>
            <w:r w:rsidRPr="00C92CEF">
              <w:rPr>
                <w:rFonts w:cstheme="minorHAnsi"/>
                <w:sz w:val="20"/>
                <w:szCs w:val="20"/>
                <w:u w:val="single"/>
              </w:rPr>
              <w:t>Target:</w:t>
            </w:r>
            <w:r>
              <w:rPr>
                <w:rFonts w:cstheme="minorHAnsi"/>
                <w:sz w:val="20"/>
                <w:szCs w:val="20"/>
                <w:u w:val="single"/>
              </w:rPr>
              <w:t xml:space="preserve">  </w:t>
            </w:r>
            <w:r w:rsidRPr="003758E2">
              <w:rPr>
                <w:rFonts w:cstheme="minorHAnsi"/>
                <w:sz w:val="20"/>
                <w:szCs w:val="20"/>
                <w:u w:val="single"/>
              </w:rPr>
              <w:t xml:space="preserve">9 </w:t>
            </w:r>
            <w:r w:rsidR="00A777C4">
              <w:rPr>
                <w:rFonts w:cstheme="minorHAnsi"/>
                <w:sz w:val="20"/>
                <w:szCs w:val="20"/>
                <w:u w:val="single"/>
              </w:rPr>
              <w:t xml:space="preserve">total reviews </w:t>
            </w:r>
          </w:p>
        </w:tc>
      </w:tr>
      <w:tr w:rsidR="00A269F8" w:rsidRPr="00C92CEF" w14:paraId="72F9E275" w14:textId="77777777" w:rsidTr="00957ABC">
        <w:tc>
          <w:tcPr>
            <w:tcW w:w="10885" w:type="dxa"/>
          </w:tcPr>
          <w:p w14:paraId="5C02D032" w14:textId="533F7A13" w:rsidR="00A269F8" w:rsidRPr="00C92CEF" w:rsidRDefault="00A269F8" w:rsidP="00A269F8">
            <w:pPr>
              <w:tabs>
                <w:tab w:val="left" w:pos="90"/>
              </w:tabs>
              <w:rPr>
                <w:rFonts w:cstheme="minorHAnsi"/>
                <w:sz w:val="20"/>
                <w:szCs w:val="20"/>
              </w:rPr>
            </w:pPr>
            <w:r w:rsidRPr="00C92CEF">
              <w:rPr>
                <w:rFonts w:cstheme="minorHAnsi"/>
                <w:sz w:val="20"/>
                <w:szCs w:val="20"/>
                <w:u w:val="single"/>
              </w:rPr>
              <w:t>Means of verification:</w:t>
            </w:r>
            <w:r>
              <w:rPr>
                <w:rFonts w:cstheme="minorHAnsi"/>
                <w:sz w:val="20"/>
                <w:szCs w:val="20"/>
                <w:u w:val="single"/>
              </w:rPr>
              <w:t xml:space="preserve"> Completed review checklist with recommendations </w:t>
            </w:r>
          </w:p>
        </w:tc>
      </w:tr>
      <w:tr w:rsidR="00A269F8" w:rsidRPr="00C92CEF" w14:paraId="59B8D6C0" w14:textId="77777777" w:rsidTr="00957ABC">
        <w:tc>
          <w:tcPr>
            <w:tcW w:w="10885" w:type="dxa"/>
          </w:tcPr>
          <w:p w14:paraId="7771899A" w14:textId="2C049D64" w:rsidR="00A269F8" w:rsidRPr="00C92CEF" w:rsidRDefault="00A269F8" w:rsidP="00A269F8">
            <w:pPr>
              <w:tabs>
                <w:tab w:val="left" w:pos="90"/>
              </w:tabs>
              <w:rPr>
                <w:rFonts w:cstheme="minorHAnsi"/>
                <w:sz w:val="20"/>
                <w:szCs w:val="20"/>
                <w:u w:val="single"/>
              </w:rPr>
            </w:pPr>
            <w:r w:rsidRPr="009769D8">
              <w:rPr>
                <w:rFonts w:cstheme="minorHAnsi"/>
                <w:sz w:val="20"/>
                <w:szCs w:val="20"/>
                <w:u w:val="single"/>
              </w:rPr>
              <w:t>Responsibl</w:t>
            </w:r>
            <w:r>
              <w:rPr>
                <w:rFonts w:cstheme="minorHAnsi"/>
                <w:sz w:val="20"/>
                <w:szCs w:val="20"/>
                <w:u w:val="single"/>
              </w:rPr>
              <w:t xml:space="preserve">e: </w:t>
            </w:r>
            <w:r w:rsidRPr="009769D8">
              <w:rPr>
                <w:sz w:val="20"/>
                <w:szCs w:val="20"/>
              </w:rPr>
              <w:t>UNFPA</w:t>
            </w:r>
            <w:r>
              <w:rPr>
                <w:sz w:val="20"/>
                <w:szCs w:val="20"/>
              </w:rPr>
              <w:t xml:space="preserve">, </w:t>
            </w:r>
            <w:r>
              <w:rPr>
                <w:rFonts w:cstheme="minorHAnsi"/>
                <w:sz w:val="20"/>
                <w:szCs w:val="20"/>
                <w:u w:val="single"/>
              </w:rPr>
              <w:t>UNDP, UNICEF</w:t>
            </w:r>
          </w:p>
        </w:tc>
      </w:tr>
      <w:tr w:rsidR="00A269F8" w:rsidRPr="00C92CEF" w14:paraId="359CBD52" w14:textId="77777777" w:rsidTr="001A60D2">
        <w:tc>
          <w:tcPr>
            <w:tcW w:w="10885" w:type="dxa"/>
            <w:tcBorders>
              <w:bottom w:val="single" w:sz="4" w:space="0" w:color="auto"/>
            </w:tcBorders>
            <w:shd w:val="clear" w:color="auto" w:fill="EAF1DD" w:themeFill="accent3" w:themeFillTint="33"/>
          </w:tcPr>
          <w:p w14:paraId="731988A9" w14:textId="4AC12940" w:rsidR="00A269F8" w:rsidRPr="009769D8" w:rsidRDefault="00A269F8" w:rsidP="00A269F8">
            <w:pPr>
              <w:tabs>
                <w:tab w:val="left" w:pos="90"/>
              </w:tabs>
              <w:rPr>
                <w:rFonts w:cstheme="minorHAnsi"/>
                <w:sz w:val="20"/>
                <w:szCs w:val="20"/>
                <w:u w:val="single"/>
              </w:rPr>
            </w:pPr>
            <w:r w:rsidRPr="00C92CEF">
              <w:rPr>
                <w:rFonts w:cstheme="minorHAnsi"/>
                <w:b/>
                <w:bCs/>
                <w:sz w:val="20"/>
                <w:szCs w:val="20"/>
              </w:rPr>
              <w:t>Output 2.</w:t>
            </w:r>
            <w:r>
              <w:rPr>
                <w:rFonts w:cstheme="minorHAnsi"/>
                <w:b/>
                <w:bCs/>
                <w:sz w:val="20"/>
                <w:szCs w:val="20"/>
              </w:rPr>
              <w:t>2</w:t>
            </w:r>
            <w:r w:rsidRPr="00C92CEF">
              <w:rPr>
                <w:rFonts w:cstheme="minorHAnsi"/>
                <w:b/>
                <w:bCs/>
                <w:sz w:val="20"/>
                <w:szCs w:val="20"/>
              </w:rPr>
              <w:t xml:space="preserve"> </w:t>
            </w:r>
            <w:r>
              <w:rPr>
                <w:rFonts w:cstheme="minorHAnsi"/>
                <w:b/>
                <w:bCs/>
                <w:sz w:val="20"/>
                <w:szCs w:val="20"/>
              </w:rPr>
              <w:t xml:space="preserve"> </w:t>
            </w:r>
            <w:r>
              <w:rPr>
                <w:rFonts w:eastAsia="Gadugi" w:cstheme="minorHAnsi"/>
                <w:bCs/>
                <w:sz w:val="20"/>
                <w:szCs w:val="20"/>
              </w:rPr>
              <w:t>A m</w:t>
            </w:r>
            <w:r w:rsidRPr="00C92CEF">
              <w:rPr>
                <w:rFonts w:eastAsia="Gadugi" w:cstheme="minorHAnsi"/>
                <w:bCs/>
                <w:sz w:val="20"/>
                <w:szCs w:val="20"/>
              </w:rPr>
              <w:t>ulti-stakeholder coordination mechanism</w:t>
            </w:r>
            <w:r>
              <w:rPr>
                <w:rFonts w:eastAsia="Gadugi" w:cstheme="minorHAnsi"/>
                <w:bCs/>
                <w:sz w:val="20"/>
                <w:szCs w:val="20"/>
              </w:rPr>
              <w:t xml:space="preserve"> is</w:t>
            </w:r>
            <w:r w:rsidRPr="00C92CEF">
              <w:rPr>
                <w:rFonts w:eastAsia="Gadugi" w:cstheme="minorHAnsi"/>
                <w:bCs/>
                <w:sz w:val="20"/>
                <w:szCs w:val="20"/>
              </w:rPr>
              <w:t xml:space="preserve"> established to support consultations among key stakeholders (Ministry of Social Welfare, NCPD, and others) </w:t>
            </w:r>
            <w:r>
              <w:rPr>
                <w:rFonts w:eastAsia="Gadugi" w:cstheme="minorHAnsi"/>
                <w:bCs/>
                <w:sz w:val="20"/>
                <w:szCs w:val="20"/>
              </w:rPr>
              <w:t>on</w:t>
            </w:r>
            <w:r w:rsidRPr="00C92CEF">
              <w:rPr>
                <w:rFonts w:eastAsia="Gadugi" w:cstheme="minorHAnsi"/>
                <w:bCs/>
                <w:sz w:val="20"/>
                <w:szCs w:val="20"/>
              </w:rPr>
              <w:t xml:space="preserve"> revision of the </w:t>
            </w:r>
            <w:r>
              <w:rPr>
                <w:rFonts w:eastAsia="Gadugi" w:cstheme="minorHAnsi"/>
                <w:bCs/>
                <w:sz w:val="20"/>
                <w:szCs w:val="20"/>
              </w:rPr>
              <w:t>PWDA</w:t>
            </w:r>
            <w:r w:rsidRPr="00C92CEF">
              <w:rPr>
                <w:rFonts w:eastAsia="Gadugi" w:cstheme="minorHAnsi"/>
                <w:bCs/>
                <w:sz w:val="20"/>
                <w:szCs w:val="20"/>
              </w:rPr>
              <w:t xml:space="preserve">, and </w:t>
            </w:r>
            <w:r>
              <w:rPr>
                <w:rFonts w:eastAsia="Gadugi" w:cstheme="minorHAnsi"/>
                <w:bCs/>
                <w:sz w:val="20"/>
                <w:szCs w:val="20"/>
              </w:rPr>
              <w:t xml:space="preserve">to </w:t>
            </w:r>
            <w:r w:rsidRPr="00C92CEF">
              <w:rPr>
                <w:rFonts w:eastAsia="Gadugi" w:cstheme="minorHAnsi"/>
                <w:bCs/>
                <w:sz w:val="20"/>
                <w:szCs w:val="20"/>
              </w:rPr>
              <w:t xml:space="preserve">later transition to </w:t>
            </w:r>
            <w:r>
              <w:rPr>
                <w:rFonts w:eastAsia="Gadugi" w:cstheme="minorHAnsi"/>
                <w:bCs/>
                <w:sz w:val="20"/>
                <w:szCs w:val="20"/>
              </w:rPr>
              <w:t>a mechanism for</w:t>
            </w:r>
            <w:r w:rsidRPr="00C92CEF">
              <w:rPr>
                <w:rFonts w:eastAsia="Gadugi" w:cstheme="minorHAnsi"/>
                <w:bCs/>
                <w:sz w:val="20"/>
                <w:szCs w:val="20"/>
              </w:rPr>
              <w:t xml:space="preserve"> coordination </w:t>
            </w:r>
            <w:r>
              <w:rPr>
                <w:rFonts w:eastAsia="Gadugi" w:cstheme="minorHAnsi"/>
                <w:bCs/>
                <w:sz w:val="20"/>
                <w:szCs w:val="20"/>
              </w:rPr>
              <w:t>and</w:t>
            </w:r>
            <w:r w:rsidRPr="00C92CEF">
              <w:rPr>
                <w:rFonts w:eastAsia="Gadugi" w:cstheme="minorHAnsi"/>
                <w:bCs/>
                <w:sz w:val="20"/>
                <w:szCs w:val="20"/>
              </w:rPr>
              <w:t xml:space="preserve"> operationaliz</w:t>
            </w:r>
            <w:r>
              <w:rPr>
                <w:rFonts w:eastAsia="Gadugi" w:cstheme="minorHAnsi"/>
                <w:bCs/>
                <w:sz w:val="20"/>
                <w:szCs w:val="20"/>
              </w:rPr>
              <w:t>ation of</w:t>
            </w:r>
            <w:r w:rsidRPr="00C92CEF">
              <w:rPr>
                <w:rFonts w:eastAsia="Gadugi" w:cstheme="minorHAnsi"/>
                <w:bCs/>
                <w:sz w:val="20"/>
                <w:szCs w:val="20"/>
              </w:rPr>
              <w:t xml:space="preserve"> roles and responsibilities </w:t>
            </w:r>
            <w:r>
              <w:rPr>
                <w:rFonts w:eastAsia="Gadugi" w:cstheme="minorHAnsi"/>
                <w:bCs/>
                <w:sz w:val="20"/>
                <w:szCs w:val="20"/>
              </w:rPr>
              <w:t xml:space="preserve">of entities </w:t>
            </w:r>
            <w:r w:rsidRPr="00C92CEF">
              <w:rPr>
                <w:rFonts w:eastAsia="Gadugi" w:cstheme="minorHAnsi"/>
                <w:bCs/>
                <w:sz w:val="20"/>
                <w:szCs w:val="20"/>
              </w:rPr>
              <w:t xml:space="preserve">based on the revised </w:t>
            </w:r>
            <w:r>
              <w:rPr>
                <w:rFonts w:eastAsia="Gadugi" w:cstheme="minorHAnsi"/>
                <w:bCs/>
                <w:sz w:val="20"/>
                <w:szCs w:val="20"/>
              </w:rPr>
              <w:t>PWDA</w:t>
            </w:r>
            <w:r w:rsidRPr="00C92CEF">
              <w:rPr>
                <w:rFonts w:eastAsia="Gadugi" w:cstheme="minorHAnsi"/>
                <w:bCs/>
                <w:sz w:val="20"/>
                <w:szCs w:val="20"/>
              </w:rPr>
              <w:t>.</w:t>
            </w:r>
          </w:p>
        </w:tc>
      </w:tr>
      <w:tr w:rsidR="00A269F8" w:rsidRPr="00C92CEF" w14:paraId="2983498F" w14:textId="77777777" w:rsidTr="001A60D2">
        <w:tc>
          <w:tcPr>
            <w:tcW w:w="10885" w:type="dxa"/>
            <w:tcBorders>
              <w:bottom w:val="single" w:sz="4" w:space="0" w:color="auto"/>
            </w:tcBorders>
            <w:shd w:val="clear" w:color="auto" w:fill="EAF1DD" w:themeFill="accent3" w:themeFillTint="33"/>
          </w:tcPr>
          <w:p w14:paraId="7120D491" w14:textId="6FC83161" w:rsidR="00A269F8" w:rsidRDefault="00A269F8" w:rsidP="00A269F8">
            <w:pPr>
              <w:tabs>
                <w:tab w:val="left" w:pos="90"/>
              </w:tabs>
              <w:rPr>
                <w:rFonts w:cstheme="minorHAnsi"/>
                <w:sz w:val="20"/>
                <w:szCs w:val="20"/>
              </w:rPr>
            </w:pPr>
            <w:r w:rsidRPr="006D28F5">
              <w:rPr>
                <w:rFonts w:cstheme="minorHAnsi"/>
                <w:sz w:val="20"/>
                <w:szCs w:val="20"/>
              </w:rPr>
              <w:t xml:space="preserve">Though there are </w:t>
            </w:r>
            <w:r>
              <w:rPr>
                <w:rFonts w:cstheme="minorHAnsi"/>
                <w:sz w:val="20"/>
                <w:szCs w:val="20"/>
              </w:rPr>
              <w:t xml:space="preserve">limited existing </w:t>
            </w:r>
            <w:r w:rsidRPr="006D28F5">
              <w:rPr>
                <w:rFonts w:cstheme="minorHAnsi"/>
                <w:sz w:val="20"/>
                <w:szCs w:val="20"/>
              </w:rPr>
              <w:t>coordinating mechanisms within the disability sector</w:t>
            </w:r>
            <w:r>
              <w:rPr>
                <w:rFonts w:cstheme="minorHAnsi"/>
                <w:sz w:val="20"/>
                <w:szCs w:val="20"/>
              </w:rPr>
              <w:t xml:space="preserve">, </w:t>
            </w:r>
            <w:r w:rsidRPr="006D28F5">
              <w:rPr>
                <w:rFonts w:cstheme="minorHAnsi"/>
                <w:sz w:val="20"/>
                <w:szCs w:val="20"/>
              </w:rPr>
              <w:t xml:space="preserve">the Situational Analysis found that these structures are not fully functional. </w:t>
            </w:r>
            <w:r>
              <w:rPr>
                <w:rFonts w:cstheme="minorHAnsi"/>
                <w:sz w:val="20"/>
                <w:szCs w:val="20"/>
              </w:rPr>
              <w:t xml:space="preserve">This Output will </w:t>
            </w:r>
            <w:r w:rsidRPr="006D28F5">
              <w:rPr>
                <w:rFonts w:cstheme="minorHAnsi"/>
                <w:sz w:val="20"/>
                <w:szCs w:val="20"/>
              </w:rPr>
              <w:t>re-invigorate coordination by building on lessons learned from the National Secretariat for the Reduction of Teenage Pregnancy</w:t>
            </w:r>
            <w:r>
              <w:rPr>
                <w:rFonts w:cstheme="minorHAnsi"/>
                <w:sz w:val="20"/>
                <w:szCs w:val="20"/>
              </w:rPr>
              <w:t xml:space="preserve"> established by partners in Sierra Leone</w:t>
            </w:r>
            <w:r w:rsidRPr="006D28F5">
              <w:rPr>
                <w:rFonts w:cstheme="minorHAnsi"/>
                <w:sz w:val="20"/>
                <w:szCs w:val="20"/>
              </w:rPr>
              <w:t xml:space="preserve">. </w:t>
            </w:r>
            <w:r>
              <w:rPr>
                <w:rFonts w:cstheme="minorHAnsi"/>
                <w:sz w:val="20"/>
                <w:szCs w:val="20"/>
              </w:rPr>
              <w:t xml:space="preserve"> T</w:t>
            </w:r>
            <w:r w:rsidRPr="006D28F5">
              <w:rPr>
                <w:rFonts w:cstheme="minorHAnsi"/>
                <w:sz w:val="20"/>
                <w:szCs w:val="20"/>
              </w:rPr>
              <w:t>o ensure coordination at the national level</w:t>
            </w:r>
            <w:r>
              <w:rPr>
                <w:rFonts w:cstheme="minorHAnsi"/>
                <w:sz w:val="20"/>
                <w:szCs w:val="20"/>
              </w:rPr>
              <w:t>,</w:t>
            </w:r>
            <w:r w:rsidRPr="006D28F5">
              <w:rPr>
                <w:rFonts w:cstheme="minorHAnsi"/>
                <w:sz w:val="20"/>
                <w:szCs w:val="20"/>
              </w:rPr>
              <w:t xml:space="preserve"> a multi-sectoral committee will be established, jointly chaired by the </w:t>
            </w:r>
            <w:r>
              <w:rPr>
                <w:rFonts w:cstheme="minorHAnsi"/>
                <w:sz w:val="20"/>
                <w:szCs w:val="20"/>
              </w:rPr>
              <w:t xml:space="preserve">NCPD </w:t>
            </w:r>
            <w:r w:rsidRPr="006D28F5">
              <w:rPr>
                <w:rFonts w:cstheme="minorHAnsi"/>
                <w:sz w:val="20"/>
                <w:szCs w:val="20"/>
              </w:rPr>
              <w:t xml:space="preserve">and a select OPD. This committee will meet on a bi-monthly basis and provide technical </w:t>
            </w:r>
            <w:r>
              <w:rPr>
                <w:rFonts w:cstheme="minorHAnsi"/>
                <w:sz w:val="20"/>
                <w:szCs w:val="20"/>
              </w:rPr>
              <w:t xml:space="preserve">and programmatic </w:t>
            </w:r>
            <w:r w:rsidRPr="006D28F5">
              <w:rPr>
                <w:rFonts w:cstheme="minorHAnsi"/>
                <w:sz w:val="20"/>
                <w:szCs w:val="20"/>
              </w:rPr>
              <w:t xml:space="preserve">oversight </w:t>
            </w:r>
            <w:r>
              <w:rPr>
                <w:rFonts w:cstheme="minorHAnsi"/>
                <w:sz w:val="20"/>
                <w:szCs w:val="20"/>
              </w:rPr>
              <w:t xml:space="preserve">to PWDA implementation, ensuring that different aspects are advancing.   </w:t>
            </w:r>
            <w:r w:rsidRPr="006D28F5">
              <w:rPr>
                <w:rFonts w:cstheme="minorHAnsi"/>
                <w:sz w:val="20"/>
                <w:szCs w:val="20"/>
              </w:rPr>
              <w:t>Committee membership will be made up of select line ministries (Ministry of Social Welfare and Ministry of Planning and Economic Development), UN Agencies, OPDs</w:t>
            </w:r>
            <w:r>
              <w:rPr>
                <w:rFonts w:cstheme="minorHAnsi"/>
                <w:sz w:val="20"/>
                <w:szCs w:val="20"/>
              </w:rPr>
              <w:t xml:space="preserve">, NGOs, and development partners active on disability programs.  </w:t>
            </w:r>
          </w:p>
          <w:p w14:paraId="411533E3" w14:textId="77777777" w:rsidR="00A269F8" w:rsidRDefault="00A269F8" w:rsidP="00A269F8">
            <w:pPr>
              <w:tabs>
                <w:tab w:val="left" w:pos="90"/>
              </w:tabs>
              <w:rPr>
                <w:rFonts w:cstheme="minorHAnsi"/>
                <w:sz w:val="20"/>
                <w:szCs w:val="20"/>
              </w:rPr>
            </w:pPr>
          </w:p>
          <w:p w14:paraId="3E99B360" w14:textId="03A71A9B" w:rsidR="00A269F8" w:rsidRPr="006D28F5" w:rsidRDefault="00A269F8" w:rsidP="00A269F8">
            <w:pPr>
              <w:tabs>
                <w:tab w:val="left" w:pos="90"/>
              </w:tabs>
              <w:rPr>
                <w:rFonts w:cstheme="minorHAnsi"/>
                <w:sz w:val="20"/>
                <w:szCs w:val="20"/>
              </w:rPr>
            </w:pPr>
            <w:r w:rsidRPr="006D28F5">
              <w:rPr>
                <w:rFonts w:cstheme="minorHAnsi"/>
                <w:sz w:val="20"/>
                <w:szCs w:val="20"/>
              </w:rPr>
              <w:t>The committee will provide an avenue for sharing of best practices and lessons learned</w:t>
            </w:r>
            <w:r>
              <w:rPr>
                <w:rFonts w:cstheme="minorHAnsi"/>
                <w:sz w:val="20"/>
                <w:szCs w:val="20"/>
              </w:rPr>
              <w:t xml:space="preserve"> in various aspects of PWDA development and implementation.  T</w:t>
            </w:r>
            <w:r w:rsidRPr="006D28F5">
              <w:rPr>
                <w:rFonts w:cstheme="minorHAnsi"/>
                <w:sz w:val="20"/>
                <w:szCs w:val="20"/>
              </w:rPr>
              <w:t>o ensure that activities are coordinated at the local level a quarterly coordination meeting will be held in each region</w:t>
            </w:r>
            <w:r>
              <w:rPr>
                <w:rFonts w:cstheme="minorHAnsi"/>
                <w:sz w:val="20"/>
                <w:szCs w:val="20"/>
              </w:rPr>
              <w:t xml:space="preserve"> for core Committee members and invited guests.  T</w:t>
            </w:r>
            <w:r w:rsidRPr="006D28F5">
              <w:rPr>
                <w:rFonts w:cstheme="minorHAnsi"/>
                <w:sz w:val="20"/>
                <w:szCs w:val="20"/>
              </w:rPr>
              <w:t xml:space="preserve">he meeting venue will rotate between districts in each region every quarter to ensure maximum participation from local OPDs. National and district level Ministry of Social Welfare and NCPD staff will </w:t>
            </w:r>
            <w:r w:rsidRPr="006D28F5">
              <w:rPr>
                <w:rFonts w:cstheme="minorHAnsi"/>
                <w:sz w:val="20"/>
                <w:szCs w:val="20"/>
              </w:rPr>
              <w:lastRenderedPageBreak/>
              <w:t xml:space="preserve">attend these meetings in addition to UN Partners and OPDs who are based in the relevant districts. This will allow for information sharing and </w:t>
            </w:r>
            <w:r>
              <w:rPr>
                <w:rFonts w:cstheme="minorHAnsi"/>
                <w:sz w:val="20"/>
                <w:szCs w:val="20"/>
              </w:rPr>
              <w:t>for r</w:t>
            </w:r>
            <w:r w:rsidRPr="006D28F5">
              <w:rPr>
                <w:rFonts w:cstheme="minorHAnsi"/>
                <w:sz w:val="20"/>
                <w:szCs w:val="20"/>
              </w:rPr>
              <w:t xml:space="preserve">egional actors to influence the process of implementation at the National level. </w:t>
            </w:r>
          </w:p>
        </w:tc>
      </w:tr>
      <w:tr w:rsidR="00A269F8" w:rsidRPr="00C92CEF" w14:paraId="00E4103C" w14:textId="77777777" w:rsidTr="001A60D2">
        <w:tc>
          <w:tcPr>
            <w:tcW w:w="10885" w:type="dxa"/>
            <w:shd w:val="clear" w:color="auto" w:fill="DBE5F1" w:themeFill="accent1" w:themeFillTint="33"/>
          </w:tcPr>
          <w:p w14:paraId="5917CB6E" w14:textId="36DE342F" w:rsidR="00A269F8" w:rsidRPr="009769D8" w:rsidRDefault="00A269F8" w:rsidP="00A269F8">
            <w:pPr>
              <w:tabs>
                <w:tab w:val="left" w:pos="90"/>
              </w:tabs>
              <w:rPr>
                <w:rFonts w:cstheme="minorHAnsi"/>
                <w:sz w:val="20"/>
                <w:szCs w:val="20"/>
                <w:u w:val="single"/>
              </w:rPr>
            </w:pPr>
            <w:r w:rsidRPr="00C92CEF">
              <w:rPr>
                <w:rFonts w:cstheme="minorHAnsi"/>
                <w:b/>
                <w:bCs/>
                <w:sz w:val="20"/>
                <w:szCs w:val="20"/>
              </w:rPr>
              <w:lastRenderedPageBreak/>
              <w:t xml:space="preserve">Indicators </w:t>
            </w:r>
          </w:p>
        </w:tc>
      </w:tr>
      <w:tr w:rsidR="00A269F8" w:rsidRPr="00C92CEF" w14:paraId="2B6FFF81" w14:textId="77777777" w:rsidTr="00957ABC">
        <w:tc>
          <w:tcPr>
            <w:tcW w:w="10885" w:type="dxa"/>
          </w:tcPr>
          <w:p w14:paraId="484F7608" w14:textId="17B7A539" w:rsidR="00A269F8" w:rsidRPr="009769D8" w:rsidRDefault="00A269F8" w:rsidP="00A269F8">
            <w:pPr>
              <w:tabs>
                <w:tab w:val="left" w:pos="90"/>
              </w:tabs>
              <w:rPr>
                <w:rFonts w:cstheme="minorHAnsi"/>
                <w:sz w:val="20"/>
                <w:szCs w:val="20"/>
                <w:u w:val="single"/>
              </w:rPr>
            </w:pPr>
            <w:r w:rsidRPr="00C92CEF">
              <w:rPr>
                <w:rFonts w:cstheme="minorHAnsi"/>
                <w:b/>
                <w:bCs/>
                <w:sz w:val="20"/>
                <w:szCs w:val="20"/>
              </w:rPr>
              <w:t>2.2.1.</w:t>
            </w:r>
            <w:r w:rsidRPr="00C92CEF">
              <w:rPr>
                <w:rFonts w:cstheme="minorHAnsi"/>
                <w:sz w:val="20"/>
                <w:szCs w:val="20"/>
                <w:u w:val="single"/>
              </w:rPr>
              <w:t xml:space="preserve">  </w:t>
            </w:r>
            <w:r w:rsidRPr="00C92CEF">
              <w:rPr>
                <w:rFonts w:eastAsia="Calibri" w:cstheme="minorHAnsi"/>
                <w:color w:val="000000"/>
                <w:sz w:val="20"/>
                <w:szCs w:val="20"/>
                <w:lang w:val="en-GB" w:eastAsia="en-GB"/>
              </w:rPr>
              <w:t xml:space="preserve"># </w:t>
            </w:r>
            <w:proofErr w:type="gramStart"/>
            <w:r w:rsidRPr="00C92CEF">
              <w:rPr>
                <w:rFonts w:eastAsia="Calibri" w:cstheme="minorHAnsi"/>
                <w:color w:val="000000"/>
                <w:sz w:val="20"/>
                <w:szCs w:val="20"/>
                <w:lang w:val="en-GB" w:eastAsia="en-GB"/>
              </w:rPr>
              <w:t>of</w:t>
            </w:r>
            <w:proofErr w:type="gramEnd"/>
            <w:r w:rsidRPr="00C92CEF">
              <w:rPr>
                <w:rFonts w:eastAsia="Calibri" w:cstheme="minorHAnsi"/>
                <w:color w:val="000000"/>
                <w:sz w:val="20"/>
                <w:szCs w:val="20"/>
                <w:lang w:val="en-GB" w:eastAsia="en-GB"/>
              </w:rPr>
              <w:t xml:space="preserve"> multi-stakeholder coordination mechanisms (disaggregated formal/informal) to support legislative policy and systems changes developed or strengthened</w:t>
            </w:r>
          </w:p>
        </w:tc>
      </w:tr>
      <w:tr w:rsidR="00A269F8" w:rsidRPr="00C92CEF" w14:paraId="622ADCDE" w14:textId="77777777" w:rsidTr="00957ABC">
        <w:tc>
          <w:tcPr>
            <w:tcW w:w="10885" w:type="dxa"/>
          </w:tcPr>
          <w:p w14:paraId="07D71AC6" w14:textId="37C21400"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Baseline:</w:t>
            </w:r>
            <w:r>
              <w:rPr>
                <w:rFonts w:cstheme="minorHAnsi"/>
                <w:sz w:val="20"/>
                <w:szCs w:val="20"/>
                <w:u w:val="single"/>
              </w:rPr>
              <w:t xml:space="preserve"> </w:t>
            </w:r>
            <w:r w:rsidR="002E5EC5">
              <w:rPr>
                <w:rFonts w:cstheme="minorHAnsi"/>
                <w:sz w:val="20"/>
                <w:szCs w:val="20"/>
                <w:u w:val="single"/>
              </w:rPr>
              <w:t>0</w:t>
            </w:r>
          </w:p>
        </w:tc>
      </w:tr>
      <w:tr w:rsidR="00A269F8" w:rsidRPr="00C92CEF" w14:paraId="32BA08CD" w14:textId="77777777" w:rsidTr="00957ABC">
        <w:tc>
          <w:tcPr>
            <w:tcW w:w="10885" w:type="dxa"/>
          </w:tcPr>
          <w:p w14:paraId="216820AB" w14:textId="322774FF"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Milestone year 1:</w:t>
            </w:r>
            <w:r>
              <w:rPr>
                <w:rFonts w:cstheme="minorHAnsi"/>
                <w:sz w:val="20"/>
                <w:szCs w:val="20"/>
                <w:u w:val="single"/>
              </w:rPr>
              <w:t xml:space="preserve"> 1</w:t>
            </w:r>
            <w:r w:rsidR="002E5EC5">
              <w:rPr>
                <w:rFonts w:cstheme="minorHAnsi"/>
                <w:sz w:val="20"/>
                <w:szCs w:val="20"/>
                <w:u w:val="single"/>
              </w:rPr>
              <w:t xml:space="preserve"> multi-stakeholder coordination mechanism to be established </w:t>
            </w:r>
          </w:p>
        </w:tc>
      </w:tr>
      <w:tr w:rsidR="00A269F8" w:rsidRPr="00C92CEF" w14:paraId="16AAD410" w14:textId="77777777" w:rsidTr="00957ABC">
        <w:tc>
          <w:tcPr>
            <w:tcW w:w="10885" w:type="dxa"/>
          </w:tcPr>
          <w:p w14:paraId="25F081A8" w14:textId="00495E7B"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NA</w:t>
            </w:r>
          </w:p>
        </w:tc>
      </w:tr>
      <w:tr w:rsidR="00A269F8" w:rsidRPr="00C92CEF" w14:paraId="4694D309" w14:textId="77777777" w:rsidTr="00957ABC">
        <w:tc>
          <w:tcPr>
            <w:tcW w:w="10885" w:type="dxa"/>
          </w:tcPr>
          <w:p w14:paraId="32962EF9" w14:textId="68464D95"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w:t>
            </w:r>
            <w:r w:rsidR="002E5EC5">
              <w:rPr>
                <w:rFonts w:cstheme="minorHAnsi"/>
                <w:sz w:val="20"/>
                <w:szCs w:val="20"/>
                <w:u w:val="single"/>
              </w:rPr>
              <w:t>1 multi-stakeholder coordination mechanism</w:t>
            </w:r>
          </w:p>
        </w:tc>
      </w:tr>
      <w:tr w:rsidR="00A269F8" w:rsidRPr="00C92CEF" w14:paraId="40558DE6" w14:textId="77777777" w:rsidTr="00957ABC">
        <w:tc>
          <w:tcPr>
            <w:tcW w:w="10885" w:type="dxa"/>
          </w:tcPr>
          <w:p w14:paraId="5670CC2C" w14:textId="17FC7AC3" w:rsidR="00A269F8" w:rsidRPr="009769D8" w:rsidRDefault="00A269F8" w:rsidP="00A269F8">
            <w:pPr>
              <w:tabs>
                <w:tab w:val="left" w:pos="90"/>
              </w:tabs>
              <w:rPr>
                <w:rFonts w:cstheme="minorHAnsi"/>
                <w:sz w:val="20"/>
                <w:szCs w:val="20"/>
                <w:u w:val="single"/>
              </w:rPr>
            </w:pPr>
            <w:r w:rsidRPr="009769D8">
              <w:rPr>
                <w:rFonts w:cstheme="minorHAnsi"/>
                <w:sz w:val="20"/>
                <w:szCs w:val="20"/>
                <w:u w:val="single"/>
              </w:rPr>
              <w:t>Means of verification: Meeting minutes, List of Participants</w:t>
            </w:r>
          </w:p>
        </w:tc>
      </w:tr>
      <w:tr w:rsidR="00A269F8" w:rsidRPr="00C92CEF" w14:paraId="6069186E" w14:textId="77777777" w:rsidTr="00957ABC">
        <w:tc>
          <w:tcPr>
            <w:tcW w:w="10885" w:type="dxa"/>
          </w:tcPr>
          <w:p w14:paraId="2D318932" w14:textId="4BFE5C45" w:rsidR="00A269F8" w:rsidRPr="009769D8" w:rsidRDefault="00A269F8" w:rsidP="00A269F8">
            <w:pPr>
              <w:tabs>
                <w:tab w:val="left" w:pos="90"/>
              </w:tabs>
              <w:rPr>
                <w:rFonts w:cstheme="minorHAnsi"/>
                <w:sz w:val="20"/>
                <w:szCs w:val="20"/>
                <w:u w:val="single"/>
              </w:rPr>
            </w:pPr>
            <w:r w:rsidRPr="009769D8">
              <w:rPr>
                <w:rFonts w:cstheme="minorHAnsi"/>
                <w:sz w:val="20"/>
                <w:szCs w:val="20"/>
                <w:u w:val="single"/>
              </w:rPr>
              <w:t xml:space="preserve">Responsible: </w:t>
            </w:r>
            <w:r>
              <w:rPr>
                <w:sz w:val="20"/>
                <w:szCs w:val="20"/>
              </w:rPr>
              <w:t>UNFPA</w:t>
            </w:r>
          </w:p>
        </w:tc>
      </w:tr>
      <w:tr w:rsidR="00A269F8" w:rsidRPr="00C92CEF" w14:paraId="04BDD455" w14:textId="77777777" w:rsidTr="00957ABC">
        <w:tc>
          <w:tcPr>
            <w:tcW w:w="10885" w:type="dxa"/>
          </w:tcPr>
          <w:p w14:paraId="3ADB28ED" w14:textId="4A2ED425" w:rsidR="00A269F8" w:rsidRPr="009769D8" w:rsidRDefault="00A269F8" w:rsidP="00A269F8">
            <w:pPr>
              <w:tabs>
                <w:tab w:val="left" w:pos="90"/>
              </w:tabs>
              <w:rPr>
                <w:rFonts w:cstheme="minorHAnsi"/>
                <w:sz w:val="20"/>
                <w:szCs w:val="20"/>
                <w:u w:val="single"/>
              </w:rPr>
            </w:pPr>
            <w:r w:rsidRPr="00131066">
              <w:rPr>
                <w:rFonts w:cstheme="minorHAnsi"/>
                <w:b/>
                <w:bCs/>
                <w:sz w:val="20"/>
                <w:szCs w:val="20"/>
              </w:rPr>
              <w:t>2.2.2.</w:t>
            </w:r>
            <w:r w:rsidRPr="00C92CEF">
              <w:rPr>
                <w:rFonts w:cstheme="minorHAnsi"/>
                <w:sz w:val="20"/>
                <w:szCs w:val="20"/>
                <w:u w:val="single"/>
              </w:rPr>
              <w:t xml:space="preserve">   </w:t>
            </w:r>
            <w:r w:rsidRPr="00C92CEF">
              <w:rPr>
                <w:rFonts w:eastAsia="Calibri" w:cstheme="minorHAnsi"/>
                <w:color w:val="000000"/>
                <w:sz w:val="20"/>
                <w:szCs w:val="20"/>
                <w:lang w:val="en-GB" w:eastAsia="en-GB"/>
              </w:rPr>
              <w:t xml:space="preserve"># </w:t>
            </w:r>
            <w:proofErr w:type="gramStart"/>
            <w:r w:rsidRPr="00C92CEF">
              <w:rPr>
                <w:rFonts w:eastAsia="Calibri" w:cstheme="minorHAnsi"/>
                <w:color w:val="000000"/>
                <w:sz w:val="20"/>
                <w:szCs w:val="20"/>
                <w:lang w:val="en-GB" w:eastAsia="en-GB"/>
              </w:rPr>
              <w:t>of</w:t>
            </w:r>
            <w:proofErr w:type="gramEnd"/>
            <w:r w:rsidRPr="00C92CEF">
              <w:rPr>
                <w:rFonts w:eastAsia="Calibri" w:cstheme="minorHAnsi"/>
                <w:color w:val="000000"/>
                <w:sz w:val="20"/>
                <w:szCs w:val="20"/>
                <w:lang w:val="en-GB" w:eastAsia="en-GB"/>
              </w:rPr>
              <w:t xml:space="preserve"> stakeholders within each mechanism (disaggregated by type of stakeholder Gov/ UN/OPDs/other).</w:t>
            </w:r>
          </w:p>
        </w:tc>
      </w:tr>
      <w:tr w:rsidR="00A269F8" w:rsidRPr="00C92CEF" w14:paraId="073AEF64" w14:textId="77777777" w:rsidTr="00957ABC">
        <w:tc>
          <w:tcPr>
            <w:tcW w:w="10885" w:type="dxa"/>
          </w:tcPr>
          <w:p w14:paraId="074899A4" w14:textId="691BD4C9"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Baseline</w:t>
            </w:r>
            <w:r w:rsidR="002E5EC5">
              <w:rPr>
                <w:rFonts w:cstheme="minorHAnsi"/>
                <w:sz w:val="20"/>
                <w:szCs w:val="20"/>
                <w:u w:val="single"/>
              </w:rPr>
              <w:t xml:space="preserve">:  0 </w:t>
            </w:r>
          </w:p>
        </w:tc>
      </w:tr>
      <w:tr w:rsidR="00A269F8" w:rsidRPr="00C92CEF" w14:paraId="0EEA61A9" w14:textId="77777777" w:rsidTr="00957ABC">
        <w:tc>
          <w:tcPr>
            <w:tcW w:w="10885" w:type="dxa"/>
          </w:tcPr>
          <w:p w14:paraId="7AFE7563" w14:textId="040C1154"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Milestone year 1:</w:t>
            </w:r>
            <w:r>
              <w:rPr>
                <w:rFonts w:cstheme="minorHAnsi"/>
                <w:sz w:val="20"/>
                <w:szCs w:val="20"/>
                <w:u w:val="single"/>
              </w:rPr>
              <w:t xml:space="preserve"> 24</w:t>
            </w:r>
            <w:r w:rsidR="002E5EC5">
              <w:rPr>
                <w:rFonts w:cstheme="minorHAnsi"/>
                <w:sz w:val="20"/>
                <w:szCs w:val="20"/>
                <w:u w:val="single"/>
              </w:rPr>
              <w:t xml:space="preserve"> entities in</w:t>
            </w:r>
            <w:r>
              <w:rPr>
                <w:rFonts w:cstheme="minorHAnsi"/>
                <w:sz w:val="20"/>
                <w:szCs w:val="20"/>
                <w:u w:val="single"/>
              </w:rPr>
              <w:t xml:space="preserve"> total </w:t>
            </w:r>
            <w:r w:rsidR="002E5EC5">
              <w:rPr>
                <w:rFonts w:cstheme="minorHAnsi"/>
                <w:sz w:val="20"/>
                <w:szCs w:val="20"/>
                <w:u w:val="single"/>
              </w:rPr>
              <w:t xml:space="preserve">for the multi-stakeholder coordination mechanism </w:t>
            </w:r>
            <w:r>
              <w:rPr>
                <w:rFonts w:cstheme="minorHAnsi"/>
                <w:sz w:val="20"/>
                <w:szCs w:val="20"/>
                <w:u w:val="single"/>
              </w:rPr>
              <w:t>(5 MDAs, 10 OPDs, 6 UN Agencies, 3 NGOs)</w:t>
            </w:r>
          </w:p>
        </w:tc>
      </w:tr>
      <w:tr w:rsidR="00A269F8" w:rsidRPr="00C92CEF" w14:paraId="3CC78533" w14:textId="77777777" w:rsidTr="00957ABC">
        <w:tc>
          <w:tcPr>
            <w:tcW w:w="10885" w:type="dxa"/>
          </w:tcPr>
          <w:p w14:paraId="50B14C43" w14:textId="365879A8"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Milestone year 2:</w:t>
            </w:r>
            <w:r>
              <w:rPr>
                <w:rFonts w:cstheme="minorHAnsi"/>
                <w:sz w:val="20"/>
                <w:szCs w:val="20"/>
                <w:u w:val="single"/>
              </w:rPr>
              <w:t xml:space="preserve"> no change</w:t>
            </w:r>
          </w:p>
        </w:tc>
      </w:tr>
      <w:tr w:rsidR="00A269F8" w:rsidRPr="00C92CEF" w14:paraId="3CD9DDAA" w14:textId="77777777" w:rsidTr="00957ABC">
        <w:tc>
          <w:tcPr>
            <w:tcW w:w="10885" w:type="dxa"/>
          </w:tcPr>
          <w:p w14:paraId="4D4DCDB8" w14:textId="26F63D31"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Target:</w:t>
            </w:r>
            <w:r>
              <w:rPr>
                <w:rFonts w:cstheme="minorHAnsi"/>
                <w:sz w:val="20"/>
                <w:szCs w:val="20"/>
                <w:u w:val="single"/>
              </w:rPr>
              <w:t xml:space="preserve">  24</w:t>
            </w:r>
            <w:r w:rsidR="002E5EC5">
              <w:rPr>
                <w:rFonts w:cstheme="minorHAnsi"/>
                <w:sz w:val="20"/>
                <w:szCs w:val="20"/>
                <w:u w:val="single"/>
              </w:rPr>
              <w:t xml:space="preserve"> entities in total</w:t>
            </w:r>
          </w:p>
        </w:tc>
      </w:tr>
      <w:tr w:rsidR="00A269F8" w:rsidRPr="00C92CEF" w14:paraId="2C9ED3FA" w14:textId="77777777" w:rsidTr="00957ABC">
        <w:tc>
          <w:tcPr>
            <w:tcW w:w="10885" w:type="dxa"/>
          </w:tcPr>
          <w:p w14:paraId="0D19AA16" w14:textId="5E47475C" w:rsidR="00A269F8" w:rsidRPr="009769D8" w:rsidRDefault="00A269F8" w:rsidP="00A269F8">
            <w:pPr>
              <w:tabs>
                <w:tab w:val="left" w:pos="90"/>
              </w:tabs>
              <w:rPr>
                <w:rFonts w:cstheme="minorHAnsi"/>
                <w:sz w:val="20"/>
                <w:szCs w:val="20"/>
                <w:u w:val="single"/>
              </w:rPr>
            </w:pPr>
            <w:r w:rsidRPr="00C92CEF">
              <w:rPr>
                <w:rFonts w:cstheme="minorHAnsi"/>
                <w:sz w:val="20"/>
                <w:szCs w:val="20"/>
                <w:u w:val="single"/>
              </w:rPr>
              <w:t>Means of verification:</w:t>
            </w:r>
            <w:r>
              <w:rPr>
                <w:rFonts w:cstheme="minorHAnsi"/>
                <w:sz w:val="20"/>
                <w:szCs w:val="20"/>
                <w:u w:val="single"/>
              </w:rPr>
              <w:t xml:space="preserve"> administrative documents, meeting minutes, lists of participants </w:t>
            </w:r>
          </w:p>
        </w:tc>
      </w:tr>
      <w:tr w:rsidR="00A269F8" w:rsidRPr="00C92CEF" w14:paraId="29C83717" w14:textId="77777777" w:rsidTr="00957ABC">
        <w:tc>
          <w:tcPr>
            <w:tcW w:w="10885" w:type="dxa"/>
          </w:tcPr>
          <w:p w14:paraId="6436EA52" w14:textId="6F896D5C" w:rsidR="00A269F8" w:rsidRPr="009769D8" w:rsidRDefault="00A269F8" w:rsidP="00A269F8">
            <w:pPr>
              <w:tabs>
                <w:tab w:val="left" w:pos="90"/>
              </w:tabs>
              <w:rPr>
                <w:rFonts w:cstheme="minorHAnsi"/>
                <w:sz w:val="20"/>
                <w:szCs w:val="20"/>
                <w:u w:val="single"/>
              </w:rPr>
            </w:pPr>
            <w:r>
              <w:rPr>
                <w:sz w:val="20"/>
                <w:szCs w:val="20"/>
                <w:u w:val="single"/>
              </w:rPr>
              <w:t xml:space="preserve">Responsible: </w:t>
            </w:r>
            <w:r>
              <w:rPr>
                <w:sz w:val="20"/>
                <w:szCs w:val="20"/>
              </w:rPr>
              <w:t xml:space="preserve">UNFPA </w:t>
            </w:r>
          </w:p>
        </w:tc>
      </w:tr>
      <w:tr w:rsidR="00A269F8" w:rsidRPr="00C92CEF" w14:paraId="3B45486F" w14:textId="77777777" w:rsidTr="00D61971">
        <w:trPr>
          <w:trHeight w:val="323"/>
        </w:trPr>
        <w:tc>
          <w:tcPr>
            <w:tcW w:w="10885" w:type="dxa"/>
            <w:shd w:val="clear" w:color="auto" w:fill="F2DBDB" w:themeFill="accent2" w:themeFillTint="33"/>
          </w:tcPr>
          <w:p w14:paraId="64A579FA" w14:textId="0580EA40" w:rsidR="00A269F8" w:rsidRPr="00C92CEF" w:rsidRDefault="00A269F8" w:rsidP="00A269F8">
            <w:pPr>
              <w:tabs>
                <w:tab w:val="left" w:pos="90"/>
              </w:tabs>
              <w:spacing w:before="120" w:after="120" w:line="264" w:lineRule="auto"/>
              <w:contextualSpacing/>
              <w:rPr>
                <w:rFonts w:eastAsia="Verdana" w:cstheme="minorHAnsi"/>
                <w:b/>
                <w:bCs/>
                <w:iCs/>
                <w:sz w:val="20"/>
                <w:szCs w:val="20"/>
                <w:lang w:val="en-GB"/>
              </w:rPr>
            </w:pPr>
            <w:r w:rsidRPr="00C92CEF">
              <w:rPr>
                <w:rFonts w:eastAsia="Verdana" w:cstheme="minorHAnsi"/>
                <w:b/>
                <w:bCs/>
                <w:iCs/>
                <w:sz w:val="20"/>
                <w:szCs w:val="20"/>
                <w:lang w:val="en-GB"/>
              </w:rPr>
              <w:t xml:space="preserve">Outcome 3. National development and humanitarian plans, budgets, </w:t>
            </w:r>
            <w:proofErr w:type="gramStart"/>
            <w:r w:rsidRPr="00C92CEF">
              <w:rPr>
                <w:rFonts w:eastAsia="Verdana" w:cstheme="minorHAnsi"/>
                <w:b/>
                <w:bCs/>
                <w:iCs/>
                <w:sz w:val="20"/>
                <w:szCs w:val="20"/>
                <w:lang w:val="en-GB"/>
              </w:rPr>
              <w:t>programs</w:t>
            </w:r>
            <w:proofErr w:type="gramEnd"/>
            <w:r w:rsidRPr="00C92CEF">
              <w:rPr>
                <w:rFonts w:eastAsia="Verdana" w:cstheme="minorHAnsi"/>
                <w:b/>
                <w:bCs/>
                <w:iCs/>
                <w:sz w:val="20"/>
                <w:szCs w:val="20"/>
                <w:lang w:val="en-GB"/>
              </w:rPr>
              <w:t xml:space="preserve"> and monitoring processes are disability inclusive.</w:t>
            </w:r>
          </w:p>
        </w:tc>
      </w:tr>
      <w:tr w:rsidR="00A269F8" w:rsidRPr="00C92CEF" w14:paraId="39EA5185" w14:textId="77777777" w:rsidTr="002176A4">
        <w:tc>
          <w:tcPr>
            <w:tcW w:w="10885" w:type="dxa"/>
          </w:tcPr>
          <w:p w14:paraId="6BF89147" w14:textId="1875E114" w:rsidR="00A269F8" w:rsidRPr="00C92CEF" w:rsidRDefault="00A269F8" w:rsidP="00A269F8">
            <w:pPr>
              <w:tabs>
                <w:tab w:val="left" w:pos="90"/>
              </w:tabs>
              <w:rPr>
                <w:rFonts w:cstheme="minorHAnsi"/>
                <w:sz w:val="20"/>
                <w:szCs w:val="20"/>
              </w:rPr>
            </w:pPr>
            <w:r w:rsidRPr="00C92CEF">
              <w:rPr>
                <w:rFonts w:cstheme="minorHAnsi"/>
                <w:sz w:val="20"/>
                <w:szCs w:val="20"/>
              </w:rPr>
              <w:t xml:space="preserve">The Output under Outcome 3 will contribute to enhanced monitoring of disability inclusive-related SDGs, as part of national SDG monitoring efforts.  This will produce improved data on achievements and challenges to inform national planning and to be publicized to a wider audience.  </w:t>
            </w:r>
          </w:p>
        </w:tc>
      </w:tr>
      <w:tr w:rsidR="00A269F8" w:rsidRPr="00C92CEF" w14:paraId="0A0A82E1" w14:textId="77777777" w:rsidTr="00677032">
        <w:tc>
          <w:tcPr>
            <w:tcW w:w="10885" w:type="dxa"/>
            <w:tcBorders>
              <w:bottom w:val="single" w:sz="4" w:space="0" w:color="auto"/>
            </w:tcBorders>
            <w:shd w:val="clear" w:color="auto" w:fill="EAF1DD" w:themeFill="accent3" w:themeFillTint="33"/>
          </w:tcPr>
          <w:p w14:paraId="2CE28B66" w14:textId="5DD2EF91" w:rsidR="00A269F8" w:rsidRPr="00C92CEF" w:rsidRDefault="00A269F8" w:rsidP="00A269F8">
            <w:pPr>
              <w:pStyle w:val="Default"/>
              <w:rPr>
                <w:rFonts w:asciiTheme="minorHAnsi" w:hAnsiTheme="minorHAnsi" w:cstheme="minorHAnsi"/>
                <w:b/>
                <w:bCs/>
                <w:sz w:val="20"/>
                <w:szCs w:val="20"/>
              </w:rPr>
            </w:pPr>
            <w:r>
              <w:rPr>
                <w:rFonts w:asciiTheme="minorHAnsi" w:hAnsiTheme="minorHAnsi" w:cstheme="minorHAnsi"/>
                <w:b/>
                <w:bCs/>
                <w:sz w:val="20"/>
                <w:szCs w:val="20"/>
              </w:rPr>
              <w:t>NOTE: There are no Outputs proposed under 3.1 and 3.3</w:t>
            </w:r>
          </w:p>
        </w:tc>
      </w:tr>
      <w:tr w:rsidR="00A269F8" w:rsidRPr="00C92CEF" w14:paraId="30D80DEF" w14:textId="77777777" w:rsidTr="00677032">
        <w:tc>
          <w:tcPr>
            <w:tcW w:w="10885" w:type="dxa"/>
            <w:tcBorders>
              <w:bottom w:val="single" w:sz="4" w:space="0" w:color="auto"/>
            </w:tcBorders>
            <w:shd w:val="clear" w:color="auto" w:fill="EAF1DD" w:themeFill="accent3" w:themeFillTint="33"/>
          </w:tcPr>
          <w:p w14:paraId="39CE0D11" w14:textId="3CB46DA6" w:rsidR="00A269F8" w:rsidRPr="00C92CEF" w:rsidRDefault="00A269F8" w:rsidP="00A269F8">
            <w:pPr>
              <w:pStyle w:val="Default"/>
              <w:rPr>
                <w:rFonts w:asciiTheme="minorHAnsi" w:hAnsiTheme="minorHAnsi" w:cstheme="minorHAnsi"/>
                <w:sz w:val="20"/>
                <w:szCs w:val="20"/>
              </w:rPr>
            </w:pPr>
            <w:r w:rsidRPr="00C92CEF">
              <w:rPr>
                <w:rFonts w:asciiTheme="minorHAnsi" w:hAnsiTheme="minorHAnsi" w:cstheme="minorHAnsi"/>
                <w:b/>
                <w:bCs/>
                <w:sz w:val="20"/>
                <w:szCs w:val="20"/>
              </w:rPr>
              <w:t>Output 3.</w:t>
            </w:r>
            <w:r>
              <w:rPr>
                <w:rFonts w:asciiTheme="minorHAnsi" w:hAnsiTheme="minorHAnsi" w:cstheme="minorHAnsi"/>
                <w:b/>
                <w:bCs/>
                <w:sz w:val="20"/>
                <w:szCs w:val="20"/>
              </w:rPr>
              <w:t>2</w:t>
            </w:r>
            <w:r w:rsidRPr="00C92CEF">
              <w:rPr>
                <w:rFonts w:asciiTheme="minorHAnsi" w:hAnsiTheme="minorHAnsi" w:cstheme="minorHAnsi"/>
                <w:b/>
                <w:bCs/>
                <w:sz w:val="20"/>
                <w:szCs w:val="20"/>
              </w:rPr>
              <w:t xml:space="preserve"> </w:t>
            </w:r>
            <w:r w:rsidRPr="00C92CEF">
              <w:rPr>
                <w:rFonts w:asciiTheme="minorHAnsi" w:eastAsia="Gadugi" w:hAnsiTheme="minorHAnsi" w:cstheme="minorHAnsi"/>
                <w:sz w:val="20"/>
                <w:szCs w:val="20"/>
              </w:rPr>
              <w:t>The SDG Monitoring Platform being developed by Statistics Sierra Leone</w:t>
            </w:r>
            <w:r w:rsidRPr="00C92CEF">
              <w:rPr>
                <w:rFonts w:asciiTheme="minorHAnsi" w:hAnsiTheme="minorHAnsi" w:cstheme="minorHAnsi"/>
                <w:sz w:val="20"/>
                <w:szCs w:val="20"/>
              </w:rPr>
              <w:t xml:space="preserve"> is </w:t>
            </w:r>
            <w:r>
              <w:rPr>
                <w:rFonts w:asciiTheme="minorHAnsi" w:hAnsiTheme="minorHAnsi" w:cstheme="minorHAnsi"/>
                <w:sz w:val="20"/>
                <w:szCs w:val="20"/>
              </w:rPr>
              <w:t>inclusive of</w:t>
            </w:r>
            <w:r w:rsidRPr="00C92CEF">
              <w:rPr>
                <w:rFonts w:asciiTheme="minorHAnsi" w:hAnsiTheme="minorHAnsi" w:cstheme="minorHAnsi"/>
                <w:sz w:val="20"/>
                <w:szCs w:val="20"/>
              </w:rPr>
              <w:t xml:space="preserve"> persons with disabilities, </w:t>
            </w:r>
            <w:r w:rsidRPr="00C92CEF">
              <w:rPr>
                <w:rFonts w:asciiTheme="minorHAnsi" w:eastAsia="Gadugi" w:hAnsiTheme="minorHAnsi" w:cstheme="minorHAnsi"/>
                <w:sz w:val="20"/>
                <w:szCs w:val="20"/>
              </w:rPr>
              <w:t>disaggregates data by disability (as feasible), and includes disability inclusion-related SDG targets, while having mechanisms for regular feedback from OPDs and other stakeholders.</w:t>
            </w:r>
          </w:p>
        </w:tc>
      </w:tr>
      <w:tr w:rsidR="00A269F8" w:rsidRPr="00C92CEF" w14:paraId="17B9F5FE" w14:textId="77777777" w:rsidTr="00677032">
        <w:tc>
          <w:tcPr>
            <w:tcW w:w="10885" w:type="dxa"/>
            <w:tcBorders>
              <w:bottom w:val="single" w:sz="4" w:space="0" w:color="auto"/>
            </w:tcBorders>
            <w:shd w:val="clear" w:color="auto" w:fill="EAF1DD" w:themeFill="accent3" w:themeFillTint="33"/>
          </w:tcPr>
          <w:p w14:paraId="08E01608" w14:textId="393ACAB0" w:rsidR="00A269F8" w:rsidRPr="005B008B" w:rsidRDefault="00A269F8" w:rsidP="00A269F8">
            <w:pPr>
              <w:rPr>
                <w:rFonts w:cstheme="minorHAnsi"/>
                <w:color w:val="000000"/>
                <w:sz w:val="20"/>
                <w:szCs w:val="20"/>
              </w:rPr>
            </w:pPr>
            <w:r>
              <w:rPr>
                <w:rFonts w:cstheme="minorHAnsi"/>
                <w:color w:val="000000"/>
                <w:sz w:val="20"/>
                <w:szCs w:val="20"/>
              </w:rPr>
              <w:t xml:space="preserve">To </w:t>
            </w:r>
            <w:r w:rsidRPr="006D28F5">
              <w:rPr>
                <w:rFonts w:cstheme="minorHAnsi"/>
                <w:color w:val="000000"/>
                <w:sz w:val="20"/>
                <w:szCs w:val="20"/>
              </w:rPr>
              <w:t>ensure that SDG monitoring and reporting takes disability inclusion into account</w:t>
            </w:r>
            <w:r>
              <w:rPr>
                <w:rFonts w:cstheme="minorHAnsi"/>
                <w:color w:val="000000"/>
                <w:sz w:val="20"/>
                <w:szCs w:val="20"/>
              </w:rPr>
              <w:t>,</w:t>
            </w:r>
            <w:r w:rsidRPr="006D28F5">
              <w:rPr>
                <w:rFonts w:cstheme="minorHAnsi"/>
                <w:color w:val="000000"/>
                <w:sz w:val="20"/>
                <w:szCs w:val="20"/>
              </w:rPr>
              <w:t xml:space="preserve"> </w:t>
            </w:r>
            <w:r>
              <w:rPr>
                <w:rFonts w:cstheme="minorHAnsi"/>
                <w:color w:val="000000"/>
                <w:sz w:val="20"/>
                <w:szCs w:val="20"/>
              </w:rPr>
              <w:t xml:space="preserve">this Output will develop </w:t>
            </w:r>
            <w:r w:rsidRPr="006D28F5">
              <w:rPr>
                <w:rFonts w:cstheme="minorHAnsi"/>
                <w:color w:val="000000"/>
                <w:sz w:val="20"/>
                <w:szCs w:val="20"/>
              </w:rPr>
              <w:t>user friendly monitoring tool</w:t>
            </w:r>
            <w:r>
              <w:rPr>
                <w:rFonts w:cstheme="minorHAnsi"/>
                <w:color w:val="000000"/>
                <w:sz w:val="20"/>
                <w:szCs w:val="20"/>
              </w:rPr>
              <w:t>s in cooperation</w:t>
            </w:r>
            <w:r w:rsidRPr="006D28F5">
              <w:rPr>
                <w:rFonts w:cstheme="minorHAnsi"/>
                <w:color w:val="000000"/>
                <w:sz w:val="20"/>
                <w:szCs w:val="20"/>
              </w:rPr>
              <w:t xml:space="preserve"> the Ministry of Planning and Economic Development</w:t>
            </w:r>
            <w:r>
              <w:rPr>
                <w:rFonts w:cstheme="minorHAnsi"/>
                <w:color w:val="000000"/>
                <w:sz w:val="20"/>
                <w:szCs w:val="20"/>
              </w:rPr>
              <w:t xml:space="preserve">, which is the home ministry for </w:t>
            </w:r>
            <w:r w:rsidRPr="006D28F5">
              <w:rPr>
                <w:rFonts w:cstheme="minorHAnsi"/>
                <w:color w:val="000000"/>
                <w:sz w:val="20"/>
                <w:szCs w:val="20"/>
              </w:rPr>
              <w:t xml:space="preserve">Statistics Sierra Leone. The multi-sectoral </w:t>
            </w:r>
            <w:r>
              <w:rPr>
                <w:rFonts w:cstheme="minorHAnsi"/>
                <w:color w:val="000000"/>
                <w:sz w:val="20"/>
                <w:szCs w:val="20"/>
              </w:rPr>
              <w:t>coordination mechanism</w:t>
            </w:r>
            <w:r w:rsidRPr="006D28F5">
              <w:rPr>
                <w:rFonts w:cstheme="minorHAnsi"/>
                <w:color w:val="000000"/>
                <w:sz w:val="20"/>
                <w:szCs w:val="20"/>
              </w:rPr>
              <w:t xml:space="preserve"> established under </w:t>
            </w:r>
            <w:r>
              <w:rPr>
                <w:rFonts w:cstheme="minorHAnsi"/>
                <w:color w:val="000000"/>
                <w:sz w:val="20"/>
                <w:szCs w:val="20"/>
              </w:rPr>
              <w:t>O</w:t>
            </w:r>
            <w:r w:rsidRPr="006D28F5">
              <w:rPr>
                <w:rFonts w:cstheme="minorHAnsi"/>
                <w:color w:val="000000"/>
                <w:sz w:val="20"/>
                <w:szCs w:val="20"/>
              </w:rPr>
              <w:t>utput 2.2 will work closely with the Ministry of Planning and Economic Development and Statistics Sierra Leone to provide technical inputs. Th</w:t>
            </w:r>
            <w:r>
              <w:rPr>
                <w:rFonts w:cstheme="minorHAnsi"/>
                <w:color w:val="000000"/>
                <w:sz w:val="20"/>
                <w:szCs w:val="20"/>
              </w:rPr>
              <w:t>e</w:t>
            </w:r>
            <w:r w:rsidRPr="006D28F5">
              <w:rPr>
                <w:rFonts w:cstheme="minorHAnsi"/>
                <w:color w:val="000000"/>
                <w:sz w:val="20"/>
                <w:szCs w:val="20"/>
              </w:rPr>
              <w:t xml:space="preserve"> tools will be developed by a consultant through a consultative process with multiple stakeholders, </w:t>
            </w:r>
            <w:r>
              <w:rPr>
                <w:rFonts w:cstheme="minorHAnsi"/>
                <w:color w:val="000000"/>
                <w:sz w:val="20"/>
                <w:szCs w:val="20"/>
              </w:rPr>
              <w:t xml:space="preserve">especially </w:t>
            </w:r>
            <w:r w:rsidRPr="006D28F5">
              <w:rPr>
                <w:rFonts w:cstheme="minorHAnsi"/>
                <w:color w:val="000000"/>
                <w:sz w:val="20"/>
                <w:szCs w:val="20"/>
              </w:rPr>
              <w:t>OPDs</w:t>
            </w:r>
            <w:r>
              <w:rPr>
                <w:rFonts w:cstheme="minorHAnsi"/>
                <w:color w:val="000000"/>
                <w:sz w:val="20"/>
                <w:szCs w:val="20"/>
              </w:rPr>
              <w:t xml:space="preserve">, making use of technology as deemed feasible and affordable  </w:t>
            </w:r>
            <w:proofErr w:type="gramStart"/>
            <w:r>
              <w:rPr>
                <w:rFonts w:cstheme="minorHAnsi"/>
                <w:color w:val="000000"/>
                <w:sz w:val="20"/>
                <w:szCs w:val="20"/>
              </w:rPr>
              <w:t>T</w:t>
            </w:r>
            <w:r w:rsidRPr="006D28F5">
              <w:rPr>
                <w:rFonts w:cstheme="minorHAnsi"/>
                <w:color w:val="000000"/>
                <w:sz w:val="20"/>
                <w:szCs w:val="20"/>
              </w:rPr>
              <w:t>he</w:t>
            </w:r>
            <w:proofErr w:type="gramEnd"/>
            <w:r w:rsidRPr="006D28F5">
              <w:rPr>
                <w:rFonts w:cstheme="minorHAnsi"/>
                <w:color w:val="000000"/>
                <w:sz w:val="20"/>
                <w:szCs w:val="20"/>
              </w:rPr>
              <w:t xml:space="preserve"> programme will support MOPED to utilize data emerging from the 2021 Mid-term Population and Housing Census to develop</w:t>
            </w:r>
            <w:r>
              <w:rPr>
                <w:rFonts w:cstheme="minorHAnsi"/>
                <w:color w:val="000000"/>
                <w:sz w:val="20"/>
                <w:szCs w:val="20"/>
              </w:rPr>
              <w:t xml:space="preserve"> and tailor</w:t>
            </w:r>
            <w:r w:rsidRPr="006D28F5">
              <w:rPr>
                <w:rFonts w:cstheme="minorHAnsi"/>
                <w:color w:val="000000"/>
                <w:sz w:val="20"/>
                <w:szCs w:val="20"/>
              </w:rPr>
              <w:t xml:space="preserve"> these tools</w:t>
            </w:r>
            <w:r>
              <w:rPr>
                <w:rFonts w:cstheme="minorHAnsi"/>
                <w:color w:val="000000"/>
                <w:sz w:val="20"/>
                <w:szCs w:val="20"/>
              </w:rPr>
              <w:t xml:space="preserve"> to best correspond with the identified population of persons with disabilities</w:t>
            </w:r>
            <w:r w:rsidRPr="006D28F5">
              <w:rPr>
                <w:rFonts w:cstheme="minorHAnsi"/>
                <w:color w:val="000000"/>
                <w:sz w:val="20"/>
                <w:szCs w:val="20"/>
              </w:rPr>
              <w:t>. This is to ensure that the challenges and needs of people with multiple vulnerabilities are well captured (women, young people, the elderly, and people with under-represented disabilities). Upon completion the tools will be validated by a wide-ranging technical group and training will be provided to MDAs</w:t>
            </w:r>
            <w:r>
              <w:rPr>
                <w:rFonts w:cstheme="minorHAnsi"/>
                <w:color w:val="000000"/>
                <w:sz w:val="20"/>
                <w:szCs w:val="20"/>
              </w:rPr>
              <w:t xml:space="preserve"> engaged in SDG monitoring, as well as to</w:t>
            </w:r>
            <w:r w:rsidRPr="006D28F5">
              <w:rPr>
                <w:rFonts w:cstheme="minorHAnsi"/>
                <w:color w:val="000000"/>
                <w:sz w:val="20"/>
                <w:szCs w:val="20"/>
              </w:rPr>
              <w:t xml:space="preserve"> UN agencies, development partners, NGOs and OPDs</w:t>
            </w:r>
            <w:r>
              <w:rPr>
                <w:rFonts w:cstheme="minorHAnsi"/>
                <w:color w:val="000000"/>
                <w:sz w:val="20"/>
                <w:szCs w:val="20"/>
              </w:rPr>
              <w:t>.  T</w:t>
            </w:r>
            <w:r w:rsidRPr="006D28F5">
              <w:rPr>
                <w:rFonts w:cstheme="minorHAnsi"/>
                <w:color w:val="000000"/>
                <w:sz w:val="20"/>
                <w:szCs w:val="20"/>
              </w:rPr>
              <w:t xml:space="preserve">he programme will ensure that the process is closely monitored </w:t>
            </w:r>
            <w:r>
              <w:rPr>
                <w:rFonts w:cstheme="minorHAnsi"/>
                <w:color w:val="000000"/>
                <w:sz w:val="20"/>
                <w:szCs w:val="20"/>
              </w:rPr>
              <w:t xml:space="preserve">in the early stage, </w:t>
            </w:r>
            <w:r w:rsidRPr="006D28F5">
              <w:rPr>
                <w:rFonts w:cstheme="minorHAnsi"/>
                <w:color w:val="000000"/>
                <w:sz w:val="20"/>
                <w:szCs w:val="20"/>
              </w:rPr>
              <w:t xml:space="preserve">and </w:t>
            </w:r>
            <w:r>
              <w:rPr>
                <w:rFonts w:cstheme="minorHAnsi"/>
                <w:color w:val="000000"/>
                <w:sz w:val="20"/>
                <w:szCs w:val="20"/>
              </w:rPr>
              <w:t xml:space="preserve">that </w:t>
            </w:r>
            <w:r w:rsidRPr="006D28F5">
              <w:rPr>
                <w:rFonts w:cstheme="minorHAnsi"/>
                <w:color w:val="000000"/>
                <w:sz w:val="20"/>
                <w:szCs w:val="20"/>
              </w:rPr>
              <w:t xml:space="preserve">tools are updated to reflect lessons learned. </w:t>
            </w:r>
          </w:p>
        </w:tc>
      </w:tr>
      <w:tr w:rsidR="00A269F8" w:rsidRPr="00C92CEF" w14:paraId="3FB08BF2" w14:textId="77777777" w:rsidTr="00677032">
        <w:tc>
          <w:tcPr>
            <w:tcW w:w="10885" w:type="dxa"/>
            <w:shd w:val="clear" w:color="auto" w:fill="DBE5F1" w:themeFill="accent1" w:themeFillTint="33"/>
          </w:tcPr>
          <w:p w14:paraId="6B9B4B9C" w14:textId="1E0896D2" w:rsidR="00A269F8" w:rsidRPr="00C92CEF" w:rsidRDefault="00A269F8" w:rsidP="00A269F8">
            <w:pPr>
              <w:tabs>
                <w:tab w:val="left" w:pos="90"/>
              </w:tabs>
              <w:rPr>
                <w:rFonts w:cstheme="minorHAnsi"/>
                <w:sz w:val="20"/>
                <w:szCs w:val="20"/>
              </w:rPr>
            </w:pPr>
            <w:r w:rsidRPr="00C92CEF">
              <w:rPr>
                <w:rFonts w:cstheme="minorHAnsi"/>
                <w:b/>
                <w:bCs/>
                <w:sz w:val="20"/>
                <w:szCs w:val="20"/>
              </w:rPr>
              <w:t xml:space="preserve">Indicators </w:t>
            </w:r>
          </w:p>
        </w:tc>
      </w:tr>
      <w:tr w:rsidR="00A269F8" w:rsidRPr="00C92CEF" w14:paraId="50834CB4" w14:textId="77777777" w:rsidTr="002176A4">
        <w:tc>
          <w:tcPr>
            <w:tcW w:w="10885" w:type="dxa"/>
          </w:tcPr>
          <w:p w14:paraId="72F58885" w14:textId="00066D63" w:rsidR="00A269F8" w:rsidRPr="00C92CEF" w:rsidRDefault="00A269F8" w:rsidP="00A269F8">
            <w:pPr>
              <w:pBdr>
                <w:top w:val="nil"/>
                <w:left w:val="nil"/>
                <w:bottom w:val="nil"/>
                <w:right w:val="nil"/>
                <w:between w:val="nil"/>
              </w:pBdr>
              <w:ind w:left="-86"/>
              <w:rPr>
                <w:rFonts w:cstheme="minorHAnsi"/>
                <w:sz w:val="20"/>
                <w:szCs w:val="20"/>
              </w:rPr>
            </w:pPr>
            <w:r w:rsidRPr="00C92CEF">
              <w:rPr>
                <w:rFonts w:cstheme="minorHAnsi"/>
                <w:b/>
                <w:bCs/>
                <w:sz w:val="20"/>
                <w:szCs w:val="20"/>
              </w:rPr>
              <w:t>3.2.3</w:t>
            </w:r>
            <w:r w:rsidRPr="002E4D0C">
              <w:rPr>
                <w:rFonts w:cstheme="minorHAnsi"/>
                <w:sz w:val="20"/>
                <w:szCs w:val="20"/>
              </w:rPr>
              <w:t xml:space="preserve">  </w:t>
            </w:r>
            <w:r w:rsidRPr="00C92CEF">
              <w:rPr>
                <w:rFonts w:eastAsia="Calibri" w:cstheme="minorHAnsi"/>
                <w:color w:val="000000"/>
                <w:sz w:val="20"/>
                <w:szCs w:val="20"/>
                <w:lang w:val="en-GB" w:eastAsia="en-GB"/>
              </w:rPr>
              <w:t># SDGs implementation data collection, monitoring and accountability processes assessing progress against specific disability-inclusion targets</w:t>
            </w:r>
          </w:p>
        </w:tc>
      </w:tr>
      <w:tr w:rsidR="00A269F8" w:rsidRPr="00C92CEF" w14:paraId="3C067CA0" w14:textId="77777777" w:rsidTr="002176A4">
        <w:tc>
          <w:tcPr>
            <w:tcW w:w="10885" w:type="dxa"/>
          </w:tcPr>
          <w:p w14:paraId="58226EEE" w14:textId="3C966DB4" w:rsidR="00A269F8" w:rsidRPr="00C92CEF" w:rsidRDefault="00A269F8" w:rsidP="00A269F8">
            <w:pPr>
              <w:tabs>
                <w:tab w:val="left" w:pos="90"/>
              </w:tabs>
              <w:rPr>
                <w:rFonts w:cstheme="minorHAnsi"/>
                <w:sz w:val="20"/>
                <w:szCs w:val="20"/>
              </w:rPr>
            </w:pPr>
            <w:r w:rsidRPr="00C92CEF">
              <w:rPr>
                <w:rFonts w:cstheme="minorHAnsi"/>
                <w:sz w:val="20"/>
                <w:szCs w:val="20"/>
                <w:u w:val="single"/>
              </w:rPr>
              <w:t>Baseline:</w:t>
            </w:r>
            <w:r>
              <w:rPr>
                <w:rFonts w:cstheme="minorHAnsi"/>
                <w:sz w:val="20"/>
                <w:szCs w:val="20"/>
                <w:u w:val="single"/>
              </w:rPr>
              <w:t xml:space="preserve"> </w:t>
            </w:r>
            <w:r w:rsidR="0078347A">
              <w:rPr>
                <w:rFonts w:cstheme="minorHAnsi"/>
                <w:sz w:val="20"/>
                <w:szCs w:val="20"/>
                <w:u w:val="single"/>
              </w:rPr>
              <w:t xml:space="preserve"> 1  (2021 VNR included some input via consultations with OPDs) </w:t>
            </w:r>
          </w:p>
        </w:tc>
      </w:tr>
      <w:tr w:rsidR="00A269F8" w:rsidRPr="00C92CEF" w14:paraId="5A2F3EF1" w14:textId="77777777" w:rsidTr="002176A4">
        <w:tc>
          <w:tcPr>
            <w:tcW w:w="10885" w:type="dxa"/>
          </w:tcPr>
          <w:p w14:paraId="5FE7C9A2" w14:textId="066CFDF2" w:rsidR="00A269F8" w:rsidRPr="00C92CEF" w:rsidRDefault="00A269F8" w:rsidP="00A269F8">
            <w:pPr>
              <w:tabs>
                <w:tab w:val="left" w:pos="90"/>
              </w:tabs>
              <w:rPr>
                <w:rFonts w:cstheme="minorHAnsi"/>
                <w:sz w:val="20"/>
                <w:szCs w:val="20"/>
              </w:rPr>
            </w:pPr>
            <w:r w:rsidRPr="00C92CEF">
              <w:rPr>
                <w:rFonts w:cstheme="minorHAnsi"/>
                <w:sz w:val="20"/>
                <w:szCs w:val="20"/>
                <w:u w:val="single"/>
              </w:rPr>
              <w:t>Milestone year 1:</w:t>
            </w:r>
            <w:r>
              <w:rPr>
                <w:rFonts w:cstheme="minorHAnsi"/>
                <w:sz w:val="20"/>
                <w:szCs w:val="20"/>
                <w:u w:val="single"/>
              </w:rPr>
              <w:t xml:space="preserve"> </w:t>
            </w:r>
            <w:r w:rsidR="0078347A">
              <w:rPr>
                <w:rFonts w:cstheme="minorHAnsi"/>
                <w:sz w:val="20"/>
                <w:szCs w:val="20"/>
                <w:u w:val="single"/>
              </w:rPr>
              <w:t xml:space="preserve">1 additional set of tools for more continuous monitoring of progress against disability inclusion-related SDGs </w:t>
            </w:r>
          </w:p>
        </w:tc>
      </w:tr>
      <w:tr w:rsidR="00A269F8" w:rsidRPr="00C92CEF" w14:paraId="326D3700" w14:textId="77777777" w:rsidTr="002176A4">
        <w:tc>
          <w:tcPr>
            <w:tcW w:w="10885" w:type="dxa"/>
          </w:tcPr>
          <w:p w14:paraId="618E7D63" w14:textId="17575247" w:rsidR="00A269F8" w:rsidRPr="00C92CEF" w:rsidRDefault="00A269F8" w:rsidP="00A269F8">
            <w:pPr>
              <w:tabs>
                <w:tab w:val="left" w:pos="90"/>
              </w:tabs>
              <w:rPr>
                <w:rFonts w:cstheme="minorHAnsi"/>
                <w:sz w:val="20"/>
                <w:szCs w:val="20"/>
              </w:rPr>
            </w:pPr>
            <w:r w:rsidRPr="00C92CEF">
              <w:rPr>
                <w:rFonts w:cstheme="minorHAnsi"/>
                <w:sz w:val="20"/>
                <w:szCs w:val="20"/>
                <w:u w:val="single"/>
              </w:rPr>
              <w:t>Milestone year 2:</w:t>
            </w:r>
            <w:r>
              <w:rPr>
                <w:rFonts w:cstheme="minorHAnsi"/>
                <w:sz w:val="20"/>
                <w:szCs w:val="20"/>
                <w:u w:val="single"/>
              </w:rPr>
              <w:t xml:space="preserve"> 1 set of data</w:t>
            </w:r>
            <w:r w:rsidR="0078347A">
              <w:rPr>
                <w:rFonts w:cstheme="minorHAnsi"/>
                <w:sz w:val="20"/>
                <w:szCs w:val="20"/>
                <w:u w:val="single"/>
              </w:rPr>
              <w:t xml:space="preserve"> collected using the tools developed in Year 1 </w:t>
            </w:r>
          </w:p>
        </w:tc>
      </w:tr>
      <w:tr w:rsidR="00A269F8" w:rsidRPr="00C92CEF" w14:paraId="1957CE8E" w14:textId="77777777" w:rsidTr="002176A4">
        <w:tc>
          <w:tcPr>
            <w:tcW w:w="10885" w:type="dxa"/>
          </w:tcPr>
          <w:p w14:paraId="22E3D464" w14:textId="02C5E1AE" w:rsidR="00A269F8" w:rsidRPr="00C92CEF" w:rsidRDefault="00A269F8" w:rsidP="00A269F8">
            <w:pPr>
              <w:tabs>
                <w:tab w:val="left" w:pos="90"/>
              </w:tabs>
              <w:rPr>
                <w:rFonts w:cstheme="minorHAnsi"/>
                <w:sz w:val="20"/>
                <w:szCs w:val="20"/>
              </w:rPr>
            </w:pPr>
            <w:r w:rsidRPr="00C92CEF">
              <w:rPr>
                <w:rFonts w:cstheme="minorHAnsi"/>
                <w:sz w:val="20"/>
                <w:szCs w:val="20"/>
                <w:u w:val="single"/>
              </w:rPr>
              <w:t>Target:</w:t>
            </w:r>
            <w:r>
              <w:rPr>
                <w:rFonts w:cstheme="minorHAnsi"/>
                <w:sz w:val="20"/>
                <w:szCs w:val="20"/>
                <w:u w:val="single"/>
              </w:rPr>
              <w:t xml:space="preserve"> </w:t>
            </w:r>
            <w:r w:rsidR="0078347A">
              <w:rPr>
                <w:rFonts w:cstheme="minorHAnsi"/>
                <w:sz w:val="20"/>
                <w:szCs w:val="20"/>
                <w:u w:val="single"/>
              </w:rPr>
              <w:t xml:space="preserve">existing VNR processes are enhanced, plus new monitoring tools are regularly </w:t>
            </w:r>
            <w:proofErr w:type="gramStart"/>
            <w:r w:rsidR="0078347A">
              <w:rPr>
                <w:rFonts w:cstheme="minorHAnsi"/>
                <w:sz w:val="20"/>
                <w:szCs w:val="20"/>
                <w:u w:val="single"/>
              </w:rPr>
              <w:t>used</w:t>
            </w:r>
            <w:proofErr w:type="gramEnd"/>
            <w:r w:rsidR="0078347A">
              <w:rPr>
                <w:rFonts w:cstheme="minorHAnsi"/>
                <w:sz w:val="20"/>
                <w:szCs w:val="20"/>
                <w:u w:val="single"/>
              </w:rPr>
              <w:t xml:space="preserve"> and data is collected using these tool </w:t>
            </w:r>
          </w:p>
        </w:tc>
      </w:tr>
      <w:tr w:rsidR="00A269F8" w:rsidRPr="00C92CEF" w14:paraId="70537A95" w14:textId="77777777" w:rsidTr="00B07941">
        <w:trPr>
          <w:trHeight w:val="323"/>
        </w:trPr>
        <w:tc>
          <w:tcPr>
            <w:tcW w:w="10885" w:type="dxa"/>
          </w:tcPr>
          <w:p w14:paraId="589BE956" w14:textId="4726B6BF" w:rsidR="00A269F8" w:rsidRPr="00C92CEF" w:rsidRDefault="00A269F8" w:rsidP="00A269F8">
            <w:pPr>
              <w:tabs>
                <w:tab w:val="left" w:pos="90"/>
              </w:tabs>
              <w:rPr>
                <w:rFonts w:cstheme="minorHAnsi"/>
                <w:sz w:val="20"/>
                <w:szCs w:val="20"/>
              </w:rPr>
            </w:pPr>
            <w:r w:rsidRPr="00C92CEF">
              <w:rPr>
                <w:rFonts w:cstheme="minorHAnsi"/>
                <w:sz w:val="20"/>
                <w:szCs w:val="20"/>
                <w:u w:val="single"/>
              </w:rPr>
              <w:t>Means of verification:</w:t>
            </w:r>
            <w:r>
              <w:rPr>
                <w:rFonts w:cstheme="minorHAnsi"/>
                <w:sz w:val="20"/>
                <w:szCs w:val="20"/>
                <w:u w:val="single"/>
              </w:rPr>
              <w:t xml:space="preserve"> data collected and publicized by MOPED</w:t>
            </w:r>
          </w:p>
        </w:tc>
      </w:tr>
      <w:tr w:rsidR="00A269F8" w:rsidRPr="00C92CEF" w14:paraId="095252B0" w14:textId="77777777" w:rsidTr="002176A4">
        <w:tc>
          <w:tcPr>
            <w:tcW w:w="10885" w:type="dxa"/>
          </w:tcPr>
          <w:p w14:paraId="4D928703" w14:textId="00931193" w:rsidR="00A269F8" w:rsidRPr="00C92CEF" w:rsidRDefault="00A269F8" w:rsidP="00A269F8">
            <w:pPr>
              <w:tabs>
                <w:tab w:val="left" w:pos="90"/>
              </w:tabs>
              <w:rPr>
                <w:rFonts w:cstheme="minorHAnsi"/>
                <w:sz w:val="20"/>
                <w:szCs w:val="20"/>
                <w:u w:val="single"/>
              </w:rPr>
            </w:pPr>
            <w:r w:rsidRPr="00C92CEF">
              <w:rPr>
                <w:rFonts w:cstheme="minorHAnsi"/>
                <w:sz w:val="20"/>
                <w:szCs w:val="20"/>
                <w:u w:val="single"/>
              </w:rPr>
              <w:t>Responsible</w:t>
            </w:r>
            <w:r>
              <w:rPr>
                <w:rFonts w:cstheme="minorHAnsi"/>
                <w:sz w:val="20"/>
                <w:szCs w:val="20"/>
                <w:u w:val="single"/>
              </w:rPr>
              <w:t>:</w:t>
            </w:r>
            <w:r w:rsidRPr="00387A11">
              <w:rPr>
                <w:sz w:val="20"/>
                <w:szCs w:val="20"/>
              </w:rPr>
              <w:t xml:space="preserve"> UNFPA</w:t>
            </w:r>
          </w:p>
        </w:tc>
      </w:tr>
    </w:tbl>
    <w:p w14:paraId="318EE6F8" w14:textId="77777777" w:rsidR="00FB78B8" w:rsidRDefault="00FB78B8">
      <w:pPr>
        <w:rPr>
          <w:rFonts w:cstheme="minorHAnsi"/>
          <w:sz w:val="20"/>
          <w:szCs w:val="20"/>
        </w:rPr>
      </w:pPr>
      <w:r>
        <w:rPr>
          <w:rFonts w:cstheme="minorHAnsi"/>
          <w:sz w:val="20"/>
          <w:szCs w:val="20"/>
        </w:rPr>
        <w:br w:type="page"/>
      </w:r>
    </w:p>
    <w:p w14:paraId="3BCA74D5" w14:textId="44678CDF" w:rsidR="009851F3" w:rsidRPr="000D38A5" w:rsidRDefault="002176A4" w:rsidP="000D38A5">
      <w:pPr>
        <w:pStyle w:val="Heading1"/>
        <w:numPr>
          <w:ilvl w:val="0"/>
          <w:numId w:val="6"/>
        </w:numPr>
        <w:tabs>
          <w:tab w:val="left" w:pos="90"/>
        </w:tabs>
        <w:ind w:firstLine="0"/>
      </w:pPr>
      <w:proofErr w:type="gramStart"/>
      <w:r>
        <w:lastRenderedPageBreak/>
        <w:t>O</w:t>
      </w:r>
      <w:r w:rsidR="005C65F3" w:rsidRPr="002176A4">
        <w:t>utcome</w:t>
      </w:r>
      <w:r>
        <w:t>s</w:t>
      </w:r>
      <w:proofErr w:type="gramEnd"/>
      <w:r w:rsidR="005C65F3" w:rsidRPr="002176A4">
        <w:t xml:space="preserve"> strategy</w:t>
      </w:r>
    </w:p>
    <w:p w14:paraId="6A106B9D" w14:textId="0EC68AE4" w:rsidR="00BC08F5" w:rsidRPr="00773C06" w:rsidRDefault="000D38A5" w:rsidP="002D4D8E">
      <w:pPr>
        <w:pStyle w:val="Heading2"/>
        <w:tabs>
          <w:tab w:val="left" w:pos="90"/>
        </w:tabs>
      </w:pPr>
      <w:r>
        <w:t>4</w:t>
      </w:r>
      <w:r w:rsidR="009851F3" w:rsidRPr="00773C06">
        <w:t xml:space="preserve">.1 </w:t>
      </w:r>
      <w:r w:rsidR="00BC08F5" w:rsidRPr="00773C06">
        <w:t>Theory of change</w:t>
      </w:r>
    </w:p>
    <w:p w14:paraId="3E7DC5FD" w14:textId="4DF70C33" w:rsidR="001944CE" w:rsidRPr="008119C9" w:rsidRDefault="001944CE" w:rsidP="005F7A6D">
      <w:pPr>
        <w:spacing w:after="100" w:afterAutospacing="1" w:line="240" w:lineRule="auto"/>
        <w:jc w:val="both"/>
        <w:rPr>
          <w:b/>
          <w:lang w:val="en-GB"/>
        </w:rPr>
      </w:pPr>
      <w:r w:rsidRPr="008119C9">
        <w:rPr>
          <w:b/>
        </w:rPr>
        <w:t>Outcome 1</w:t>
      </w:r>
    </w:p>
    <w:p w14:paraId="7A21557F" w14:textId="46BCC392" w:rsidR="001944CE" w:rsidRPr="008119C9" w:rsidRDefault="001944CE" w:rsidP="00786A3A">
      <w:pPr>
        <w:spacing w:after="100" w:afterAutospacing="1" w:line="240" w:lineRule="auto"/>
      </w:pPr>
      <w:r w:rsidRPr="008119C9">
        <w:t>I</w:t>
      </w:r>
      <w:r>
        <w:t>F</w:t>
      </w:r>
      <w:r w:rsidRPr="008119C9">
        <w:t xml:space="preserve"> diverse National Stakeholders (NCPD, UN, MDAs, OPDs) are trained on CRPD provisions</w:t>
      </w:r>
      <w:r w:rsidR="00786A3A">
        <w:t xml:space="preserve">, especially elements on equality and non-discrimination, inclusive service delivery, and CRPD-compliant programming and budgeting, </w:t>
      </w:r>
      <w:r w:rsidRPr="008119C9">
        <w:t>a</w:t>
      </w:r>
      <w:r w:rsidR="00786A3A">
        <w:t xml:space="preserve">nd they are </w:t>
      </w:r>
      <w:r w:rsidRPr="008119C9">
        <w:t>provided with relevant information on how these can work in practice</w:t>
      </w:r>
      <w:r>
        <w:t>,</w:t>
      </w:r>
    </w:p>
    <w:p w14:paraId="6BD9DA20" w14:textId="77777777" w:rsidR="001944CE" w:rsidRDefault="001944CE" w:rsidP="005F7A6D">
      <w:pPr>
        <w:spacing w:after="100" w:afterAutospacing="1" w:line="240" w:lineRule="auto"/>
      </w:pPr>
      <w:r w:rsidRPr="008119C9">
        <w:t>I</w:t>
      </w:r>
      <w:r>
        <w:t>F</w:t>
      </w:r>
      <w:r w:rsidRPr="008119C9">
        <w:t xml:space="preserve"> Member of Parliament </w:t>
      </w:r>
      <w:r>
        <w:t>gain k</w:t>
      </w:r>
      <w:r w:rsidRPr="008119C9">
        <w:t>nowledge on C</w:t>
      </w:r>
      <w:r>
        <w:t>RPD prov</w:t>
      </w:r>
      <w:r w:rsidRPr="008119C9">
        <w:t xml:space="preserve">isions and </w:t>
      </w:r>
      <w:r>
        <w:t>issues</w:t>
      </w:r>
      <w:r w:rsidRPr="008119C9">
        <w:t xml:space="preserve"> </w:t>
      </w:r>
      <w:r>
        <w:t xml:space="preserve">related to </w:t>
      </w:r>
      <w:r w:rsidRPr="008119C9">
        <w:t xml:space="preserve">language of the </w:t>
      </w:r>
      <w:r>
        <w:t xml:space="preserve">proposed </w:t>
      </w:r>
      <w:r w:rsidRPr="008119C9">
        <w:t>PWDA</w:t>
      </w:r>
      <w:r>
        <w:t xml:space="preserve"> revision,</w:t>
      </w:r>
    </w:p>
    <w:p w14:paraId="1F91FA88" w14:textId="77777777" w:rsidR="001944CE" w:rsidRPr="008119C9" w:rsidRDefault="001944CE" w:rsidP="005F7A6D">
      <w:pPr>
        <w:spacing w:after="100" w:afterAutospacing="1" w:line="240" w:lineRule="auto"/>
      </w:pPr>
      <w:r w:rsidRPr="008119C9">
        <w:t>I</w:t>
      </w:r>
      <w:r>
        <w:t>F</w:t>
      </w:r>
      <w:r w:rsidRPr="008119C9">
        <w:t xml:space="preserve"> persons working in the justice sector gain knowledge of CR</w:t>
      </w:r>
      <w:r>
        <w:t>PD</w:t>
      </w:r>
      <w:r w:rsidRPr="008119C9">
        <w:t xml:space="preserve"> provis</w:t>
      </w:r>
      <w:r>
        <w:t>ions</w:t>
      </w:r>
      <w:r w:rsidRPr="008119C9">
        <w:t xml:space="preserve"> and how their work can fu</w:t>
      </w:r>
      <w:r>
        <w:t>r</w:t>
      </w:r>
      <w:r w:rsidRPr="008119C9">
        <w:t xml:space="preserve">ther disability rights in </w:t>
      </w:r>
      <w:r>
        <w:t>the country,</w:t>
      </w:r>
      <w:r w:rsidRPr="008119C9">
        <w:t xml:space="preserve"> </w:t>
      </w:r>
    </w:p>
    <w:p w14:paraId="3E450574" w14:textId="77777777" w:rsidR="001944CE" w:rsidRPr="008119C9" w:rsidRDefault="001944CE" w:rsidP="005F7A6D">
      <w:pPr>
        <w:spacing w:after="100" w:afterAutospacing="1" w:line="240" w:lineRule="auto"/>
      </w:pPr>
      <w:r w:rsidRPr="008119C9">
        <w:t>I</w:t>
      </w:r>
      <w:r>
        <w:t xml:space="preserve">F </w:t>
      </w:r>
      <w:r w:rsidRPr="008119C9">
        <w:t>OPD</w:t>
      </w:r>
      <w:r>
        <w:t xml:space="preserve">s </w:t>
      </w:r>
      <w:r w:rsidRPr="008119C9">
        <w:t>are empowered through enhance</w:t>
      </w:r>
      <w:r>
        <w:t>d</w:t>
      </w:r>
      <w:r w:rsidRPr="008119C9">
        <w:t xml:space="preserve"> organization skills in areas such as administration, financial management, advocacy, and inclusive partnership building, to fully engage in consultations around PWDA revision and in national SDG accountability frameworks</w:t>
      </w:r>
      <w:r>
        <w:t>,</w:t>
      </w:r>
    </w:p>
    <w:p w14:paraId="78EF0901" w14:textId="77777777" w:rsidR="001944CE" w:rsidRPr="008119C9" w:rsidRDefault="001944CE" w:rsidP="005F7A6D">
      <w:pPr>
        <w:spacing w:after="100" w:afterAutospacing="1" w:line="240" w:lineRule="auto"/>
      </w:pPr>
      <w:r w:rsidRPr="008119C9">
        <w:t>AND knowledge tools are produced to aid the above groups in understand</w:t>
      </w:r>
      <w:r>
        <w:t>ing</w:t>
      </w:r>
      <w:r w:rsidRPr="008119C9">
        <w:t xml:space="preserve"> CRPD and PWD</w:t>
      </w:r>
      <w:r>
        <w:t>A</w:t>
      </w:r>
      <w:r w:rsidRPr="008119C9">
        <w:t xml:space="preserve"> provi</w:t>
      </w:r>
      <w:r>
        <w:t>sions</w:t>
      </w:r>
      <w:r w:rsidRPr="008119C9">
        <w:t xml:space="preserve"> and their role in ensuring disability rights in the country</w:t>
      </w:r>
      <w:r>
        <w:t>,</w:t>
      </w:r>
    </w:p>
    <w:p w14:paraId="053971B7" w14:textId="77777777" w:rsidR="001944CE" w:rsidRDefault="001944CE" w:rsidP="005F7A6D">
      <w:pPr>
        <w:spacing w:after="100" w:afterAutospacing="1" w:line="240" w:lineRule="auto"/>
      </w:pPr>
      <w:r w:rsidRPr="008119C9">
        <w:t>T</w:t>
      </w:r>
      <w:r>
        <w:t>HEN</w:t>
      </w:r>
      <w:r w:rsidRPr="008119C9">
        <w:t xml:space="preserve"> S</w:t>
      </w:r>
      <w:r>
        <w:t xml:space="preserve">ierra </w:t>
      </w:r>
      <w:r w:rsidRPr="008119C9">
        <w:t>L</w:t>
      </w:r>
      <w:r>
        <w:t>eone</w:t>
      </w:r>
      <w:r w:rsidRPr="008119C9">
        <w:t xml:space="preserve"> wil</w:t>
      </w:r>
      <w:r>
        <w:t>l</w:t>
      </w:r>
      <w:r w:rsidRPr="008119C9">
        <w:t xml:space="preserve"> be better positioned to ful</w:t>
      </w:r>
      <w:r>
        <w:t>fil</w:t>
      </w:r>
      <w:r w:rsidRPr="008119C9">
        <w:t xml:space="preserve"> its obligations under the CRPD</w:t>
      </w:r>
      <w:r>
        <w:t>,</w:t>
      </w:r>
      <w:r w:rsidRPr="008119C9">
        <w:t xml:space="preserve"> and the UN to fulfil its obligations under the UN Disability Inclusion Strategy and Outcome Area 4 of the UNSDCF</w:t>
      </w:r>
      <w:r>
        <w:t>,</w:t>
      </w:r>
    </w:p>
    <w:p w14:paraId="07CC20D2" w14:textId="77777777" w:rsidR="001944CE" w:rsidRPr="008119C9" w:rsidRDefault="001944CE" w:rsidP="005F7A6D">
      <w:pPr>
        <w:spacing w:after="100" w:afterAutospacing="1" w:line="240" w:lineRule="auto"/>
      </w:pPr>
      <w:r w:rsidRPr="008119C9">
        <w:t>B</w:t>
      </w:r>
      <w:r>
        <w:t>ECAUSE</w:t>
      </w:r>
      <w:r w:rsidRPr="008119C9">
        <w:t xml:space="preserve"> </w:t>
      </w:r>
      <w:bookmarkStart w:id="7" w:name="_Hlk87864254"/>
      <w:r w:rsidRPr="008119C9">
        <w:t xml:space="preserve">all key stakeholders will be equipped with the knowledge and practical tools for disability inclusive policies and systems and understand how these work in practice to support enhanced enjoyment of rights for persons with disabilities in Sierra Leone </w:t>
      </w:r>
      <w:bookmarkEnd w:id="7"/>
    </w:p>
    <w:p w14:paraId="3D13D9A1" w14:textId="77777777" w:rsidR="001944CE" w:rsidRPr="008119C9" w:rsidRDefault="001944CE" w:rsidP="005F7A6D">
      <w:pPr>
        <w:spacing w:after="100" w:afterAutospacing="1" w:line="240" w:lineRule="auto"/>
        <w:rPr>
          <w:b/>
          <w:bCs/>
        </w:rPr>
      </w:pPr>
      <w:r w:rsidRPr="008119C9">
        <w:rPr>
          <w:b/>
          <w:bCs/>
        </w:rPr>
        <w:t>Outcome 2</w:t>
      </w:r>
    </w:p>
    <w:p w14:paraId="3D90B7F3" w14:textId="740E2F13" w:rsidR="001944CE" w:rsidRPr="008119C9" w:rsidRDefault="001944CE" w:rsidP="005F7A6D">
      <w:pPr>
        <w:spacing w:after="100" w:afterAutospacing="1" w:line="240" w:lineRule="auto"/>
      </w:pPr>
      <w:r w:rsidRPr="008119C9">
        <w:t>I</w:t>
      </w:r>
      <w:r w:rsidR="00A77FEA">
        <w:t>F</w:t>
      </w:r>
      <w:r w:rsidRPr="008119C9">
        <w:t xml:space="preserve"> the PWDA is revise</w:t>
      </w:r>
      <w:r>
        <w:t>d to cl</w:t>
      </w:r>
      <w:r w:rsidRPr="008119C9">
        <w:t>arify and update certain elements, informed by multi-stakeholder consultations and contributions,</w:t>
      </w:r>
    </w:p>
    <w:p w14:paraId="73EDC389" w14:textId="710CEE81" w:rsidR="001944CE" w:rsidRPr="008119C9" w:rsidRDefault="001944CE" w:rsidP="005F7A6D">
      <w:pPr>
        <w:spacing w:after="100" w:afterAutospacing="1" w:line="240" w:lineRule="auto"/>
      </w:pPr>
      <w:r w:rsidRPr="008119C9">
        <w:t>I</w:t>
      </w:r>
      <w:r w:rsidR="00A77FEA">
        <w:t>F</w:t>
      </w:r>
      <w:r w:rsidRPr="008119C9">
        <w:t xml:space="preserve"> coordination among key stakeholder on PWD</w:t>
      </w:r>
      <w:r>
        <w:t>A</w:t>
      </w:r>
      <w:r w:rsidRPr="008119C9">
        <w:t xml:space="preserve"> revision and disability rights is enhanced by formation of a multi-stakeholder coordination mechanism that clarifies roles and responsibilities</w:t>
      </w:r>
      <w:r>
        <w:t>,</w:t>
      </w:r>
    </w:p>
    <w:p w14:paraId="03734BF2" w14:textId="20D3992C" w:rsidR="001944CE" w:rsidRPr="008119C9" w:rsidRDefault="001944CE" w:rsidP="005F7A6D">
      <w:pPr>
        <w:spacing w:after="100" w:afterAutospacing="1" w:line="240" w:lineRule="auto"/>
      </w:pPr>
      <w:r w:rsidRPr="008119C9">
        <w:t>I</w:t>
      </w:r>
      <w:r w:rsidR="00A77FEA">
        <w:t>F</w:t>
      </w:r>
      <w:r w:rsidRPr="008119C9">
        <w:t xml:space="preserve"> an assessment an</w:t>
      </w:r>
      <w:r>
        <w:t>d</w:t>
      </w:r>
      <w:r w:rsidRPr="008119C9">
        <w:t xml:space="preserve"> certification system is established for person</w:t>
      </w:r>
      <w:r>
        <w:t>s</w:t>
      </w:r>
      <w:r w:rsidRPr="008119C9">
        <w:t xml:space="preserve"> with disability to </w:t>
      </w:r>
      <w:r>
        <w:t xml:space="preserve">enhance </w:t>
      </w:r>
      <w:r w:rsidRPr="008119C9">
        <w:t>their ability to claim their rights</w:t>
      </w:r>
      <w:r>
        <w:t>,</w:t>
      </w:r>
    </w:p>
    <w:p w14:paraId="7935290D" w14:textId="764EDE86" w:rsidR="001944CE" w:rsidRPr="008119C9" w:rsidRDefault="001944CE" w:rsidP="005F7A6D">
      <w:pPr>
        <w:spacing w:after="100" w:afterAutospacing="1" w:line="240" w:lineRule="auto"/>
      </w:pPr>
      <w:r w:rsidRPr="008119C9">
        <w:t>I</w:t>
      </w:r>
      <w:r w:rsidR="00A77FEA">
        <w:t>F</w:t>
      </w:r>
      <w:r w:rsidRPr="008119C9">
        <w:t xml:space="preserve"> the Disability Fund mentioned in the original PWDA is operationalized as a mechanism to attract funding </w:t>
      </w:r>
      <w:r>
        <w:t>towards priority investments that</w:t>
      </w:r>
      <w:r w:rsidRPr="008119C9">
        <w:t xml:space="preserve"> supplement what government spends on disability inclusion</w:t>
      </w:r>
      <w:r>
        <w:t xml:space="preserve">, </w:t>
      </w:r>
      <w:r w:rsidRPr="008119C9">
        <w:t xml:space="preserve"> </w:t>
      </w:r>
    </w:p>
    <w:p w14:paraId="0774C306" w14:textId="77777777" w:rsidR="001944CE" w:rsidRPr="008119C9" w:rsidRDefault="001944CE" w:rsidP="005F7A6D">
      <w:pPr>
        <w:spacing w:after="100" w:afterAutospacing="1" w:line="240" w:lineRule="auto"/>
      </w:pPr>
      <w:r w:rsidRPr="008119C9">
        <w:t>AND there is a review of new and reformed laws, policies, and systems in a range of sector for compliance with CRPD and PWDA, followed by recommendations to relevant MDAs for modifications</w:t>
      </w:r>
      <w:r>
        <w:t>,</w:t>
      </w:r>
    </w:p>
    <w:p w14:paraId="256A74DA" w14:textId="77777777" w:rsidR="001944CE" w:rsidRPr="008119C9" w:rsidRDefault="001944CE" w:rsidP="005F7A6D">
      <w:pPr>
        <w:spacing w:after="100" w:afterAutospacing="1" w:line="240" w:lineRule="auto"/>
      </w:pPr>
      <w:r w:rsidRPr="008119C9">
        <w:lastRenderedPageBreak/>
        <w:t xml:space="preserve">THEN </w:t>
      </w:r>
      <w:r>
        <w:t>g</w:t>
      </w:r>
      <w:r w:rsidRPr="008119C9">
        <w:t xml:space="preserve">aps in achieving essential preconditions </w:t>
      </w:r>
      <w:r>
        <w:t xml:space="preserve">for </w:t>
      </w:r>
      <w:r w:rsidRPr="008119C9">
        <w:t xml:space="preserve">CRPD </w:t>
      </w:r>
      <w:r>
        <w:t xml:space="preserve">and PWDA </w:t>
      </w:r>
      <w:r w:rsidRPr="008119C9">
        <w:t xml:space="preserve">implementation will be addressed, </w:t>
      </w:r>
    </w:p>
    <w:p w14:paraId="0011A777" w14:textId="77777777" w:rsidR="001944CE" w:rsidRPr="008119C9" w:rsidRDefault="001944CE" w:rsidP="005F7A6D">
      <w:pPr>
        <w:spacing w:after="100" w:afterAutospacing="1" w:line="240" w:lineRule="auto"/>
      </w:pPr>
      <w:r w:rsidRPr="008119C9">
        <w:t xml:space="preserve">BECAUSE </w:t>
      </w:r>
      <w:bookmarkStart w:id="8" w:name="_Hlk87864294"/>
      <w:r w:rsidRPr="008119C9">
        <w:t>new CRPD-compliant laws, policies and systems will be in place</w:t>
      </w:r>
      <w:r>
        <w:t>, supported by</w:t>
      </w:r>
      <w:r w:rsidRPr="008119C9">
        <w:t xml:space="preserve"> mechanisms fo</w:t>
      </w:r>
      <w:r>
        <w:t>r improved coordination and funding towards</w:t>
      </w:r>
      <w:r w:rsidRPr="008119C9">
        <w:t xml:space="preserve"> disability inclusion.  </w:t>
      </w:r>
    </w:p>
    <w:bookmarkEnd w:id="8"/>
    <w:p w14:paraId="405232A8" w14:textId="77777777" w:rsidR="001944CE" w:rsidRPr="008119C9" w:rsidRDefault="001944CE" w:rsidP="005F7A6D">
      <w:pPr>
        <w:spacing w:after="100" w:afterAutospacing="1" w:line="240" w:lineRule="auto"/>
        <w:rPr>
          <w:b/>
          <w:bCs/>
        </w:rPr>
      </w:pPr>
      <w:r w:rsidRPr="008119C9">
        <w:rPr>
          <w:b/>
          <w:bCs/>
        </w:rPr>
        <w:t>Outcome 3</w:t>
      </w:r>
    </w:p>
    <w:p w14:paraId="2C6E3A3D" w14:textId="77777777" w:rsidR="001944CE" w:rsidRDefault="001944CE" w:rsidP="005F7A6D">
      <w:pPr>
        <w:spacing w:after="100" w:afterAutospacing="1" w:line="240" w:lineRule="auto"/>
      </w:pPr>
      <w:r w:rsidRPr="008119C9">
        <w:t>I</w:t>
      </w:r>
      <w:r>
        <w:t>F</w:t>
      </w:r>
      <w:r w:rsidRPr="008119C9">
        <w:t xml:space="preserve"> the national SDG Monitoring Platform is supported to monitor disability inclusion-related targets through meaningful feedback mechanisms</w:t>
      </w:r>
      <w:r>
        <w:t xml:space="preserve"> that engage OPDs,</w:t>
      </w:r>
    </w:p>
    <w:p w14:paraId="1BBD0A28" w14:textId="77777777" w:rsidR="001944CE" w:rsidRPr="008119C9" w:rsidRDefault="001944CE" w:rsidP="005F7A6D">
      <w:pPr>
        <w:spacing w:after="100" w:afterAutospacing="1" w:line="240" w:lineRule="auto"/>
      </w:pPr>
      <w:r>
        <w:t>IF</w:t>
      </w:r>
      <w:r w:rsidRPr="008119C9">
        <w:t xml:space="preserve"> </w:t>
      </w:r>
      <w:r>
        <w:t xml:space="preserve">monitoring </w:t>
      </w:r>
      <w:r w:rsidRPr="008119C9">
        <w:t xml:space="preserve">findings </w:t>
      </w:r>
      <w:r>
        <w:t xml:space="preserve">are </w:t>
      </w:r>
      <w:r w:rsidRPr="008119C9">
        <w:t>widely disseminated to the public and reported in future</w:t>
      </w:r>
      <w:r>
        <w:t xml:space="preserve"> SDG</w:t>
      </w:r>
      <w:r w:rsidRPr="008119C9">
        <w:t xml:space="preserve"> Voluntary National Review</w:t>
      </w:r>
      <w:r>
        <w:t xml:space="preserve"> reports,</w:t>
      </w:r>
    </w:p>
    <w:p w14:paraId="3E3B6BC2" w14:textId="0A791B5B" w:rsidR="001944CE" w:rsidRPr="008119C9" w:rsidRDefault="001944CE" w:rsidP="005F7A6D">
      <w:pPr>
        <w:spacing w:after="100" w:afterAutospacing="1" w:line="240" w:lineRule="auto"/>
      </w:pPr>
      <w:r w:rsidRPr="008119C9">
        <w:t xml:space="preserve">THEN efforts by multiple partners towards disability mainstreaming to achieve the SDGs will </w:t>
      </w:r>
      <w:r>
        <w:t>have be</w:t>
      </w:r>
      <w:r w:rsidR="00326FFB">
        <w:t>en</w:t>
      </w:r>
      <w:r>
        <w:t xml:space="preserve"> enhanced,</w:t>
      </w:r>
    </w:p>
    <w:p w14:paraId="08A1D968" w14:textId="1D16B163" w:rsidR="001944CE" w:rsidRPr="008119C9" w:rsidRDefault="001944CE" w:rsidP="005F7A6D">
      <w:pPr>
        <w:spacing w:after="100" w:afterAutospacing="1" w:line="240" w:lineRule="auto"/>
      </w:pPr>
      <w:r w:rsidRPr="008119C9">
        <w:t xml:space="preserve">BECAUSE </w:t>
      </w:r>
      <w:bookmarkStart w:id="9" w:name="_Hlk87864328"/>
      <w:r w:rsidRPr="008119C9">
        <w:t xml:space="preserve">duty bearers, the UN, development partners, and the public will have improved information on progress and challenges </w:t>
      </w:r>
      <w:r>
        <w:t xml:space="preserve">in the country </w:t>
      </w:r>
      <w:r w:rsidRPr="008119C9">
        <w:t xml:space="preserve">on which to prioritize and design programs </w:t>
      </w:r>
      <w:r w:rsidR="005F7A6D">
        <w:t xml:space="preserve">to support </w:t>
      </w:r>
      <w:r w:rsidRPr="008119C9">
        <w:t xml:space="preserve">disability inclusion.  </w:t>
      </w:r>
      <w:bookmarkEnd w:id="9"/>
    </w:p>
    <w:p w14:paraId="1F6BF25C" w14:textId="000D11D7" w:rsidR="005812BE" w:rsidRPr="00FA6271" w:rsidRDefault="00A77FEA" w:rsidP="005812BE">
      <w:pPr>
        <w:pStyle w:val="Heading2"/>
        <w:tabs>
          <w:tab w:val="left" w:pos="90"/>
        </w:tabs>
        <w:ind w:left="288"/>
      </w:pPr>
      <w:r>
        <w:rPr>
          <w:noProof/>
        </w:rPr>
        <w:lastRenderedPageBreak/>
        <mc:AlternateContent>
          <mc:Choice Requires="wps">
            <w:drawing>
              <wp:anchor distT="45720" distB="45720" distL="114300" distR="114300" simplePos="0" relativeHeight="251659264" behindDoc="0" locked="0" layoutInCell="1" allowOverlap="1" wp14:anchorId="0B3D7789" wp14:editId="726B7E1A">
                <wp:simplePos x="0" y="0"/>
                <wp:positionH relativeFrom="column">
                  <wp:posOffset>1257300</wp:posOffset>
                </wp:positionH>
                <wp:positionV relativeFrom="paragraph">
                  <wp:posOffset>351790</wp:posOffset>
                </wp:positionV>
                <wp:extent cx="1346835" cy="3597910"/>
                <wp:effectExtent l="0" t="0" r="247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3597910"/>
                        </a:xfrm>
                        <a:prstGeom prst="rect">
                          <a:avLst/>
                        </a:prstGeom>
                        <a:solidFill>
                          <a:srgbClr val="FFFFFF"/>
                        </a:solidFill>
                        <a:ln w="9525">
                          <a:solidFill>
                            <a:srgbClr val="000000"/>
                          </a:solidFill>
                          <a:miter lim="800000"/>
                          <a:headEnd/>
                          <a:tailEnd/>
                        </a:ln>
                      </wps:spPr>
                      <wps:txbx>
                        <w:txbxContent>
                          <w:p w14:paraId="042868E5" w14:textId="77777777" w:rsidR="00D83488" w:rsidRDefault="00D83488" w:rsidP="005812BE">
                            <w:pPr>
                              <w:jc w:val="center"/>
                              <w:rPr>
                                <w:b/>
                                <w:bCs/>
                              </w:rPr>
                            </w:pPr>
                            <w:r w:rsidRPr="00FA6271">
                              <w:rPr>
                                <w:b/>
                                <w:bCs/>
                              </w:rPr>
                              <w:t>Activities</w:t>
                            </w:r>
                          </w:p>
                          <w:p w14:paraId="679CA362" w14:textId="77777777" w:rsidR="00D83488" w:rsidRPr="00CF5E39" w:rsidRDefault="00D83488" w:rsidP="005812BE">
                            <w:pPr>
                              <w:rPr>
                                <w:sz w:val="20"/>
                                <w:szCs w:val="20"/>
                              </w:rPr>
                            </w:pPr>
                            <w:r w:rsidRPr="00CF5E39">
                              <w:rPr>
                                <w:sz w:val="20"/>
                                <w:szCs w:val="20"/>
                              </w:rPr>
                              <w:t xml:space="preserve">Stakeholder Consultations </w:t>
                            </w:r>
                          </w:p>
                          <w:p w14:paraId="7F34C934" w14:textId="77777777" w:rsidR="00D83488" w:rsidRPr="00CF5E39" w:rsidRDefault="00D83488" w:rsidP="005812BE">
                            <w:pPr>
                              <w:rPr>
                                <w:sz w:val="20"/>
                                <w:szCs w:val="20"/>
                              </w:rPr>
                            </w:pPr>
                            <w:r w:rsidRPr="00CF5E39">
                              <w:rPr>
                                <w:sz w:val="20"/>
                                <w:szCs w:val="20"/>
                              </w:rPr>
                              <w:t xml:space="preserve">New Systems Development </w:t>
                            </w:r>
                          </w:p>
                          <w:p w14:paraId="2717D198" w14:textId="77777777" w:rsidR="00D83488" w:rsidRPr="00CF5E39" w:rsidRDefault="00D83488" w:rsidP="005812BE">
                            <w:pPr>
                              <w:rPr>
                                <w:sz w:val="20"/>
                                <w:szCs w:val="20"/>
                              </w:rPr>
                            </w:pPr>
                            <w:r w:rsidRPr="00CF5E39">
                              <w:rPr>
                                <w:sz w:val="20"/>
                                <w:szCs w:val="20"/>
                              </w:rPr>
                              <w:t>Monitoring Tools and Frameworks</w:t>
                            </w:r>
                          </w:p>
                          <w:p w14:paraId="57D077E1" w14:textId="5BC6FF0C" w:rsidR="00D83488" w:rsidRPr="00CF5E39" w:rsidRDefault="00D83488" w:rsidP="005812BE">
                            <w:pPr>
                              <w:rPr>
                                <w:sz w:val="20"/>
                                <w:szCs w:val="20"/>
                              </w:rPr>
                            </w:pPr>
                            <w:r w:rsidRPr="00CF5E39">
                              <w:rPr>
                                <w:sz w:val="20"/>
                                <w:szCs w:val="20"/>
                              </w:rPr>
                              <w:t>Pilot Study</w:t>
                            </w:r>
                            <w:r>
                              <w:rPr>
                                <w:sz w:val="20"/>
                                <w:szCs w:val="20"/>
                              </w:rPr>
                              <w:t xml:space="preserve"> and Lessons Learned</w:t>
                            </w:r>
                          </w:p>
                          <w:p w14:paraId="7393CD66" w14:textId="342463F7" w:rsidR="00D83488" w:rsidRDefault="00D83488" w:rsidP="005812BE">
                            <w:pPr>
                              <w:rPr>
                                <w:sz w:val="20"/>
                                <w:szCs w:val="20"/>
                              </w:rPr>
                            </w:pPr>
                            <w:r w:rsidRPr="00CF5E39">
                              <w:rPr>
                                <w:sz w:val="20"/>
                                <w:szCs w:val="20"/>
                              </w:rPr>
                              <w:t>Governance Structures</w:t>
                            </w:r>
                          </w:p>
                          <w:p w14:paraId="0AF39687" w14:textId="77777777" w:rsidR="00D83488" w:rsidRPr="00CF5E39" w:rsidRDefault="00D83488" w:rsidP="00A77FEA">
                            <w:pPr>
                              <w:rPr>
                                <w:sz w:val="20"/>
                                <w:szCs w:val="20"/>
                              </w:rPr>
                            </w:pPr>
                            <w:r w:rsidRPr="00CF5E39">
                              <w:rPr>
                                <w:sz w:val="20"/>
                                <w:szCs w:val="20"/>
                              </w:rPr>
                              <w:t>Knowledge Products</w:t>
                            </w:r>
                          </w:p>
                          <w:p w14:paraId="3DE27C67" w14:textId="77777777" w:rsidR="00D83488" w:rsidRPr="00CF5E39" w:rsidRDefault="00D83488" w:rsidP="00A77FEA">
                            <w:pPr>
                              <w:rPr>
                                <w:sz w:val="20"/>
                                <w:szCs w:val="20"/>
                              </w:rPr>
                            </w:pPr>
                            <w:r w:rsidRPr="00CF5E39">
                              <w:rPr>
                                <w:sz w:val="20"/>
                                <w:szCs w:val="20"/>
                              </w:rPr>
                              <w:t>Communication Activities</w:t>
                            </w:r>
                          </w:p>
                          <w:p w14:paraId="731BC222" w14:textId="77777777" w:rsidR="00D83488" w:rsidRPr="00CF5E39" w:rsidRDefault="00D83488" w:rsidP="005812BE">
                            <w:pPr>
                              <w:rPr>
                                <w:sz w:val="20"/>
                                <w:szCs w:val="20"/>
                              </w:rPr>
                            </w:pPr>
                          </w:p>
                          <w:p w14:paraId="083BBA05" w14:textId="77777777" w:rsidR="00D83488" w:rsidRPr="0071599C" w:rsidRDefault="00D83488" w:rsidP="005812BE"/>
                          <w:p w14:paraId="765BFDF2" w14:textId="77777777" w:rsidR="00D83488" w:rsidRDefault="00D83488" w:rsidP="005812BE">
                            <w:pPr>
                              <w:rPr>
                                <w:b/>
                                <w:bCs/>
                              </w:rPr>
                            </w:pPr>
                          </w:p>
                          <w:p w14:paraId="422A2C98" w14:textId="77777777" w:rsidR="00D83488" w:rsidRPr="00FA6271" w:rsidRDefault="00D83488" w:rsidP="005812B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D7789" id="_x0000_t202" coordsize="21600,21600" o:spt="202" path="m,l,21600r21600,l21600,xe">
                <v:stroke joinstyle="miter"/>
                <v:path gradientshapeok="t" o:connecttype="rect"/>
              </v:shapetype>
              <v:shape id="Text Box 2" o:spid="_x0000_s1026" type="#_x0000_t202" style="position:absolute;left:0;text-align:left;margin-left:99pt;margin-top:27.7pt;width:106.05pt;height:28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lcJgIAAEc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">
                <v:textbox>
                  <w:txbxContent>
                    <w:p w14:paraId="042868E5" w14:textId="77777777" w:rsidR="00D83488" w:rsidRDefault="00D83488" w:rsidP="005812BE">
                      <w:pPr>
                        <w:jc w:val="center"/>
                        <w:rPr>
                          <w:b/>
                          <w:bCs/>
                        </w:rPr>
                      </w:pPr>
                      <w:r w:rsidRPr="00FA6271">
                        <w:rPr>
                          <w:b/>
                          <w:bCs/>
                        </w:rPr>
                        <w:t>Activities</w:t>
                      </w:r>
                    </w:p>
                    <w:p w14:paraId="679CA362" w14:textId="77777777" w:rsidR="00D83488" w:rsidRPr="00CF5E39" w:rsidRDefault="00D83488" w:rsidP="005812BE">
                      <w:pPr>
                        <w:rPr>
                          <w:sz w:val="20"/>
                          <w:szCs w:val="20"/>
                        </w:rPr>
                      </w:pPr>
                      <w:r w:rsidRPr="00CF5E39">
                        <w:rPr>
                          <w:sz w:val="20"/>
                          <w:szCs w:val="20"/>
                        </w:rPr>
                        <w:t xml:space="preserve">Stakeholder Consultations </w:t>
                      </w:r>
                    </w:p>
                    <w:p w14:paraId="7F34C934" w14:textId="77777777" w:rsidR="00D83488" w:rsidRPr="00CF5E39" w:rsidRDefault="00D83488" w:rsidP="005812BE">
                      <w:pPr>
                        <w:rPr>
                          <w:sz w:val="20"/>
                          <w:szCs w:val="20"/>
                        </w:rPr>
                      </w:pPr>
                      <w:r w:rsidRPr="00CF5E39">
                        <w:rPr>
                          <w:sz w:val="20"/>
                          <w:szCs w:val="20"/>
                        </w:rPr>
                        <w:t xml:space="preserve">New Systems Development </w:t>
                      </w:r>
                    </w:p>
                    <w:p w14:paraId="2717D198" w14:textId="77777777" w:rsidR="00D83488" w:rsidRPr="00CF5E39" w:rsidRDefault="00D83488" w:rsidP="005812BE">
                      <w:pPr>
                        <w:rPr>
                          <w:sz w:val="20"/>
                          <w:szCs w:val="20"/>
                        </w:rPr>
                      </w:pPr>
                      <w:r w:rsidRPr="00CF5E39">
                        <w:rPr>
                          <w:sz w:val="20"/>
                          <w:szCs w:val="20"/>
                        </w:rPr>
                        <w:t>Monitoring Tools and Frameworks</w:t>
                      </w:r>
                    </w:p>
                    <w:p w14:paraId="57D077E1" w14:textId="5BC6FF0C" w:rsidR="00D83488" w:rsidRPr="00CF5E39" w:rsidRDefault="00D83488" w:rsidP="005812BE">
                      <w:pPr>
                        <w:rPr>
                          <w:sz w:val="20"/>
                          <w:szCs w:val="20"/>
                        </w:rPr>
                      </w:pPr>
                      <w:r w:rsidRPr="00CF5E39">
                        <w:rPr>
                          <w:sz w:val="20"/>
                          <w:szCs w:val="20"/>
                        </w:rPr>
                        <w:t>Pilot Study</w:t>
                      </w:r>
                      <w:r>
                        <w:rPr>
                          <w:sz w:val="20"/>
                          <w:szCs w:val="20"/>
                        </w:rPr>
                        <w:t xml:space="preserve"> and Lessons Learned</w:t>
                      </w:r>
                    </w:p>
                    <w:p w14:paraId="7393CD66" w14:textId="342463F7" w:rsidR="00D83488" w:rsidRDefault="00D83488" w:rsidP="005812BE">
                      <w:pPr>
                        <w:rPr>
                          <w:sz w:val="20"/>
                          <w:szCs w:val="20"/>
                        </w:rPr>
                      </w:pPr>
                      <w:r w:rsidRPr="00CF5E39">
                        <w:rPr>
                          <w:sz w:val="20"/>
                          <w:szCs w:val="20"/>
                        </w:rPr>
                        <w:t>Governance Structures</w:t>
                      </w:r>
                    </w:p>
                    <w:p w14:paraId="0AF39687" w14:textId="77777777" w:rsidR="00D83488" w:rsidRPr="00CF5E39" w:rsidRDefault="00D83488" w:rsidP="00A77FEA">
                      <w:pPr>
                        <w:rPr>
                          <w:sz w:val="20"/>
                          <w:szCs w:val="20"/>
                        </w:rPr>
                      </w:pPr>
                      <w:r w:rsidRPr="00CF5E39">
                        <w:rPr>
                          <w:sz w:val="20"/>
                          <w:szCs w:val="20"/>
                        </w:rPr>
                        <w:t>Knowledge Products</w:t>
                      </w:r>
                    </w:p>
                    <w:p w14:paraId="3DE27C67" w14:textId="77777777" w:rsidR="00D83488" w:rsidRPr="00CF5E39" w:rsidRDefault="00D83488" w:rsidP="00A77FEA">
                      <w:pPr>
                        <w:rPr>
                          <w:sz w:val="20"/>
                          <w:szCs w:val="20"/>
                        </w:rPr>
                      </w:pPr>
                      <w:r w:rsidRPr="00CF5E39">
                        <w:rPr>
                          <w:sz w:val="20"/>
                          <w:szCs w:val="20"/>
                        </w:rPr>
                        <w:t>Communication Activities</w:t>
                      </w:r>
                    </w:p>
                    <w:p w14:paraId="731BC222" w14:textId="77777777" w:rsidR="00D83488" w:rsidRPr="00CF5E39" w:rsidRDefault="00D83488" w:rsidP="005812BE">
                      <w:pPr>
                        <w:rPr>
                          <w:sz w:val="20"/>
                          <w:szCs w:val="20"/>
                        </w:rPr>
                      </w:pPr>
                    </w:p>
                    <w:p w14:paraId="083BBA05" w14:textId="77777777" w:rsidR="00D83488" w:rsidRPr="0071599C" w:rsidRDefault="00D83488" w:rsidP="005812BE"/>
                    <w:p w14:paraId="765BFDF2" w14:textId="77777777" w:rsidR="00D83488" w:rsidRDefault="00D83488" w:rsidP="005812BE">
                      <w:pPr>
                        <w:rPr>
                          <w:b/>
                          <w:bCs/>
                        </w:rPr>
                      </w:pPr>
                    </w:p>
                    <w:p w14:paraId="422A2C98" w14:textId="77777777" w:rsidR="00D83488" w:rsidRPr="00FA6271" w:rsidRDefault="00D83488" w:rsidP="005812BE">
                      <w:pPr>
                        <w:rPr>
                          <w:b/>
                          <w:bCs/>
                        </w:rPr>
                      </w:pPr>
                    </w:p>
                  </w:txbxContent>
                </v:textbox>
                <w10:wrap type="square"/>
              </v:shape>
            </w:pict>
          </mc:Fallback>
        </mc:AlternateContent>
      </w:r>
      <w:r w:rsidR="0032152A">
        <w:rPr>
          <w:noProof/>
        </w:rPr>
        <mc:AlternateContent>
          <mc:Choice Requires="wps">
            <w:drawing>
              <wp:anchor distT="45720" distB="45720" distL="114300" distR="114300" simplePos="0" relativeHeight="251661312" behindDoc="0" locked="0" layoutInCell="1" allowOverlap="1" wp14:anchorId="21169E64" wp14:editId="4103F90A">
                <wp:simplePos x="0" y="0"/>
                <wp:positionH relativeFrom="column">
                  <wp:posOffset>4604385</wp:posOffset>
                </wp:positionH>
                <wp:positionV relativeFrom="paragraph">
                  <wp:posOffset>313055</wp:posOffset>
                </wp:positionV>
                <wp:extent cx="1779270" cy="5975985"/>
                <wp:effectExtent l="0" t="0" r="1143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975985"/>
                        </a:xfrm>
                        <a:prstGeom prst="rect">
                          <a:avLst/>
                        </a:prstGeom>
                        <a:solidFill>
                          <a:srgbClr val="FFFFFF"/>
                        </a:solidFill>
                        <a:ln w="9525">
                          <a:solidFill>
                            <a:srgbClr val="000000"/>
                          </a:solidFill>
                          <a:miter lim="800000"/>
                          <a:headEnd/>
                          <a:tailEnd/>
                        </a:ln>
                      </wps:spPr>
                      <wps:txbx>
                        <w:txbxContent>
                          <w:p w14:paraId="1F4DFC60" w14:textId="77777777" w:rsidR="00D83488" w:rsidRDefault="00D83488" w:rsidP="005812BE">
                            <w:pPr>
                              <w:jc w:val="center"/>
                              <w:rPr>
                                <w:b/>
                                <w:bCs/>
                              </w:rPr>
                            </w:pPr>
                            <w:r w:rsidRPr="0048624A">
                              <w:rPr>
                                <w:b/>
                                <w:bCs/>
                              </w:rPr>
                              <w:t>Outcomes</w:t>
                            </w:r>
                          </w:p>
                          <w:p w14:paraId="0DD7ACFE" w14:textId="3CFBDA6C" w:rsidR="00D83488" w:rsidRPr="00CF5E39" w:rsidRDefault="00D83488" w:rsidP="0032152A">
                            <w:pPr>
                              <w:spacing w:after="0" w:line="360" w:lineRule="auto"/>
                              <w:rPr>
                                <w:sz w:val="20"/>
                                <w:szCs w:val="20"/>
                              </w:rPr>
                            </w:pPr>
                            <w:r>
                              <w:rPr>
                                <w:sz w:val="20"/>
                                <w:szCs w:val="20"/>
                              </w:rPr>
                              <w:t xml:space="preserve">1. </w:t>
                            </w:r>
                            <w:r w:rsidRPr="00CF5E39">
                              <w:rPr>
                                <w:sz w:val="20"/>
                                <w:szCs w:val="20"/>
                              </w:rPr>
                              <w:t xml:space="preserve">Key national stakeholders will be equipped with the </w:t>
                            </w:r>
                            <w:r w:rsidRPr="00CF5E39">
                              <w:rPr>
                                <w:b/>
                                <w:bCs/>
                                <w:sz w:val="20"/>
                                <w:szCs w:val="20"/>
                              </w:rPr>
                              <w:t>knowledge</w:t>
                            </w:r>
                            <w:r w:rsidRPr="00CF5E39">
                              <w:rPr>
                                <w:sz w:val="20"/>
                                <w:szCs w:val="20"/>
                              </w:rPr>
                              <w:t xml:space="preserve"> </w:t>
                            </w:r>
                            <w:r w:rsidRPr="00CF5E39">
                              <w:rPr>
                                <w:b/>
                                <w:bCs/>
                                <w:sz w:val="20"/>
                                <w:szCs w:val="20"/>
                              </w:rPr>
                              <w:t>and tools</w:t>
                            </w:r>
                            <w:r w:rsidRPr="00CF5E39">
                              <w:rPr>
                                <w:sz w:val="20"/>
                                <w:szCs w:val="20"/>
                              </w:rPr>
                              <w:t xml:space="preserve"> for disability inclusive policies and systems and understand how these work in practice </w:t>
                            </w:r>
                          </w:p>
                          <w:p w14:paraId="3390EF03" w14:textId="77777777" w:rsidR="00D83488" w:rsidRDefault="00D83488" w:rsidP="0032152A">
                            <w:pPr>
                              <w:spacing w:after="0" w:line="360" w:lineRule="auto"/>
                              <w:rPr>
                                <w:sz w:val="20"/>
                                <w:szCs w:val="20"/>
                              </w:rPr>
                            </w:pPr>
                          </w:p>
                          <w:p w14:paraId="1F2505C6" w14:textId="77777777" w:rsidR="00D83488" w:rsidRDefault="00D83488" w:rsidP="005812BE">
                            <w:pPr>
                              <w:spacing w:after="100" w:afterAutospacing="1" w:line="240" w:lineRule="auto"/>
                              <w:rPr>
                                <w:sz w:val="20"/>
                                <w:szCs w:val="20"/>
                              </w:rPr>
                            </w:pPr>
                          </w:p>
                          <w:p w14:paraId="6475F7F8" w14:textId="3A021A89" w:rsidR="00D83488" w:rsidRDefault="00D83488" w:rsidP="0032152A">
                            <w:pPr>
                              <w:spacing w:after="0" w:line="360" w:lineRule="auto"/>
                              <w:rPr>
                                <w:sz w:val="20"/>
                                <w:szCs w:val="20"/>
                              </w:rPr>
                            </w:pPr>
                            <w:r>
                              <w:rPr>
                                <w:sz w:val="20"/>
                                <w:szCs w:val="20"/>
                              </w:rPr>
                              <w:t xml:space="preserve">2. </w:t>
                            </w:r>
                            <w:r w:rsidRPr="00CF5E39">
                              <w:rPr>
                                <w:sz w:val="20"/>
                                <w:szCs w:val="20"/>
                              </w:rPr>
                              <w:t xml:space="preserve">New and revised CRPD-compliant laws, policies and systems will be in place to </w:t>
                            </w:r>
                            <w:r w:rsidRPr="00CF5E39">
                              <w:rPr>
                                <w:b/>
                                <w:bCs/>
                                <w:sz w:val="20"/>
                                <w:szCs w:val="20"/>
                              </w:rPr>
                              <w:t>address gaps</w:t>
                            </w:r>
                            <w:r w:rsidRPr="00CF5E39">
                              <w:rPr>
                                <w:sz w:val="20"/>
                                <w:szCs w:val="20"/>
                              </w:rPr>
                              <w:t>, supported by mechanisms for improved coordination and funding for disability inclusion.</w:t>
                            </w:r>
                          </w:p>
                          <w:p w14:paraId="1FCC69EC" w14:textId="49F023F1" w:rsidR="00D83488" w:rsidRDefault="00D83488" w:rsidP="0032152A">
                            <w:pPr>
                              <w:spacing w:after="0" w:line="360" w:lineRule="auto"/>
                              <w:rPr>
                                <w:sz w:val="20"/>
                                <w:szCs w:val="20"/>
                              </w:rPr>
                            </w:pPr>
                          </w:p>
                          <w:p w14:paraId="75343402" w14:textId="0F821D18" w:rsidR="00D83488" w:rsidRPr="00CF5E39" w:rsidRDefault="00D83488" w:rsidP="0032152A">
                            <w:pPr>
                              <w:spacing w:after="0" w:line="360" w:lineRule="auto"/>
                              <w:rPr>
                                <w:sz w:val="20"/>
                                <w:szCs w:val="20"/>
                              </w:rPr>
                            </w:pPr>
                            <w:r>
                              <w:rPr>
                                <w:sz w:val="20"/>
                                <w:szCs w:val="20"/>
                              </w:rPr>
                              <w:t xml:space="preserve">3. </w:t>
                            </w:r>
                            <w:r w:rsidRPr="00CF5E39">
                              <w:rPr>
                                <w:sz w:val="20"/>
                                <w:szCs w:val="20"/>
                              </w:rPr>
                              <w:t xml:space="preserve">Duty bearers, the UN, development partners, and the public will have </w:t>
                            </w:r>
                            <w:r w:rsidRPr="00CF5E39">
                              <w:rPr>
                                <w:b/>
                                <w:bCs/>
                                <w:sz w:val="20"/>
                                <w:szCs w:val="20"/>
                              </w:rPr>
                              <w:t>improved monitoring information</w:t>
                            </w:r>
                            <w:r w:rsidRPr="00CF5E39">
                              <w:rPr>
                                <w:sz w:val="20"/>
                                <w:szCs w:val="20"/>
                              </w:rPr>
                              <w:t xml:space="preserve"> on on which to prioritize and design programs to support disability inclusion.    </w:t>
                            </w:r>
                          </w:p>
                          <w:p w14:paraId="6EBC3426" w14:textId="77777777" w:rsidR="00D83488" w:rsidRPr="0048624A" w:rsidRDefault="00D83488" w:rsidP="005812B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69E64" id="_x0000_s1027" type="#_x0000_t202" style="position:absolute;left:0;text-align:left;margin-left:362.55pt;margin-top:24.65pt;width:140.1pt;height:47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">
                <v:textbox>
                  <w:txbxContent>
                    <w:p w14:paraId="1F4DFC60" w14:textId="77777777" w:rsidR="00D83488" w:rsidRDefault="00D83488" w:rsidP="005812BE">
                      <w:pPr>
                        <w:jc w:val="center"/>
                        <w:rPr>
                          <w:b/>
                          <w:bCs/>
                        </w:rPr>
                      </w:pPr>
                      <w:r w:rsidRPr="0048624A">
                        <w:rPr>
                          <w:b/>
                          <w:bCs/>
                        </w:rPr>
                        <w:t>Outcomes</w:t>
                      </w:r>
                    </w:p>
                    <w:p w14:paraId="0DD7ACFE" w14:textId="3CFBDA6C" w:rsidR="00D83488" w:rsidRPr="00CF5E39" w:rsidRDefault="00D83488" w:rsidP="0032152A">
                      <w:pPr>
                        <w:spacing w:after="0" w:line="360" w:lineRule="auto"/>
                        <w:rPr>
                          <w:sz w:val="20"/>
                          <w:szCs w:val="20"/>
                        </w:rPr>
                      </w:pPr>
                      <w:r>
                        <w:rPr>
                          <w:sz w:val="20"/>
                          <w:szCs w:val="20"/>
                        </w:rPr>
                        <w:t xml:space="preserve">1. </w:t>
                      </w:r>
                      <w:r w:rsidRPr="00CF5E39">
                        <w:rPr>
                          <w:sz w:val="20"/>
                          <w:szCs w:val="20"/>
                        </w:rPr>
                        <w:t xml:space="preserve">Key national stakeholders will be equipped with the </w:t>
                      </w:r>
                      <w:r w:rsidRPr="00CF5E39">
                        <w:rPr>
                          <w:b/>
                          <w:bCs/>
                          <w:sz w:val="20"/>
                          <w:szCs w:val="20"/>
                        </w:rPr>
                        <w:t>knowledge</w:t>
                      </w:r>
                      <w:r w:rsidRPr="00CF5E39">
                        <w:rPr>
                          <w:sz w:val="20"/>
                          <w:szCs w:val="20"/>
                        </w:rPr>
                        <w:t xml:space="preserve"> </w:t>
                      </w:r>
                      <w:r w:rsidRPr="00CF5E39">
                        <w:rPr>
                          <w:b/>
                          <w:bCs/>
                          <w:sz w:val="20"/>
                          <w:szCs w:val="20"/>
                        </w:rPr>
                        <w:t>and tools</w:t>
                      </w:r>
                      <w:r w:rsidRPr="00CF5E39">
                        <w:rPr>
                          <w:sz w:val="20"/>
                          <w:szCs w:val="20"/>
                        </w:rPr>
                        <w:t xml:space="preserve"> for disability inclusive policies and systems and understand how these work in practice </w:t>
                      </w:r>
                    </w:p>
                    <w:p w14:paraId="3390EF03" w14:textId="77777777" w:rsidR="00D83488" w:rsidRDefault="00D83488" w:rsidP="0032152A">
                      <w:pPr>
                        <w:spacing w:after="0" w:line="360" w:lineRule="auto"/>
                        <w:rPr>
                          <w:sz w:val="20"/>
                          <w:szCs w:val="20"/>
                        </w:rPr>
                      </w:pPr>
                    </w:p>
                    <w:p w14:paraId="1F2505C6" w14:textId="77777777" w:rsidR="00D83488" w:rsidRDefault="00D83488" w:rsidP="005812BE">
                      <w:pPr>
                        <w:spacing w:after="100" w:afterAutospacing="1" w:line="240" w:lineRule="auto"/>
                        <w:rPr>
                          <w:sz w:val="20"/>
                          <w:szCs w:val="20"/>
                        </w:rPr>
                      </w:pPr>
                    </w:p>
                    <w:p w14:paraId="6475F7F8" w14:textId="3A021A89" w:rsidR="00D83488" w:rsidRDefault="00D83488" w:rsidP="0032152A">
                      <w:pPr>
                        <w:spacing w:after="0" w:line="360" w:lineRule="auto"/>
                        <w:rPr>
                          <w:sz w:val="20"/>
                          <w:szCs w:val="20"/>
                        </w:rPr>
                      </w:pPr>
                      <w:r>
                        <w:rPr>
                          <w:sz w:val="20"/>
                          <w:szCs w:val="20"/>
                        </w:rPr>
                        <w:t xml:space="preserve">2. </w:t>
                      </w:r>
                      <w:r w:rsidRPr="00CF5E39">
                        <w:rPr>
                          <w:sz w:val="20"/>
                          <w:szCs w:val="20"/>
                        </w:rPr>
                        <w:t xml:space="preserve">New and revised CRPD-compliant laws, policies and systems will be in place to </w:t>
                      </w:r>
                      <w:r w:rsidRPr="00CF5E39">
                        <w:rPr>
                          <w:b/>
                          <w:bCs/>
                          <w:sz w:val="20"/>
                          <w:szCs w:val="20"/>
                        </w:rPr>
                        <w:t>address gaps</w:t>
                      </w:r>
                      <w:r w:rsidRPr="00CF5E39">
                        <w:rPr>
                          <w:sz w:val="20"/>
                          <w:szCs w:val="20"/>
                        </w:rPr>
                        <w:t>, supported by mechanisms for improved coordination and funding for disability inclusion.</w:t>
                      </w:r>
                    </w:p>
                    <w:p w14:paraId="1FCC69EC" w14:textId="49F023F1" w:rsidR="00D83488" w:rsidRDefault="00D83488" w:rsidP="0032152A">
                      <w:pPr>
                        <w:spacing w:after="0" w:line="360" w:lineRule="auto"/>
                        <w:rPr>
                          <w:sz w:val="20"/>
                          <w:szCs w:val="20"/>
                        </w:rPr>
                      </w:pPr>
                    </w:p>
                    <w:p w14:paraId="75343402" w14:textId="0F821D18" w:rsidR="00D83488" w:rsidRPr="00CF5E39" w:rsidRDefault="00D83488" w:rsidP="0032152A">
                      <w:pPr>
                        <w:spacing w:after="0" w:line="360" w:lineRule="auto"/>
                        <w:rPr>
                          <w:sz w:val="20"/>
                          <w:szCs w:val="20"/>
                        </w:rPr>
                      </w:pPr>
                      <w:r>
                        <w:rPr>
                          <w:sz w:val="20"/>
                          <w:szCs w:val="20"/>
                        </w:rPr>
                        <w:t xml:space="preserve">3. </w:t>
                      </w:r>
                      <w:r w:rsidRPr="00CF5E39">
                        <w:rPr>
                          <w:sz w:val="20"/>
                          <w:szCs w:val="20"/>
                        </w:rPr>
                        <w:t xml:space="preserve">Duty bearers, the UN, development partners, and the public will have </w:t>
                      </w:r>
                      <w:r w:rsidRPr="00CF5E39">
                        <w:rPr>
                          <w:b/>
                          <w:bCs/>
                          <w:sz w:val="20"/>
                          <w:szCs w:val="20"/>
                        </w:rPr>
                        <w:t>improved monitoring information</w:t>
                      </w:r>
                      <w:r w:rsidRPr="00CF5E39">
                        <w:rPr>
                          <w:sz w:val="20"/>
                          <w:szCs w:val="20"/>
                        </w:rPr>
                        <w:t xml:space="preserve"> on on which to prioritize and design programs to support disability inclusion.    </w:t>
                      </w:r>
                    </w:p>
                    <w:p w14:paraId="6EBC3426" w14:textId="77777777" w:rsidR="00D83488" w:rsidRPr="0048624A" w:rsidRDefault="00D83488" w:rsidP="005812BE">
                      <w:pPr>
                        <w:rPr>
                          <w:b/>
                          <w:bCs/>
                        </w:rPr>
                      </w:pPr>
                    </w:p>
                  </w:txbxContent>
                </v:textbox>
                <w10:wrap type="square"/>
              </v:shape>
            </w:pict>
          </mc:Fallback>
        </mc:AlternateContent>
      </w:r>
      <w:r w:rsidR="0032152A">
        <w:rPr>
          <w:noProof/>
        </w:rPr>
        <mc:AlternateContent>
          <mc:Choice Requires="wps">
            <w:drawing>
              <wp:anchor distT="0" distB="0" distL="114300" distR="114300" simplePos="0" relativeHeight="251671552" behindDoc="0" locked="0" layoutInCell="1" allowOverlap="1" wp14:anchorId="450860DA" wp14:editId="4E8153FF">
                <wp:simplePos x="0" y="0"/>
                <wp:positionH relativeFrom="column">
                  <wp:posOffset>4604657</wp:posOffset>
                </wp:positionH>
                <wp:positionV relativeFrom="paragraph">
                  <wp:posOffset>2427060</wp:posOffset>
                </wp:positionV>
                <wp:extent cx="1796143" cy="998"/>
                <wp:effectExtent l="0" t="0" r="33020" b="37465"/>
                <wp:wrapNone/>
                <wp:docPr id="15" name="Straight Connector 15"/>
                <wp:cNvGraphicFramePr/>
                <a:graphic xmlns:a="http://schemas.openxmlformats.org/drawingml/2006/main">
                  <a:graphicData uri="http://schemas.microsoft.com/office/word/2010/wordprocessingShape">
                    <wps:wsp>
                      <wps:cNvCnPr/>
                      <wps:spPr>
                        <a:xfrm>
                          <a:off x="0" y="0"/>
                          <a:ext cx="1796143" cy="9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255BE"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5pt,191.1pt" to="7in,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" strokecolor="#4579b8 [3044]"/>
            </w:pict>
          </mc:Fallback>
        </mc:AlternateContent>
      </w:r>
      <w:r w:rsidR="0032152A">
        <w:rPr>
          <w:noProof/>
        </w:rPr>
        <mc:AlternateContent>
          <mc:Choice Requires="wps">
            <w:drawing>
              <wp:anchor distT="45720" distB="45720" distL="114300" distR="114300" simplePos="0" relativeHeight="251662336" behindDoc="0" locked="0" layoutInCell="1" allowOverlap="1" wp14:anchorId="21EC76DE" wp14:editId="34DAEF8F">
                <wp:simplePos x="0" y="0"/>
                <wp:positionH relativeFrom="column">
                  <wp:posOffset>2750820</wp:posOffset>
                </wp:positionH>
                <wp:positionV relativeFrom="paragraph">
                  <wp:posOffset>321310</wp:posOffset>
                </wp:positionV>
                <wp:extent cx="1722120" cy="4881880"/>
                <wp:effectExtent l="0" t="0" r="1143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881880"/>
                        </a:xfrm>
                        <a:prstGeom prst="rect">
                          <a:avLst/>
                        </a:prstGeom>
                        <a:solidFill>
                          <a:srgbClr val="FFFFFF"/>
                        </a:solidFill>
                        <a:ln w="9525">
                          <a:solidFill>
                            <a:srgbClr val="000000"/>
                          </a:solidFill>
                          <a:miter lim="800000"/>
                          <a:headEnd/>
                          <a:tailEnd/>
                        </a:ln>
                      </wps:spPr>
                      <wps:txbx>
                        <w:txbxContent>
                          <w:p w14:paraId="652236DB" w14:textId="77777777" w:rsidR="00D83488" w:rsidRDefault="00D83488" w:rsidP="005812BE">
                            <w:pPr>
                              <w:jc w:val="center"/>
                              <w:rPr>
                                <w:b/>
                                <w:bCs/>
                              </w:rPr>
                            </w:pPr>
                            <w:r w:rsidRPr="0071599C">
                              <w:rPr>
                                <w:b/>
                                <w:bCs/>
                              </w:rPr>
                              <w:t>Outputs</w:t>
                            </w:r>
                          </w:p>
                          <w:p w14:paraId="6C9F4C9E" w14:textId="0DC50813" w:rsidR="00D83488" w:rsidRDefault="00D83488" w:rsidP="005812BE">
                            <w:pPr>
                              <w:rPr>
                                <w:sz w:val="20"/>
                                <w:szCs w:val="20"/>
                              </w:rPr>
                            </w:pPr>
                            <w:r w:rsidRPr="00CF5E39">
                              <w:rPr>
                                <w:sz w:val="20"/>
                                <w:szCs w:val="20"/>
                              </w:rPr>
                              <w:t>CRPD Training Manuals and Workshops</w:t>
                            </w:r>
                          </w:p>
                          <w:p w14:paraId="5AD38323" w14:textId="1A31A8C3" w:rsidR="00D83488" w:rsidRDefault="00D83488" w:rsidP="005812BE">
                            <w:pPr>
                              <w:rPr>
                                <w:sz w:val="20"/>
                                <w:szCs w:val="20"/>
                              </w:rPr>
                            </w:pPr>
                            <w:r>
                              <w:rPr>
                                <w:sz w:val="20"/>
                                <w:szCs w:val="20"/>
                              </w:rPr>
                              <w:t xml:space="preserve">OPD Capacity Building </w:t>
                            </w:r>
                          </w:p>
                          <w:p w14:paraId="2D63E8E8" w14:textId="0D583114" w:rsidR="00D83488" w:rsidRPr="00CF5E39" w:rsidRDefault="00D83488" w:rsidP="0032152A">
                            <w:pPr>
                              <w:rPr>
                                <w:sz w:val="20"/>
                                <w:szCs w:val="20"/>
                              </w:rPr>
                            </w:pPr>
                            <w:r>
                              <w:rPr>
                                <w:sz w:val="20"/>
                                <w:szCs w:val="20"/>
                              </w:rPr>
                              <w:t>B</w:t>
                            </w:r>
                            <w:r w:rsidRPr="00CF5E39">
                              <w:rPr>
                                <w:sz w:val="20"/>
                                <w:szCs w:val="20"/>
                              </w:rPr>
                              <w:t xml:space="preserve">est </w:t>
                            </w:r>
                            <w:r>
                              <w:rPr>
                                <w:sz w:val="20"/>
                                <w:szCs w:val="20"/>
                              </w:rPr>
                              <w:t>P</w:t>
                            </w:r>
                            <w:r w:rsidRPr="00CF5E39">
                              <w:rPr>
                                <w:sz w:val="20"/>
                                <w:szCs w:val="20"/>
                              </w:rPr>
                              <w:t xml:space="preserve">ractices </w:t>
                            </w:r>
                            <w:r>
                              <w:rPr>
                                <w:sz w:val="20"/>
                                <w:szCs w:val="20"/>
                              </w:rPr>
                              <w:t>A</w:t>
                            </w:r>
                            <w:r w:rsidRPr="00CF5E39">
                              <w:rPr>
                                <w:sz w:val="20"/>
                                <w:szCs w:val="20"/>
                              </w:rPr>
                              <w:t xml:space="preserve">nalysis and </w:t>
                            </w:r>
                            <w:r>
                              <w:rPr>
                                <w:sz w:val="20"/>
                                <w:szCs w:val="20"/>
                              </w:rPr>
                              <w:t>P</w:t>
                            </w:r>
                            <w:r w:rsidRPr="00CF5E39">
                              <w:rPr>
                                <w:sz w:val="20"/>
                                <w:szCs w:val="20"/>
                              </w:rPr>
                              <w:t xml:space="preserve">ilot </w:t>
                            </w:r>
                            <w:r>
                              <w:rPr>
                                <w:sz w:val="20"/>
                                <w:szCs w:val="20"/>
                              </w:rPr>
                              <w:t>S</w:t>
                            </w:r>
                            <w:r w:rsidRPr="00CF5E39">
                              <w:rPr>
                                <w:sz w:val="20"/>
                                <w:szCs w:val="20"/>
                              </w:rPr>
                              <w:t xml:space="preserve">tudy </w:t>
                            </w:r>
                            <w:r>
                              <w:rPr>
                                <w:sz w:val="20"/>
                                <w:szCs w:val="20"/>
                              </w:rPr>
                              <w:t xml:space="preserve">for Assessment and Certification system </w:t>
                            </w:r>
                          </w:p>
                          <w:p w14:paraId="4934D453" w14:textId="53E7A608" w:rsidR="00D83488" w:rsidRPr="00CF5E39" w:rsidRDefault="00D83488" w:rsidP="005812BE">
                            <w:pPr>
                              <w:rPr>
                                <w:sz w:val="20"/>
                                <w:szCs w:val="20"/>
                              </w:rPr>
                            </w:pPr>
                            <w:r>
                              <w:rPr>
                                <w:sz w:val="20"/>
                                <w:szCs w:val="20"/>
                              </w:rPr>
                              <w:t xml:space="preserve">Legal Review Checklist </w:t>
                            </w:r>
                          </w:p>
                          <w:p w14:paraId="364B3A2B" w14:textId="77777777" w:rsidR="00D83488" w:rsidRPr="00CF5E39" w:rsidRDefault="00D83488" w:rsidP="005812BE">
                            <w:pPr>
                              <w:rPr>
                                <w:sz w:val="20"/>
                                <w:szCs w:val="20"/>
                              </w:rPr>
                            </w:pPr>
                            <w:r w:rsidRPr="00CF5E39">
                              <w:rPr>
                                <w:sz w:val="20"/>
                                <w:szCs w:val="20"/>
                              </w:rPr>
                              <w:t>Revised PWDA</w:t>
                            </w:r>
                          </w:p>
                          <w:p w14:paraId="7F034554" w14:textId="77777777" w:rsidR="00D83488" w:rsidRPr="00CF5E39" w:rsidRDefault="00D83488" w:rsidP="005812BE">
                            <w:pPr>
                              <w:rPr>
                                <w:sz w:val="20"/>
                                <w:szCs w:val="20"/>
                              </w:rPr>
                            </w:pPr>
                            <w:r w:rsidRPr="00CF5E39">
                              <w:rPr>
                                <w:sz w:val="20"/>
                                <w:szCs w:val="20"/>
                              </w:rPr>
                              <w:t>Multi-Stakeholder Coordination Mechanism</w:t>
                            </w:r>
                          </w:p>
                          <w:p w14:paraId="5FF1DBBA" w14:textId="43D3BF6F" w:rsidR="00D83488" w:rsidRPr="00CF5E39" w:rsidRDefault="00D83488" w:rsidP="005812BE">
                            <w:pPr>
                              <w:rPr>
                                <w:sz w:val="20"/>
                                <w:szCs w:val="20"/>
                              </w:rPr>
                            </w:pPr>
                            <w:r w:rsidRPr="00CF5E39">
                              <w:rPr>
                                <w:sz w:val="20"/>
                                <w:szCs w:val="20"/>
                              </w:rPr>
                              <w:t xml:space="preserve">Operationalized Assessment and Certification system with </w:t>
                            </w:r>
                          </w:p>
                          <w:p w14:paraId="5C875D9D" w14:textId="25FAD5E0" w:rsidR="00D83488" w:rsidRPr="00CF5E39" w:rsidRDefault="00D83488" w:rsidP="005812BE">
                            <w:pPr>
                              <w:rPr>
                                <w:sz w:val="20"/>
                                <w:szCs w:val="20"/>
                              </w:rPr>
                            </w:pPr>
                            <w:r w:rsidRPr="00CF5E39">
                              <w:rPr>
                                <w:sz w:val="20"/>
                                <w:szCs w:val="20"/>
                              </w:rPr>
                              <w:t>Operational Disability Fund</w:t>
                            </w:r>
                          </w:p>
                          <w:p w14:paraId="6914984B" w14:textId="77777777" w:rsidR="00D83488" w:rsidRPr="00CF5E39" w:rsidRDefault="00D83488" w:rsidP="002C3AEF">
                            <w:pPr>
                              <w:rPr>
                                <w:sz w:val="20"/>
                                <w:szCs w:val="20"/>
                              </w:rPr>
                            </w:pPr>
                            <w:r w:rsidRPr="00CF5E39">
                              <w:rPr>
                                <w:sz w:val="20"/>
                                <w:szCs w:val="20"/>
                              </w:rPr>
                              <w:t xml:space="preserve">Legal/Policy/System Reviews for CRPD compliance </w:t>
                            </w:r>
                          </w:p>
                          <w:p w14:paraId="501F3137" w14:textId="77777777" w:rsidR="00D83488" w:rsidRPr="00CF5E39" w:rsidRDefault="00D83488" w:rsidP="005812BE">
                            <w:pPr>
                              <w:rPr>
                                <w:sz w:val="20"/>
                                <w:szCs w:val="20"/>
                              </w:rPr>
                            </w:pPr>
                            <w:r w:rsidRPr="00CF5E39">
                              <w:rPr>
                                <w:sz w:val="20"/>
                                <w:szCs w:val="20"/>
                              </w:rPr>
                              <w:t xml:space="preserve">Monitoring framework for Disability Inclusion-Related SDGs </w:t>
                            </w:r>
                          </w:p>
                          <w:p w14:paraId="57AFFB5F" w14:textId="77777777" w:rsidR="00D83488" w:rsidRDefault="00D83488" w:rsidP="005812BE">
                            <w:pPr>
                              <w:rPr>
                                <w:b/>
                                <w:bCs/>
                              </w:rPr>
                            </w:pPr>
                          </w:p>
                          <w:p w14:paraId="154B5709" w14:textId="77777777" w:rsidR="00D83488" w:rsidRPr="0071599C" w:rsidRDefault="00D83488" w:rsidP="005812B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C76DE" id="_x0000_s1028" type="#_x0000_t202" style="position:absolute;left:0;text-align:left;margin-left:216.6pt;margin-top:25.3pt;width:135.6pt;height:38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">
                <v:textbox>
                  <w:txbxContent>
                    <w:p w14:paraId="652236DB" w14:textId="77777777" w:rsidR="00D83488" w:rsidRDefault="00D83488" w:rsidP="005812BE">
                      <w:pPr>
                        <w:jc w:val="center"/>
                        <w:rPr>
                          <w:b/>
                          <w:bCs/>
                        </w:rPr>
                      </w:pPr>
                      <w:r w:rsidRPr="0071599C">
                        <w:rPr>
                          <w:b/>
                          <w:bCs/>
                        </w:rPr>
                        <w:t>Outputs</w:t>
                      </w:r>
                    </w:p>
                    <w:p w14:paraId="6C9F4C9E" w14:textId="0DC50813" w:rsidR="00D83488" w:rsidRDefault="00D83488" w:rsidP="005812BE">
                      <w:pPr>
                        <w:rPr>
                          <w:sz w:val="20"/>
                          <w:szCs w:val="20"/>
                        </w:rPr>
                      </w:pPr>
                      <w:r w:rsidRPr="00CF5E39">
                        <w:rPr>
                          <w:sz w:val="20"/>
                          <w:szCs w:val="20"/>
                        </w:rPr>
                        <w:t>CRPD Training Manuals and Workshops</w:t>
                      </w:r>
                    </w:p>
                    <w:p w14:paraId="5AD38323" w14:textId="1A31A8C3" w:rsidR="00D83488" w:rsidRDefault="00D83488" w:rsidP="005812BE">
                      <w:pPr>
                        <w:rPr>
                          <w:sz w:val="20"/>
                          <w:szCs w:val="20"/>
                        </w:rPr>
                      </w:pPr>
                      <w:r>
                        <w:rPr>
                          <w:sz w:val="20"/>
                          <w:szCs w:val="20"/>
                        </w:rPr>
                        <w:t xml:space="preserve">OPD Capacity Building </w:t>
                      </w:r>
                    </w:p>
                    <w:p w14:paraId="2D63E8E8" w14:textId="0D583114" w:rsidR="00D83488" w:rsidRPr="00CF5E39" w:rsidRDefault="00D83488" w:rsidP="0032152A">
                      <w:pPr>
                        <w:rPr>
                          <w:sz w:val="20"/>
                          <w:szCs w:val="20"/>
                        </w:rPr>
                      </w:pPr>
                      <w:r>
                        <w:rPr>
                          <w:sz w:val="20"/>
                          <w:szCs w:val="20"/>
                        </w:rPr>
                        <w:t>B</w:t>
                      </w:r>
                      <w:r w:rsidRPr="00CF5E39">
                        <w:rPr>
                          <w:sz w:val="20"/>
                          <w:szCs w:val="20"/>
                        </w:rPr>
                        <w:t xml:space="preserve">est </w:t>
                      </w:r>
                      <w:r>
                        <w:rPr>
                          <w:sz w:val="20"/>
                          <w:szCs w:val="20"/>
                        </w:rPr>
                        <w:t>P</w:t>
                      </w:r>
                      <w:r w:rsidRPr="00CF5E39">
                        <w:rPr>
                          <w:sz w:val="20"/>
                          <w:szCs w:val="20"/>
                        </w:rPr>
                        <w:t xml:space="preserve">ractices </w:t>
                      </w:r>
                      <w:r>
                        <w:rPr>
                          <w:sz w:val="20"/>
                          <w:szCs w:val="20"/>
                        </w:rPr>
                        <w:t>A</w:t>
                      </w:r>
                      <w:r w:rsidRPr="00CF5E39">
                        <w:rPr>
                          <w:sz w:val="20"/>
                          <w:szCs w:val="20"/>
                        </w:rPr>
                        <w:t xml:space="preserve">nalysis and </w:t>
                      </w:r>
                      <w:r>
                        <w:rPr>
                          <w:sz w:val="20"/>
                          <w:szCs w:val="20"/>
                        </w:rPr>
                        <w:t>P</w:t>
                      </w:r>
                      <w:r w:rsidRPr="00CF5E39">
                        <w:rPr>
                          <w:sz w:val="20"/>
                          <w:szCs w:val="20"/>
                        </w:rPr>
                        <w:t xml:space="preserve">ilot </w:t>
                      </w:r>
                      <w:r>
                        <w:rPr>
                          <w:sz w:val="20"/>
                          <w:szCs w:val="20"/>
                        </w:rPr>
                        <w:t>S</w:t>
                      </w:r>
                      <w:r w:rsidRPr="00CF5E39">
                        <w:rPr>
                          <w:sz w:val="20"/>
                          <w:szCs w:val="20"/>
                        </w:rPr>
                        <w:t xml:space="preserve">tudy </w:t>
                      </w:r>
                      <w:r>
                        <w:rPr>
                          <w:sz w:val="20"/>
                          <w:szCs w:val="20"/>
                        </w:rPr>
                        <w:t xml:space="preserve">for Assessment and Certification system </w:t>
                      </w:r>
                    </w:p>
                    <w:p w14:paraId="4934D453" w14:textId="53E7A608" w:rsidR="00D83488" w:rsidRPr="00CF5E39" w:rsidRDefault="00D83488" w:rsidP="005812BE">
                      <w:pPr>
                        <w:rPr>
                          <w:sz w:val="20"/>
                          <w:szCs w:val="20"/>
                        </w:rPr>
                      </w:pPr>
                      <w:r>
                        <w:rPr>
                          <w:sz w:val="20"/>
                          <w:szCs w:val="20"/>
                        </w:rPr>
                        <w:t xml:space="preserve">Legal Review Checklist </w:t>
                      </w:r>
                    </w:p>
                    <w:p w14:paraId="364B3A2B" w14:textId="77777777" w:rsidR="00D83488" w:rsidRPr="00CF5E39" w:rsidRDefault="00D83488" w:rsidP="005812BE">
                      <w:pPr>
                        <w:rPr>
                          <w:sz w:val="20"/>
                          <w:szCs w:val="20"/>
                        </w:rPr>
                      </w:pPr>
                      <w:r w:rsidRPr="00CF5E39">
                        <w:rPr>
                          <w:sz w:val="20"/>
                          <w:szCs w:val="20"/>
                        </w:rPr>
                        <w:t>Revised PWDA</w:t>
                      </w:r>
                    </w:p>
                    <w:p w14:paraId="7F034554" w14:textId="77777777" w:rsidR="00D83488" w:rsidRPr="00CF5E39" w:rsidRDefault="00D83488" w:rsidP="005812BE">
                      <w:pPr>
                        <w:rPr>
                          <w:sz w:val="20"/>
                          <w:szCs w:val="20"/>
                        </w:rPr>
                      </w:pPr>
                      <w:r w:rsidRPr="00CF5E39">
                        <w:rPr>
                          <w:sz w:val="20"/>
                          <w:szCs w:val="20"/>
                        </w:rPr>
                        <w:t>Multi-Stakeholder Coordination Mechanism</w:t>
                      </w:r>
                    </w:p>
                    <w:p w14:paraId="5FF1DBBA" w14:textId="43D3BF6F" w:rsidR="00D83488" w:rsidRPr="00CF5E39" w:rsidRDefault="00D83488" w:rsidP="005812BE">
                      <w:pPr>
                        <w:rPr>
                          <w:sz w:val="20"/>
                          <w:szCs w:val="20"/>
                        </w:rPr>
                      </w:pPr>
                      <w:r w:rsidRPr="00CF5E39">
                        <w:rPr>
                          <w:sz w:val="20"/>
                          <w:szCs w:val="20"/>
                        </w:rPr>
                        <w:t xml:space="preserve">Operationalized Assessment and Certification system with </w:t>
                      </w:r>
                    </w:p>
                    <w:p w14:paraId="5C875D9D" w14:textId="25FAD5E0" w:rsidR="00D83488" w:rsidRPr="00CF5E39" w:rsidRDefault="00D83488" w:rsidP="005812BE">
                      <w:pPr>
                        <w:rPr>
                          <w:sz w:val="20"/>
                          <w:szCs w:val="20"/>
                        </w:rPr>
                      </w:pPr>
                      <w:r w:rsidRPr="00CF5E39">
                        <w:rPr>
                          <w:sz w:val="20"/>
                          <w:szCs w:val="20"/>
                        </w:rPr>
                        <w:t>Operational Disability Fund</w:t>
                      </w:r>
                    </w:p>
                    <w:p w14:paraId="6914984B" w14:textId="77777777" w:rsidR="00D83488" w:rsidRPr="00CF5E39" w:rsidRDefault="00D83488" w:rsidP="002C3AEF">
                      <w:pPr>
                        <w:rPr>
                          <w:sz w:val="20"/>
                          <w:szCs w:val="20"/>
                        </w:rPr>
                      </w:pPr>
                      <w:r w:rsidRPr="00CF5E39">
                        <w:rPr>
                          <w:sz w:val="20"/>
                          <w:szCs w:val="20"/>
                        </w:rPr>
                        <w:t xml:space="preserve">Legal/Policy/System Reviews for CRPD compliance </w:t>
                      </w:r>
                    </w:p>
                    <w:p w14:paraId="501F3137" w14:textId="77777777" w:rsidR="00D83488" w:rsidRPr="00CF5E39" w:rsidRDefault="00D83488" w:rsidP="005812BE">
                      <w:pPr>
                        <w:rPr>
                          <w:sz w:val="20"/>
                          <w:szCs w:val="20"/>
                        </w:rPr>
                      </w:pPr>
                      <w:r w:rsidRPr="00CF5E39">
                        <w:rPr>
                          <w:sz w:val="20"/>
                          <w:szCs w:val="20"/>
                        </w:rPr>
                        <w:t xml:space="preserve">Monitoring framework for Disability Inclusion-Related SDGs </w:t>
                      </w:r>
                    </w:p>
                    <w:p w14:paraId="57AFFB5F" w14:textId="77777777" w:rsidR="00D83488" w:rsidRDefault="00D83488" w:rsidP="005812BE">
                      <w:pPr>
                        <w:rPr>
                          <w:b/>
                          <w:bCs/>
                        </w:rPr>
                      </w:pPr>
                    </w:p>
                    <w:p w14:paraId="154B5709" w14:textId="77777777" w:rsidR="00D83488" w:rsidRPr="0071599C" w:rsidRDefault="00D83488" w:rsidP="005812BE">
                      <w:pPr>
                        <w:rPr>
                          <w:b/>
                          <w:bCs/>
                        </w:rPr>
                      </w:pPr>
                    </w:p>
                  </w:txbxContent>
                </v:textbox>
                <w10:wrap type="square"/>
              </v:shape>
            </w:pict>
          </mc:Fallback>
        </mc:AlternateContent>
      </w:r>
      <w:r w:rsidR="0032152A">
        <w:rPr>
          <w:noProof/>
        </w:rPr>
        <mc:AlternateContent>
          <mc:Choice Requires="wps">
            <w:drawing>
              <wp:anchor distT="0" distB="0" distL="114300" distR="114300" simplePos="0" relativeHeight="251669504" behindDoc="0" locked="0" layoutInCell="1" allowOverlap="1" wp14:anchorId="78D6B392" wp14:editId="4A105E51">
                <wp:simplePos x="0" y="0"/>
                <wp:positionH relativeFrom="column">
                  <wp:posOffset>2759529</wp:posOffset>
                </wp:positionH>
                <wp:positionV relativeFrom="paragraph">
                  <wp:posOffset>2428059</wp:posOffset>
                </wp:positionV>
                <wp:extent cx="1714500" cy="8164"/>
                <wp:effectExtent l="0" t="0" r="19050" b="30480"/>
                <wp:wrapNone/>
                <wp:docPr id="12" name="Straight Connector 12"/>
                <wp:cNvGraphicFramePr/>
                <a:graphic xmlns:a="http://schemas.openxmlformats.org/drawingml/2006/main">
                  <a:graphicData uri="http://schemas.microsoft.com/office/word/2010/wordprocessingShape">
                    <wps:wsp>
                      <wps:cNvCnPr/>
                      <wps:spPr>
                        <a:xfrm>
                          <a:off x="0" y="0"/>
                          <a:ext cx="1714500" cy="81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6422D"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7.3pt,191.2pt" to="352.3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" strokecolor="#4579b8 [3044]"/>
            </w:pict>
          </mc:Fallback>
        </mc:AlternateContent>
      </w:r>
      <w:r w:rsidR="005812BE">
        <w:rPr>
          <w:noProof/>
        </w:rPr>
        <mc:AlternateContent>
          <mc:Choice Requires="wps">
            <w:drawing>
              <wp:anchor distT="0" distB="0" distL="114300" distR="114300" simplePos="0" relativeHeight="251667456" behindDoc="0" locked="0" layoutInCell="1" allowOverlap="1" wp14:anchorId="2C3DCD0B" wp14:editId="277C088F">
                <wp:simplePos x="0" y="0"/>
                <wp:positionH relativeFrom="column">
                  <wp:posOffset>4473484</wp:posOffset>
                </wp:positionH>
                <wp:positionV relativeFrom="paragraph">
                  <wp:posOffset>2011680</wp:posOffset>
                </wp:positionV>
                <wp:extent cx="154305" cy="0"/>
                <wp:effectExtent l="0" t="76200" r="17145" b="95250"/>
                <wp:wrapNone/>
                <wp:docPr id="6" name="Straight Arrow Connector 6"/>
                <wp:cNvGraphicFramePr/>
                <a:graphic xmlns:a="http://schemas.openxmlformats.org/drawingml/2006/main">
                  <a:graphicData uri="http://schemas.microsoft.com/office/word/2010/wordprocessingShape">
                    <wps:wsp>
                      <wps:cNvCnPr/>
                      <wps:spPr>
                        <a:xfrm>
                          <a:off x="0" y="0"/>
                          <a:ext cx="1543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9C57E8" id="_x0000_t32" coordsize="21600,21600" o:spt="32" o:oned="t" path="m,l21600,21600e" filled="f">
                <v:path arrowok="t" fillok="f" o:connecttype="none"/>
                <o:lock v:ext="edit" shapetype="t"/>
              </v:shapetype>
              <v:shape id="Straight Arrow Connector 6" o:spid="_x0000_s1026" type="#_x0000_t32" style="position:absolute;margin-left:352.25pt;margin-top:158.4pt;width:12.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" strokecolor="#4579b8 [3044]">
                <v:stroke endarrow="block"/>
              </v:shape>
            </w:pict>
          </mc:Fallback>
        </mc:AlternateContent>
      </w:r>
      <w:r w:rsidR="005812BE">
        <w:rPr>
          <w:noProof/>
        </w:rPr>
        <mc:AlternateContent>
          <mc:Choice Requires="wps">
            <w:drawing>
              <wp:anchor distT="0" distB="0" distL="114300" distR="114300" simplePos="0" relativeHeight="251666432" behindDoc="0" locked="0" layoutInCell="1" allowOverlap="1" wp14:anchorId="367E79B9" wp14:editId="232B3A08">
                <wp:simplePos x="0" y="0"/>
                <wp:positionH relativeFrom="column">
                  <wp:posOffset>2612571</wp:posOffset>
                </wp:positionH>
                <wp:positionV relativeFrom="paragraph">
                  <wp:posOffset>1783080</wp:posOffset>
                </wp:positionV>
                <wp:extent cx="130629" cy="0"/>
                <wp:effectExtent l="0" t="76200" r="22225" b="95250"/>
                <wp:wrapNone/>
                <wp:docPr id="4" name="Straight Arrow Connector 4"/>
                <wp:cNvGraphicFramePr/>
                <a:graphic xmlns:a="http://schemas.openxmlformats.org/drawingml/2006/main">
                  <a:graphicData uri="http://schemas.microsoft.com/office/word/2010/wordprocessingShape">
                    <wps:wsp>
                      <wps:cNvCnPr/>
                      <wps:spPr>
                        <a:xfrm>
                          <a:off x="0" y="0"/>
                          <a:ext cx="13062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6F7DB" id="Straight Arrow Connector 4" o:spid="_x0000_s1026" type="#_x0000_t32" style="position:absolute;margin-left:205.7pt;margin-top:140.4pt;width:10.3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" strokecolor="#4579b8 [3044]">
                <v:stroke endarrow="block"/>
              </v:shape>
            </w:pict>
          </mc:Fallback>
        </mc:AlternateContent>
      </w:r>
      <w:r w:rsidR="005812BE">
        <w:rPr>
          <w:noProof/>
        </w:rPr>
        <mc:AlternateContent>
          <mc:Choice Requires="wps">
            <w:drawing>
              <wp:anchor distT="0" distB="0" distL="114300" distR="114300" simplePos="0" relativeHeight="251665408" behindDoc="0" locked="0" layoutInCell="1" allowOverlap="1" wp14:anchorId="685EBBE2" wp14:editId="2B1A9067">
                <wp:simplePos x="0" y="0"/>
                <wp:positionH relativeFrom="column">
                  <wp:posOffset>1085396</wp:posOffset>
                </wp:positionH>
                <wp:positionV relativeFrom="paragraph">
                  <wp:posOffset>1676400</wp:posOffset>
                </wp:positionV>
                <wp:extent cx="187778" cy="8165"/>
                <wp:effectExtent l="0" t="76200" r="22225" b="87630"/>
                <wp:wrapNone/>
                <wp:docPr id="3" name="Straight Arrow Connector 3"/>
                <wp:cNvGraphicFramePr/>
                <a:graphic xmlns:a="http://schemas.openxmlformats.org/drawingml/2006/main">
                  <a:graphicData uri="http://schemas.microsoft.com/office/word/2010/wordprocessingShape">
                    <wps:wsp>
                      <wps:cNvCnPr/>
                      <wps:spPr>
                        <a:xfrm flipV="1">
                          <a:off x="0" y="0"/>
                          <a:ext cx="187778" cy="81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9ECC39" id="Straight Arrow Connector 3" o:spid="_x0000_s1026" type="#_x0000_t32" style="position:absolute;margin-left:85.45pt;margin-top:132pt;width:14.8pt;height:.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" strokecolor="#4579b8 [3044]">
                <v:stroke endarrow="block"/>
              </v:shape>
            </w:pict>
          </mc:Fallback>
        </mc:AlternateContent>
      </w:r>
      <w:r w:rsidR="005812BE">
        <w:rPr>
          <w:noProof/>
        </w:rPr>
        <mc:AlternateContent>
          <mc:Choice Requires="wps">
            <w:drawing>
              <wp:anchor distT="45720" distB="45720" distL="114300" distR="114300" simplePos="0" relativeHeight="251660288" behindDoc="0" locked="0" layoutInCell="1" allowOverlap="1" wp14:anchorId="62ABF92F" wp14:editId="4C1F9E30">
                <wp:simplePos x="0" y="0"/>
                <wp:positionH relativeFrom="margin">
                  <wp:posOffset>122102</wp:posOffset>
                </wp:positionH>
                <wp:positionV relativeFrom="paragraph">
                  <wp:posOffset>423364</wp:posOffset>
                </wp:positionV>
                <wp:extent cx="946785" cy="2367280"/>
                <wp:effectExtent l="0" t="0" r="247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367280"/>
                        </a:xfrm>
                        <a:prstGeom prst="rect">
                          <a:avLst/>
                        </a:prstGeom>
                        <a:solidFill>
                          <a:srgbClr val="FFFFFF"/>
                        </a:solidFill>
                        <a:ln w="9525">
                          <a:solidFill>
                            <a:srgbClr val="000000"/>
                          </a:solidFill>
                          <a:miter lim="800000"/>
                          <a:headEnd/>
                          <a:tailEnd/>
                        </a:ln>
                      </wps:spPr>
                      <wps:txbx>
                        <w:txbxContent>
                          <w:p w14:paraId="27B63A32" w14:textId="77777777" w:rsidR="00D83488" w:rsidRPr="00CF5E39" w:rsidRDefault="00D83488" w:rsidP="005812BE">
                            <w:pPr>
                              <w:jc w:val="center"/>
                              <w:rPr>
                                <w:b/>
                                <w:bCs/>
                              </w:rPr>
                            </w:pPr>
                            <w:r w:rsidRPr="00CF5E39">
                              <w:rPr>
                                <w:b/>
                                <w:bCs/>
                              </w:rPr>
                              <w:t>Inputs</w:t>
                            </w:r>
                          </w:p>
                          <w:p w14:paraId="14E35BC5" w14:textId="77777777" w:rsidR="00D83488" w:rsidRPr="00CF5E39" w:rsidRDefault="00D83488" w:rsidP="005812BE">
                            <w:pPr>
                              <w:rPr>
                                <w:sz w:val="20"/>
                                <w:szCs w:val="20"/>
                              </w:rPr>
                            </w:pPr>
                            <w:r w:rsidRPr="00CF5E39">
                              <w:rPr>
                                <w:sz w:val="20"/>
                                <w:szCs w:val="20"/>
                              </w:rPr>
                              <w:t>UN Technical Expertise</w:t>
                            </w:r>
                          </w:p>
                          <w:p w14:paraId="7144529B" w14:textId="77777777" w:rsidR="00D83488" w:rsidRPr="00CF5E39" w:rsidRDefault="00D83488" w:rsidP="005812BE">
                            <w:pPr>
                              <w:rPr>
                                <w:sz w:val="20"/>
                                <w:szCs w:val="20"/>
                              </w:rPr>
                            </w:pPr>
                            <w:r w:rsidRPr="00CF5E39">
                              <w:rPr>
                                <w:sz w:val="20"/>
                                <w:szCs w:val="20"/>
                              </w:rPr>
                              <w:t>Government Leadership</w:t>
                            </w:r>
                          </w:p>
                          <w:p w14:paraId="6521ED6E" w14:textId="77777777" w:rsidR="00D83488" w:rsidRPr="00CF5E39" w:rsidRDefault="00D83488" w:rsidP="005812BE">
                            <w:pPr>
                              <w:rPr>
                                <w:sz w:val="20"/>
                                <w:szCs w:val="20"/>
                              </w:rPr>
                            </w:pPr>
                            <w:r w:rsidRPr="00CF5E39">
                              <w:rPr>
                                <w:sz w:val="20"/>
                                <w:szCs w:val="20"/>
                              </w:rPr>
                              <w:t xml:space="preserve">Civil Society Engagement </w:t>
                            </w:r>
                          </w:p>
                          <w:p w14:paraId="619E8F2B" w14:textId="77777777" w:rsidR="00D83488" w:rsidRPr="00CF5E39" w:rsidRDefault="00D83488" w:rsidP="005812BE">
                            <w:pPr>
                              <w:rPr>
                                <w:sz w:val="20"/>
                                <w:szCs w:val="20"/>
                              </w:rPr>
                            </w:pPr>
                            <w:r w:rsidRPr="00CF5E39">
                              <w:rPr>
                                <w:sz w:val="20"/>
                                <w:szCs w:val="20"/>
                              </w:rPr>
                              <w:t>Partner Cooperation</w:t>
                            </w:r>
                          </w:p>
                          <w:p w14:paraId="1AE74847" w14:textId="77777777" w:rsidR="00D83488" w:rsidRPr="00CF5E39" w:rsidRDefault="00D83488" w:rsidP="005812BE">
                            <w:pPr>
                              <w:rPr>
                                <w:sz w:val="20"/>
                                <w:szCs w:val="20"/>
                              </w:rPr>
                            </w:pPr>
                            <w:r w:rsidRPr="00CF5E39">
                              <w:rPr>
                                <w:sz w:val="20"/>
                                <w:szCs w:val="20"/>
                              </w:rPr>
                              <w:t>Public Support</w:t>
                            </w:r>
                          </w:p>
                          <w:p w14:paraId="35CC9599" w14:textId="77777777" w:rsidR="00D83488" w:rsidRPr="00FA6271" w:rsidRDefault="00D83488" w:rsidP="005812BE">
                            <w:pPr>
                              <w:jc w:val="center"/>
                            </w:pPr>
                          </w:p>
                          <w:p w14:paraId="0493E534" w14:textId="77777777" w:rsidR="00D83488" w:rsidRPr="00FA6271" w:rsidRDefault="00D83488" w:rsidP="005812BE">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BF92F" id="_x0000_s1029" type="#_x0000_t202" style="position:absolute;left:0;text-align:left;margin-left:9.6pt;margin-top:33.35pt;width:74.55pt;height:186.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RVJgIAAEs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">
                <v:textbox>
                  <w:txbxContent>
                    <w:p w14:paraId="27B63A32" w14:textId="77777777" w:rsidR="00D83488" w:rsidRPr="00CF5E39" w:rsidRDefault="00D83488" w:rsidP="005812BE">
                      <w:pPr>
                        <w:jc w:val="center"/>
                        <w:rPr>
                          <w:b/>
                          <w:bCs/>
                        </w:rPr>
                      </w:pPr>
                      <w:r w:rsidRPr="00CF5E39">
                        <w:rPr>
                          <w:b/>
                          <w:bCs/>
                        </w:rPr>
                        <w:t>Inputs</w:t>
                      </w:r>
                    </w:p>
                    <w:p w14:paraId="14E35BC5" w14:textId="77777777" w:rsidR="00D83488" w:rsidRPr="00CF5E39" w:rsidRDefault="00D83488" w:rsidP="005812BE">
                      <w:pPr>
                        <w:rPr>
                          <w:sz w:val="20"/>
                          <w:szCs w:val="20"/>
                        </w:rPr>
                      </w:pPr>
                      <w:r w:rsidRPr="00CF5E39">
                        <w:rPr>
                          <w:sz w:val="20"/>
                          <w:szCs w:val="20"/>
                        </w:rPr>
                        <w:t>UN Technical Expertise</w:t>
                      </w:r>
                    </w:p>
                    <w:p w14:paraId="7144529B" w14:textId="77777777" w:rsidR="00D83488" w:rsidRPr="00CF5E39" w:rsidRDefault="00D83488" w:rsidP="005812BE">
                      <w:pPr>
                        <w:rPr>
                          <w:sz w:val="20"/>
                          <w:szCs w:val="20"/>
                        </w:rPr>
                      </w:pPr>
                      <w:r w:rsidRPr="00CF5E39">
                        <w:rPr>
                          <w:sz w:val="20"/>
                          <w:szCs w:val="20"/>
                        </w:rPr>
                        <w:t>Government Leadership</w:t>
                      </w:r>
                    </w:p>
                    <w:p w14:paraId="6521ED6E" w14:textId="77777777" w:rsidR="00D83488" w:rsidRPr="00CF5E39" w:rsidRDefault="00D83488" w:rsidP="005812BE">
                      <w:pPr>
                        <w:rPr>
                          <w:sz w:val="20"/>
                          <w:szCs w:val="20"/>
                        </w:rPr>
                      </w:pPr>
                      <w:r w:rsidRPr="00CF5E39">
                        <w:rPr>
                          <w:sz w:val="20"/>
                          <w:szCs w:val="20"/>
                        </w:rPr>
                        <w:t xml:space="preserve">Civil Society Engagement </w:t>
                      </w:r>
                    </w:p>
                    <w:p w14:paraId="619E8F2B" w14:textId="77777777" w:rsidR="00D83488" w:rsidRPr="00CF5E39" w:rsidRDefault="00D83488" w:rsidP="005812BE">
                      <w:pPr>
                        <w:rPr>
                          <w:sz w:val="20"/>
                          <w:szCs w:val="20"/>
                        </w:rPr>
                      </w:pPr>
                      <w:r w:rsidRPr="00CF5E39">
                        <w:rPr>
                          <w:sz w:val="20"/>
                          <w:szCs w:val="20"/>
                        </w:rPr>
                        <w:t>Partner Cooperation</w:t>
                      </w:r>
                    </w:p>
                    <w:p w14:paraId="1AE74847" w14:textId="77777777" w:rsidR="00D83488" w:rsidRPr="00CF5E39" w:rsidRDefault="00D83488" w:rsidP="005812BE">
                      <w:pPr>
                        <w:rPr>
                          <w:sz w:val="20"/>
                          <w:szCs w:val="20"/>
                        </w:rPr>
                      </w:pPr>
                      <w:r w:rsidRPr="00CF5E39">
                        <w:rPr>
                          <w:sz w:val="20"/>
                          <w:szCs w:val="20"/>
                        </w:rPr>
                        <w:t>Public Support</w:t>
                      </w:r>
                    </w:p>
                    <w:p w14:paraId="35CC9599" w14:textId="77777777" w:rsidR="00D83488" w:rsidRPr="00FA6271" w:rsidRDefault="00D83488" w:rsidP="005812BE">
                      <w:pPr>
                        <w:jc w:val="center"/>
                      </w:pPr>
                    </w:p>
                    <w:p w14:paraId="0493E534" w14:textId="77777777" w:rsidR="00D83488" w:rsidRPr="00FA6271" w:rsidRDefault="00D83488" w:rsidP="005812BE">
                      <w:pPr>
                        <w:jc w:val="center"/>
                        <w:rPr>
                          <w:b/>
                          <w:bCs/>
                        </w:rPr>
                      </w:pPr>
                    </w:p>
                  </w:txbxContent>
                </v:textbox>
                <w10:wrap type="square" anchorx="margin"/>
              </v:shape>
            </w:pict>
          </mc:Fallback>
        </mc:AlternateContent>
      </w:r>
      <w:r w:rsidR="000D38A5" w:rsidRPr="005812BE">
        <w:t>4</w:t>
      </w:r>
      <w:r w:rsidR="00BC08F5" w:rsidRPr="005812BE">
        <w:t xml:space="preserve">.2 </w:t>
      </w:r>
      <w:r w:rsidR="001732D7" w:rsidRPr="005812BE">
        <w:t>Result Chain</w:t>
      </w:r>
      <w:r w:rsidR="00BC08F5" w:rsidRPr="005812BE">
        <w:t>s</w:t>
      </w:r>
      <w:bookmarkStart w:id="10" w:name="_Hlk87784795"/>
    </w:p>
    <w:p w14:paraId="000FC4C5" w14:textId="4B020AD0" w:rsidR="005812BE" w:rsidRDefault="005812BE" w:rsidP="002D4D8E">
      <w:pPr>
        <w:tabs>
          <w:tab w:val="left" w:pos="90"/>
        </w:tabs>
        <w:jc w:val="both"/>
        <w:rPr>
          <w:rFonts w:cstheme="minorHAnsi"/>
          <w:iCs/>
          <w:color w:val="365F91" w:themeColor="accent1" w:themeShade="BF"/>
          <w:sz w:val="20"/>
          <w:szCs w:val="20"/>
        </w:rPr>
      </w:pPr>
    </w:p>
    <w:p w14:paraId="29B3B363" w14:textId="77777777" w:rsidR="005812BE" w:rsidRDefault="005812BE" w:rsidP="002D4D8E">
      <w:pPr>
        <w:tabs>
          <w:tab w:val="left" w:pos="90"/>
        </w:tabs>
        <w:jc w:val="both"/>
        <w:rPr>
          <w:rFonts w:cstheme="minorHAnsi"/>
          <w:iCs/>
          <w:color w:val="365F91" w:themeColor="accent1" w:themeShade="BF"/>
          <w:sz w:val="20"/>
          <w:szCs w:val="20"/>
        </w:rPr>
      </w:pPr>
    </w:p>
    <w:bookmarkEnd w:id="10"/>
    <w:p w14:paraId="0A96B561" w14:textId="77777777" w:rsidR="005812BE" w:rsidRDefault="005812BE" w:rsidP="001B24D9">
      <w:pPr>
        <w:pStyle w:val="Heading2"/>
        <w:tabs>
          <w:tab w:val="left" w:pos="90"/>
        </w:tabs>
      </w:pPr>
    </w:p>
    <w:p w14:paraId="1CC7D437" w14:textId="77777777" w:rsidR="005812BE" w:rsidRDefault="005812BE" w:rsidP="001B24D9">
      <w:pPr>
        <w:pStyle w:val="Heading2"/>
        <w:tabs>
          <w:tab w:val="left" w:pos="90"/>
        </w:tabs>
      </w:pPr>
    </w:p>
    <w:p w14:paraId="5EBA83B2" w14:textId="426EE741" w:rsidR="005812BE" w:rsidRDefault="005812BE" w:rsidP="001B24D9">
      <w:pPr>
        <w:pStyle w:val="Heading2"/>
        <w:tabs>
          <w:tab w:val="left" w:pos="90"/>
        </w:tabs>
      </w:pPr>
    </w:p>
    <w:p w14:paraId="5081503E" w14:textId="06A82832" w:rsidR="005812BE" w:rsidRDefault="005812BE" w:rsidP="001B24D9">
      <w:pPr>
        <w:pStyle w:val="Heading2"/>
        <w:tabs>
          <w:tab w:val="left" w:pos="90"/>
        </w:tabs>
      </w:pPr>
    </w:p>
    <w:p w14:paraId="70248849" w14:textId="434DAC8C" w:rsidR="0032152A" w:rsidRDefault="002C3AEF" w:rsidP="0032152A">
      <w:r>
        <w:rPr>
          <w:noProof/>
        </w:rPr>
        <mc:AlternateContent>
          <mc:Choice Requires="wps">
            <w:drawing>
              <wp:anchor distT="0" distB="0" distL="114300" distR="114300" simplePos="0" relativeHeight="251672576" behindDoc="0" locked="0" layoutInCell="1" allowOverlap="1" wp14:anchorId="06B4802A" wp14:editId="70389E93">
                <wp:simplePos x="0" y="0"/>
                <wp:positionH relativeFrom="column">
                  <wp:posOffset>4607923</wp:posOffset>
                </wp:positionH>
                <wp:positionV relativeFrom="paragraph">
                  <wp:posOffset>8890</wp:posOffset>
                </wp:positionV>
                <wp:extent cx="17957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95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723EC"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2.85pt,.7pt" to="50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70528" behindDoc="0" locked="0" layoutInCell="1" allowOverlap="1" wp14:anchorId="4F27AF3C" wp14:editId="072CA713">
                <wp:simplePos x="0" y="0"/>
                <wp:positionH relativeFrom="column">
                  <wp:posOffset>2759075</wp:posOffset>
                </wp:positionH>
                <wp:positionV relativeFrom="paragraph">
                  <wp:posOffset>8799</wp:posOffset>
                </wp:positionV>
                <wp:extent cx="1698171" cy="8164"/>
                <wp:effectExtent l="0" t="0" r="35560" b="30480"/>
                <wp:wrapNone/>
                <wp:docPr id="13" name="Straight Connector 13"/>
                <wp:cNvGraphicFramePr/>
                <a:graphic xmlns:a="http://schemas.openxmlformats.org/drawingml/2006/main">
                  <a:graphicData uri="http://schemas.microsoft.com/office/word/2010/wordprocessingShape">
                    <wps:wsp>
                      <wps:cNvCnPr/>
                      <wps:spPr>
                        <a:xfrm>
                          <a:off x="0" y="0"/>
                          <a:ext cx="1698171" cy="81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90D9B"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7.25pt,.7pt" to="35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" strokecolor="#4579b8 [3044]"/>
            </w:pict>
          </mc:Fallback>
        </mc:AlternateContent>
      </w:r>
    </w:p>
    <w:p w14:paraId="796FB28B" w14:textId="5BB4E9F5" w:rsidR="0032152A" w:rsidRDefault="0032152A" w:rsidP="0032152A"/>
    <w:p w14:paraId="174E9EA4" w14:textId="2C9DD281" w:rsidR="0032152A" w:rsidRDefault="0032152A" w:rsidP="0032152A"/>
    <w:p w14:paraId="384A71DB" w14:textId="11380A76" w:rsidR="0032152A" w:rsidRDefault="004918A5" w:rsidP="0032152A">
      <w:r>
        <w:rPr>
          <w:noProof/>
        </w:rPr>
        <mc:AlternateContent>
          <mc:Choice Requires="wps">
            <w:drawing>
              <wp:anchor distT="45720" distB="45720" distL="114300" distR="114300" simplePos="0" relativeHeight="251663360" behindDoc="0" locked="0" layoutInCell="1" allowOverlap="1" wp14:anchorId="124C2266" wp14:editId="4E74B6DB">
                <wp:simplePos x="0" y="0"/>
                <wp:positionH relativeFrom="margin">
                  <wp:posOffset>121920</wp:posOffset>
                </wp:positionH>
                <wp:positionV relativeFrom="paragraph">
                  <wp:posOffset>30480</wp:posOffset>
                </wp:positionV>
                <wp:extent cx="3543300" cy="906145"/>
                <wp:effectExtent l="19050" t="19050" r="1905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6145"/>
                        </a:xfrm>
                        <a:prstGeom prst="rect">
                          <a:avLst/>
                        </a:prstGeom>
                        <a:solidFill>
                          <a:srgbClr val="FFFFFF"/>
                        </a:solidFill>
                        <a:ln w="28575">
                          <a:solidFill>
                            <a:srgbClr val="000000"/>
                          </a:solidFill>
                          <a:miter lim="800000"/>
                          <a:headEnd/>
                          <a:tailEnd/>
                        </a:ln>
                      </wps:spPr>
                      <wps:txbx>
                        <w:txbxContent>
                          <w:p w14:paraId="493110BC" w14:textId="77777777" w:rsidR="00D83488" w:rsidRPr="00CF5E39" w:rsidRDefault="00D83488" w:rsidP="005812BE">
                            <w:pPr>
                              <w:jc w:val="center"/>
                              <w:rPr>
                                <w:b/>
                                <w:bCs/>
                              </w:rPr>
                            </w:pPr>
                            <w:r w:rsidRPr="00CF5E39">
                              <w:rPr>
                                <w:b/>
                                <w:bCs/>
                              </w:rPr>
                              <w:t>Impact</w:t>
                            </w:r>
                          </w:p>
                          <w:p w14:paraId="7A5BD635" w14:textId="77777777" w:rsidR="00D83488" w:rsidRPr="00A77FEA" w:rsidRDefault="00D83488" w:rsidP="005812BE">
                            <w:pPr>
                              <w:rPr>
                                <w:b/>
                                <w:bCs/>
                                <w:sz w:val="20"/>
                                <w:szCs w:val="20"/>
                              </w:rPr>
                            </w:pPr>
                            <w:r w:rsidRPr="00A77FEA">
                              <w:rPr>
                                <w:sz w:val="20"/>
                                <w:szCs w:val="20"/>
                              </w:rPr>
                              <w:t>Enhanced enjoyment of rights for persons with disabilities in Sierra Leone</w:t>
                            </w:r>
                          </w:p>
                          <w:p w14:paraId="3035AE42" w14:textId="77777777" w:rsidR="00D83488" w:rsidRDefault="00D83488" w:rsidP="00581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C2266" id="_x0000_s1030" type="#_x0000_t202" style="position:absolute;margin-left:9.6pt;margin-top:2.4pt;width:279pt;height:7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" strokeweight="2.25pt">
                <v:textbox>
                  <w:txbxContent>
                    <w:p w14:paraId="493110BC" w14:textId="77777777" w:rsidR="00D83488" w:rsidRPr="00CF5E39" w:rsidRDefault="00D83488" w:rsidP="005812BE">
                      <w:pPr>
                        <w:jc w:val="center"/>
                        <w:rPr>
                          <w:b/>
                          <w:bCs/>
                        </w:rPr>
                      </w:pPr>
                      <w:r w:rsidRPr="00CF5E39">
                        <w:rPr>
                          <w:b/>
                          <w:bCs/>
                        </w:rPr>
                        <w:t>Impact</w:t>
                      </w:r>
                    </w:p>
                    <w:p w14:paraId="7A5BD635" w14:textId="77777777" w:rsidR="00D83488" w:rsidRPr="00A77FEA" w:rsidRDefault="00D83488" w:rsidP="005812BE">
                      <w:pPr>
                        <w:rPr>
                          <w:b/>
                          <w:bCs/>
                          <w:sz w:val="20"/>
                          <w:szCs w:val="20"/>
                        </w:rPr>
                      </w:pPr>
                      <w:r w:rsidRPr="00A77FEA">
                        <w:rPr>
                          <w:sz w:val="20"/>
                          <w:szCs w:val="20"/>
                        </w:rPr>
                        <w:t>Enhanced enjoyment of rights for persons with disabilities in Sierra Leone</w:t>
                      </w:r>
                    </w:p>
                    <w:p w14:paraId="3035AE42" w14:textId="77777777" w:rsidR="00D83488" w:rsidRDefault="00D83488" w:rsidP="005812BE"/>
                  </w:txbxContent>
                </v:textbox>
                <w10:wrap type="square" anchorx="margin"/>
              </v:shape>
            </w:pict>
          </mc:Fallback>
        </mc:AlternateContent>
      </w:r>
      <w:r>
        <w:rPr>
          <w:noProof/>
        </w:rPr>
        <mc:AlternateContent>
          <mc:Choice Requires="wps">
            <w:drawing>
              <wp:anchor distT="0" distB="0" distL="114300" distR="114300" simplePos="0" relativeHeight="251668480" behindDoc="0" locked="0" layoutInCell="1" allowOverlap="1" wp14:anchorId="59BC0002" wp14:editId="22DA7ACB">
                <wp:simplePos x="0" y="0"/>
                <wp:positionH relativeFrom="column">
                  <wp:posOffset>3665763</wp:posOffset>
                </wp:positionH>
                <wp:positionV relativeFrom="paragraph">
                  <wp:posOffset>245836</wp:posOffset>
                </wp:positionV>
                <wp:extent cx="911407" cy="45719"/>
                <wp:effectExtent l="38100" t="38100" r="22225" b="88265"/>
                <wp:wrapNone/>
                <wp:docPr id="11" name="Straight Arrow Connector 11"/>
                <wp:cNvGraphicFramePr/>
                <a:graphic xmlns:a="http://schemas.openxmlformats.org/drawingml/2006/main">
                  <a:graphicData uri="http://schemas.microsoft.com/office/word/2010/wordprocessingShape">
                    <wps:wsp>
                      <wps:cNvCnPr/>
                      <wps:spPr>
                        <a:xfrm flipH="1">
                          <a:off x="0" y="0"/>
                          <a:ext cx="91140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36CF9" id="Straight Arrow Connector 11" o:spid="_x0000_s1026" type="#_x0000_t32" style="position:absolute;margin-left:288.65pt;margin-top:19.35pt;width:71.75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" strokecolor="#4579b8 [3044]">
                <v:stroke endarrow="block"/>
              </v:shape>
            </w:pict>
          </mc:Fallback>
        </mc:AlternateContent>
      </w:r>
    </w:p>
    <w:p w14:paraId="6F3AF0A2" w14:textId="6550EE62" w:rsidR="0032152A" w:rsidRDefault="0032152A" w:rsidP="0032152A"/>
    <w:p w14:paraId="7B842D03" w14:textId="0F86708A" w:rsidR="0032152A" w:rsidRPr="0032152A" w:rsidRDefault="0032152A" w:rsidP="0032152A"/>
    <w:p w14:paraId="175DD93F" w14:textId="43B66A11" w:rsidR="005812BE" w:rsidRDefault="005812BE" w:rsidP="001B24D9">
      <w:pPr>
        <w:pStyle w:val="Heading2"/>
        <w:tabs>
          <w:tab w:val="left" w:pos="90"/>
        </w:tabs>
      </w:pPr>
    </w:p>
    <w:p w14:paraId="46D1FA65" w14:textId="77777777" w:rsidR="005812BE" w:rsidRDefault="005812BE" w:rsidP="001B24D9">
      <w:pPr>
        <w:pStyle w:val="Heading2"/>
        <w:tabs>
          <w:tab w:val="left" w:pos="90"/>
        </w:tabs>
      </w:pPr>
    </w:p>
    <w:p w14:paraId="6964C56D" w14:textId="007FC22C" w:rsidR="001B24D9" w:rsidRPr="001B24D9" w:rsidRDefault="000D38A5" w:rsidP="001B24D9">
      <w:pPr>
        <w:pStyle w:val="Heading2"/>
        <w:tabs>
          <w:tab w:val="left" w:pos="90"/>
        </w:tabs>
      </w:pPr>
      <w:r>
        <w:t>4</w:t>
      </w:r>
      <w:r w:rsidR="00BC08F5" w:rsidRPr="003E4C76">
        <w:t>.3 Geographic scope</w:t>
      </w:r>
      <w:r w:rsidR="00E036D6" w:rsidRPr="003E4C76">
        <w:t xml:space="preserve"> </w:t>
      </w:r>
    </w:p>
    <w:p w14:paraId="149C9D1B" w14:textId="02CC32AA" w:rsidR="008D0DE0" w:rsidRDefault="008D0DE0" w:rsidP="008D0DE0">
      <w:pPr>
        <w:autoSpaceDE w:val="0"/>
        <w:autoSpaceDN w:val="0"/>
        <w:adjustRightInd w:val="0"/>
        <w:spacing w:after="100" w:afterAutospacing="1" w:line="259" w:lineRule="auto"/>
        <w:jc w:val="both"/>
        <w:rPr>
          <w:rFonts w:cstheme="minorHAnsi"/>
          <w:color w:val="000000"/>
          <w:lang w:val="en-GB"/>
        </w:rPr>
      </w:pPr>
      <w:r>
        <w:rPr>
          <w:rFonts w:cstheme="minorHAnsi"/>
          <w:color w:val="000000"/>
          <w:lang w:val="en-GB"/>
        </w:rPr>
        <w:t xml:space="preserve">The scope of all activities under this program will be nationwide, including legal, policy, and systems changes, capacity building of OPDs and other stakeholders, </w:t>
      </w:r>
      <w:r w:rsidR="00D40760">
        <w:rPr>
          <w:rFonts w:cstheme="minorHAnsi"/>
          <w:color w:val="000000"/>
          <w:lang w:val="en-GB"/>
        </w:rPr>
        <w:t xml:space="preserve">and </w:t>
      </w:r>
      <w:r>
        <w:rPr>
          <w:rFonts w:cstheme="minorHAnsi"/>
          <w:color w:val="000000"/>
          <w:lang w:val="en-GB"/>
        </w:rPr>
        <w:t xml:space="preserve">design of an assessment/certification system.  The only </w:t>
      </w:r>
      <w:r>
        <w:rPr>
          <w:rFonts w:cstheme="minorHAnsi"/>
          <w:color w:val="000000"/>
          <w:lang w:val="en-GB"/>
        </w:rPr>
        <w:lastRenderedPageBreak/>
        <w:t xml:space="preserve">element that may be specific to a particular locality are </w:t>
      </w:r>
      <w:r w:rsidR="00D40760">
        <w:rPr>
          <w:rFonts w:cstheme="minorHAnsi"/>
          <w:color w:val="000000"/>
          <w:lang w:val="en-GB"/>
        </w:rPr>
        <w:t xml:space="preserve">the </w:t>
      </w:r>
      <w:r>
        <w:rPr>
          <w:rFonts w:cstheme="minorHAnsi"/>
          <w:color w:val="000000"/>
          <w:lang w:val="en-GB"/>
        </w:rPr>
        <w:t>pilot to be conducted for disability assessment and certification</w:t>
      </w:r>
      <w:r w:rsidR="00D40760">
        <w:rPr>
          <w:rFonts w:cstheme="minorHAnsi"/>
          <w:color w:val="000000"/>
          <w:lang w:val="en-GB"/>
        </w:rPr>
        <w:t>.</w:t>
      </w:r>
    </w:p>
    <w:p w14:paraId="14ED6E00" w14:textId="51D98398" w:rsidR="003B63A7" w:rsidRDefault="003B63A7" w:rsidP="003B63A7">
      <w:pPr>
        <w:autoSpaceDE w:val="0"/>
        <w:autoSpaceDN w:val="0"/>
        <w:adjustRightInd w:val="0"/>
        <w:spacing w:after="100" w:afterAutospacing="1" w:line="259" w:lineRule="auto"/>
        <w:jc w:val="both"/>
        <w:rPr>
          <w:rFonts w:cstheme="minorHAnsi"/>
          <w:color w:val="000000"/>
          <w:lang w:val="en-GB"/>
        </w:rPr>
      </w:pPr>
      <w:r w:rsidRPr="00F96691">
        <w:rPr>
          <w:rFonts w:cstheme="minorHAnsi"/>
          <w:color w:val="000000"/>
          <w:lang w:val="en-GB"/>
        </w:rPr>
        <w:t xml:space="preserve">Sierra Leone is a </w:t>
      </w:r>
      <w:r>
        <w:rPr>
          <w:rFonts w:cstheme="minorHAnsi"/>
          <w:color w:val="000000"/>
          <w:lang w:val="en-GB"/>
        </w:rPr>
        <w:t>post-conflict</w:t>
      </w:r>
      <w:r w:rsidRPr="00F96691">
        <w:rPr>
          <w:rFonts w:cstheme="minorHAnsi"/>
          <w:color w:val="000000"/>
          <w:lang w:val="en-GB"/>
        </w:rPr>
        <w:t xml:space="preserve"> country with a population of 7.8 million people, ranked 18</w:t>
      </w:r>
      <w:r>
        <w:rPr>
          <w:rFonts w:cstheme="minorHAnsi"/>
          <w:color w:val="000000"/>
          <w:lang w:val="en-GB"/>
        </w:rPr>
        <w:t>2</w:t>
      </w:r>
      <w:r w:rsidRPr="00F96691">
        <w:rPr>
          <w:rFonts w:cstheme="minorHAnsi"/>
          <w:color w:val="000000"/>
          <w:lang w:val="en-GB"/>
        </w:rPr>
        <w:t xml:space="preserve"> out of 189 countries on the 20</w:t>
      </w:r>
      <w:r>
        <w:rPr>
          <w:rFonts w:cstheme="minorHAnsi"/>
          <w:color w:val="000000"/>
          <w:lang w:val="en-GB"/>
        </w:rPr>
        <w:t>20</w:t>
      </w:r>
      <w:r w:rsidRPr="00F96691">
        <w:rPr>
          <w:rFonts w:cstheme="minorHAnsi"/>
          <w:color w:val="000000"/>
          <w:lang w:val="en-GB"/>
        </w:rPr>
        <w:t xml:space="preserve"> UNDP Human Development Index. Per capita GNI was US$ </w:t>
      </w:r>
      <w:r>
        <w:rPr>
          <w:rFonts w:cstheme="minorHAnsi"/>
          <w:color w:val="000000"/>
          <w:lang w:val="en-GB"/>
        </w:rPr>
        <w:t>490</w:t>
      </w:r>
      <w:r w:rsidRPr="00F96691">
        <w:rPr>
          <w:rFonts w:cstheme="minorHAnsi"/>
          <w:color w:val="000000"/>
          <w:lang w:val="en-GB"/>
        </w:rPr>
        <w:t xml:space="preserve"> in 20</w:t>
      </w:r>
      <w:r>
        <w:rPr>
          <w:rFonts w:cstheme="minorHAnsi"/>
          <w:color w:val="000000"/>
          <w:lang w:val="en-GB"/>
        </w:rPr>
        <w:t>20</w:t>
      </w:r>
      <w:r w:rsidRPr="00F96691">
        <w:rPr>
          <w:rFonts w:cstheme="minorHAnsi"/>
          <w:color w:val="000000"/>
          <w:lang w:val="en-GB"/>
        </w:rPr>
        <w:t xml:space="preserve">, with </w:t>
      </w:r>
      <w:r>
        <w:rPr>
          <w:rFonts w:cstheme="minorHAnsi"/>
          <w:color w:val="000000"/>
          <w:lang w:val="en-GB"/>
        </w:rPr>
        <w:t xml:space="preserve">close to </w:t>
      </w:r>
      <w:r w:rsidRPr="00F96691">
        <w:rPr>
          <w:rFonts w:cstheme="minorHAnsi"/>
          <w:color w:val="000000"/>
          <w:lang w:val="en-GB"/>
        </w:rPr>
        <w:t>70</w:t>
      </w:r>
      <w:r>
        <w:rPr>
          <w:rFonts w:cstheme="minorHAnsi"/>
          <w:color w:val="000000"/>
          <w:lang w:val="en-GB"/>
        </w:rPr>
        <w:t xml:space="preserve">% </w:t>
      </w:r>
      <w:r w:rsidRPr="00F96691">
        <w:rPr>
          <w:rFonts w:cstheme="minorHAnsi"/>
          <w:color w:val="000000"/>
          <w:lang w:val="en-GB"/>
        </w:rPr>
        <w:t>of the population living below the national poverty line and most classified as food insecure.  The county is divided into</w:t>
      </w:r>
      <w:r w:rsidR="00F532BA">
        <w:rPr>
          <w:rFonts w:cstheme="minorHAnsi"/>
          <w:color w:val="000000"/>
          <w:lang w:val="en-GB"/>
        </w:rPr>
        <w:t xml:space="preserve"> five regions</w:t>
      </w:r>
      <w:r w:rsidRPr="00F96691">
        <w:rPr>
          <w:rFonts w:cstheme="minorHAnsi"/>
          <w:color w:val="000000"/>
          <w:lang w:val="en-GB"/>
        </w:rPr>
        <w:t xml:space="preserve">.  </w:t>
      </w:r>
      <w:r w:rsidR="00F532BA">
        <w:rPr>
          <w:rFonts w:cstheme="minorHAnsi"/>
          <w:color w:val="000000"/>
          <w:lang w:val="en-GB"/>
        </w:rPr>
        <w:t xml:space="preserve">The regions are </w:t>
      </w:r>
      <w:r w:rsidRPr="00F96691">
        <w:rPr>
          <w:rFonts w:cstheme="minorHAnsi"/>
          <w:color w:val="000000"/>
          <w:lang w:val="en-GB"/>
        </w:rPr>
        <w:t>further divided into 16 districts</w:t>
      </w:r>
      <w:r>
        <w:rPr>
          <w:rFonts w:cstheme="minorHAnsi"/>
          <w:color w:val="000000"/>
          <w:lang w:val="en-GB"/>
        </w:rPr>
        <w:t xml:space="preserve">.  </w:t>
      </w:r>
    </w:p>
    <w:p w14:paraId="4EB6ADE9" w14:textId="07142283" w:rsidR="002176A4" w:rsidRDefault="000D38A5" w:rsidP="002D4D8E">
      <w:pPr>
        <w:pStyle w:val="Heading2"/>
        <w:tabs>
          <w:tab w:val="left" w:pos="90"/>
        </w:tabs>
      </w:pPr>
      <w:r w:rsidRPr="00AD4EAF">
        <w:t>4</w:t>
      </w:r>
      <w:r w:rsidR="00BC08F5" w:rsidRPr="00AD4EAF">
        <w:t xml:space="preserve">.4. </w:t>
      </w:r>
      <w:r w:rsidR="00372D29" w:rsidRPr="00AD4EAF">
        <w:t>Sustainability</w:t>
      </w:r>
      <w:r w:rsidR="00372D29" w:rsidRPr="00773C06">
        <w:t xml:space="preserve"> </w:t>
      </w:r>
    </w:p>
    <w:p w14:paraId="2A7CC013" w14:textId="77777777" w:rsidR="004F7D72" w:rsidRPr="004F7D72" w:rsidRDefault="004F7D72" w:rsidP="004F7D72">
      <w:pPr>
        <w:spacing w:after="0"/>
      </w:pPr>
    </w:p>
    <w:p w14:paraId="14EF870F" w14:textId="198AF552" w:rsidR="004F7D72" w:rsidRPr="004F7D72" w:rsidRDefault="004F7D72" w:rsidP="00A77FEA">
      <w:pPr>
        <w:spacing w:after="100" w:afterAutospacing="1" w:line="259" w:lineRule="auto"/>
        <w:jc w:val="both"/>
        <w:rPr>
          <w:rFonts w:cstheme="minorHAnsi"/>
        </w:rPr>
      </w:pPr>
      <w:r w:rsidRPr="004F7D72">
        <w:rPr>
          <w:rFonts w:cstheme="minorHAnsi"/>
        </w:rPr>
        <w:t xml:space="preserve">The project intends to create the conditions for long-term sustainability of the project results in </w:t>
      </w:r>
      <w:r w:rsidR="00CF5E79">
        <w:rPr>
          <w:rFonts w:cstheme="minorHAnsi"/>
        </w:rPr>
        <w:t>multiple</w:t>
      </w:r>
      <w:r>
        <w:rPr>
          <w:rFonts w:cstheme="minorHAnsi"/>
        </w:rPr>
        <w:t xml:space="preserve"> ways:</w:t>
      </w:r>
    </w:p>
    <w:p w14:paraId="2954471B" w14:textId="6DFB69BE" w:rsidR="004F7D72" w:rsidRPr="004F7D72" w:rsidRDefault="004F7D72" w:rsidP="00A77FEA">
      <w:pPr>
        <w:pStyle w:val="ListParagraph"/>
        <w:numPr>
          <w:ilvl w:val="0"/>
          <w:numId w:val="38"/>
        </w:numPr>
        <w:spacing w:after="100" w:afterAutospacing="1" w:line="259" w:lineRule="auto"/>
        <w:jc w:val="both"/>
        <w:rPr>
          <w:rFonts w:cstheme="minorHAnsi"/>
        </w:rPr>
      </w:pPr>
      <w:r w:rsidRPr="004F7D72">
        <w:rPr>
          <w:rFonts w:cstheme="minorHAnsi"/>
        </w:rPr>
        <w:t>through capacity building of rights holders</w:t>
      </w:r>
      <w:r w:rsidR="00CF5E79">
        <w:rPr>
          <w:rFonts w:cstheme="minorHAnsi"/>
        </w:rPr>
        <w:t xml:space="preserve"> (persons with disabilities)</w:t>
      </w:r>
      <w:r w:rsidRPr="004F7D72">
        <w:rPr>
          <w:rFonts w:cstheme="minorHAnsi"/>
        </w:rPr>
        <w:t xml:space="preserve"> </w:t>
      </w:r>
      <w:r>
        <w:rPr>
          <w:rFonts w:cstheme="minorHAnsi"/>
        </w:rPr>
        <w:t xml:space="preserve">and </w:t>
      </w:r>
      <w:r w:rsidRPr="004F7D72">
        <w:rPr>
          <w:rFonts w:cstheme="minorHAnsi"/>
        </w:rPr>
        <w:t>duty bearers</w:t>
      </w:r>
      <w:r>
        <w:rPr>
          <w:rFonts w:cstheme="minorHAnsi"/>
        </w:rPr>
        <w:t>,</w:t>
      </w:r>
      <w:r w:rsidRPr="004F7D72">
        <w:rPr>
          <w:rFonts w:cstheme="minorHAnsi"/>
        </w:rPr>
        <w:t xml:space="preserve"> such as MDAs of government, NCPD, OPDs, line CBOs, CSOs, NGOs and </w:t>
      </w:r>
      <w:proofErr w:type="gramStart"/>
      <w:r w:rsidRPr="004F7D72">
        <w:rPr>
          <w:rFonts w:cstheme="minorHAnsi"/>
        </w:rPr>
        <w:t>INGOs;</w:t>
      </w:r>
      <w:proofErr w:type="gramEnd"/>
    </w:p>
    <w:p w14:paraId="1FCAD3DB" w14:textId="3F1FD96F" w:rsidR="00AB37A4" w:rsidRDefault="00AB37A4" w:rsidP="00A77FEA">
      <w:pPr>
        <w:pStyle w:val="ListParagraph"/>
        <w:numPr>
          <w:ilvl w:val="0"/>
          <w:numId w:val="38"/>
        </w:numPr>
        <w:spacing w:after="100" w:afterAutospacing="1" w:line="259" w:lineRule="auto"/>
        <w:jc w:val="both"/>
        <w:rPr>
          <w:rFonts w:cstheme="minorHAnsi"/>
        </w:rPr>
      </w:pPr>
      <w:r>
        <w:rPr>
          <w:rFonts w:cstheme="minorHAnsi"/>
        </w:rPr>
        <w:t xml:space="preserve">through establishment of new policies and systems that will institutionalize programs that give greater empowerment to persons with disabilities to claim their </w:t>
      </w:r>
      <w:proofErr w:type="gramStart"/>
      <w:r>
        <w:rPr>
          <w:rFonts w:cstheme="minorHAnsi"/>
        </w:rPr>
        <w:t>rights;</w:t>
      </w:r>
      <w:proofErr w:type="gramEnd"/>
    </w:p>
    <w:p w14:paraId="432E2E35" w14:textId="4C1D4FD2" w:rsidR="00AB37A4" w:rsidRPr="004F7D72" w:rsidRDefault="00AB37A4" w:rsidP="00A77FEA">
      <w:pPr>
        <w:pStyle w:val="ListParagraph"/>
        <w:numPr>
          <w:ilvl w:val="0"/>
          <w:numId w:val="38"/>
        </w:numPr>
        <w:spacing w:after="100" w:afterAutospacing="1" w:line="259" w:lineRule="auto"/>
        <w:jc w:val="both"/>
        <w:rPr>
          <w:rFonts w:cstheme="minorHAnsi"/>
        </w:rPr>
      </w:pPr>
      <w:r>
        <w:rPr>
          <w:rFonts w:cstheme="minorHAnsi"/>
        </w:rPr>
        <w:t xml:space="preserve">by generating knowledge products that can be applied in different settings to expand the number of persons with good working knowledge of CRPD and PWDA provisions, policies, and related </w:t>
      </w:r>
      <w:proofErr w:type="gramStart"/>
      <w:r>
        <w:rPr>
          <w:rFonts w:cstheme="minorHAnsi"/>
        </w:rPr>
        <w:t>systems;</w:t>
      </w:r>
      <w:proofErr w:type="gramEnd"/>
    </w:p>
    <w:p w14:paraId="1303AE57" w14:textId="17C45D4E" w:rsidR="004F7D72" w:rsidRPr="004F7D72" w:rsidRDefault="004F7D72" w:rsidP="00A77FEA">
      <w:pPr>
        <w:pStyle w:val="ListParagraph"/>
        <w:numPr>
          <w:ilvl w:val="0"/>
          <w:numId w:val="38"/>
        </w:numPr>
        <w:spacing w:after="100" w:afterAutospacing="1" w:line="259" w:lineRule="auto"/>
        <w:jc w:val="both"/>
        <w:rPr>
          <w:rFonts w:cstheme="minorHAnsi"/>
        </w:rPr>
      </w:pPr>
      <w:r w:rsidRPr="004F7D72">
        <w:rPr>
          <w:rFonts w:cstheme="minorHAnsi"/>
        </w:rPr>
        <w:t>through continuous</w:t>
      </w:r>
      <w:r w:rsidR="00CF5E79">
        <w:rPr>
          <w:rFonts w:cstheme="minorHAnsi"/>
        </w:rPr>
        <w:t xml:space="preserve"> and</w:t>
      </w:r>
      <w:r w:rsidRPr="004F7D72">
        <w:rPr>
          <w:rFonts w:cstheme="minorHAnsi"/>
        </w:rPr>
        <w:t xml:space="preserve"> </w:t>
      </w:r>
      <w:r w:rsidR="00CF5E79">
        <w:rPr>
          <w:rFonts w:cstheme="minorHAnsi"/>
        </w:rPr>
        <w:t>wide-ranging</w:t>
      </w:r>
      <w:r w:rsidRPr="004F7D72">
        <w:rPr>
          <w:rFonts w:cstheme="minorHAnsi"/>
        </w:rPr>
        <w:t xml:space="preserve"> sensitization and awareness-raising</w:t>
      </w:r>
      <w:r>
        <w:rPr>
          <w:rFonts w:cstheme="minorHAnsi"/>
        </w:rPr>
        <w:t xml:space="preserve"> on PWDA </w:t>
      </w:r>
      <w:r w:rsidR="00CF5E79">
        <w:rPr>
          <w:rFonts w:cstheme="minorHAnsi"/>
        </w:rPr>
        <w:t xml:space="preserve">provisions </w:t>
      </w:r>
      <w:r>
        <w:rPr>
          <w:rFonts w:cstheme="minorHAnsi"/>
        </w:rPr>
        <w:t xml:space="preserve">for the </w:t>
      </w:r>
      <w:proofErr w:type="gramStart"/>
      <w:r>
        <w:rPr>
          <w:rFonts w:cstheme="minorHAnsi"/>
        </w:rPr>
        <w:t>general public</w:t>
      </w:r>
      <w:proofErr w:type="gramEnd"/>
      <w:r>
        <w:rPr>
          <w:rFonts w:cstheme="minorHAnsi"/>
        </w:rPr>
        <w:t>;</w:t>
      </w:r>
      <w:r w:rsidR="00AB37A4">
        <w:rPr>
          <w:rFonts w:cstheme="minorHAnsi"/>
        </w:rPr>
        <w:t xml:space="preserve"> and</w:t>
      </w:r>
    </w:p>
    <w:p w14:paraId="3BDCE94B" w14:textId="2AD7A4BB" w:rsidR="004F7D72" w:rsidRDefault="004F7D72" w:rsidP="00A77FEA">
      <w:pPr>
        <w:pStyle w:val="ListParagraph"/>
        <w:numPr>
          <w:ilvl w:val="0"/>
          <w:numId w:val="38"/>
        </w:numPr>
        <w:spacing w:after="100" w:afterAutospacing="1" w:line="259" w:lineRule="auto"/>
        <w:jc w:val="both"/>
        <w:rPr>
          <w:rFonts w:cstheme="minorHAnsi"/>
        </w:rPr>
      </w:pPr>
      <w:r w:rsidRPr="004F7D72">
        <w:rPr>
          <w:rFonts w:cstheme="minorHAnsi"/>
        </w:rPr>
        <w:t xml:space="preserve">through monitoring and </w:t>
      </w:r>
      <w:r w:rsidR="002F01B4">
        <w:rPr>
          <w:rFonts w:cstheme="minorHAnsi"/>
        </w:rPr>
        <w:t>assessment</w:t>
      </w:r>
      <w:r w:rsidRPr="004F7D72">
        <w:rPr>
          <w:rFonts w:cstheme="minorHAnsi"/>
        </w:rPr>
        <w:t xml:space="preserve"> of the project implementation and through robust feed-back from OPDs</w:t>
      </w:r>
      <w:r>
        <w:rPr>
          <w:rFonts w:cstheme="minorHAnsi"/>
        </w:rPr>
        <w:t>.</w:t>
      </w:r>
    </w:p>
    <w:p w14:paraId="7661C1C6" w14:textId="76C33EF0" w:rsidR="004F7D72" w:rsidRPr="004F7D72" w:rsidRDefault="004F7D72" w:rsidP="00A77FEA">
      <w:pPr>
        <w:spacing w:after="100" w:afterAutospacing="1" w:line="259" w:lineRule="auto"/>
        <w:jc w:val="both"/>
        <w:rPr>
          <w:rFonts w:cstheme="minorHAnsi"/>
        </w:rPr>
      </w:pPr>
      <w:r w:rsidRPr="004F7D72">
        <w:rPr>
          <w:rFonts w:cstheme="minorHAnsi"/>
        </w:rPr>
        <w:t xml:space="preserve">With regards to the capacity building aspect, all duty bearers and rights holders, </w:t>
      </w:r>
      <w:r w:rsidR="00CF5E79">
        <w:rPr>
          <w:rFonts w:cstheme="minorHAnsi"/>
        </w:rPr>
        <w:t>MDAs</w:t>
      </w:r>
      <w:r w:rsidRPr="004F7D72">
        <w:rPr>
          <w:rFonts w:cstheme="minorHAnsi"/>
        </w:rPr>
        <w:t>, the NCPD, OPDs, CBO, CSOs, NGOs, INGOs, Parliament, the judiciary – Judges, Magistrates, judiciary support staff, the Sierra Leone Police (SLP), the Sierra Leone Correctional Services (SLCS), the Legal Aid Board (LAB), etc.</w:t>
      </w:r>
      <w:r w:rsidR="00AA5889">
        <w:rPr>
          <w:rFonts w:cstheme="minorHAnsi"/>
        </w:rPr>
        <w:t xml:space="preserve"> will participate</w:t>
      </w:r>
      <w:r w:rsidR="00AB37A4">
        <w:rPr>
          <w:rFonts w:cstheme="minorHAnsi"/>
        </w:rPr>
        <w:t xml:space="preserve"> to create the conditions for improved justice to work against discriminatory practices.  </w:t>
      </w:r>
      <w:r w:rsidR="00AA5889">
        <w:rPr>
          <w:rFonts w:cstheme="minorHAnsi"/>
        </w:rPr>
        <w:t xml:space="preserve"> </w:t>
      </w:r>
    </w:p>
    <w:p w14:paraId="6919348C" w14:textId="21D61AB8" w:rsidR="004F7D72" w:rsidRPr="004F7D72" w:rsidRDefault="00AA5889" w:rsidP="00A77FEA">
      <w:pPr>
        <w:spacing w:after="100" w:afterAutospacing="1" w:line="259" w:lineRule="auto"/>
        <w:jc w:val="both"/>
        <w:rPr>
          <w:rFonts w:cstheme="minorHAnsi"/>
        </w:rPr>
      </w:pPr>
      <w:r>
        <w:rPr>
          <w:rFonts w:cstheme="minorHAnsi"/>
        </w:rPr>
        <w:t>The</w:t>
      </w:r>
      <w:r w:rsidR="000D19B6">
        <w:rPr>
          <w:rFonts w:cstheme="minorHAnsi"/>
        </w:rPr>
        <w:t xml:space="preserve"> activity to</w:t>
      </w:r>
      <w:r>
        <w:rPr>
          <w:rFonts w:cstheme="minorHAnsi"/>
        </w:rPr>
        <w:t xml:space="preserve"> i</w:t>
      </w:r>
      <w:r w:rsidR="004F7D72" w:rsidRPr="004F7D72">
        <w:rPr>
          <w:rFonts w:cstheme="minorHAnsi"/>
        </w:rPr>
        <w:t xml:space="preserve">dentify laws, policies and practices of government that are not </w:t>
      </w:r>
      <w:r w:rsidR="0089733D">
        <w:rPr>
          <w:rFonts w:cstheme="minorHAnsi"/>
        </w:rPr>
        <w:t>CRPD</w:t>
      </w:r>
      <w:r w:rsidR="004F7D72" w:rsidRPr="004F7D72">
        <w:rPr>
          <w:rFonts w:cstheme="minorHAnsi"/>
        </w:rPr>
        <w:t xml:space="preserve"> and PWDA compliant and advocate for their amendment, revision, repeal and/or replace</w:t>
      </w:r>
      <w:r>
        <w:rPr>
          <w:rFonts w:cstheme="minorHAnsi"/>
        </w:rPr>
        <w:t>ment will</w:t>
      </w:r>
      <w:r w:rsidR="00AB37A4">
        <w:rPr>
          <w:rFonts w:cstheme="minorHAnsi"/>
        </w:rPr>
        <w:t xml:space="preserve"> </w:t>
      </w:r>
      <w:proofErr w:type="gramStart"/>
      <w:r w:rsidR="00AB37A4">
        <w:rPr>
          <w:rFonts w:cstheme="minorHAnsi"/>
        </w:rPr>
        <w:t>by definition</w:t>
      </w:r>
      <w:r>
        <w:rPr>
          <w:rFonts w:cstheme="minorHAnsi"/>
        </w:rPr>
        <w:t xml:space="preserve"> have</w:t>
      </w:r>
      <w:proofErr w:type="gramEnd"/>
      <w:r>
        <w:rPr>
          <w:rFonts w:cstheme="minorHAnsi"/>
        </w:rPr>
        <w:t xml:space="preserve"> long-term impacts.  </w:t>
      </w:r>
    </w:p>
    <w:p w14:paraId="6A5F0272" w14:textId="438883F8" w:rsidR="004F7D72" w:rsidRPr="004F7D72" w:rsidRDefault="00AA5889" w:rsidP="00A77FEA">
      <w:pPr>
        <w:spacing w:after="100" w:afterAutospacing="1" w:line="259" w:lineRule="auto"/>
        <w:jc w:val="both"/>
        <w:rPr>
          <w:rFonts w:cstheme="minorHAnsi"/>
        </w:rPr>
      </w:pPr>
      <w:r>
        <w:rPr>
          <w:rFonts w:cstheme="minorHAnsi"/>
        </w:rPr>
        <w:t>V</w:t>
      </w:r>
      <w:r w:rsidR="004F7D72" w:rsidRPr="004F7D72">
        <w:rPr>
          <w:rFonts w:cstheme="minorHAnsi"/>
        </w:rPr>
        <w:t xml:space="preserve">igorous sensitization and awareness-raising </w:t>
      </w:r>
      <w:r>
        <w:rPr>
          <w:rFonts w:cstheme="minorHAnsi"/>
        </w:rPr>
        <w:t>will</w:t>
      </w:r>
      <w:r w:rsidR="004F7D72" w:rsidRPr="004F7D72">
        <w:rPr>
          <w:rFonts w:cstheme="minorHAnsi"/>
        </w:rPr>
        <w:t xml:space="preserve"> be carried out by </w:t>
      </w:r>
      <w:r>
        <w:rPr>
          <w:rFonts w:cstheme="minorHAnsi"/>
        </w:rPr>
        <w:t>regular</w:t>
      </w:r>
      <w:r w:rsidR="004F7D72" w:rsidRPr="004F7D72">
        <w:rPr>
          <w:rFonts w:cstheme="minorHAnsi"/>
        </w:rPr>
        <w:t xml:space="preserve"> engagement of the media and relevant media stakeholders</w:t>
      </w:r>
      <w:r>
        <w:rPr>
          <w:rFonts w:cstheme="minorHAnsi"/>
        </w:rPr>
        <w:t xml:space="preserve"> for different program activities, to continuously reinforce messages</w:t>
      </w:r>
      <w:r w:rsidR="00AB37A4">
        <w:rPr>
          <w:rFonts w:cstheme="minorHAnsi"/>
        </w:rPr>
        <w:t xml:space="preserve"> and expand public knowledge on disability rights.</w:t>
      </w:r>
    </w:p>
    <w:p w14:paraId="0E8E4843" w14:textId="7E39B84D" w:rsidR="004F7D72" w:rsidRPr="004F7D72" w:rsidRDefault="004F7D72" w:rsidP="00A77FEA">
      <w:pPr>
        <w:spacing w:after="100" w:afterAutospacing="1" w:line="259" w:lineRule="auto"/>
        <w:jc w:val="both"/>
        <w:rPr>
          <w:rFonts w:cstheme="minorHAnsi"/>
        </w:rPr>
      </w:pPr>
      <w:r w:rsidRPr="004F7D72">
        <w:rPr>
          <w:rFonts w:cstheme="minorHAnsi"/>
        </w:rPr>
        <w:t>Finally</w:t>
      </w:r>
      <w:r w:rsidR="00AD4EAF">
        <w:rPr>
          <w:rFonts w:cstheme="minorHAnsi"/>
        </w:rPr>
        <w:t>,</w:t>
      </w:r>
      <w:r w:rsidRPr="004F7D72">
        <w:rPr>
          <w:rFonts w:cstheme="minorHAnsi"/>
        </w:rPr>
        <w:t xml:space="preserve"> through the mounting of a robust monitorin</w:t>
      </w:r>
      <w:r w:rsidR="00AD4EAF">
        <w:rPr>
          <w:rFonts w:cstheme="minorHAnsi"/>
        </w:rPr>
        <w:t>g</w:t>
      </w:r>
      <w:r w:rsidRPr="004F7D72">
        <w:rPr>
          <w:rFonts w:cstheme="minorHAnsi"/>
        </w:rPr>
        <w:t xml:space="preserve"> and feed-back system </w:t>
      </w:r>
      <w:r w:rsidR="00AD4EAF">
        <w:rPr>
          <w:rFonts w:cstheme="minorHAnsi"/>
        </w:rPr>
        <w:t xml:space="preserve">for disability inclusion-related SDGs, ongoing attention will be paid to progress on disability inclusion and </w:t>
      </w:r>
      <w:r w:rsidRPr="004F7D72">
        <w:rPr>
          <w:rFonts w:cstheme="minorHAnsi"/>
        </w:rPr>
        <w:t xml:space="preserve">project beneficiaries </w:t>
      </w:r>
      <w:r w:rsidR="00AD4EAF">
        <w:rPr>
          <w:rFonts w:cstheme="minorHAnsi"/>
        </w:rPr>
        <w:t>will have acquired the skills to</w:t>
      </w:r>
      <w:r w:rsidRPr="004F7D72">
        <w:rPr>
          <w:rFonts w:cstheme="minorHAnsi"/>
        </w:rPr>
        <w:t xml:space="preserve"> call out any flaws in inclusive service delivery.</w:t>
      </w:r>
    </w:p>
    <w:p w14:paraId="17023157" w14:textId="77777777" w:rsidR="00AD4EAF" w:rsidRDefault="00AD4EAF" w:rsidP="00EE0B43">
      <w:pPr>
        <w:pStyle w:val="Heading2"/>
        <w:tabs>
          <w:tab w:val="left" w:pos="90"/>
        </w:tabs>
      </w:pPr>
    </w:p>
    <w:p w14:paraId="3A20C5C3" w14:textId="07605DFC" w:rsidR="00EE0B43" w:rsidRPr="00EE0B43" w:rsidRDefault="000D38A5" w:rsidP="00EE0B43">
      <w:pPr>
        <w:pStyle w:val="Heading2"/>
        <w:tabs>
          <w:tab w:val="left" w:pos="90"/>
        </w:tabs>
      </w:pPr>
      <w:r w:rsidRPr="00EE0B43">
        <w:t>4</w:t>
      </w:r>
      <w:r w:rsidR="003E4C76" w:rsidRPr="00EE0B43">
        <w:t>.</w:t>
      </w:r>
      <w:r w:rsidR="004F5A55" w:rsidRPr="00EE0B43">
        <w:t>5</w:t>
      </w:r>
      <w:r w:rsidR="003E4C76" w:rsidRPr="00EE0B43">
        <w:t xml:space="preserve"> </w:t>
      </w:r>
      <w:r w:rsidR="00372D29" w:rsidRPr="00EE0B43">
        <w:t>Innovation</w:t>
      </w:r>
      <w:r w:rsidR="00372D29" w:rsidRPr="002176A4">
        <w:t xml:space="preserve"> </w:t>
      </w:r>
    </w:p>
    <w:p w14:paraId="046E2D05" w14:textId="77777777" w:rsidR="00AD4EAF" w:rsidRDefault="00AD4EAF" w:rsidP="00AD4EAF">
      <w:pPr>
        <w:tabs>
          <w:tab w:val="left" w:pos="90"/>
        </w:tabs>
        <w:spacing w:after="0"/>
        <w:rPr>
          <w:rFonts w:cstheme="minorHAnsi"/>
          <w:bCs/>
          <w:iCs/>
        </w:rPr>
      </w:pPr>
    </w:p>
    <w:p w14:paraId="28F91F42" w14:textId="57FD138B" w:rsidR="00990C0A" w:rsidRDefault="00174AF6" w:rsidP="002F01B4">
      <w:pPr>
        <w:tabs>
          <w:tab w:val="left" w:pos="90"/>
        </w:tabs>
        <w:spacing w:after="0"/>
        <w:jc w:val="both"/>
        <w:rPr>
          <w:rFonts w:cstheme="minorHAnsi"/>
          <w:bCs/>
          <w:iCs/>
        </w:rPr>
      </w:pPr>
      <w:r>
        <w:rPr>
          <w:rFonts w:cstheme="minorHAnsi"/>
          <w:bCs/>
          <w:iCs/>
        </w:rPr>
        <w:t>S</w:t>
      </w:r>
      <w:r w:rsidRPr="00174AF6">
        <w:rPr>
          <w:rFonts w:cstheme="minorHAnsi"/>
          <w:bCs/>
          <w:iCs/>
        </w:rPr>
        <w:t xml:space="preserve">ystems developed through this programme are innovative in the context of Sierra Leone and will catalyze advancement of disability rights.   </w:t>
      </w:r>
      <w:r>
        <w:rPr>
          <w:rFonts w:cstheme="minorHAnsi"/>
          <w:bCs/>
          <w:iCs/>
        </w:rPr>
        <w:t xml:space="preserve">By streamlining roles and responsibilities of key disability rights </w:t>
      </w:r>
      <w:r w:rsidR="00990C0A">
        <w:rPr>
          <w:rFonts w:cstheme="minorHAnsi"/>
          <w:bCs/>
          <w:iCs/>
        </w:rPr>
        <w:t xml:space="preserve">actors </w:t>
      </w:r>
      <w:r>
        <w:rPr>
          <w:rFonts w:cstheme="minorHAnsi"/>
          <w:bCs/>
          <w:iCs/>
        </w:rPr>
        <w:t xml:space="preserve">and creating a Multi-Stakeholder Coordination mechanism, </w:t>
      </w:r>
      <w:r w:rsidR="00E76374">
        <w:rPr>
          <w:rFonts w:cstheme="minorHAnsi"/>
          <w:bCs/>
          <w:iCs/>
        </w:rPr>
        <w:t>(</w:t>
      </w:r>
      <w:r w:rsidRPr="00174AF6">
        <w:rPr>
          <w:rFonts w:cstheme="minorHAnsi"/>
          <w:bCs/>
          <w:iCs/>
        </w:rPr>
        <w:t>building on lessons learned from the National Secretariat for the Reduction of Teenage Pregnancy</w:t>
      </w:r>
      <w:r w:rsidR="00E76374">
        <w:rPr>
          <w:rFonts w:cstheme="minorHAnsi"/>
          <w:bCs/>
          <w:iCs/>
        </w:rPr>
        <w:t>)</w:t>
      </w:r>
      <w:r>
        <w:rPr>
          <w:rFonts w:cstheme="minorHAnsi"/>
          <w:bCs/>
          <w:iCs/>
        </w:rPr>
        <w:t xml:space="preserve">, greater efficiency will be realized </w:t>
      </w:r>
      <w:r w:rsidR="00990C0A">
        <w:rPr>
          <w:rFonts w:cstheme="minorHAnsi"/>
          <w:bCs/>
          <w:iCs/>
        </w:rPr>
        <w:t xml:space="preserve">from their efforts.  Not only will </w:t>
      </w:r>
      <w:r w:rsidR="00E76374">
        <w:rPr>
          <w:rFonts w:cstheme="minorHAnsi"/>
          <w:bCs/>
          <w:iCs/>
        </w:rPr>
        <w:t>there</w:t>
      </w:r>
      <w:r w:rsidR="00990C0A">
        <w:rPr>
          <w:rFonts w:cstheme="minorHAnsi"/>
          <w:bCs/>
          <w:iCs/>
        </w:rPr>
        <w:t xml:space="preserve"> be a reduction in duplicated efforts and better attention to addressing gaps, </w:t>
      </w:r>
      <w:proofErr w:type="gramStart"/>
      <w:r w:rsidR="00990C0A">
        <w:rPr>
          <w:rFonts w:cstheme="minorHAnsi"/>
          <w:bCs/>
          <w:iCs/>
        </w:rPr>
        <w:t>there</w:t>
      </w:r>
      <w:proofErr w:type="gramEnd"/>
      <w:r w:rsidR="00990C0A">
        <w:rPr>
          <w:rFonts w:cstheme="minorHAnsi"/>
          <w:bCs/>
          <w:iCs/>
        </w:rPr>
        <w:t xml:space="preserve"> will also be sharing of best practices so that actors in different parts of the country and those working in different sectors (government, civil society, development) can use this experience to inform their activities.  </w:t>
      </w:r>
    </w:p>
    <w:p w14:paraId="22E3A812" w14:textId="77777777" w:rsidR="00A77FEA" w:rsidRDefault="00A77FEA" w:rsidP="002F01B4">
      <w:pPr>
        <w:tabs>
          <w:tab w:val="left" w:pos="90"/>
        </w:tabs>
        <w:spacing w:after="0"/>
        <w:jc w:val="both"/>
        <w:rPr>
          <w:rFonts w:cstheme="minorHAnsi"/>
          <w:bCs/>
          <w:iCs/>
        </w:rPr>
      </w:pPr>
    </w:p>
    <w:p w14:paraId="6252995F" w14:textId="2B55C106" w:rsidR="00174AF6" w:rsidRDefault="00990C0A" w:rsidP="002F01B4">
      <w:pPr>
        <w:tabs>
          <w:tab w:val="left" w:pos="90"/>
        </w:tabs>
        <w:jc w:val="both"/>
        <w:rPr>
          <w:rFonts w:cstheme="minorHAnsi"/>
          <w:bCs/>
          <w:iCs/>
        </w:rPr>
      </w:pPr>
      <w:r>
        <w:rPr>
          <w:rFonts w:cstheme="minorHAnsi"/>
          <w:bCs/>
          <w:iCs/>
        </w:rPr>
        <w:t xml:space="preserve">The Disability Fund is an innovative financing mechanism that will allow for more coordinated and prioritized allocation of funds towards advancing disability rights in the country.  This will draw on lessons from a special fund established for COVID-19 response, which </w:t>
      </w:r>
      <w:r w:rsidR="00FA74E8">
        <w:rPr>
          <w:rFonts w:cstheme="minorHAnsi"/>
          <w:bCs/>
          <w:iCs/>
        </w:rPr>
        <w:t xml:space="preserve">provided a vehicle by which private and institutional donors could </w:t>
      </w:r>
      <w:r>
        <w:rPr>
          <w:rFonts w:cstheme="minorHAnsi"/>
          <w:bCs/>
          <w:iCs/>
        </w:rPr>
        <w:t xml:space="preserve">channel </w:t>
      </w:r>
      <w:r w:rsidR="00FA74E8">
        <w:rPr>
          <w:rFonts w:cstheme="minorHAnsi"/>
          <w:bCs/>
          <w:iCs/>
        </w:rPr>
        <w:t xml:space="preserve">funds </w:t>
      </w:r>
      <w:r>
        <w:rPr>
          <w:rFonts w:cstheme="minorHAnsi"/>
          <w:bCs/>
          <w:iCs/>
        </w:rPr>
        <w:t xml:space="preserve">toward this </w:t>
      </w:r>
      <w:r w:rsidR="007D5A3F">
        <w:rPr>
          <w:rFonts w:cstheme="minorHAnsi"/>
          <w:bCs/>
          <w:iCs/>
        </w:rPr>
        <w:t>cause</w:t>
      </w:r>
      <w:r>
        <w:rPr>
          <w:rFonts w:cstheme="minorHAnsi"/>
          <w:bCs/>
          <w:iCs/>
        </w:rPr>
        <w:t xml:space="preserve"> </w:t>
      </w:r>
      <w:r w:rsidR="00FA74E8">
        <w:rPr>
          <w:rFonts w:cstheme="minorHAnsi"/>
          <w:bCs/>
          <w:iCs/>
        </w:rPr>
        <w:t xml:space="preserve">to supplement </w:t>
      </w:r>
      <w:r>
        <w:rPr>
          <w:rFonts w:cstheme="minorHAnsi"/>
          <w:bCs/>
          <w:iCs/>
        </w:rPr>
        <w:t>government fund</w:t>
      </w:r>
      <w:r w:rsidR="00FA74E8">
        <w:rPr>
          <w:rFonts w:cstheme="minorHAnsi"/>
          <w:bCs/>
          <w:iCs/>
        </w:rPr>
        <w:t>ing</w:t>
      </w:r>
      <w:r w:rsidR="007D5A3F">
        <w:rPr>
          <w:rFonts w:cstheme="minorHAnsi"/>
          <w:bCs/>
          <w:iCs/>
        </w:rPr>
        <w:t xml:space="preserve">, </w:t>
      </w:r>
      <w:r w:rsidR="00FA74E8">
        <w:rPr>
          <w:rFonts w:cstheme="minorHAnsi"/>
          <w:bCs/>
          <w:iCs/>
        </w:rPr>
        <w:t>which is</w:t>
      </w:r>
      <w:r w:rsidR="007D5A3F">
        <w:rPr>
          <w:rFonts w:cstheme="minorHAnsi"/>
          <w:bCs/>
          <w:iCs/>
        </w:rPr>
        <w:t xml:space="preserve"> highly constrained</w:t>
      </w:r>
      <w:r w:rsidR="00FA74E8">
        <w:rPr>
          <w:rFonts w:cstheme="minorHAnsi"/>
          <w:bCs/>
          <w:iCs/>
        </w:rPr>
        <w:t>.</w:t>
      </w:r>
      <w:r w:rsidR="007D5A3F">
        <w:rPr>
          <w:rFonts w:cstheme="minorHAnsi"/>
          <w:bCs/>
          <w:iCs/>
        </w:rPr>
        <w:t xml:space="preserve">  Government has a high level o</w:t>
      </w:r>
      <w:r w:rsidR="00FA74E8">
        <w:rPr>
          <w:rFonts w:cstheme="minorHAnsi"/>
          <w:bCs/>
          <w:iCs/>
        </w:rPr>
        <w:t>f</w:t>
      </w:r>
      <w:r w:rsidR="007D5A3F">
        <w:rPr>
          <w:rFonts w:cstheme="minorHAnsi"/>
          <w:bCs/>
          <w:iCs/>
        </w:rPr>
        <w:t xml:space="preserve"> debt and is challenged even in to fulfill basic service delivery in areas such as health and education</w:t>
      </w:r>
      <w:r w:rsidR="00FA74E8">
        <w:rPr>
          <w:rFonts w:cstheme="minorHAnsi"/>
          <w:bCs/>
          <w:iCs/>
        </w:rPr>
        <w:t xml:space="preserve">, leaving little room for adaptive services to persons with disabilities.  </w:t>
      </w:r>
    </w:p>
    <w:p w14:paraId="13DC7823" w14:textId="38853FEF" w:rsidR="00EE0B43" w:rsidRPr="00555A72" w:rsidRDefault="00FB244F" w:rsidP="002F01B4">
      <w:pPr>
        <w:tabs>
          <w:tab w:val="left" w:pos="90"/>
        </w:tabs>
        <w:jc w:val="both"/>
        <w:rPr>
          <w:rFonts w:cstheme="minorHAnsi"/>
          <w:bCs/>
          <w:iCs/>
        </w:rPr>
      </w:pPr>
      <w:r>
        <w:rPr>
          <w:rFonts w:cstheme="minorHAnsi"/>
          <w:bCs/>
          <w:iCs/>
        </w:rPr>
        <w:t xml:space="preserve">Design of an assessment and certification system for persons with disabilities introduces several innovative elements, as currently the system is cumbersome, not well understood, and </w:t>
      </w:r>
      <w:r w:rsidR="00EE0B43">
        <w:rPr>
          <w:rFonts w:cstheme="minorHAnsi"/>
          <w:bCs/>
          <w:iCs/>
        </w:rPr>
        <w:t>in</w:t>
      </w:r>
      <w:r>
        <w:rPr>
          <w:rFonts w:cstheme="minorHAnsi"/>
          <w:bCs/>
          <w:iCs/>
        </w:rPr>
        <w:t xml:space="preserve">accessible for most persons with disabilities.  </w:t>
      </w:r>
      <w:r w:rsidR="001F2D9D">
        <w:rPr>
          <w:rFonts w:cstheme="minorHAnsi"/>
          <w:bCs/>
          <w:iCs/>
        </w:rPr>
        <w:t xml:space="preserve">Clarifying </w:t>
      </w:r>
      <w:r w:rsidR="00EE0B43">
        <w:rPr>
          <w:rFonts w:cstheme="minorHAnsi"/>
          <w:bCs/>
          <w:iCs/>
        </w:rPr>
        <w:t xml:space="preserve">assessment </w:t>
      </w:r>
      <w:r w:rsidR="001F2D9D">
        <w:rPr>
          <w:rFonts w:cstheme="minorHAnsi"/>
          <w:bCs/>
          <w:iCs/>
        </w:rPr>
        <w:t xml:space="preserve">criteria in the revised </w:t>
      </w:r>
      <w:r w:rsidR="00FD3D6B">
        <w:rPr>
          <w:rFonts w:cstheme="minorHAnsi"/>
          <w:bCs/>
          <w:iCs/>
        </w:rPr>
        <w:t>PWDA</w:t>
      </w:r>
      <w:r w:rsidR="001F2D9D">
        <w:rPr>
          <w:rFonts w:cstheme="minorHAnsi"/>
          <w:bCs/>
          <w:iCs/>
        </w:rPr>
        <w:t xml:space="preserve"> and related policies, as well as </w:t>
      </w:r>
      <w:r w:rsidR="00EE0B43">
        <w:rPr>
          <w:rFonts w:cstheme="minorHAnsi"/>
          <w:bCs/>
          <w:iCs/>
        </w:rPr>
        <w:t xml:space="preserve">piloting tools for training health, administrative, and other personnel involved in the system will make it more </w:t>
      </w:r>
      <w:r w:rsidR="00EE0B43" w:rsidRPr="00555A72">
        <w:rPr>
          <w:rFonts w:cstheme="minorHAnsi"/>
          <w:bCs/>
          <w:iCs/>
        </w:rPr>
        <w:t xml:space="preserve">functional.  Additionally, efforts to expand on current registry activities by </w:t>
      </w:r>
      <w:r w:rsidR="00C6547D">
        <w:rPr>
          <w:rFonts w:cstheme="minorHAnsi"/>
          <w:bCs/>
          <w:iCs/>
        </w:rPr>
        <w:t>the National Commission for Social Action</w:t>
      </w:r>
      <w:r w:rsidR="00EE0B43" w:rsidRPr="00555A72">
        <w:rPr>
          <w:rFonts w:cstheme="minorHAnsi"/>
          <w:bCs/>
          <w:iCs/>
        </w:rPr>
        <w:t xml:space="preserve">, will enhance the availability of information to support service access by certified persons in a range of sectors.  </w:t>
      </w:r>
    </w:p>
    <w:p w14:paraId="6A36B350" w14:textId="0C9176F2" w:rsidR="00702E90" w:rsidRDefault="00702E90" w:rsidP="002F01B4">
      <w:pPr>
        <w:tabs>
          <w:tab w:val="left" w:pos="90"/>
        </w:tabs>
        <w:jc w:val="both"/>
        <w:rPr>
          <w:rFonts w:cstheme="minorHAnsi"/>
          <w:bCs/>
          <w:iCs/>
        </w:rPr>
      </w:pPr>
      <w:r>
        <w:rPr>
          <w:rFonts w:cstheme="minorHAnsi"/>
          <w:bCs/>
          <w:iCs/>
        </w:rPr>
        <w:t xml:space="preserve">Supporting the SDG Monitoring Platform to track disability inclusion-related indicators is innovative in that  current monitoring approaches </w:t>
      </w:r>
      <w:r w:rsidR="00FB244F">
        <w:rPr>
          <w:rFonts w:cstheme="minorHAnsi"/>
          <w:bCs/>
          <w:iCs/>
        </w:rPr>
        <w:t xml:space="preserve">have very little </w:t>
      </w:r>
      <w:r>
        <w:rPr>
          <w:rFonts w:cstheme="minorHAnsi"/>
          <w:bCs/>
          <w:iCs/>
        </w:rPr>
        <w:t xml:space="preserve">focus on this topic.  Collecting, analyzing, and publicizing such data </w:t>
      </w:r>
      <w:r w:rsidR="00FB244F">
        <w:rPr>
          <w:rFonts w:cstheme="minorHAnsi"/>
          <w:bCs/>
          <w:iCs/>
        </w:rPr>
        <w:t xml:space="preserve">to a wide audience </w:t>
      </w:r>
      <w:r>
        <w:rPr>
          <w:rFonts w:cstheme="minorHAnsi"/>
          <w:bCs/>
          <w:iCs/>
        </w:rPr>
        <w:t xml:space="preserve">will </w:t>
      </w:r>
      <w:r w:rsidR="00FB244F">
        <w:rPr>
          <w:rFonts w:cstheme="minorHAnsi"/>
          <w:bCs/>
          <w:iCs/>
        </w:rPr>
        <w:t xml:space="preserve">highlight </w:t>
      </w:r>
      <w:r>
        <w:rPr>
          <w:rFonts w:cstheme="minorHAnsi"/>
          <w:bCs/>
          <w:iCs/>
        </w:rPr>
        <w:t xml:space="preserve">success and challenges in different parts of the country and among different groups of persons with disabilities, including women and marginalized groups.  </w:t>
      </w:r>
    </w:p>
    <w:p w14:paraId="5925A67B" w14:textId="2F6A1B39" w:rsidR="00702E90" w:rsidRDefault="007D5A3F" w:rsidP="002F01B4">
      <w:pPr>
        <w:tabs>
          <w:tab w:val="left" w:pos="90"/>
        </w:tabs>
        <w:jc w:val="both"/>
        <w:rPr>
          <w:rFonts w:cstheme="minorHAnsi"/>
          <w:bCs/>
          <w:iCs/>
        </w:rPr>
      </w:pPr>
      <w:r>
        <w:rPr>
          <w:rFonts w:cstheme="minorHAnsi"/>
          <w:bCs/>
          <w:iCs/>
        </w:rPr>
        <w:t>Innovative training and communication activities are designed to bring key information to audiences</w:t>
      </w:r>
      <w:r w:rsidR="00702E90">
        <w:rPr>
          <w:rFonts w:cstheme="minorHAnsi"/>
          <w:bCs/>
          <w:iCs/>
        </w:rPr>
        <w:t xml:space="preserve"> in a format that is tailored to their background and their role in advancing and fulfilling disability rights.    </w:t>
      </w:r>
      <w:r>
        <w:rPr>
          <w:rFonts w:cstheme="minorHAnsi"/>
          <w:bCs/>
          <w:iCs/>
        </w:rPr>
        <w:t xml:space="preserve"> </w:t>
      </w:r>
    </w:p>
    <w:p w14:paraId="35027509" w14:textId="22A1A7B4" w:rsidR="0034300E" w:rsidRDefault="000D38A5" w:rsidP="00522851">
      <w:pPr>
        <w:pStyle w:val="Heading2"/>
        <w:tabs>
          <w:tab w:val="left" w:pos="90"/>
        </w:tabs>
      </w:pPr>
      <w:r w:rsidRPr="00522851">
        <w:t>4</w:t>
      </w:r>
      <w:r w:rsidR="003E4C76" w:rsidRPr="00522851">
        <w:t>.</w:t>
      </w:r>
      <w:r w:rsidR="004F5A55" w:rsidRPr="00522851">
        <w:t>6</w:t>
      </w:r>
      <w:r w:rsidR="003E4C76" w:rsidRPr="00522851">
        <w:t xml:space="preserve"> </w:t>
      </w:r>
      <w:r w:rsidR="00BC08F5" w:rsidRPr="00522851">
        <w:t xml:space="preserve">Complementarity with other </w:t>
      </w:r>
      <w:r w:rsidR="005C65F3" w:rsidRPr="00522851">
        <w:t>ongoing initiatives</w:t>
      </w:r>
      <w:r w:rsidR="007111AC" w:rsidRPr="00522851">
        <w:t>.</w:t>
      </w:r>
      <w:r w:rsidR="00263DCF">
        <w:t xml:space="preserve"> </w:t>
      </w:r>
    </w:p>
    <w:p w14:paraId="2EAB6069" w14:textId="77777777" w:rsidR="00522851" w:rsidRPr="00522851" w:rsidRDefault="00522851" w:rsidP="00E76374">
      <w:pPr>
        <w:spacing w:after="0"/>
      </w:pPr>
    </w:p>
    <w:p w14:paraId="432BFE17" w14:textId="0E8B0236" w:rsidR="0034300E" w:rsidRPr="0034300E" w:rsidRDefault="0034300E" w:rsidP="002F01B4">
      <w:pPr>
        <w:tabs>
          <w:tab w:val="left" w:pos="90"/>
        </w:tabs>
        <w:jc w:val="both"/>
        <w:rPr>
          <w:rFonts w:cstheme="minorHAnsi"/>
          <w:iCs/>
        </w:rPr>
      </w:pPr>
      <w:r w:rsidRPr="0034300E">
        <w:rPr>
          <w:rFonts w:cstheme="minorHAnsi"/>
          <w:iCs/>
        </w:rPr>
        <w:t>UNFPA</w:t>
      </w:r>
      <w:r w:rsidR="00773177">
        <w:rPr>
          <w:rFonts w:cstheme="minorHAnsi"/>
          <w:iCs/>
        </w:rPr>
        <w:t xml:space="preserve"> Sierra Leone</w:t>
      </w:r>
      <w:r w:rsidRPr="0034300E">
        <w:rPr>
          <w:rFonts w:cstheme="minorHAnsi"/>
          <w:iCs/>
        </w:rPr>
        <w:t xml:space="preserve"> is supporting Stat</w:t>
      </w:r>
      <w:r>
        <w:rPr>
          <w:rFonts w:cstheme="minorHAnsi"/>
          <w:iCs/>
        </w:rPr>
        <w:t xml:space="preserve">istics Sierra Leone for the piloting and conduct of the Mid-Term Census, scheduled to take place in early 2022.  They, along with partners such as Handicap International, are </w:t>
      </w:r>
      <w:r w:rsidR="00773177">
        <w:rPr>
          <w:rFonts w:cstheme="minorHAnsi"/>
          <w:iCs/>
        </w:rPr>
        <w:t xml:space="preserve">advising on disability-related questions to include.  This work supports the collection and eventual analysis of disaggregated data on persons with disabilities in Sierra Leone, to provide an evidence base for the activities of this programme, as well as for the programmes and policies of all line ministries.  </w:t>
      </w:r>
    </w:p>
    <w:p w14:paraId="381E5362" w14:textId="1ECDF98E" w:rsidR="00773177" w:rsidRDefault="00773177" w:rsidP="00773177">
      <w:pPr>
        <w:jc w:val="both"/>
      </w:pPr>
      <w:r>
        <w:lastRenderedPageBreak/>
        <w:t>UNICEF Sierra Leone i</w:t>
      </w:r>
      <w:r w:rsidR="00E307D6">
        <w:t>s</w:t>
      </w:r>
      <w:r>
        <w:t xml:space="preserve"> supporting N</w:t>
      </w:r>
      <w:r w:rsidR="00C6547D">
        <w:t>ational Commission for Social Action,</w:t>
      </w:r>
      <w:r>
        <w:t xml:space="preserve"> in collaboration with </w:t>
      </w:r>
      <w:r w:rsidR="0033031F">
        <w:t>Ministry of Social Welfare</w:t>
      </w:r>
      <w:r>
        <w:t>, NCPD, the World Bank</w:t>
      </w:r>
      <w:r w:rsidR="00E307D6">
        <w:t>,</w:t>
      </w:r>
      <w:r>
        <w:t xml:space="preserve"> to register persons with disabilities in the national social registry</w:t>
      </w:r>
      <w:r w:rsidR="00D1667A">
        <w:t>, which will help to</w:t>
      </w:r>
      <w:r>
        <w:t xml:space="preserve"> identify beneficiaries for a </w:t>
      </w:r>
      <w:r w:rsidR="00D1667A">
        <w:t xml:space="preserve">Social Safety Net programme </w:t>
      </w:r>
      <w:r>
        <w:t xml:space="preserve">in response to the negative </w:t>
      </w:r>
      <w:r w:rsidR="00D1667A">
        <w:t>economic impacts</w:t>
      </w:r>
      <w:r>
        <w:t xml:space="preserve"> of COVID-19 on many low-income person</w:t>
      </w:r>
      <w:r w:rsidR="00E307D6">
        <w:t>s</w:t>
      </w:r>
      <w:r>
        <w:t>.  UNICEF supported</w:t>
      </w:r>
      <w:r w:rsidR="00E307D6">
        <w:t xml:space="preserve"> </w:t>
      </w:r>
      <w:r>
        <w:t xml:space="preserve">development of questionnaires for the initial round of registration, including a dedicated tool for registering children with disabilities. Piloting will take place </w:t>
      </w:r>
      <w:r w:rsidR="00D1667A">
        <w:t>in late 2021</w:t>
      </w:r>
      <w:r w:rsidR="00E307D6">
        <w:t xml:space="preserve"> and then</w:t>
      </w:r>
      <w:r>
        <w:t xml:space="preserve"> registration will be </w:t>
      </w:r>
      <w:r w:rsidR="00E307D6">
        <w:t>expanded,</w:t>
      </w:r>
      <w:r>
        <w:t xml:space="preserve"> and further modules</w:t>
      </w:r>
      <w:r w:rsidR="00E307D6">
        <w:t xml:space="preserve"> </w:t>
      </w:r>
      <w:r>
        <w:t xml:space="preserve">added for those already in the registry. </w:t>
      </w:r>
      <w:r w:rsidR="00E307D6">
        <w:t xml:space="preserve"> R</w:t>
      </w:r>
      <w:r w:rsidR="00D1667A">
        <w:t>egistratio</w:t>
      </w:r>
      <w:r w:rsidR="00E307D6">
        <w:t>n</w:t>
      </w:r>
      <w:r w:rsidR="00D1667A">
        <w:t xml:space="preserve"> efforts will now converge with the planned activities related to assessment and certification.  </w:t>
      </w:r>
    </w:p>
    <w:p w14:paraId="2CB62402" w14:textId="10FBFA1B" w:rsidR="00D85196" w:rsidRDefault="00D1667A" w:rsidP="00773177">
      <w:pPr>
        <w:jc w:val="both"/>
      </w:pPr>
      <w:r>
        <w:t>UNDP Sierra Leone has already been supporting M</w:t>
      </w:r>
      <w:r w:rsidR="0033031F">
        <w:t>inistry of Social Welfare</w:t>
      </w:r>
      <w:r w:rsidR="00D85196">
        <w:t xml:space="preserve"> in drafting the revised </w:t>
      </w:r>
      <w:r w:rsidR="00FD3D6B">
        <w:t>PWDA</w:t>
      </w:r>
      <w:r w:rsidR="00D85196">
        <w:t xml:space="preserve">, by providing technical expertise and supporting the drafting exercise.  </w:t>
      </w:r>
      <w:r w:rsidR="007C5472">
        <w:t xml:space="preserve">UNDP also has several ongoing capacity programs with Parliament, </w:t>
      </w:r>
      <w:r w:rsidR="00111D5F">
        <w:t xml:space="preserve">extending to different aspects of SDG realization.  These relationships will support drafting and deliberations on the revised </w:t>
      </w:r>
      <w:r w:rsidR="00FD3D6B">
        <w:t>PWDA</w:t>
      </w:r>
      <w:r w:rsidR="00111D5F">
        <w:t xml:space="preserve">.  </w:t>
      </w:r>
    </w:p>
    <w:p w14:paraId="507FF13B" w14:textId="137F2890" w:rsidR="00D85196" w:rsidRDefault="00D85196" w:rsidP="00773177">
      <w:pPr>
        <w:jc w:val="both"/>
      </w:pPr>
      <w:r>
        <w:t>Handicap International has an already developed training program on disability rights in the context of Sierra Leone that was delivered to UN staff in 2021, and this material will be a resource for development of the training programs under Outcome 1.</w:t>
      </w:r>
    </w:p>
    <w:p w14:paraId="1043D82F" w14:textId="10CCDDDD" w:rsidR="00D85196" w:rsidRDefault="00D85196" w:rsidP="00773177">
      <w:pPr>
        <w:jc w:val="both"/>
      </w:pPr>
      <w:r>
        <w:t xml:space="preserve">Sierra Leone has an ongoing program on Domestic Resource Mobilization funded by the Joint SDG Fund MPTF.  A key activity is the training of Local Councils on revenue collection and budgeting systems. </w:t>
      </w:r>
      <w:r w:rsidR="007C5472">
        <w:t xml:space="preserve"> UNDP, as one of the implementing agencies,</w:t>
      </w:r>
      <w:r>
        <w:t xml:space="preserve"> will to add elements related to disability rights and inclusion in the capacity building materials used with Local Councils.  </w:t>
      </w:r>
      <w:r w:rsidR="007C5472">
        <w:t xml:space="preserve"> UNDP also already</w:t>
      </w:r>
      <w:r w:rsidR="00E76374">
        <w:t xml:space="preserve"> </w:t>
      </w:r>
      <w:r w:rsidR="007C5472">
        <w:t>works to build capacity of the SDG monitoring group at M</w:t>
      </w:r>
      <w:r w:rsidR="00C6547D">
        <w:t xml:space="preserve">inistry of Planning and Economic Development </w:t>
      </w:r>
      <w:r w:rsidR="007C5472">
        <w:t xml:space="preserve">which will be an asset for the SDG monitoring activities under this programme. </w:t>
      </w:r>
    </w:p>
    <w:p w14:paraId="54F11F58" w14:textId="592AB817" w:rsidR="00A402B5" w:rsidRPr="00E307D6" w:rsidRDefault="00111D5F" w:rsidP="00E307D6">
      <w:pPr>
        <w:jc w:val="both"/>
      </w:pPr>
      <w:r>
        <w:t xml:space="preserve">As the program is launched, outreach will be made to other development partners to fund complementary activities and material that cannot be funded through the UNPRPD programme, and example being office equipment for NDPD, OPDs, and the Disability Fund.  </w:t>
      </w:r>
    </w:p>
    <w:p w14:paraId="3DACC5AF" w14:textId="3B725111" w:rsidR="001C2514" w:rsidRPr="00C07EFF" w:rsidRDefault="001C2514" w:rsidP="001C2514">
      <w:pPr>
        <w:pStyle w:val="Heading1"/>
        <w:numPr>
          <w:ilvl w:val="0"/>
          <w:numId w:val="6"/>
        </w:numPr>
        <w:tabs>
          <w:tab w:val="left" w:pos="90"/>
        </w:tabs>
      </w:pPr>
      <w:bookmarkStart w:id="11" w:name="_Hlk87865772"/>
      <w:r>
        <w:t xml:space="preserve">CONTRIBUTION TO UNPRPD </w:t>
      </w:r>
      <w:r w:rsidRPr="00C07EFF">
        <w:t>IMPACT</w:t>
      </w:r>
    </w:p>
    <w:p w14:paraId="3752A98C" w14:textId="7411EBC8" w:rsidR="001C2514" w:rsidRPr="009220CE" w:rsidRDefault="001C2514" w:rsidP="009220CE">
      <w:pPr>
        <w:tabs>
          <w:tab w:val="left" w:pos="90"/>
        </w:tabs>
        <w:jc w:val="center"/>
        <w:rPr>
          <w:b/>
          <w:bCs/>
        </w:rPr>
      </w:pPr>
      <w:r w:rsidRPr="009220CE">
        <w:rPr>
          <w:b/>
          <w:bCs/>
        </w:rPr>
        <w:t>Table</w:t>
      </w:r>
      <w:r w:rsidR="00547F14">
        <w:rPr>
          <w:b/>
          <w:bCs/>
        </w:rPr>
        <w:t xml:space="preserve"> 2</w:t>
      </w:r>
      <w:r w:rsidRPr="009220CE">
        <w:rPr>
          <w:b/>
          <w:bCs/>
        </w:rPr>
        <w:t xml:space="preserve"> Progress against UNPRPD Impact Indicators</w:t>
      </w:r>
    </w:p>
    <w:tbl>
      <w:tblPr>
        <w:tblStyle w:val="GridTable1Light"/>
        <w:tblpPr w:leftFromText="180" w:rightFromText="180" w:vertAnchor="text" w:horzAnchor="margin" w:tblpY="104"/>
        <w:tblW w:w="10525" w:type="dxa"/>
        <w:tblInd w:w="0" w:type="dxa"/>
        <w:tblLook w:val="04A0" w:firstRow="1" w:lastRow="0" w:firstColumn="1" w:lastColumn="0" w:noHBand="0" w:noVBand="1"/>
      </w:tblPr>
      <w:tblGrid>
        <w:gridCol w:w="2695"/>
        <w:gridCol w:w="4230"/>
        <w:gridCol w:w="3600"/>
      </w:tblGrid>
      <w:tr w:rsidR="001C2514" w14:paraId="52166287" w14:textId="77777777" w:rsidTr="00957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793F2E4E" w14:textId="77777777" w:rsidR="001C2514" w:rsidRPr="002176A4" w:rsidRDefault="001C2514" w:rsidP="00957ABC">
            <w:pPr>
              <w:tabs>
                <w:tab w:val="left" w:pos="90"/>
              </w:tabs>
              <w:rPr>
                <w:b w:val="0"/>
                <w:bCs w:val="0"/>
                <w:sz w:val="20"/>
                <w:szCs w:val="20"/>
              </w:rPr>
            </w:pPr>
            <w:r w:rsidRPr="002176A4">
              <w:rPr>
                <w:sz w:val="20"/>
                <w:szCs w:val="20"/>
              </w:rPr>
              <w:t>UNPRPD MPTF IMPACT</w:t>
            </w:r>
          </w:p>
          <w:p w14:paraId="07E06D5C" w14:textId="77777777" w:rsidR="001C2514" w:rsidRPr="002176A4" w:rsidRDefault="001C2514" w:rsidP="00957ABC">
            <w:pPr>
              <w:tabs>
                <w:tab w:val="left" w:pos="90"/>
              </w:tabs>
              <w:rPr>
                <w:sz w:val="20"/>
                <w:szCs w:val="20"/>
              </w:rPr>
            </w:pPr>
            <w:r w:rsidRPr="002176A4">
              <w:rPr>
                <w:sz w:val="20"/>
                <w:szCs w:val="20"/>
              </w:rPr>
              <w:t>(2025)</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47D02230" w14:textId="77777777" w:rsidR="001C2514" w:rsidRPr="002176A4" w:rsidRDefault="001C2514" w:rsidP="00957ABC">
            <w:pPr>
              <w:tabs>
                <w:tab w:val="left" w:pos="90"/>
              </w:tabs>
              <w:cnfStyle w:val="100000000000" w:firstRow="1" w:lastRow="0" w:firstColumn="0" w:lastColumn="0" w:oddVBand="0" w:evenVBand="0" w:oddHBand="0" w:evenHBand="0" w:firstRowFirstColumn="0" w:firstRowLastColumn="0" w:lastRowFirstColumn="0" w:lastRowLastColumn="0"/>
              <w:rPr>
                <w:sz w:val="20"/>
                <w:szCs w:val="20"/>
              </w:rPr>
            </w:pPr>
            <w:r w:rsidRPr="002176A4">
              <w:rPr>
                <w:sz w:val="20"/>
                <w:szCs w:val="20"/>
              </w:rPr>
              <w:t>Reduce the inequality and exclusion for all persons with disabilities within and across countries.</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16BC5505" w14:textId="77777777" w:rsidR="001C2514" w:rsidRDefault="001C2514" w:rsidP="00957ABC">
            <w:pPr>
              <w:tabs>
                <w:tab w:val="left" w:pos="90"/>
              </w:tabs>
              <w:cnfStyle w:val="100000000000" w:firstRow="1" w:lastRow="0" w:firstColumn="0" w:lastColumn="0" w:oddVBand="0" w:evenVBand="0" w:oddHBand="0" w:evenHBand="0" w:firstRowFirstColumn="0" w:firstRowLastColumn="0" w:lastRowFirstColumn="0" w:lastRowLastColumn="0"/>
            </w:pPr>
          </w:p>
        </w:tc>
      </w:tr>
      <w:tr w:rsidR="001C2514" w14:paraId="42B92530" w14:textId="77777777" w:rsidTr="00957AB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hideMark/>
          </w:tcPr>
          <w:p w14:paraId="3FCEBA59" w14:textId="77777777" w:rsidR="001C2514" w:rsidRPr="002176A4" w:rsidRDefault="001C2514" w:rsidP="00957ABC">
            <w:pPr>
              <w:tabs>
                <w:tab w:val="left" w:pos="90"/>
              </w:tabs>
              <w:rPr>
                <w:sz w:val="20"/>
                <w:szCs w:val="20"/>
              </w:rPr>
            </w:pPr>
            <w:r w:rsidRPr="002176A4">
              <w:rPr>
                <w:sz w:val="20"/>
                <w:szCs w:val="20"/>
              </w:rPr>
              <w:t xml:space="preserve">Indicators </w:t>
            </w:r>
          </w:p>
        </w:tc>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78CFB1FC" w14:textId="77777777" w:rsidR="001C2514" w:rsidRPr="002176A4" w:rsidRDefault="001C2514" w:rsidP="00957ABC">
            <w:pPr>
              <w:tabs>
                <w:tab w:val="left" w:pos="90"/>
              </w:tabs>
              <w:cnfStyle w:val="000000000000" w:firstRow="0" w:lastRow="0" w:firstColumn="0" w:lastColumn="0" w:oddVBand="0" w:evenVBand="0" w:oddHBand="0" w:evenHBand="0" w:firstRowFirstColumn="0" w:firstRowLastColumn="0" w:lastRowFirstColumn="0" w:lastRowLastColumn="0"/>
              <w:rPr>
                <w:sz w:val="20"/>
                <w:szCs w:val="20"/>
              </w:rPr>
            </w:pPr>
            <w:r w:rsidRPr="002176A4">
              <w:rPr>
                <w:sz w:val="20"/>
                <w:szCs w:val="20"/>
              </w:rPr>
              <w:t xml:space="preserve">How will the project contribute to this indicator?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BE5F1" w:themeFill="accent1" w:themeFillTint="33"/>
          </w:tcPr>
          <w:p w14:paraId="52EBFF97" w14:textId="77777777" w:rsidR="001C2514" w:rsidRDefault="001C2514" w:rsidP="00957ABC">
            <w:pPr>
              <w:tabs>
                <w:tab w:val="left" w:pos="90"/>
              </w:tabs>
              <w:cnfStyle w:val="000000000000" w:firstRow="0" w:lastRow="0" w:firstColumn="0" w:lastColumn="0" w:oddVBand="0" w:evenVBand="0" w:oddHBand="0" w:evenHBand="0" w:firstRowFirstColumn="0" w:firstRowLastColumn="0" w:lastRowFirstColumn="0" w:lastRowLastColumn="0"/>
            </w:pPr>
            <w:r>
              <w:t xml:space="preserve"> </w:t>
            </w:r>
            <w:r w:rsidRPr="00F82447">
              <w:rPr>
                <w:sz w:val="20"/>
                <w:szCs w:val="20"/>
              </w:rPr>
              <w:t>Country Baseline 2021 (please indicate the source)</w:t>
            </w:r>
          </w:p>
        </w:tc>
      </w:tr>
      <w:tr w:rsidR="000D3865" w14:paraId="6A7C4BEA" w14:textId="77777777" w:rsidTr="00957AB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D47A67" w14:textId="77777777" w:rsidR="000D3865" w:rsidRPr="002176A4" w:rsidRDefault="000D3865" w:rsidP="00991B3A">
            <w:pPr>
              <w:tabs>
                <w:tab w:val="left" w:pos="90"/>
              </w:tabs>
              <w:rPr>
                <w:rFonts w:cstheme="minorHAnsi"/>
                <w:b w:val="0"/>
                <w:bCs w:val="0"/>
                <w:i/>
                <w:iCs/>
                <w:sz w:val="20"/>
                <w:szCs w:val="20"/>
                <w:lang w:val="en-US"/>
              </w:rPr>
            </w:pPr>
            <w:r w:rsidRPr="002176A4">
              <w:rPr>
                <w:rFonts w:cstheme="minorHAnsi"/>
                <w:b w:val="0"/>
                <w:bCs w:val="0"/>
                <w:i/>
                <w:iCs/>
                <w:sz w:val="20"/>
                <w:szCs w:val="20"/>
                <w:lang w:val="en-US"/>
              </w:rPr>
              <w:t xml:space="preserve">Proportion of population living below the national poverty line by sex and age (SDG indicator 1.2.1) and disability. </w:t>
            </w:r>
          </w:p>
        </w:tc>
        <w:tc>
          <w:tcPr>
            <w:tcW w:w="4230" w:type="dxa"/>
            <w:tcBorders>
              <w:top w:val="nil"/>
              <w:left w:val="nil"/>
              <w:bottom w:val="single" w:sz="8" w:space="0" w:color="999999"/>
              <w:right w:val="single" w:sz="8" w:space="0" w:color="999999"/>
            </w:tcBorders>
          </w:tcPr>
          <w:p w14:paraId="56A35BDF" w14:textId="77777777" w:rsidR="000D3865" w:rsidRPr="008B5D41" w:rsidRDefault="000D3865"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 The programme will work with OPDs to build their capacity to review current and new policies to ensure that they meet the basic requirements of disability inclusion. Additionally the programme will build the capacity of OPDs to advocate for disability rights based on evidence. It is anticipated that this will lead to an improved </w:t>
            </w:r>
            <w:r w:rsidRPr="008B5D41">
              <w:rPr>
                <w:rFonts w:cstheme="minorHAnsi"/>
                <w:sz w:val="20"/>
                <w:szCs w:val="20"/>
              </w:rPr>
              <w:lastRenderedPageBreak/>
              <w:t xml:space="preserve">policy environment and will go some way to address the gap between policy and implementation. </w:t>
            </w:r>
          </w:p>
          <w:p w14:paraId="54086A67" w14:textId="77777777" w:rsidR="000D3865" w:rsidRPr="008B5D41" w:rsidRDefault="000D3865"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968A4B3" w14:textId="61E6DCF0" w:rsidR="000D3865" w:rsidRPr="008B5D41" w:rsidRDefault="000D3865"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B5D41">
              <w:rPr>
                <w:rFonts w:asciiTheme="minorHAnsi" w:hAnsiTheme="minorHAnsi" w:cstheme="minorHAnsi"/>
                <w:color w:val="auto"/>
                <w:sz w:val="20"/>
                <w:szCs w:val="20"/>
              </w:rPr>
              <w:t xml:space="preserve">Furthermore, the programme will work on a certificate scheme for persons with disabilities. This scheme will allow individuals to access services and schemes aimed at creating social safety nets and alleviating poverty.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5BA9A2" w14:textId="77777777" w:rsidR="000D3865" w:rsidRPr="008B5D41" w:rsidRDefault="00DD04E4"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5D41">
              <w:rPr>
                <w:rFonts w:asciiTheme="minorHAnsi" w:hAnsiTheme="minorHAnsi" w:cstheme="minorHAnsi"/>
                <w:sz w:val="20"/>
                <w:szCs w:val="20"/>
              </w:rPr>
              <w:lastRenderedPageBreak/>
              <w:t>76%</w:t>
            </w:r>
          </w:p>
          <w:p w14:paraId="1F11300E" w14:textId="77777777" w:rsidR="00DD04E4" w:rsidRPr="008B5D41"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83345A" w14:textId="3DA0AF9D" w:rsidR="00DD04E4" w:rsidRPr="008B5D41" w:rsidRDefault="00616F15"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Source: Sierra Leone Integrated Household survey 2018</w:t>
            </w:r>
          </w:p>
        </w:tc>
      </w:tr>
      <w:tr w:rsidR="000D3865" w14:paraId="7AB06526" w14:textId="77777777" w:rsidTr="00957AB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794D70" w14:textId="77777777" w:rsidR="000D3865" w:rsidRPr="002176A4" w:rsidRDefault="000D3865" w:rsidP="00991B3A">
            <w:pPr>
              <w:tabs>
                <w:tab w:val="left" w:pos="90"/>
              </w:tabs>
              <w:rPr>
                <w:rFonts w:cstheme="minorHAnsi"/>
                <w:b w:val="0"/>
                <w:bCs w:val="0"/>
                <w:i/>
                <w:iCs/>
                <w:sz w:val="20"/>
                <w:szCs w:val="20"/>
                <w:lang w:val="en-US"/>
              </w:rPr>
            </w:pPr>
            <w:r w:rsidRPr="002176A4">
              <w:rPr>
                <w:rFonts w:cstheme="minorHAnsi"/>
                <w:b w:val="0"/>
                <w:bCs w:val="0"/>
                <w:i/>
                <w:iCs/>
                <w:sz w:val="20"/>
                <w:szCs w:val="20"/>
                <w:lang w:val="en-US"/>
              </w:rPr>
              <w:t xml:space="preserve">Proportion of men, women and children of all ages living in poverty in all its dimensions according to national definitions (SDG indicator 1.2.2) disaggregated by disability, before and after social transfers. </w:t>
            </w:r>
          </w:p>
        </w:tc>
        <w:tc>
          <w:tcPr>
            <w:tcW w:w="4230" w:type="dxa"/>
            <w:tcBorders>
              <w:top w:val="nil"/>
              <w:left w:val="nil"/>
              <w:bottom w:val="single" w:sz="8" w:space="0" w:color="999999"/>
              <w:right w:val="single" w:sz="8" w:space="0" w:color="999999"/>
            </w:tcBorders>
          </w:tcPr>
          <w:p w14:paraId="70B6D620" w14:textId="77777777" w:rsidR="000D3865" w:rsidRPr="008B5D41" w:rsidRDefault="000D3865"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 The programme will work with OPDs to build their capacity to review current and new policies to ensure that they meet the basic requirements of disability inclusion. Additionally the programme will build the capacity of OPDs to advocate for disability rights based on evidence. It is anticipated that this will lead to an improved policy environment and will go some way to address the gap between policy and implementation. </w:t>
            </w:r>
          </w:p>
          <w:p w14:paraId="31417BE4" w14:textId="77777777" w:rsidR="000D3865" w:rsidRPr="008B5D41" w:rsidRDefault="000D3865"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19C9E12" w14:textId="383AB3D1" w:rsidR="000D3865" w:rsidRPr="008B5D41" w:rsidRDefault="000D3865"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B5D41">
              <w:rPr>
                <w:rFonts w:asciiTheme="minorHAnsi" w:hAnsiTheme="minorHAnsi" w:cstheme="minorHAnsi"/>
                <w:color w:val="auto"/>
                <w:sz w:val="20"/>
                <w:szCs w:val="20"/>
              </w:rPr>
              <w:t xml:space="preserve">Furthermore, the programme will work on a certificate scheme for persons with disabilities. This scheme will allow individuals to access services and schemes aimed at creating social safety nets and alleviating poverty.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691752" w14:textId="6AD66DE5" w:rsidR="000D3865" w:rsidRPr="008B5D41" w:rsidRDefault="00DD04E4"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5D41">
              <w:rPr>
                <w:rFonts w:asciiTheme="minorHAnsi" w:hAnsiTheme="minorHAnsi" w:cstheme="minorHAnsi"/>
                <w:sz w:val="20"/>
                <w:szCs w:val="20"/>
              </w:rPr>
              <w:t>No data available</w:t>
            </w:r>
          </w:p>
        </w:tc>
      </w:tr>
      <w:tr w:rsidR="00DD04E4" w14:paraId="18ED4177" w14:textId="77777777" w:rsidTr="00957AB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256421" w14:textId="77777777" w:rsidR="00DD04E4" w:rsidRPr="002176A4" w:rsidRDefault="00DD04E4" w:rsidP="00991B3A">
            <w:pPr>
              <w:tabs>
                <w:tab w:val="left" w:pos="90"/>
              </w:tabs>
              <w:rPr>
                <w:rFonts w:cstheme="minorHAnsi"/>
                <w:b w:val="0"/>
                <w:bCs w:val="0"/>
                <w:i/>
                <w:iCs/>
                <w:sz w:val="20"/>
                <w:szCs w:val="20"/>
                <w:lang w:val="en-US"/>
              </w:rPr>
            </w:pPr>
            <w:r w:rsidRPr="002176A4">
              <w:rPr>
                <w:rFonts w:cstheme="minorHAnsi"/>
                <w:b w:val="0"/>
                <w:bCs w:val="0"/>
                <w:i/>
                <w:iCs/>
                <w:sz w:val="20"/>
                <w:szCs w:val="20"/>
                <w:lang w:val="en-US"/>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230" w:type="dxa"/>
            <w:tcBorders>
              <w:top w:val="nil"/>
              <w:left w:val="nil"/>
              <w:bottom w:val="single" w:sz="8" w:space="0" w:color="999999"/>
              <w:right w:val="single" w:sz="8" w:space="0" w:color="999999"/>
            </w:tcBorders>
          </w:tcPr>
          <w:p w14:paraId="217F339C" w14:textId="7E384F23" w:rsidR="00DD04E4" w:rsidRPr="008B5D41" w:rsidRDefault="00991B3A"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Review and recommendations to Government on policies and systems related to the Radical Inclusiosn Policy for education.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6DDE85" w14:textId="77777777" w:rsidR="00616F15"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67.4</w:t>
            </w:r>
            <w:r w:rsidR="0043484F">
              <w:rPr>
                <w:rFonts w:cstheme="minorHAnsi"/>
                <w:sz w:val="20"/>
                <w:szCs w:val="20"/>
              </w:rPr>
              <w:t xml:space="preserve">% </w:t>
            </w:r>
            <w:r w:rsidRPr="008B5D41">
              <w:rPr>
                <w:rFonts w:cstheme="minorHAnsi"/>
                <w:sz w:val="20"/>
                <w:szCs w:val="20"/>
              </w:rPr>
              <w:t xml:space="preserve"> </w:t>
            </w:r>
          </w:p>
          <w:p w14:paraId="3C7EE11A" w14:textId="77777777" w:rsidR="00616F15" w:rsidRDefault="00616F15"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magenta"/>
              </w:rPr>
            </w:pPr>
          </w:p>
          <w:p w14:paraId="28E46657" w14:textId="547578D1" w:rsidR="00DD04E4" w:rsidRDefault="00616F15"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Source: Sierra Leone Integrated Household survey 2018</w:t>
            </w:r>
          </w:p>
          <w:p w14:paraId="39A8D2AD" w14:textId="77777777" w:rsidR="00616F15" w:rsidRPr="008B5D41" w:rsidRDefault="00616F15"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D36E3F5" w14:textId="77777777" w:rsidR="00DD04E4" w:rsidRPr="008B5D41"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8B5D41">
              <w:rPr>
                <w:rFonts w:cstheme="minorHAnsi"/>
                <w:sz w:val="20"/>
                <w:szCs w:val="20"/>
                <w:u w:val="single"/>
              </w:rPr>
              <w:t>Proxy data</w:t>
            </w:r>
          </w:p>
          <w:p w14:paraId="1DD40B5E" w14:textId="77777777" w:rsidR="00DD04E4" w:rsidRPr="008B5D41"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37 per cent persons with disabilities aged 3 years and above in</w:t>
            </w:r>
          </w:p>
          <w:p w14:paraId="6121F0EA" w14:textId="77777777" w:rsidR="0043484F"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Sierra Leone have ever attended school, while the other 63 per cent never have. </w:t>
            </w:r>
          </w:p>
          <w:p w14:paraId="7F624C3C" w14:textId="77777777" w:rsidR="0043484F" w:rsidRDefault="0043484F"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6D4022" w14:textId="77777777" w:rsidR="0043484F"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There are more males with disabilities who ever attended school (24.1 per cent) than their</w:t>
            </w:r>
            <w:r w:rsidR="0043484F">
              <w:rPr>
                <w:rFonts w:cstheme="minorHAnsi"/>
                <w:sz w:val="20"/>
                <w:szCs w:val="20"/>
              </w:rPr>
              <w:t xml:space="preserve"> </w:t>
            </w:r>
            <w:r w:rsidRPr="008B5D41">
              <w:rPr>
                <w:rFonts w:cstheme="minorHAnsi"/>
                <w:sz w:val="20"/>
                <w:szCs w:val="20"/>
              </w:rPr>
              <w:t>female counterparts (13.2 per cent).</w:t>
            </w:r>
          </w:p>
          <w:p w14:paraId="4F6BAFD6" w14:textId="77777777" w:rsidR="0043484F" w:rsidRDefault="0043484F"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C2E9E55" w14:textId="1F425961" w:rsidR="00DD04E4" w:rsidRPr="008B5D41"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 For those who have never attended school, the majority are</w:t>
            </w:r>
          </w:p>
          <w:p w14:paraId="10F9589B" w14:textId="77777777" w:rsidR="0043484F"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female (32.8 per cent), while males constitute 29.9 per cent. </w:t>
            </w:r>
          </w:p>
          <w:p w14:paraId="61BBF84E" w14:textId="77777777" w:rsidR="0043484F" w:rsidRDefault="0043484F"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37CDC59" w14:textId="7DD7C0B5" w:rsidR="00DD04E4" w:rsidRPr="008B5D41" w:rsidRDefault="00991B3A"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Source: Sierra Leone Population and Housing Census, </w:t>
            </w:r>
            <w:r w:rsidR="00DD04E4" w:rsidRPr="008B5D41">
              <w:rPr>
                <w:rFonts w:cstheme="minorHAnsi"/>
                <w:sz w:val="20"/>
                <w:szCs w:val="20"/>
              </w:rPr>
              <w:t>2015</w:t>
            </w:r>
            <w:r>
              <w:rPr>
                <w:rFonts w:cstheme="minorHAnsi"/>
                <w:sz w:val="20"/>
                <w:szCs w:val="20"/>
              </w:rPr>
              <w:t>:</w:t>
            </w:r>
            <w:r w:rsidR="00DD04E4" w:rsidRPr="008B5D41">
              <w:rPr>
                <w:rFonts w:cstheme="minorHAnsi"/>
                <w:sz w:val="20"/>
                <w:szCs w:val="20"/>
              </w:rPr>
              <w:t xml:space="preserve"> Thematic report on disability </w:t>
            </w:r>
          </w:p>
          <w:p w14:paraId="27EBB78C" w14:textId="77777777" w:rsidR="00DD04E4" w:rsidRPr="008B5D41" w:rsidRDefault="00DD04E4"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D04E4" w14:paraId="1A5A8980" w14:textId="77777777" w:rsidTr="00957AB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F53045" w14:textId="77777777" w:rsidR="00DD04E4" w:rsidRPr="002176A4" w:rsidRDefault="00DD04E4" w:rsidP="00991B3A">
            <w:pPr>
              <w:tabs>
                <w:tab w:val="left" w:pos="90"/>
              </w:tabs>
              <w:rPr>
                <w:rFonts w:cstheme="minorHAnsi"/>
                <w:b w:val="0"/>
                <w:bCs w:val="0"/>
                <w:i/>
                <w:iCs/>
                <w:sz w:val="20"/>
                <w:szCs w:val="20"/>
                <w:lang w:val="en-US"/>
              </w:rPr>
            </w:pPr>
            <w:r w:rsidRPr="002176A4">
              <w:rPr>
                <w:rFonts w:cstheme="minorHAnsi"/>
                <w:b w:val="0"/>
                <w:bCs w:val="0"/>
                <w:i/>
                <w:iCs/>
                <w:sz w:val="20"/>
                <w:szCs w:val="20"/>
                <w:lang w:val="en-US"/>
              </w:rPr>
              <w:lastRenderedPageBreak/>
              <w:t>Proportion of children and young people: (a) in grades 2/3; (b) at the end of primary; and (c) at the end of lower secondary achieving at least a minimum proficiency level in (</w:t>
            </w:r>
            <w:proofErr w:type="spellStart"/>
            <w:r w:rsidRPr="002176A4">
              <w:rPr>
                <w:rFonts w:cstheme="minorHAnsi"/>
                <w:b w:val="0"/>
                <w:bCs w:val="0"/>
                <w:i/>
                <w:iCs/>
                <w:sz w:val="20"/>
                <w:szCs w:val="20"/>
                <w:lang w:val="en-US"/>
              </w:rPr>
              <w:t>i</w:t>
            </w:r>
            <w:proofErr w:type="spellEnd"/>
            <w:r w:rsidRPr="002176A4">
              <w:rPr>
                <w:rFonts w:cstheme="minorHAnsi"/>
                <w:b w:val="0"/>
                <w:bCs w:val="0"/>
                <w:i/>
                <w:iCs/>
                <w:sz w:val="20"/>
                <w:szCs w:val="20"/>
                <w:lang w:val="en-US"/>
              </w:rPr>
              <w:t xml:space="preserve">) reading and (ii) mathematics, by sex (SDG indicator 4.1.1), age and disability. </w:t>
            </w:r>
          </w:p>
          <w:p w14:paraId="3949B031" w14:textId="77777777" w:rsidR="00DD04E4" w:rsidRPr="002176A4" w:rsidRDefault="00DD04E4" w:rsidP="00991B3A">
            <w:pPr>
              <w:tabs>
                <w:tab w:val="left" w:pos="90"/>
              </w:tabs>
              <w:rPr>
                <w:rFonts w:cstheme="minorHAnsi"/>
                <w:b w:val="0"/>
                <w:bCs w:val="0"/>
                <w:i/>
                <w:iCs/>
                <w:sz w:val="20"/>
                <w:szCs w:val="20"/>
                <w:lang w:val="en-US"/>
              </w:rPr>
            </w:pPr>
          </w:p>
        </w:tc>
        <w:tc>
          <w:tcPr>
            <w:tcW w:w="4230" w:type="dxa"/>
            <w:tcBorders>
              <w:top w:val="nil"/>
              <w:left w:val="nil"/>
              <w:bottom w:val="single" w:sz="8" w:space="0" w:color="999999"/>
              <w:right w:val="single" w:sz="8" w:space="0" w:color="999999"/>
            </w:tcBorders>
          </w:tcPr>
          <w:p w14:paraId="5AF91B92" w14:textId="4ADDCE18" w:rsidR="00DD04E4" w:rsidRPr="008B5D41" w:rsidRDefault="00DD04E4"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B5D41">
              <w:rPr>
                <w:rFonts w:asciiTheme="minorHAnsi" w:hAnsiTheme="minorHAnsi" w:cstheme="minorHAnsi"/>
                <w:color w:val="auto"/>
                <w:sz w:val="20"/>
                <w:szCs w:val="20"/>
              </w:rPr>
              <w:t> </w:t>
            </w:r>
            <w:r w:rsidR="00991B3A">
              <w:rPr>
                <w:rFonts w:asciiTheme="minorHAnsi" w:hAnsiTheme="minorHAnsi" w:cstheme="minorHAnsi"/>
                <w:color w:val="auto"/>
                <w:sz w:val="20"/>
                <w:szCs w:val="20"/>
              </w:rPr>
              <w:t>Review and recommendations to Government on policies and systems related to the Radical Inclusiosn Policy for education.</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A38CBA" w14:textId="188A5F27" w:rsidR="00DD04E4" w:rsidRPr="008B5D41" w:rsidRDefault="00DD04E4"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5D41">
              <w:rPr>
                <w:rFonts w:asciiTheme="minorHAnsi" w:hAnsiTheme="minorHAnsi" w:cstheme="minorHAnsi"/>
                <w:sz w:val="20"/>
                <w:szCs w:val="20"/>
              </w:rPr>
              <w:t>No data available</w:t>
            </w:r>
          </w:p>
        </w:tc>
      </w:tr>
      <w:tr w:rsidR="00DD04E4" w14:paraId="321FC4D4" w14:textId="77777777" w:rsidTr="00957AB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59A362" w14:textId="77777777" w:rsidR="00DD04E4" w:rsidRPr="002176A4" w:rsidRDefault="00DD04E4" w:rsidP="00991B3A">
            <w:pPr>
              <w:tabs>
                <w:tab w:val="left" w:pos="90"/>
              </w:tabs>
              <w:rPr>
                <w:rFonts w:cstheme="minorHAnsi"/>
                <w:b w:val="0"/>
                <w:bCs w:val="0"/>
                <w:i/>
                <w:iCs/>
                <w:sz w:val="20"/>
                <w:szCs w:val="20"/>
                <w:lang w:val="en-US"/>
              </w:rPr>
            </w:pPr>
            <w:r w:rsidRPr="002176A4">
              <w:rPr>
                <w:rFonts w:cstheme="minorHAnsi"/>
                <w:b w:val="0"/>
                <w:bCs w:val="0"/>
                <w:i/>
                <w:iCs/>
                <w:sz w:val="20"/>
                <w:szCs w:val="20"/>
                <w:lang w:val="en-US"/>
              </w:rPr>
              <w:t xml:space="preserve">Coverage of essential health services/Universal Health Coverage disaggregated as a proportion of the population, by sex, </w:t>
            </w:r>
            <w:proofErr w:type="gramStart"/>
            <w:r w:rsidRPr="002176A4">
              <w:rPr>
                <w:rFonts w:cstheme="minorHAnsi"/>
                <w:b w:val="0"/>
                <w:bCs w:val="0"/>
                <w:i/>
                <w:iCs/>
                <w:sz w:val="20"/>
                <w:szCs w:val="20"/>
                <w:lang w:val="en-US"/>
              </w:rPr>
              <w:t>age</w:t>
            </w:r>
            <w:proofErr w:type="gramEnd"/>
            <w:r w:rsidRPr="002176A4">
              <w:rPr>
                <w:rFonts w:cstheme="minorHAnsi"/>
                <w:b w:val="0"/>
                <w:bCs w:val="0"/>
                <w:i/>
                <w:iCs/>
                <w:sz w:val="20"/>
                <w:szCs w:val="20"/>
                <w:lang w:val="en-US"/>
              </w:rPr>
              <w:t xml:space="preserve"> and disability (SDG indicator 3.8.1)</w:t>
            </w:r>
          </w:p>
        </w:tc>
        <w:tc>
          <w:tcPr>
            <w:tcW w:w="4230" w:type="dxa"/>
            <w:tcBorders>
              <w:top w:val="nil"/>
              <w:left w:val="nil"/>
              <w:bottom w:val="single" w:sz="8" w:space="0" w:color="999999"/>
              <w:right w:val="single" w:sz="8" w:space="0" w:color="999999"/>
            </w:tcBorders>
          </w:tcPr>
          <w:p w14:paraId="6FDD9CB2" w14:textId="12B2B0EC" w:rsidR="00DD04E4" w:rsidRPr="008B5D41" w:rsidRDefault="00DD04E4"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B5D41">
              <w:rPr>
                <w:rFonts w:asciiTheme="minorHAnsi" w:hAnsiTheme="minorHAnsi" w:cstheme="minorHAnsi"/>
                <w:color w:val="auto"/>
                <w:sz w:val="20"/>
                <w:szCs w:val="20"/>
              </w:rPr>
              <w:t xml:space="preserve"> The programme will contribute towards this indicator through ensuring that policies related to essential health services are disability inclusive and in allignment with the CRPD. Furthermore, certification for people with disability will increase individuals' access to essential services.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D15E6A" w14:textId="6F52F4E5" w:rsidR="00DD04E4" w:rsidRPr="008B5D41" w:rsidRDefault="008B5D41"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B5D41">
              <w:rPr>
                <w:rFonts w:asciiTheme="minorHAnsi" w:hAnsiTheme="minorHAnsi" w:cstheme="minorHAnsi"/>
                <w:sz w:val="20"/>
                <w:szCs w:val="20"/>
              </w:rPr>
              <w:t>No data available</w:t>
            </w:r>
          </w:p>
        </w:tc>
      </w:tr>
      <w:tr w:rsidR="00DD04E4" w14:paraId="7C8270F8" w14:textId="77777777" w:rsidTr="00957ABC">
        <w:trPr>
          <w:trHeight w:val="242"/>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CEB4F6" w14:textId="77777777" w:rsidR="00DD04E4" w:rsidRPr="002176A4" w:rsidRDefault="00DD04E4" w:rsidP="00991B3A">
            <w:pPr>
              <w:tabs>
                <w:tab w:val="left" w:pos="90"/>
              </w:tabs>
              <w:rPr>
                <w:rFonts w:cstheme="minorHAnsi"/>
                <w:b w:val="0"/>
                <w:bCs w:val="0"/>
                <w:i/>
                <w:iCs/>
                <w:sz w:val="20"/>
                <w:szCs w:val="20"/>
                <w:lang w:val="en-US"/>
              </w:rPr>
            </w:pPr>
            <w:r w:rsidRPr="002176A4">
              <w:rPr>
                <w:rFonts w:cstheme="minorHAnsi"/>
                <w:b w:val="0"/>
                <w:bCs w:val="0"/>
                <w:i/>
                <w:iCs/>
                <w:sz w:val="20"/>
                <w:szCs w:val="20"/>
                <w:lang w:val="en-US"/>
              </w:rPr>
              <w:t xml:space="preserve">Percentage of persons with disabilities employed as compared to other persons and to overall employment rate, disaggregated by type of employment (public, private, self-employed), age, </w:t>
            </w:r>
            <w:proofErr w:type="gramStart"/>
            <w:r w:rsidRPr="002176A4">
              <w:rPr>
                <w:rFonts w:cstheme="minorHAnsi"/>
                <w:b w:val="0"/>
                <w:bCs w:val="0"/>
                <w:i/>
                <w:iCs/>
                <w:sz w:val="20"/>
                <w:szCs w:val="20"/>
                <w:lang w:val="en-US"/>
              </w:rPr>
              <w:t>sex</w:t>
            </w:r>
            <w:proofErr w:type="gramEnd"/>
            <w:r w:rsidRPr="002176A4">
              <w:rPr>
                <w:rFonts w:cstheme="minorHAnsi"/>
                <w:b w:val="0"/>
                <w:bCs w:val="0"/>
                <w:i/>
                <w:iCs/>
                <w:sz w:val="20"/>
                <w:szCs w:val="20"/>
                <w:lang w:val="en-US"/>
              </w:rPr>
              <w:t xml:space="preserve"> and disability</w:t>
            </w:r>
          </w:p>
        </w:tc>
        <w:tc>
          <w:tcPr>
            <w:tcW w:w="4230" w:type="dxa"/>
            <w:tcBorders>
              <w:top w:val="nil"/>
              <w:left w:val="nil"/>
              <w:bottom w:val="single" w:sz="8" w:space="0" w:color="999999"/>
              <w:right w:val="single" w:sz="8" w:space="0" w:color="999999"/>
            </w:tcBorders>
          </w:tcPr>
          <w:p w14:paraId="5F408BC5" w14:textId="77777777" w:rsidR="00DD04E4" w:rsidRDefault="00991B3A"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The Disabillity Fund is expected to be a vehicle to channel institutional and private donor funds towards job training programs for presons with disabilities. </w:t>
            </w:r>
          </w:p>
          <w:p w14:paraId="698AE614" w14:textId="77777777" w:rsidR="00991B3A" w:rsidRDefault="00991B3A" w:rsidP="00991B3A">
            <w:pPr>
              <w:cnfStyle w:val="000000000000" w:firstRow="0" w:lastRow="0" w:firstColumn="0" w:lastColumn="0" w:oddVBand="0" w:evenVBand="0" w:oddHBand="0" w:evenHBand="0" w:firstRowFirstColumn="0" w:firstRowLastColumn="0" w:lastRowFirstColumn="0" w:lastRowLastColumn="0"/>
            </w:pPr>
          </w:p>
          <w:p w14:paraId="200100D5" w14:textId="6DA98EAD" w:rsidR="00991B3A" w:rsidRPr="00991B3A" w:rsidRDefault="00991B3A" w:rsidP="00991B3A">
            <w:pPr>
              <w:cnfStyle w:val="000000000000" w:firstRow="0" w:lastRow="0" w:firstColumn="0" w:lastColumn="0" w:oddVBand="0" w:evenVBand="0" w:oddHBand="0" w:evenHBand="0" w:firstRowFirstColumn="0" w:firstRowLastColumn="0" w:lastRowFirstColumn="0" w:lastRowLastColumn="0"/>
              <w:rPr>
                <w:sz w:val="20"/>
                <w:szCs w:val="20"/>
              </w:rPr>
            </w:pPr>
            <w:r w:rsidRPr="00991B3A">
              <w:rPr>
                <w:sz w:val="20"/>
                <w:szCs w:val="20"/>
              </w:rPr>
              <w:t>Awarness raising programs targeting the public will</w:t>
            </w:r>
            <w:r>
              <w:rPr>
                <w:sz w:val="20"/>
                <w:szCs w:val="20"/>
              </w:rPr>
              <w:t xml:space="preserve"> change attitudes on employing persons with disabilities.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ED620E" w14:textId="2A650779" w:rsidR="00DD04E4" w:rsidRPr="0043484F"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84F">
              <w:rPr>
                <w:rFonts w:cstheme="minorHAnsi"/>
                <w:sz w:val="20"/>
                <w:szCs w:val="20"/>
              </w:rPr>
              <w:t xml:space="preserve">1.8% of people with disability are in some form of employment in comparison to 98.2% of the non-disabled population. However only 0.1% are in paid employment (compared to 6.4%)  and 0.9% are self employed (in comparison to 47.6%) </w:t>
            </w:r>
          </w:p>
          <w:p w14:paraId="1DD77E77" w14:textId="77777777" w:rsidR="00DD04E4" w:rsidRPr="0043484F"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F1B6ABA" w14:textId="77777777" w:rsidR="00DD04E4" w:rsidRPr="0043484F"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DA5710" w14:textId="62C5C9C6" w:rsidR="00DD04E4"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84F">
              <w:rPr>
                <w:rFonts w:cstheme="minorHAnsi"/>
                <w:sz w:val="20"/>
                <w:szCs w:val="20"/>
              </w:rPr>
              <w:t>Of  those people in disability in employment 58.7% are male and 41.3% are female</w:t>
            </w:r>
          </w:p>
          <w:p w14:paraId="58DAAF08" w14:textId="77777777" w:rsidR="0043484F" w:rsidRPr="0043484F" w:rsidRDefault="0043484F"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189BF72" w14:textId="206DFBDD" w:rsidR="00DD04E4" w:rsidRPr="0043484F" w:rsidRDefault="00991B3A" w:rsidP="00991B3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Source: Sierra Leone Population and Housing Census, </w:t>
            </w:r>
            <w:r w:rsidRPr="008B5D41">
              <w:rPr>
                <w:rFonts w:cstheme="minorHAnsi"/>
                <w:sz w:val="20"/>
                <w:szCs w:val="20"/>
              </w:rPr>
              <w:t>2015</w:t>
            </w:r>
            <w:r>
              <w:rPr>
                <w:rFonts w:cstheme="minorHAnsi"/>
                <w:sz w:val="20"/>
                <w:szCs w:val="20"/>
              </w:rPr>
              <w:t>:</w:t>
            </w:r>
            <w:r w:rsidRPr="008B5D41">
              <w:rPr>
                <w:rFonts w:cstheme="minorHAnsi"/>
                <w:sz w:val="20"/>
                <w:szCs w:val="20"/>
              </w:rPr>
              <w:t xml:space="preserve"> Thematic report on disability </w:t>
            </w:r>
          </w:p>
        </w:tc>
      </w:tr>
      <w:tr w:rsidR="00DD04E4" w14:paraId="540A8A0D" w14:textId="77777777" w:rsidTr="00957ABC">
        <w:trPr>
          <w:trHeight w:val="521"/>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34E443" w14:textId="77777777" w:rsidR="00DD04E4" w:rsidRPr="002176A4" w:rsidRDefault="00DD04E4" w:rsidP="00991B3A">
            <w:pPr>
              <w:tabs>
                <w:tab w:val="left" w:pos="90"/>
              </w:tabs>
              <w:rPr>
                <w:rFonts w:cstheme="minorHAnsi"/>
                <w:b w:val="0"/>
                <w:bCs w:val="0"/>
                <w:i/>
                <w:iCs/>
                <w:sz w:val="20"/>
                <w:szCs w:val="20"/>
              </w:rPr>
            </w:pPr>
            <w:r w:rsidRPr="002176A4">
              <w:rPr>
                <w:rFonts w:cstheme="minorHAnsi"/>
                <w:b w:val="0"/>
                <w:bCs w:val="0"/>
                <w:i/>
                <w:iCs/>
                <w:sz w:val="20"/>
                <w:szCs w:val="20"/>
                <w:lang w:val="en-US"/>
              </w:rPr>
              <w:t xml:space="preserve">Average hourly earnings of female and male employees, by occupation, </w:t>
            </w:r>
            <w:proofErr w:type="gramStart"/>
            <w:r w:rsidRPr="002176A4">
              <w:rPr>
                <w:rFonts w:cstheme="minorHAnsi"/>
                <w:b w:val="0"/>
                <w:bCs w:val="0"/>
                <w:i/>
                <w:iCs/>
                <w:sz w:val="20"/>
                <w:szCs w:val="20"/>
                <w:lang w:val="en-US"/>
              </w:rPr>
              <w:t>age</w:t>
            </w:r>
            <w:proofErr w:type="gramEnd"/>
            <w:r w:rsidRPr="002176A4">
              <w:rPr>
                <w:rFonts w:cstheme="minorHAnsi"/>
                <w:b w:val="0"/>
                <w:bCs w:val="0"/>
                <w:i/>
                <w:iCs/>
                <w:sz w:val="20"/>
                <w:szCs w:val="20"/>
                <w:lang w:val="en-US"/>
              </w:rPr>
              <w:t xml:space="preserve"> and persons with disabilities (SDG indicator 8.5.1).</w:t>
            </w:r>
          </w:p>
        </w:tc>
        <w:tc>
          <w:tcPr>
            <w:tcW w:w="4230" w:type="dxa"/>
            <w:tcBorders>
              <w:top w:val="nil"/>
              <w:left w:val="nil"/>
              <w:bottom w:val="single" w:sz="8" w:space="0" w:color="999999"/>
              <w:right w:val="single" w:sz="8" w:space="0" w:color="999999"/>
            </w:tcBorders>
          </w:tcPr>
          <w:p w14:paraId="0F25B616" w14:textId="4B6D118B" w:rsidR="00DD04E4" w:rsidRPr="008B5D41" w:rsidRDefault="00F430DB"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More focus on girls and women with disabilities in policies and systems development, including for edcucation.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C71201" w14:textId="76AA8A89" w:rsidR="00DD04E4" w:rsidRPr="008B5D41" w:rsidRDefault="00991B3A" w:rsidP="008B5D41">
            <w:pPr>
              <w:pStyle w:val="Heading3"/>
              <w:tabs>
                <w:tab w:val="left" w:pos="90"/>
              </w:tabs>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No data available. </w:t>
            </w:r>
          </w:p>
        </w:tc>
      </w:tr>
      <w:tr w:rsidR="00DD04E4" w14:paraId="2DC8606A" w14:textId="77777777" w:rsidTr="00957AB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5EFED2" w14:textId="77777777" w:rsidR="00DD04E4" w:rsidRPr="002176A4" w:rsidRDefault="00DD04E4" w:rsidP="00991B3A">
            <w:pPr>
              <w:tabs>
                <w:tab w:val="left" w:pos="90"/>
              </w:tabs>
              <w:rPr>
                <w:rFonts w:cstheme="minorHAnsi"/>
                <w:b w:val="0"/>
                <w:bCs w:val="0"/>
                <w:i/>
                <w:iCs/>
                <w:sz w:val="20"/>
                <w:szCs w:val="20"/>
                <w:lang w:val="en-US"/>
              </w:rPr>
            </w:pPr>
            <w:r w:rsidRPr="002176A4">
              <w:rPr>
                <w:rFonts w:cstheme="minorHAnsi"/>
                <w:b w:val="0"/>
                <w:bCs w:val="0"/>
                <w:i/>
                <w:iCs/>
                <w:sz w:val="20"/>
                <w:szCs w:val="20"/>
                <w:lang w:val="en-US"/>
              </w:rPr>
              <w:t xml:space="preserve">SDG indicator 11.2.1 Proportion of population that has convenient access to public transport, by sex, </w:t>
            </w:r>
            <w:proofErr w:type="gramStart"/>
            <w:r w:rsidRPr="002176A4">
              <w:rPr>
                <w:rFonts w:cstheme="minorHAnsi"/>
                <w:b w:val="0"/>
                <w:bCs w:val="0"/>
                <w:i/>
                <w:iCs/>
                <w:sz w:val="20"/>
                <w:szCs w:val="20"/>
                <w:lang w:val="en-US"/>
              </w:rPr>
              <w:t>age</w:t>
            </w:r>
            <w:proofErr w:type="gramEnd"/>
            <w:r w:rsidRPr="002176A4">
              <w:rPr>
                <w:rFonts w:cstheme="minorHAnsi"/>
                <w:b w:val="0"/>
                <w:bCs w:val="0"/>
                <w:i/>
                <w:iCs/>
                <w:sz w:val="20"/>
                <w:szCs w:val="20"/>
                <w:lang w:val="en-US"/>
              </w:rPr>
              <w:t xml:space="preserve"> and persons with disabilities.</w:t>
            </w:r>
          </w:p>
        </w:tc>
        <w:tc>
          <w:tcPr>
            <w:tcW w:w="4230" w:type="dxa"/>
            <w:tcBorders>
              <w:top w:val="nil"/>
              <w:left w:val="nil"/>
              <w:bottom w:val="single" w:sz="8" w:space="0" w:color="999999"/>
              <w:right w:val="single" w:sz="8" w:space="0" w:color="999999"/>
            </w:tcBorders>
          </w:tcPr>
          <w:p w14:paraId="21AC6434" w14:textId="62361C7F" w:rsidR="00DD04E4" w:rsidRPr="008B5D41" w:rsidRDefault="00DD04E4" w:rsidP="008B5D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The programme will work with OPDs to build their capacity to review current and new policies to ensure that they meet the basic requirements of disability inclusion. Additionally the programme will build the capacity of OPDs to advocate for disability rights based on evidence. Lack of access to public transportation is a key issue, as exposed by the situational analysis, and </w:t>
            </w:r>
            <w:r w:rsidRPr="008B5D41">
              <w:rPr>
                <w:rFonts w:cstheme="minorHAnsi"/>
                <w:sz w:val="20"/>
                <w:szCs w:val="20"/>
              </w:rPr>
              <w:lastRenderedPageBreak/>
              <w:t xml:space="preserve">it is anticipated that advocacy efforts will focus on this area. </w:t>
            </w:r>
          </w:p>
          <w:p w14:paraId="5E629FEB" w14:textId="77777777" w:rsidR="00DD04E4" w:rsidRPr="008B5D41" w:rsidRDefault="00DD04E4" w:rsidP="008B5D41">
            <w:pPr>
              <w:tabs>
                <w:tab w:val="left" w:pos="90"/>
              </w:tabs>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9DEE37" w14:textId="333BF994" w:rsidR="00DD04E4" w:rsidRPr="008B5D41" w:rsidRDefault="008B5D41" w:rsidP="008B5D41">
            <w:pPr>
              <w:tabs>
                <w:tab w:val="left" w:pos="90"/>
              </w:tabs>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5D41">
              <w:rPr>
                <w:rFonts w:cstheme="minorHAnsi"/>
                <w:sz w:val="20"/>
                <w:szCs w:val="20"/>
              </w:rPr>
              <w:lastRenderedPageBreak/>
              <w:t>While there is public transport available, in particular school buses, these services are predominantly in urban centres. Furthermore they are often inaccessible for people with disabilities. at present there is no reliable data to report agains this indicator.</w:t>
            </w:r>
          </w:p>
        </w:tc>
      </w:tr>
      <w:tr w:rsidR="00DD04E4" w14:paraId="54A4A367" w14:textId="77777777" w:rsidTr="00957AB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279154" w14:textId="77777777" w:rsidR="00DD04E4" w:rsidRPr="002176A4" w:rsidRDefault="00DD04E4" w:rsidP="00991B3A">
            <w:pPr>
              <w:tabs>
                <w:tab w:val="left" w:pos="90"/>
              </w:tabs>
              <w:spacing w:before="120" w:after="120"/>
              <w:rPr>
                <w:rFonts w:cstheme="minorHAnsi"/>
                <w:b w:val="0"/>
                <w:bCs w:val="0"/>
                <w:i/>
                <w:iCs/>
                <w:sz w:val="20"/>
                <w:szCs w:val="20"/>
              </w:rPr>
            </w:pPr>
            <w:r w:rsidRPr="002176A4">
              <w:rPr>
                <w:rFonts w:cstheme="minorHAnsi"/>
                <w:b w:val="0"/>
                <w:bCs w:val="0"/>
                <w:i/>
                <w:iCs/>
                <w:sz w:val="20"/>
                <w:szCs w:val="20"/>
                <w:lang w:val="en-US"/>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nil"/>
              <w:left w:val="nil"/>
              <w:bottom w:val="single" w:sz="8" w:space="0" w:color="999999"/>
              <w:right w:val="single" w:sz="8" w:space="0" w:color="999999"/>
            </w:tcBorders>
          </w:tcPr>
          <w:p w14:paraId="37FF4704" w14:textId="69907C8A" w:rsidR="00DD04E4" w:rsidRPr="008B5D41" w:rsidRDefault="00DD04E4" w:rsidP="008B5D41">
            <w:pPr>
              <w:tabs>
                <w:tab w:val="left" w:pos="90"/>
              </w:tabs>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5D41">
              <w:rPr>
                <w:rFonts w:cstheme="minorHAnsi"/>
                <w:sz w:val="20"/>
                <w:szCs w:val="20"/>
              </w:rPr>
              <w:t> </w:t>
            </w:r>
            <w:r w:rsidR="008B5D41" w:rsidRPr="008B5D41">
              <w:rPr>
                <w:rFonts w:cstheme="minorHAnsi"/>
                <w:sz w:val="20"/>
                <w:szCs w:val="20"/>
              </w:rPr>
              <w:t>T</w:t>
            </w:r>
            <w:r w:rsidRPr="008B5D41">
              <w:rPr>
                <w:rFonts w:cstheme="minorHAnsi"/>
                <w:sz w:val="20"/>
                <w:szCs w:val="20"/>
              </w:rPr>
              <w:t>he programme will work to establish a certification system based on best practice examples and national consultations.</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5435E6" w14:textId="36F75B1C" w:rsidR="00DD04E4" w:rsidRPr="008B5D41" w:rsidRDefault="0043484F" w:rsidP="008B5D41">
            <w:pPr>
              <w:tabs>
                <w:tab w:val="left" w:pos="90"/>
              </w:tabs>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T</w:t>
            </w:r>
            <w:r w:rsidR="008B5D41" w:rsidRPr="008B5D41">
              <w:rPr>
                <w:rFonts w:cstheme="minorHAnsi"/>
                <w:sz w:val="20"/>
                <w:szCs w:val="20"/>
              </w:rPr>
              <w:t>here is no operational certification system in Sierra Leone</w:t>
            </w:r>
          </w:p>
        </w:tc>
      </w:tr>
      <w:tr w:rsidR="00DD04E4" w14:paraId="49556EEB" w14:textId="77777777" w:rsidTr="00957AB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1D8102" w14:textId="77777777" w:rsidR="00DD04E4" w:rsidRPr="002176A4" w:rsidRDefault="00DD04E4" w:rsidP="00991B3A">
            <w:pPr>
              <w:tabs>
                <w:tab w:val="left" w:pos="90"/>
              </w:tabs>
              <w:rPr>
                <w:rFonts w:cstheme="minorHAnsi"/>
                <w:b w:val="0"/>
                <w:bCs w:val="0"/>
                <w:i/>
                <w:iCs/>
                <w:sz w:val="20"/>
                <w:szCs w:val="20"/>
                <w:lang w:val="en-US"/>
              </w:rPr>
            </w:pPr>
            <w:r w:rsidRPr="002176A4">
              <w:rPr>
                <w:rFonts w:cstheme="minorHAnsi"/>
                <w:b w:val="0"/>
                <w:bCs w:val="0"/>
                <w:i/>
                <w:iCs/>
                <w:sz w:val="20"/>
                <w:szCs w:val="20"/>
                <w:lang w:val="en-US"/>
              </w:rPr>
              <w:t>Percentage of public spending on disability rights and inclusion, as a proportion of the GDP/sector budgets, disaggregated by disability specific budget allocations and allocations within mainstream budget.</w:t>
            </w:r>
          </w:p>
        </w:tc>
        <w:tc>
          <w:tcPr>
            <w:tcW w:w="4230" w:type="dxa"/>
            <w:tcBorders>
              <w:top w:val="nil"/>
              <w:left w:val="nil"/>
              <w:bottom w:val="single" w:sz="8" w:space="0" w:color="999999"/>
              <w:right w:val="single" w:sz="8" w:space="0" w:color="999999"/>
            </w:tcBorders>
          </w:tcPr>
          <w:p w14:paraId="45EAF45B" w14:textId="0AA093F9" w:rsidR="00DD04E4" w:rsidRPr="008B5D41" w:rsidRDefault="00DD04E4" w:rsidP="008B5D41">
            <w:pPr>
              <w:tabs>
                <w:tab w:val="left" w:pos="90"/>
              </w:tabs>
              <w:spacing w:before="120" w:after="12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5D41">
              <w:rPr>
                <w:rFonts w:cstheme="minorHAnsi"/>
                <w:sz w:val="20"/>
                <w:szCs w:val="20"/>
              </w:rPr>
              <w:t>Through building the capacity of OPDs to engage with the</w:t>
            </w:r>
            <w:r w:rsidR="00A76820">
              <w:rPr>
                <w:rFonts w:cstheme="minorHAnsi"/>
                <w:sz w:val="20"/>
                <w:szCs w:val="20"/>
              </w:rPr>
              <w:t xml:space="preserve"> national</w:t>
            </w:r>
            <w:r w:rsidRPr="008B5D41">
              <w:rPr>
                <w:rFonts w:cstheme="minorHAnsi"/>
                <w:sz w:val="20"/>
                <w:szCs w:val="20"/>
              </w:rPr>
              <w:t xml:space="preserve"> budget call circular</w:t>
            </w:r>
            <w:r w:rsidR="00A76820">
              <w:rPr>
                <w:rFonts w:cstheme="minorHAnsi"/>
                <w:sz w:val="20"/>
                <w:szCs w:val="20"/>
              </w:rPr>
              <w:t>,</w:t>
            </w:r>
            <w:r w:rsidRPr="008B5D41">
              <w:rPr>
                <w:rFonts w:cstheme="minorHAnsi"/>
                <w:sz w:val="20"/>
                <w:szCs w:val="20"/>
              </w:rPr>
              <w:t xml:space="preserve"> the programme anticipates </w:t>
            </w:r>
            <w:r w:rsidR="00A76820">
              <w:rPr>
                <w:rFonts w:cstheme="minorHAnsi"/>
                <w:sz w:val="20"/>
                <w:szCs w:val="20"/>
              </w:rPr>
              <w:t>this wil result in</w:t>
            </w:r>
            <w:r w:rsidRPr="008B5D41">
              <w:rPr>
                <w:rFonts w:cstheme="minorHAnsi"/>
                <w:sz w:val="20"/>
                <w:szCs w:val="20"/>
              </w:rPr>
              <w:t xml:space="preserve"> increase</w:t>
            </w:r>
            <w:r w:rsidR="00A76820">
              <w:rPr>
                <w:rFonts w:cstheme="minorHAnsi"/>
                <w:sz w:val="20"/>
                <w:szCs w:val="20"/>
              </w:rPr>
              <w:t xml:space="preserve">d </w:t>
            </w:r>
            <w:r w:rsidRPr="008B5D41">
              <w:rPr>
                <w:rFonts w:cstheme="minorHAnsi"/>
                <w:sz w:val="20"/>
                <w:szCs w:val="20"/>
              </w:rPr>
              <w:t xml:space="preserve">spending </w:t>
            </w:r>
            <w:r w:rsidR="00A76820">
              <w:rPr>
                <w:rFonts w:cstheme="minorHAnsi"/>
                <w:sz w:val="20"/>
                <w:szCs w:val="20"/>
              </w:rPr>
              <w:t>on</w:t>
            </w:r>
            <w:r w:rsidR="00755484">
              <w:rPr>
                <w:rFonts w:cstheme="minorHAnsi"/>
                <w:sz w:val="20"/>
                <w:szCs w:val="20"/>
              </w:rPr>
              <w:t xml:space="preserve">  </w:t>
            </w:r>
            <w:r w:rsidRPr="008B5D41">
              <w:rPr>
                <w:rFonts w:cstheme="minorHAnsi"/>
                <w:sz w:val="20"/>
                <w:szCs w:val="20"/>
              </w:rPr>
              <w:t xml:space="preserve"> disability specifc issues. Furthermore, it is the intention of the programme to ensure that MDA budgets include disability disaggregation.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24C8A3" w14:textId="77777777" w:rsidR="0043484F" w:rsidRDefault="008B5D41" w:rsidP="0043484F">
            <w:pPr>
              <w:tabs>
                <w:tab w:val="left" w:pos="90"/>
              </w:tabs>
              <w:spacing w:before="240"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0.9  % </w:t>
            </w:r>
          </w:p>
          <w:p w14:paraId="61AD1D99" w14:textId="4E334D2E" w:rsidR="00DD04E4" w:rsidRPr="008B5D41" w:rsidRDefault="008B5D41" w:rsidP="0043484F">
            <w:pPr>
              <w:tabs>
                <w:tab w:val="left" w:pos="90"/>
              </w:tabs>
              <w:spacing w:before="240" w:after="12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5D41">
              <w:rPr>
                <w:rFonts w:cstheme="minorHAnsi"/>
                <w:sz w:val="20"/>
                <w:szCs w:val="20"/>
              </w:rPr>
              <w:t>M</w:t>
            </w:r>
            <w:r w:rsidR="0043484F">
              <w:rPr>
                <w:rFonts w:cstheme="minorHAnsi"/>
                <w:sz w:val="20"/>
                <w:szCs w:val="20"/>
              </w:rPr>
              <w:t>edium-</w:t>
            </w:r>
            <w:r w:rsidRPr="008B5D41">
              <w:rPr>
                <w:rFonts w:cstheme="minorHAnsi"/>
                <w:sz w:val="20"/>
                <w:szCs w:val="20"/>
              </w:rPr>
              <w:t>T</w:t>
            </w:r>
            <w:r w:rsidR="0043484F">
              <w:rPr>
                <w:rFonts w:cstheme="minorHAnsi"/>
                <w:sz w:val="20"/>
                <w:szCs w:val="20"/>
              </w:rPr>
              <w:t xml:space="preserve">erm </w:t>
            </w:r>
            <w:r w:rsidRPr="008B5D41">
              <w:rPr>
                <w:rFonts w:cstheme="minorHAnsi"/>
                <w:sz w:val="20"/>
                <w:szCs w:val="20"/>
              </w:rPr>
              <w:t>N</w:t>
            </w:r>
            <w:r w:rsidR="0043484F">
              <w:rPr>
                <w:rFonts w:cstheme="minorHAnsi"/>
                <w:sz w:val="20"/>
                <w:szCs w:val="20"/>
              </w:rPr>
              <w:t xml:space="preserve">ational </w:t>
            </w:r>
            <w:r w:rsidRPr="008B5D41">
              <w:rPr>
                <w:rFonts w:cstheme="minorHAnsi"/>
                <w:sz w:val="20"/>
                <w:szCs w:val="20"/>
              </w:rPr>
              <w:t>D</w:t>
            </w:r>
            <w:r w:rsidR="0043484F">
              <w:rPr>
                <w:rFonts w:cstheme="minorHAnsi"/>
                <w:sz w:val="20"/>
                <w:szCs w:val="20"/>
              </w:rPr>
              <w:t xml:space="preserve">evelopment </w:t>
            </w:r>
            <w:r w:rsidRPr="008B5D41">
              <w:rPr>
                <w:rFonts w:cstheme="minorHAnsi"/>
                <w:sz w:val="20"/>
                <w:szCs w:val="20"/>
              </w:rPr>
              <w:t>P</w:t>
            </w:r>
            <w:r w:rsidR="0043484F">
              <w:rPr>
                <w:rFonts w:cstheme="minorHAnsi"/>
                <w:sz w:val="20"/>
                <w:szCs w:val="20"/>
              </w:rPr>
              <w:t>lan</w:t>
            </w:r>
            <w:r w:rsidRPr="008B5D41">
              <w:rPr>
                <w:rFonts w:cstheme="minorHAnsi"/>
                <w:sz w:val="20"/>
                <w:szCs w:val="20"/>
              </w:rPr>
              <w:t xml:space="preserve"> 2019-2023</w:t>
            </w:r>
          </w:p>
        </w:tc>
      </w:tr>
      <w:tr w:rsidR="00DD04E4" w14:paraId="3F8CD20D" w14:textId="77777777" w:rsidTr="00957AB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8CFC45" w14:textId="77777777" w:rsidR="00DD04E4" w:rsidRPr="002176A4" w:rsidRDefault="00DD04E4" w:rsidP="00991B3A">
            <w:pPr>
              <w:tabs>
                <w:tab w:val="left" w:pos="90"/>
              </w:tabs>
              <w:spacing w:before="120" w:after="120"/>
              <w:rPr>
                <w:rFonts w:cstheme="minorHAnsi"/>
                <w:b w:val="0"/>
                <w:bCs w:val="0"/>
                <w:i/>
                <w:iCs/>
                <w:sz w:val="20"/>
                <w:szCs w:val="20"/>
                <w:lang w:val="en-US"/>
              </w:rPr>
            </w:pPr>
            <w:r w:rsidRPr="002176A4">
              <w:rPr>
                <w:rFonts w:cstheme="minorHAnsi"/>
                <w:b w:val="0"/>
                <w:bCs w:val="0"/>
                <w:i/>
                <w:iCs/>
                <w:sz w:val="20"/>
                <w:szCs w:val="20"/>
                <w:lang w:val="en-US"/>
              </w:rPr>
              <w:t>Increase of disability data/disaggregation (including by sex) within standard data and CRPD compliant collection processes.</w:t>
            </w:r>
          </w:p>
        </w:tc>
        <w:tc>
          <w:tcPr>
            <w:tcW w:w="4230" w:type="dxa"/>
            <w:tcBorders>
              <w:top w:val="nil"/>
              <w:left w:val="nil"/>
              <w:bottom w:val="single" w:sz="8" w:space="0" w:color="999999"/>
              <w:right w:val="single" w:sz="8" w:space="0" w:color="999999"/>
            </w:tcBorders>
          </w:tcPr>
          <w:p w14:paraId="54B6C72B" w14:textId="320726D7" w:rsidR="00DD04E4" w:rsidRPr="008B5D41" w:rsidRDefault="00DD04E4" w:rsidP="008B5D41">
            <w:pPr>
              <w:pStyle w:val="ListParagraph"/>
              <w:tabs>
                <w:tab w:val="left" w:pos="90"/>
              </w:tabs>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The programme will work to establish a package of  user-friendly monitoring tools to measure progress agains the SDGs.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303B03D" w14:textId="6D964875" w:rsidR="00DD04E4" w:rsidRPr="008B5D41" w:rsidRDefault="008B5D41" w:rsidP="0043484F">
            <w:pPr>
              <w:pStyle w:val="ListParagraph"/>
              <w:tabs>
                <w:tab w:val="left" w:pos="90"/>
              </w:tabs>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D41">
              <w:rPr>
                <w:rFonts w:cstheme="minorHAnsi"/>
                <w:sz w:val="20"/>
                <w:szCs w:val="20"/>
              </w:rPr>
              <w:t xml:space="preserve">No data availble </w:t>
            </w:r>
          </w:p>
        </w:tc>
      </w:tr>
      <w:tr w:rsidR="00DD04E4" w:rsidRPr="00B41EC6" w14:paraId="6D20FD26" w14:textId="77777777" w:rsidTr="00957AB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6317EA" w14:textId="77777777" w:rsidR="00DD04E4" w:rsidRPr="002176A4" w:rsidRDefault="00DD04E4" w:rsidP="00991B3A">
            <w:pPr>
              <w:tabs>
                <w:tab w:val="left" w:pos="90"/>
              </w:tabs>
              <w:spacing w:before="120" w:after="120"/>
              <w:rPr>
                <w:rFonts w:cstheme="minorHAnsi"/>
                <w:b w:val="0"/>
                <w:i/>
                <w:iCs/>
                <w:sz w:val="20"/>
                <w:szCs w:val="20"/>
                <w:lang w:val="en-US"/>
              </w:rPr>
            </w:pPr>
            <w:r w:rsidRPr="002176A4">
              <w:rPr>
                <w:rFonts w:cstheme="minorHAnsi"/>
                <w:b w:val="0"/>
                <w:i/>
                <w:iCs/>
                <w:sz w:val="20"/>
                <w:szCs w:val="20"/>
                <w:lang w:val="en-US"/>
              </w:rPr>
              <w:t xml:space="preserve">SDG indicator 16.7.2 Proportion of population who believe decision-making is inclusive and responsive, by sex, </w:t>
            </w:r>
            <w:proofErr w:type="gramStart"/>
            <w:r w:rsidRPr="002176A4">
              <w:rPr>
                <w:rFonts w:cstheme="minorHAnsi"/>
                <w:b w:val="0"/>
                <w:i/>
                <w:iCs/>
                <w:sz w:val="20"/>
                <w:szCs w:val="20"/>
                <w:lang w:val="en-US"/>
              </w:rPr>
              <w:t>age</w:t>
            </w:r>
            <w:proofErr w:type="gramEnd"/>
            <w:r w:rsidRPr="002176A4">
              <w:rPr>
                <w:rFonts w:cstheme="minorHAnsi"/>
                <w:b w:val="0"/>
                <w:i/>
                <w:iCs/>
                <w:sz w:val="20"/>
                <w:szCs w:val="20"/>
                <w:lang w:val="en-US"/>
              </w:rPr>
              <w:t xml:space="preserve"> and population group.</w:t>
            </w:r>
          </w:p>
          <w:p w14:paraId="2C9938A9" w14:textId="77777777" w:rsidR="00DD04E4" w:rsidRPr="002176A4" w:rsidRDefault="00DD04E4" w:rsidP="00991B3A">
            <w:pPr>
              <w:tabs>
                <w:tab w:val="left" w:pos="90"/>
              </w:tabs>
              <w:rPr>
                <w:rFonts w:cstheme="minorHAnsi"/>
                <w:bCs w:val="0"/>
                <w:i/>
                <w:iCs/>
                <w:sz w:val="20"/>
                <w:szCs w:val="20"/>
                <w:lang w:val="en-US"/>
              </w:rPr>
            </w:pPr>
          </w:p>
        </w:tc>
        <w:tc>
          <w:tcPr>
            <w:tcW w:w="4230" w:type="dxa"/>
            <w:tcBorders>
              <w:top w:val="nil"/>
              <w:left w:val="nil"/>
              <w:bottom w:val="single" w:sz="8" w:space="0" w:color="999999"/>
              <w:right w:val="single" w:sz="8" w:space="0" w:color="999999"/>
            </w:tcBorders>
          </w:tcPr>
          <w:p w14:paraId="0D1F7E45" w14:textId="7EAC5A7A" w:rsidR="00DD04E4" w:rsidRPr="00F430DB" w:rsidRDefault="00F430DB" w:rsidP="008B5D41">
            <w:pPr>
              <w:tabs>
                <w:tab w:val="left" w:pos="90"/>
              </w:tabs>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Pr>
                <w:rFonts w:cstheme="minorHAnsi"/>
                <w:iCs/>
                <w:sz w:val="20"/>
                <w:szCs w:val="20"/>
              </w:rPr>
              <w:t xml:space="preserve">Promote diverse decsion-making strucutres within OPDs. </w:t>
            </w:r>
          </w:p>
        </w:tc>
        <w:tc>
          <w:tcPr>
            <w:tcW w:w="3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3BCC80" w14:textId="2BD4A060" w:rsidR="00DD04E4" w:rsidRPr="008B5D41" w:rsidRDefault="008B5D41" w:rsidP="008B5D41">
            <w:pPr>
              <w:tabs>
                <w:tab w:val="left" w:pos="90"/>
              </w:tabs>
              <w:cnfStyle w:val="000000000000" w:firstRow="0" w:lastRow="0" w:firstColumn="0" w:lastColumn="0" w:oddVBand="0" w:evenVBand="0" w:oddHBand="0" w:evenHBand="0" w:firstRowFirstColumn="0" w:firstRowLastColumn="0" w:lastRowFirstColumn="0" w:lastRowLastColumn="0"/>
              <w:rPr>
                <w:rFonts w:cstheme="minorHAnsi"/>
                <w:b/>
                <w:i/>
                <w:iCs/>
                <w:sz w:val="20"/>
                <w:szCs w:val="20"/>
              </w:rPr>
            </w:pPr>
            <w:r w:rsidRPr="008B5D41">
              <w:rPr>
                <w:rFonts w:cstheme="minorHAnsi"/>
                <w:sz w:val="20"/>
                <w:szCs w:val="20"/>
              </w:rPr>
              <w:t>No data availble</w:t>
            </w:r>
          </w:p>
        </w:tc>
      </w:tr>
    </w:tbl>
    <w:bookmarkEnd w:id="11"/>
    <w:p w14:paraId="17CBAB61" w14:textId="4BBFC877" w:rsidR="00442CEE" w:rsidRPr="000D71B2" w:rsidRDefault="00BC08F5" w:rsidP="000740BD">
      <w:pPr>
        <w:pStyle w:val="Heading1"/>
        <w:numPr>
          <w:ilvl w:val="0"/>
          <w:numId w:val="6"/>
        </w:numPr>
      </w:pPr>
      <w:r w:rsidRPr="000D71B2">
        <w:t xml:space="preserve">Cross cutting </w:t>
      </w:r>
      <w:r w:rsidR="00427F43" w:rsidRPr="000D71B2">
        <w:t>approaches</w:t>
      </w:r>
    </w:p>
    <w:p w14:paraId="4057D349" w14:textId="77777777" w:rsidR="00BC08F5" w:rsidRPr="00BC08F5" w:rsidRDefault="00BC08F5" w:rsidP="002D4D8E">
      <w:pPr>
        <w:tabs>
          <w:tab w:val="left" w:pos="90"/>
        </w:tabs>
        <w:spacing w:after="0" w:line="240" w:lineRule="auto"/>
        <w:ind w:left="360"/>
        <w:jc w:val="both"/>
        <w:rPr>
          <w:i/>
          <w:sz w:val="20"/>
        </w:rPr>
      </w:pPr>
    </w:p>
    <w:p w14:paraId="04515B8F" w14:textId="6A428D83" w:rsidR="00BC08F5" w:rsidRPr="00BC08F5" w:rsidRDefault="000740BD" w:rsidP="000740BD">
      <w:pPr>
        <w:pStyle w:val="Heading2"/>
      </w:pPr>
      <w:r>
        <w:t xml:space="preserve">6.1 </w:t>
      </w:r>
      <w:r w:rsidR="00BC08F5" w:rsidRPr="00BC08F5">
        <w:t xml:space="preserve">Equality between men and women. </w:t>
      </w:r>
    </w:p>
    <w:p w14:paraId="798FEC3C" w14:textId="77777777" w:rsidR="007B334E" w:rsidRDefault="007B334E" w:rsidP="00597FC4">
      <w:pPr>
        <w:spacing w:after="0" w:line="240" w:lineRule="auto"/>
        <w:jc w:val="both"/>
        <w:rPr>
          <w:rFonts w:ascii="Times New Roman" w:hAnsi="Times New Roman" w:cs="Times New Roman"/>
          <w:sz w:val="24"/>
          <w:szCs w:val="24"/>
        </w:rPr>
      </w:pPr>
    </w:p>
    <w:p w14:paraId="37D3227F" w14:textId="60707744" w:rsidR="008C7713" w:rsidRDefault="00ED7119" w:rsidP="006A03C4">
      <w:pPr>
        <w:spacing w:after="0" w:line="240" w:lineRule="auto"/>
        <w:jc w:val="both"/>
        <w:rPr>
          <w:rFonts w:cstheme="minorHAnsi"/>
        </w:rPr>
      </w:pPr>
      <w:r w:rsidRPr="000667E7">
        <w:rPr>
          <w:rFonts w:cstheme="minorHAnsi"/>
        </w:rPr>
        <w:t xml:space="preserve">The Situational Analysis found that there was need for greater attention to gender issues both within disability inclusive programming and within the organizational structure of OPDs. </w:t>
      </w:r>
      <w:r w:rsidR="00597FC4" w:rsidRPr="000667E7">
        <w:rPr>
          <w:rFonts w:cstheme="minorHAnsi"/>
        </w:rPr>
        <w:t>T</w:t>
      </w:r>
      <w:r w:rsidRPr="000667E7">
        <w:rPr>
          <w:rFonts w:cstheme="minorHAnsi"/>
        </w:rPr>
        <w:t>o address the issue of representation</w:t>
      </w:r>
      <w:r w:rsidR="00597FC4" w:rsidRPr="000667E7">
        <w:rPr>
          <w:rFonts w:cstheme="minorHAnsi"/>
        </w:rPr>
        <w:t>,</w:t>
      </w:r>
      <w:r w:rsidRPr="000667E7">
        <w:rPr>
          <w:rFonts w:cstheme="minorHAnsi"/>
        </w:rPr>
        <w:t xml:space="preserve"> the </w:t>
      </w:r>
      <w:r w:rsidR="00597FC4" w:rsidRPr="000667E7">
        <w:rPr>
          <w:rFonts w:cstheme="minorHAnsi"/>
        </w:rPr>
        <w:t>p</w:t>
      </w:r>
      <w:r w:rsidRPr="000667E7">
        <w:rPr>
          <w:rFonts w:cstheme="minorHAnsi"/>
        </w:rPr>
        <w:t xml:space="preserve">rogramme will work with </w:t>
      </w:r>
      <w:hyperlink r:id="rId23" w:history="1">
        <w:r w:rsidRPr="003D4411">
          <w:rPr>
            <w:rStyle w:val="Hyperlink"/>
            <w:rFonts w:cstheme="minorHAnsi"/>
          </w:rPr>
          <w:t xml:space="preserve">One Family People </w:t>
        </w:r>
        <w:r w:rsidR="00193949">
          <w:rPr>
            <w:rStyle w:val="Hyperlink"/>
            <w:rFonts w:cstheme="minorHAnsi"/>
          </w:rPr>
          <w:t xml:space="preserve">Local </w:t>
        </w:r>
        <w:r w:rsidR="00F4541C" w:rsidRPr="003D4411">
          <w:rPr>
            <w:rStyle w:val="Hyperlink"/>
            <w:rFonts w:cstheme="minorHAnsi"/>
          </w:rPr>
          <w:t>NGO</w:t>
        </w:r>
      </w:hyperlink>
      <w:r w:rsidR="00193949">
        <w:rPr>
          <w:rFonts w:cstheme="minorHAnsi"/>
        </w:rPr>
        <w:t>, established in 2008</w:t>
      </w:r>
      <w:r w:rsidR="008C7713">
        <w:rPr>
          <w:rFonts w:cstheme="minorHAnsi"/>
        </w:rPr>
        <w:t>,</w:t>
      </w:r>
      <w:r w:rsidR="00193949">
        <w:rPr>
          <w:rFonts w:cstheme="minorHAnsi"/>
        </w:rPr>
        <w:t xml:space="preserve"> </w:t>
      </w:r>
      <w:r w:rsidR="008C7713">
        <w:rPr>
          <w:rFonts w:cstheme="minorHAnsi"/>
        </w:rPr>
        <w:t xml:space="preserve">with a female Director of Operations </w:t>
      </w:r>
      <w:r w:rsidR="00193949">
        <w:rPr>
          <w:rFonts w:cstheme="minorHAnsi"/>
        </w:rPr>
        <w:t>and working in almost all districts of the country. This organization has</w:t>
      </w:r>
      <w:r w:rsidR="003D4411">
        <w:rPr>
          <w:rFonts w:cstheme="minorHAnsi"/>
        </w:rPr>
        <w:t xml:space="preserve"> has wo</w:t>
      </w:r>
      <w:r w:rsidR="00193949">
        <w:rPr>
          <w:rFonts w:cstheme="minorHAnsi"/>
        </w:rPr>
        <w:t>r</w:t>
      </w:r>
      <w:r w:rsidR="003D4411">
        <w:rPr>
          <w:rFonts w:cstheme="minorHAnsi"/>
        </w:rPr>
        <w:t xml:space="preserve">ked with girls and young women with disabilities through its </w:t>
      </w:r>
      <w:r w:rsidR="00193949">
        <w:rPr>
          <w:rFonts w:cstheme="minorHAnsi"/>
        </w:rPr>
        <w:t xml:space="preserve">‘Girl Power </w:t>
      </w:r>
      <w:proofErr w:type="spellStart"/>
      <w:r w:rsidR="00193949">
        <w:rPr>
          <w:rFonts w:cstheme="minorHAnsi"/>
        </w:rPr>
        <w:t>Progrmme</w:t>
      </w:r>
      <w:proofErr w:type="spellEnd"/>
      <w:r w:rsidR="00193949">
        <w:rPr>
          <w:rFonts w:cstheme="minorHAnsi"/>
        </w:rPr>
        <w:t xml:space="preserve">.’  Even though there are very few formal OPDs focused on women with disabilities in Sierra Leone, One Family People will be a partner to identify even informal </w:t>
      </w:r>
      <w:r w:rsidR="00193949">
        <w:rPr>
          <w:rFonts w:cstheme="minorHAnsi"/>
        </w:rPr>
        <w:lastRenderedPageBreak/>
        <w:t xml:space="preserve">groups of women and girls with disabilities for inclusion in the programme activities, along with </w:t>
      </w:r>
      <w:r w:rsidRPr="000667E7">
        <w:rPr>
          <w:rFonts w:cstheme="minorHAnsi"/>
        </w:rPr>
        <w:t xml:space="preserve">OPDs which are women led or focus on gender transformative programming. </w:t>
      </w:r>
      <w:r w:rsidR="008C7713">
        <w:rPr>
          <w:rFonts w:cstheme="minorHAnsi"/>
        </w:rPr>
        <w:t xml:space="preserve">One example is </w:t>
      </w:r>
      <w:r w:rsidR="008C7713" w:rsidRPr="008C7713">
        <w:rPr>
          <w:rFonts w:cstheme="minorHAnsi"/>
        </w:rPr>
        <w:t xml:space="preserve">the </w:t>
      </w:r>
      <w:r w:rsidR="008C7713" w:rsidRPr="008C7713">
        <w:rPr>
          <w:rFonts w:cstheme="minorHAnsi"/>
          <w:bCs/>
        </w:rPr>
        <w:t>Albinism Royal Foundation</w:t>
      </w:r>
      <w:r w:rsidR="008C7713">
        <w:rPr>
          <w:rFonts w:cstheme="minorHAnsi"/>
          <w:bCs/>
        </w:rPr>
        <w:t xml:space="preserve">, whose local chapter is led by a woman. </w:t>
      </w:r>
    </w:p>
    <w:p w14:paraId="428B88D2" w14:textId="77777777" w:rsidR="008C7713" w:rsidRDefault="008C7713" w:rsidP="006A03C4">
      <w:pPr>
        <w:spacing w:after="0" w:line="240" w:lineRule="auto"/>
        <w:jc w:val="both"/>
        <w:rPr>
          <w:rFonts w:cstheme="minorHAnsi"/>
        </w:rPr>
      </w:pPr>
    </w:p>
    <w:p w14:paraId="531E0350" w14:textId="39DF31F0" w:rsidR="00597FC4" w:rsidRPr="000667E7" w:rsidRDefault="00ED7119" w:rsidP="006A03C4">
      <w:pPr>
        <w:spacing w:after="0" w:line="240" w:lineRule="auto"/>
        <w:jc w:val="both"/>
        <w:rPr>
          <w:rFonts w:cstheme="minorHAnsi"/>
        </w:rPr>
      </w:pPr>
      <w:r w:rsidRPr="000667E7">
        <w:rPr>
          <w:rFonts w:cstheme="minorHAnsi"/>
        </w:rPr>
        <w:t>These OPDs will be given priority in the capacity building</w:t>
      </w:r>
      <w:r w:rsidR="0033031F">
        <w:rPr>
          <w:rFonts w:cstheme="minorHAnsi"/>
        </w:rPr>
        <w:t xml:space="preserve"> w</w:t>
      </w:r>
      <w:r w:rsidRPr="000667E7">
        <w:rPr>
          <w:rFonts w:cstheme="minorHAnsi"/>
        </w:rPr>
        <w:t>hich will be conducted under Output</w:t>
      </w:r>
      <w:r w:rsidR="00597FC4" w:rsidRPr="000667E7">
        <w:rPr>
          <w:rFonts w:cstheme="minorHAnsi"/>
        </w:rPr>
        <w:t>s</w:t>
      </w:r>
      <w:r w:rsidRPr="000667E7">
        <w:rPr>
          <w:rFonts w:cstheme="minorHAnsi"/>
        </w:rPr>
        <w:t xml:space="preserve"> 1.1 and 1.4. Furthermore,</w:t>
      </w:r>
      <w:r w:rsidR="00597FC4" w:rsidRPr="000667E7">
        <w:rPr>
          <w:rFonts w:cstheme="minorHAnsi"/>
        </w:rPr>
        <w:t xml:space="preserve"> </w:t>
      </w:r>
      <w:r w:rsidRPr="000667E7">
        <w:rPr>
          <w:rFonts w:cstheme="minorHAnsi"/>
        </w:rPr>
        <w:t>under Output 1.4</w:t>
      </w:r>
      <w:r w:rsidR="00597FC4" w:rsidRPr="000667E7">
        <w:rPr>
          <w:rFonts w:cstheme="minorHAnsi"/>
        </w:rPr>
        <w:t>,</w:t>
      </w:r>
      <w:r w:rsidRPr="000667E7">
        <w:rPr>
          <w:rFonts w:cstheme="minorHAnsi"/>
        </w:rPr>
        <w:t xml:space="preserve"> UNFPA will work with </w:t>
      </w:r>
      <w:r w:rsidR="0033031F">
        <w:rPr>
          <w:rFonts w:cstheme="minorHAnsi"/>
        </w:rPr>
        <w:t xml:space="preserve">Ministry of Social Welfare </w:t>
      </w:r>
      <w:r w:rsidRPr="000667E7">
        <w:rPr>
          <w:rFonts w:cstheme="minorHAnsi"/>
        </w:rPr>
        <w:t>to provide training on gender mainstreaming within organization</w:t>
      </w:r>
      <w:r w:rsidR="00597FC4" w:rsidRPr="000667E7">
        <w:rPr>
          <w:rFonts w:cstheme="minorHAnsi"/>
        </w:rPr>
        <w:t>al</w:t>
      </w:r>
      <w:r w:rsidRPr="000667E7">
        <w:rPr>
          <w:rFonts w:cstheme="minorHAnsi"/>
        </w:rPr>
        <w:t xml:space="preserve"> structure</w:t>
      </w:r>
      <w:r w:rsidR="00597FC4" w:rsidRPr="000667E7">
        <w:rPr>
          <w:rFonts w:cstheme="minorHAnsi"/>
        </w:rPr>
        <w:t>s</w:t>
      </w:r>
      <w:r w:rsidRPr="000667E7">
        <w:rPr>
          <w:rFonts w:cstheme="minorHAnsi"/>
        </w:rPr>
        <w:t>.</w:t>
      </w:r>
      <w:r w:rsidR="00597FC4" w:rsidRPr="000667E7">
        <w:rPr>
          <w:rFonts w:cstheme="minorHAnsi"/>
        </w:rPr>
        <w:t xml:space="preserve">  T</w:t>
      </w:r>
      <w:r w:rsidRPr="000667E7">
        <w:rPr>
          <w:rFonts w:cstheme="minorHAnsi"/>
        </w:rPr>
        <w:t>he training will emphasi</w:t>
      </w:r>
      <w:r w:rsidR="00597FC4" w:rsidRPr="000667E7">
        <w:rPr>
          <w:rFonts w:cstheme="minorHAnsi"/>
        </w:rPr>
        <w:t>ze</w:t>
      </w:r>
      <w:r w:rsidRPr="000667E7">
        <w:rPr>
          <w:rFonts w:cstheme="minorHAnsi"/>
        </w:rPr>
        <w:t xml:space="preserve"> conducting gender audits</w:t>
      </w:r>
      <w:r w:rsidR="00597FC4" w:rsidRPr="000667E7">
        <w:rPr>
          <w:rFonts w:cstheme="minorHAnsi"/>
        </w:rPr>
        <w:t xml:space="preserve"> and Pr</w:t>
      </w:r>
      <w:r w:rsidRPr="000667E7">
        <w:rPr>
          <w:rFonts w:cstheme="minorHAnsi"/>
        </w:rPr>
        <w:t>evention of Sexual Exploitation and Abuse policies and good practices.  The policy review checklist that will be created under output 1.8 will also aim to establish if policies/systems reviewed under Output 2.</w:t>
      </w:r>
      <w:r w:rsidR="00DD002B">
        <w:rPr>
          <w:rFonts w:cstheme="minorHAnsi"/>
        </w:rPr>
        <w:t>5</w:t>
      </w:r>
      <w:r w:rsidRPr="000667E7">
        <w:rPr>
          <w:rFonts w:cstheme="minorHAnsi"/>
        </w:rPr>
        <w:t xml:space="preserve"> are gender transformative and appropriate to the needs of women and girls with disabilities.</w:t>
      </w:r>
    </w:p>
    <w:p w14:paraId="4DB1A6B5" w14:textId="77777777" w:rsidR="00597FC4" w:rsidRPr="000667E7" w:rsidRDefault="00597FC4" w:rsidP="006A03C4">
      <w:pPr>
        <w:spacing w:after="0" w:line="240" w:lineRule="auto"/>
        <w:jc w:val="both"/>
        <w:rPr>
          <w:rFonts w:cstheme="minorHAnsi"/>
        </w:rPr>
      </w:pPr>
    </w:p>
    <w:p w14:paraId="1A3D758C" w14:textId="268CE71C" w:rsidR="00ED7119" w:rsidRPr="00FF496E" w:rsidRDefault="00ED7119" w:rsidP="00FF496E">
      <w:pPr>
        <w:spacing w:after="0" w:line="240" w:lineRule="auto"/>
        <w:jc w:val="both"/>
        <w:rPr>
          <w:rFonts w:cstheme="minorHAnsi"/>
        </w:rPr>
      </w:pPr>
      <w:r w:rsidRPr="000667E7">
        <w:rPr>
          <w:rFonts w:cstheme="minorHAnsi"/>
        </w:rPr>
        <w:t>Often</w:t>
      </w:r>
      <w:r w:rsidR="00FF496E">
        <w:rPr>
          <w:rFonts w:cstheme="minorHAnsi"/>
        </w:rPr>
        <w:t xml:space="preserve">, </w:t>
      </w:r>
      <w:r w:rsidR="00FF496E" w:rsidRPr="000667E7">
        <w:rPr>
          <w:rFonts w:cstheme="minorHAnsi"/>
        </w:rPr>
        <w:t>women</w:t>
      </w:r>
      <w:r w:rsidR="00FF496E">
        <w:rPr>
          <w:rFonts w:cstheme="minorHAnsi"/>
        </w:rPr>
        <w:t xml:space="preserve"> led</w:t>
      </w:r>
      <w:r w:rsidRPr="000667E7">
        <w:rPr>
          <w:rFonts w:cstheme="minorHAnsi"/>
        </w:rPr>
        <w:t xml:space="preserve"> OPDs ar</w:t>
      </w:r>
      <w:r w:rsidR="00597FC4" w:rsidRPr="000667E7">
        <w:rPr>
          <w:rFonts w:cstheme="minorHAnsi"/>
        </w:rPr>
        <w:t>e marginalized</w:t>
      </w:r>
      <w:r w:rsidRPr="000667E7">
        <w:rPr>
          <w:rFonts w:cstheme="minorHAnsi"/>
        </w:rPr>
        <w:t xml:space="preserve"> in </w:t>
      </w:r>
      <w:r w:rsidR="00597FC4" w:rsidRPr="000667E7">
        <w:rPr>
          <w:rFonts w:cstheme="minorHAnsi"/>
        </w:rPr>
        <w:t xml:space="preserve">national </w:t>
      </w:r>
      <w:r w:rsidR="00FF496E">
        <w:rPr>
          <w:rFonts w:cstheme="minorHAnsi"/>
        </w:rPr>
        <w:t>disability</w:t>
      </w:r>
      <w:r w:rsidRPr="000667E7">
        <w:rPr>
          <w:rFonts w:cstheme="minorHAnsi"/>
        </w:rPr>
        <w:t xml:space="preserve"> mechanisms, </w:t>
      </w:r>
      <w:r w:rsidR="00FF496E">
        <w:rPr>
          <w:rFonts w:cstheme="minorHAnsi"/>
        </w:rPr>
        <w:t>therefore,</w:t>
      </w:r>
      <w:r w:rsidRPr="000667E7">
        <w:rPr>
          <w:rFonts w:cstheme="minorHAnsi"/>
        </w:rPr>
        <w:t xml:space="preserve"> the National Commission on Persons with Disabilities</w:t>
      </w:r>
      <w:r w:rsidR="00FF496E">
        <w:rPr>
          <w:rFonts w:cstheme="minorHAnsi"/>
        </w:rPr>
        <w:t xml:space="preserve"> </w:t>
      </w:r>
      <w:r w:rsidRPr="000667E7">
        <w:rPr>
          <w:rFonts w:cstheme="minorHAnsi"/>
        </w:rPr>
        <w:t xml:space="preserve">and One Family </w:t>
      </w:r>
      <w:r w:rsidR="00FF496E">
        <w:rPr>
          <w:rFonts w:cstheme="minorHAnsi"/>
        </w:rPr>
        <w:t>P</w:t>
      </w:r>
      <w:r w:rsidRPr="000667E7">
        <w:rPr>
          <w:rFonts w:cstheme="minorHAnsi"/>
        </w:rPr>
        <w:t>eople</w:t>
      </w:r>
      <w:r w:rsidR="00FF496E">
        <w:rPr>
          <w:rFonts w:cstheme="minorHAnsi"/>
        </w:rPr>
        <w:t xml:space="preserve"> NGO</w:t>
      </w:r>
      <w:r w:rsidRPr="000667E7">
        <w:rPr>
          <w:rFonts w:cstheme="minorHAnsi"/>
        </w:rPr>
        <w:t xml:space="preserve"> will ensure that women led OPDs are included and supported to actively participate in the coordination mechanisms established under Output 2.2.</w:t>
      </w:r>
      <w:r w:rsidR="00FF496E">
        <w:rPr>
          <w:rFonts w:cstheme="minorHAnsi"/>
        </w:rPr>
        <w:t xml:space="preserve">  Further,</w:t>
      </w:r>
      <w:r w:rsidRPr="000667E7">
        <w:rPr>
          <w:rFonts w:cstheme="minorHAnsi"/>
        </w:rPr>
        <w:t xml:space="preserve"> </w:t>
      </w:r>
      <w:r w:rsidR="00FF496E" w:rsidRPr="000667E7">
        <w:rPr>
          <w:rFonts w:cstheme="minorHAnsi"/>
        </w:rPr>
        <w:t>it</w:t>
      </w:r>
      <w:r w:rsidRPr="000667E7">
        <w:rPr>
          <w:rFonts w:cstheme="minorHAnsi"/>
        </w:rPr>
        <w:t xml:space="preserve"> is anticipated that the certification process which will be established under Output 2.3 will go a long way to ameliorate some of the specific issues faced by women and girls with disabilities identified in the Situational Analysis Report. For example, certification will allow women with disability to avail of free sexual</w:t>
      </w:r>
      <w:r w:rsidR="00FF496E">
        <w:rPr>
          <w:rFonts w:cstheme="minorHAnsi"/>
        </w:rPr>
        <w:t xml:space="preserve"> and</w:t>
      </w:r>
      <w:r w:rsidRPr="000667E7">
        <w:rPr>
          <w:rFonts w:cstheme="minorHAnsi"/>
        </w:rPr>
        <w:t xml:space="preserve"> reproductive health services</w:t>
      </w:r>
      <w:r w:rsidR="00FF496E">
        <w:rPr>
          <w:rFonts w:cstheme="minorHAnsi"/>
        </w:rPr>
        <w:t xml:space="preserve"> to which they are entitled. </w:t>
      </w:r>
    </w:p>
    <w:p w14:paraId="10176D49" w14:textId="77777777" w:rsidR="00BC08F5" w:rsidRPr="00BC08F5" w:rsidRDefault="00BC08F5" w:rsidP="002D4D8E">
      <w:pPr>
        <w:tabs>
          <w:tab w:val="left" w:pos="90"/>
        </w:tabs>
        <w:spacing w:after="0" w:line="240" w:lineRule="auto"/>
        <w:ind w:left="720"/>
        <w:contextualSpacing/>
        <w:jc w:val="both"/>
        <w:rPr>
          <w:i/>
          <w:sz w:val="20"/>
        </w:rPr>
      </w:pPr>
    </w:p>
    <w:p w14:paraId="6DC84D54" w14:textId="19FFDE57" w:rsidR="00BC08F5" w:rsidRPr="00BC08F5" w:rsidRDefault="000740BD" w:rsidP="000740BD">
      <w:pPr>
        <w:pStyle w:val="Heading2"/>
      </w:pPr>
      <w:r>
        <w:t xml:space="preserve">6.2 </w:t>
      </w:r>
      <w:r w:rsidR="00BC08F5" w:rsidRPr="00BC08F5">
        <w:t>Full and effective participation of persons with disabilities.</w:t>
      </w:r>
    </w:p>
    <w:p w14:paraId="3E589683" w14:textId="77777777" w:rsidR="000667E7" w:rsidRDefault="000667E7" w:rsidP="006A03C4">
      <w:pPr>
        <w:spacing w:after="0" w:line="240" w:lineRule="auto"/>
        <w:rPr>
          <w:rFonts w:cstheme="minorHAnsi"/>
        </w:rPr>
      </w:pPr>
    </w:p>
    <w:p w14:paraId="22142D33" w14:textId="0C1F97A1" w:rsidR="006A03C4" w:rsidRPr="000667E7" w:rsidRDefault="008C7713" w:rsidP="00FF496E">
      <w:pPr>
        <w:spacing w:after="0" w:line="240" w:lineRule="auto"/>
        <w:jc w:val="both"/>
        <w:rPr>
          <w:rFonts w:cstheme="minorHAnsi"/>
        </w:rPr>
      </w:pPr>
      <w:r w:rsidRPr="00E04E96">
        <w:rPr>
          <w:rFonts w:cstheme="minorHAnsi"/>
        </w:rPr>
        <w:t>OPD</w:t>
      </w:r>
      <w:r w:rsidR="00E04E96" w:rsidRPr="00E04E96">
        <w:rPr>
          <w:rFonts w:cstheme="minorHAnsi"/>
        </w:rPr>
        <w:t>s</w:t>
      </w:r>
      <w:r w:rsidRPr="00E04E96">
        <w:rPr>
          <w:rFonts w:cstheme="minorHAnsi"/>
        </w:rPr>
        <w:t xml:space="preserve"> participated in all Inception Phase activities</w:t>
      </w:r>
      <w:r w:rsidR="00E04E96" w:rsidRPr="00E04E96">
        <w:rPr>
          <w:rFonts w:cstheme="minorHAnsi"/>
        </w:rPr>
        <w:t>, the largest among them being the</w:t>
      </w:r>
      <w:r w:rsidR="00E04E96">
        <w:rPr>
          <w:rFonts w:cstheme="minorHAnsi"/>
        </w:rPr>
        <w:t xml:space="preserve"> </w:t>
      </w:r>
      <w:r w:rsidR="00E04E96" w:rsidRPr="00E04E96">
        <w:rPr>
          <w:rFonts w:cstheme="minorHAnsi"/>
          <w:bCs/>
        </w:rPr>
        <w:t xml:space="preserve">Sierra Leone Association of Polio Persons, the Sierra Leone Association of the Blind, and the Sierra Leone National Association of the Deaf.  (An attachment to the Situational Analysis contains a full list.) </w:t>
      </w:r>
      <w:r w:rsidR="00E04E96">
        <w:rPr>
          <w:rFonts w:cstheme="minorHAnsi"/>
        </w:rPr>
        <w:t xml:space="preserve"> OPDs will </w:t>
      </w:r>
      <w:r w:rsidR="006A03C4" w:rsidRPr="000667E7">
        <w:rPr>
          <w:rFonts w:cstheme="minorHAnsi"/>
        </w:rPr>
        <w:t xml:space="preserve">be represented on the programme steering committee and many of the Outputs have OPDs as partners.  The final </w:t>
      </w:r>
      <w:r w:rsidR="00FF496E">
        <w:rPr>
          <w:rFonts w:cstheme="minorHAnsi"/>
        </w:rPr>
        <w:t>assessment</w:t>
      </w:r>
      <w:r w:rsidR="006A03C4" w:rsidRPr="000667E7">
        <w:rPr>
          <w:rFonts w:cstheme="minorHAnsi"/>
        </w:rPr>
        <w:t xml:space="preserve"> exercise will seek input from persons with disabilities as part of the a</w:t>
      </w:r>
      <w:r w:rsidR="00FF496E">
        <w:rPr>
          <w:rFonts w:cstheme="minorHAnsi"/>
        </w:rPr>
        <w:t>nalysis</w:t>
      </w:r>
      <w:r w:rsidR="006A03C4" w:rsidRPr="000667E7">
        <w:rPr>
          <w:rFonts w:cstheme="minorHAnsi"/>
        </w:rPr>
        <w:t xml:space="preserve">.  </w:t>
      </w:r>
    </w:p>
    <w:p w14:paraId="7AC8C63E" w14:textId="77777777" w:rsidR="006A03C4" w:rsidRPr="000667E7" w:rsidRDefault="006A03C4" w:rsidP="00FF496E">
      <w:pPr>
        <w:spacing w:after="0" w:line="240" w:lineRule="auto"/>
        <w:jc w:val="both"/>
        <w:rPr>
          <w:rFonts w:cstheme="minorHAnsi"/>
        </w:rPr>
      </w:pPr>
    </w:p>
    <w:p w14:paraId="1188CC3F" w14:textId="781EBC92" w:rsidR="006A03C4" w:rsidRPr="000667E7" w:rsidRDefault="007B334E" w:rsidP="00FF496E">
      <w:pPr>
        <w:spacing w:after="0" w:line="240" w:lineRule="auto"/>
        <w:jc w:val="both"/>
        <w:rPr>
          <w:rFonts w:cstheme="minorHAnsi"/>
        </w:rPr>
      </w:pPr>
      <w:r w:rsidRPr="000667E7">
        <w:rPr>
          <w:rFonts w:cstheme="minorHAnsi"/>
        </w:rPr>
        <w:t>The programme will work closely with the</w:t>
      </w:r>
      <w:r w:rsidR="0089733D">
        <w:rPr>
          <w:rFonts w:cstheme="minorHAnsi"/>
        </w:rPr>
        <w:t xml:space="preserve"> NCPD</w:t>
      </w:r>
      <w:r w:rsidRPr="000667E7">
        <w:rPr>
          <w:rFonts w:cstheme="minorHAnsi"/>
        </w:rPr>
        <w:t xml:space="preserve"> and One Family People to identify</w:t>
      </w:r>
      <w:r w:rsidR="00E04E96">
        <w:rPr>
          <w:rFonts w:cstheme="minorHAnsi"/>
        </w:rPr>
        <w:t xml:space="preserve"> lesser-known</w:t>
      </w:r>
      <w:r w:rsidRPr="000667E7">
        <w:rPr>
          <w:rFonts w:cstheme="minorHAnsi"/>
        </w:rPr>
        <w:t xml:space="preserve"> OPDs</w:t>
      </w:r>
      <w:r w:rsidR="00E04E96">
        <w:rPr>
          <w:rFonts w:cstheme="minorHAnsi"/>
        </w:rPr>
        <w:t>, especially those operating outside the capital of Freetown,</w:t>
      </w:r>
      <w:r w:rsidRPr="000667E7">
        <w:rPr>
          <w:rFonts w:cstheme="minorHAnsi"/>
        </w:rPr>
        <w:t xml:space="preserve"> who can benefit from the capacity building elements of the programme. </w:t>
      </w:r>
      <w:r w:rsidR="008C7713">
        <w:rPr>
          <w:rFonts w:cstheme="minorHAnsi"/>
        </w:rPr>
        <w:t xml:space="preserve">Because of One Family People’s 10+ year history of working with persons with disabilities at the grass roots level throughout the country, they have an extensive network on which to draw.  </w:t>
      </w:r>
      <w:r w:rsidRPr="000667E7">
        <w:rPr>
          <w:rFonts w:cstheme="minorHAnsi"/>
        </w:rPr>
        <w:t xml:space="preserve">This will enable people with disabilities to </w:t>
      </w:r>
      <w:proofErr w:type="gramStart"/>
      <w:r w:rsidRPr="000667E7">
        <w:rPr>
          <w:rFonts w:cstheme="minorHAnsi"/>
        </w:rPr>
        <w:t>effectively and confidently contribute to the other elements of the programme</w:t>
      </w:r>
      <w:proofErr w:type="gramEnd"/>
      <w:r w:rsidRPr="000667E7">
        <w:rPr>
          <w:rFonts w:cstheme="minorHAnsi"/>
        </w:rPr>
        <w:t>, such as the Policy and System review and the monitoring and reporting of SDG</w:t>
      </w:r>
      <w:r w:rsidR="008C7713">
        <w:rPr>
          <w:rFonts w:cstheme="minorHAnsi"/>
        </w:rPr>
        <w:t>s.</w:t>
      </w:r>
      <w:r w:rsidRPr="000667E7">
        <w:rPr>
          <w:rFonts w:cstheme="minorHAnsi"/>
        </w:rPr>
        <w:t xml:space="preserve"> </w:t>
      </w:r>
    </w:p>
    <w:p w14:paraId="1AF5816E" w14:textId="77777777" w:rsidR="006A03C4" w:rsidRPr="000667E7" w:rsidRDefault="006A03C4" w:rsidP="00FF496E">
      <w:pPr>
        <w:spacing w:after="0" w:line="240" w:lineRule="auto"/>
        <w:jc w:val="both"/>
        <w:rPr>
          <w:rFonts w:cstheme="minorHAnsi"/>
        </w:rPr>
      </w:pPr>
    </w:p>
    <w:p w14:paraId="0AC64C8D" w14:textId="1D40A09A" w:rsidR="007B334E" w:rsidRPr="000667E7" w:rsidRDefault="007B334E" w:rsidP="00FF496E">
      <w:pPr>
        <w:spacing w:after="0" w:line="240" w:lineRule="auto"/>
        <w:jc w:val="both"/>
        <w:rPr>
          <w:rFonts w:cstheme="minorHAnsi"/>
        </w:rPr>
      </w:pPr>
      <w:r w:rsidRPr="000667E7">
        <w:rPr>
          <w:rFonts w:cstheme="minorHAnsi"/>
        </w:rPr>
        <w:t xml:space="preserve">The </w:t>
      </w:r>
      <w:r w:rsidR="009A25B5">
        <w:rPr>
          <w:rFonts w:cstheme="minorHAnsi"/>
        </w:rPr>
        <w:t>n</w:t>
      </w:r>
      <w:r w:rsidRPr="000667E7">
        <w:rPr>
          <w:rFonts w:cstheme="minorHAnsi"/>
        </w:rPr>
        <w:t>ational level Multi-Sectoral Technical Committee formed under output 2.2 will be co-chaired by</w:t>
      </w:r>
      <w:r w:rsidR="0089733D">
        <w:rPr>
          <w:rFonts w:cstheme="minorHAnsi"/>
        </w:rPr>
        <w:t xml:space="preserve"> an OPD, and </w:t>
      </w:r>
      <w:r w:rsidRPr="000667E7">
        <w:rPr>
          <w:rFonts w:cstheme="minorHAnsi"/>
        </w:rPr>
        <w:t xml:space="preserve">One Family People </w:t>
      </w:r>
      <w:r w:rsidR="0089733D">
        <w:rPr>
          <w:rFonts w:cstheme="minorHAnsi"/>
        </w:rPr>
        <w:t xml:space="preserve">will help </w:t>
      </w:r>
      <w:r w:rsidRPr="000667E7">
        <w:rPr>
          <w:rFonts w:cstheme="minorHAnsi"/>
        </w:rPr>
        <w:t>to identify</w:t>
      </w:r>
      <w:r w:rsidR="0089733D">
        <w:rPr>
          <w:rFonts w:cstheme="minorHAnsi"/>
        </w:rPr>
        <w:t xml:space="preserve"> diverse</w:t>
      </w:r>
      <w:r w:rsidRPr="000667E7">
        <w:rPr>
          <w:rFonts w:cstheme="minorHAnsi"/>
        </w:rPr>
        <w:t xml:space="preserve"> OPDs to sit on this committee which will be tasked with providing technical support to programme implementation. </w:t>
      </w:r>
      <w:r w:rsidR="006A03C4" w:rsidRPr="000667E7">
        <w:rPr>
          <w:rFonts w:cstheme="minorHAnsi"/>
        </w:rPr>
        <w:t>To</w:t>
      </w:r>
      <w:r w:rsidRPr="000667E7">
        <w:rPr>
          <w:rFonts w:cstheme="minorHAnsi"/>
        </w:rPr>
        <w:t xml:space="preserve"> ensure the inclusion of people with disability</w:t>
      </w:r>
      <w:r w:rsidR="006A03C4" w:rsidRPr="000667E7">
        <w:rPr>
          <w:rFonts w:cstheme="minorHAnsi"/>
        </w:rPr>
        <w:t xml:space="preserve"> </w:t>
      </w:r>
      <w:r w:rsidRPr="000667E7">
        <w:rPr>
          <w:rFonts w:cstheme="minorHAnsi"/>
        </w:rPr>
        <w:t xml:space="preserve">outside of Freetown, an  issue which was flagged in the Situational Analysis report, there will be quarterly coordination meetings held in each region. </w:t>
      </w:r>
    </w:p>
    <w:p w14:paraId="6A44B409" w14:textId="77777777" w:rsidR="007B334E" w:rsidRPr="005878F2" w:rsidRDefault="007B334E" w:rsidP="002D4D8E">
      <w:pPr>
        <w:tabs>
          <w:tab w:val="left" w:pos="90"/>
        </w:tabs>
        <w:spacing w:after="0" w:line="240" w:lineRule="auto"/>
        <w:jc w:val="both"/>
        <w:rPr>
          <w:i/>
          <w:color w:val="365F91" w:themeColor="accent1" w:themeShade="BF"/>
          <w:sz w:val="20"/>
        </w:rPr>
      </w:pPr>
    </w:p>
    <w:p w14:paraId="1749E223" w14:textId="46262A96" w:rsidR="00427F43" w:rsidRPr="00427F43" w:rsidRDefault="000740BD" w:rsidP="000740BD">
      <w:pPr>
        <w:pStyle w:val="Heading2"/>
      </w:pPr>
      <w:r>
        <w:t xml:space="preserve">6.3 </w:t>
      </w:r>
      <w:r w:rsidR="00427F43" w:rsidRPr="00427F43">
        <w:t xml:space="preserve">Full and effective participation of </w:t>
      </w:r>
      <w:r w:rsidR="00427F43">
        <w:t>most marginalized groups</w:t>
      </w:r>
      <w:r w:rsidR="00E036D6">
        <w:t>.</w:t>
      </w:r>
    </w:p>
    <w:p w14:paraId="013BBCA5" w14:textId="6BC0C9D3" w:rsidR="00C33BB4" w:rsidRDefault="00C33BB4" w:rsidP="00C33BB4">
      <w:pPr>
        <w:tabs>
          <w:tab w:val="left" w:pos="90"/>
          <w:tab w:val="left" w:pos="1350"/>
        </w:tabs>
        <w:spacing w:after="0" w:line="240" w:lineRule="auto"/>
        <w:contextualSpacing/>
        <w:jc w:val="both"/>
        <w:rPr>
          <w:i/>
          <w:color w:val="365F91" w:themeColor="accent1" w:themeShade="BF"/>
          <w:sz w:val="20"/>
        </w:rPr>
      </w:pPr>
    </w:p>
    <w:p w14:paraId="4761BCBE" w14:textId="3652F7E8" w:rsidR="00131066" w:rsidRDefault="00C33BB4" w:rsidP="00FF496E">
      <w:pPr>
        <w:spacing w:after="0" w:line="240" w:lineRule="auto"/>
        <w:jc w:val="both"/>
        <w:rPr>
          <w:rFonts w:cstheme="minorHAnsi"/>
        </w:rPr>
      </w:pPr>
      <w:r w:rsidRPr="000667E7">
        <w:rPr>
          <w:rFonts w:cstheme="minorHAnsi"/>
        </w:rPr>
        <w:t>People with disability are not a homogenous group and there are several groups who experience further marginalization. These groups include women, girls, children, youth, the elderly, those with underrepresented disabilities and the homeless. The programme will work closely with the</w:t>
      </w:r>
      <w:r w:rsidR="0089733D">
        <w:rPr>
          <w:rFonts w:cstheme="minorHAnsi"/>
        </w:rPr>
        <w:t xml:space="preserve"> NCPD</w:t>
      </w:r>
      <w:r w:rsidRPr="000667E7">
        <w:rPr>
          <w:rFonts w:cstheme="minorHAnsi"/>
        </w:rPr>
        <w:t xml:space="preserve"> and One Family People</w:t>
      </w:r>
      <w:r w:rsidR="00E04E96">
        <w:rPr>
          <w:rFonts w:cstheme="minorHAnsi"/>
        </w:rPr>
        <w:t xml:space="preserve"> to draw </w:t>
      </w:r>
      <w:r w:rsidR="00E04E96">
        <w:rPr>
          <w:rFonts w:cstheme="minorHAnsi"/>
        </w:rPr>
        <w:lastRenderedPageBreak/>
        <w:t>upon their 10+ years of experience working with OPDs throughout the country</w:t>
      </w:r>
      <w:r w:rsidRPr="000667E7">
        <w:rPr>
          <w:rFonts w:cstheme="minorHAnsi"/>
        </w:rPr>
        <w:t xml:space="preserve"> to identify OPDs representing these groups who can be involved in different aspects of the programme, including as trai</w:t>
      </w:r>
      <w:r w:rsidR="0009718B" w:rsidRPr="000667E7">
        <w:rPr>
          <w:rFonts w:cstheme="minorHAnsi"/>
        </w:rPr>
        <w:t>ning participants where accessibility needs will be supported.  E</w:t>
      </w:r>
      <w:r w:rsidRPr="000667E7">
        <w:rPr>
          <w:rFonts w:cstheme="minorHAnsi"/>
        </w:rPr>
        <w:t>mphasis will be placed on ensuring that these marginalized groups have access to the SDG monitoring platform developed under Output 3.</w:t>
      </w:r>
      <w:r w:rsidR="009F7BDB">
        <w:rPr>
          <w:rFonts w:cstheme="minorHAnsi"/>
        </w:rPr>
        <w:t>2</w:t>
      </w:r>
      <w:r w:rsidRPr="000667E7">
        <w:rPr>
          <w:rFonts w:cstheme="minorHAnsi"/>
        </w:rPr>
        <w:t xml:space="preserve">. Furthermore, the lessons learned by Statistics Sierra Leone on targeting </w:t>
      </w:r>
      <w:r w:rsidR="0009718B" w:rsidRPr="000667E7">
        <w:rPr>
          <w:rFonts w:cstheme="minorHAnsi"/>
        </w:rPr>
        <w:t>migrating</w:t>
      </w:r>
      <w:r w:rsidRPr="000667E7">
        <w:rPr>
          <w:rFonts w:cstheme="minorHAnsi"/>
        </w:rPr>
        <w:t xml:space="preserve"> populations will be integrated into the certification process under Output 2.3. </w:t>
      </w:r>
    </w:p>
    <w:p w14:paraId="0E832C30" w14:textId="221A1AF6" w:rsidR="00C33BB4" w:rsidRPr="000667E7" w:rsidRDefault="00131066" w:rsidP="00131066">
      <w:pPr>
        <w:rPr>
          <w:rFonts w:cstheme="minorHAnsi"/>
        </w:rPr>
      </w:pPr>
      <w:r>
        <w:rPr>
          <w:rFonts w:cstheme="minorHAnsi"/>
        </w:rPr>
        <w:br w:type="page"/>
      </w:r>
    </w:p>
    <w:p w14:paraId="2D039B0D" w14:textId="77777777" w:rsidR="00C33BB4" w:rsidRPr="000667E7" w:rsidRDefault="00C33BB4" w:rsidP="00FF496E">
      <w:pPr>
        <w:tabs>
          <w:tab w:val="left" w:pos="90"/>
          <w:tab w:val="left" w:pos="1350"/>
        </w:tabs>
        <w:spacing w:after="0" w:line="240" w:lineRule="auto"/>
        <w:contextualSpacing/>
        <w:jc w:val="both"/>
        <w:rPr>
          <w:rFonts w:cstheme="minorHAnsi"/>
          <w:iCs/>
        </w:rPr>
      </w:pPr>
    </w:p>
    <w:p w14:paraId="672C0102" w14:textId="07AEA573" w:rsidR="00427F43" w:rsidRDefault="001732D7" w:rsidP="008A0EF5">
      <w:pPr>
        <w:pStyle w:val="ListParagraph"/>
        <w:numPr>
          <w:ilvl w:val="0"/>
          <w:numId w:val="6"/>
        </w:numPr>
        <w:tabs>
          <w:tab w:val="left" w:pos="90"/>
        </w:tabs>
        <w:ind w:firstLine="0"/>
        <w:rPr>
          <w:rFonts w:asciiTheme="majorHAnsi" w:eastAsiaTheme="majorEastAsia" w:hAnsiTheme="majorHAnsi" w:cstheme="majorBidi"/>
          <w:color w:val="365F91" w:themeColor="accent1" w:themeShade="BF"/>
          <w:sz w:val="32"/>
          <w:szCs w:val="32"/>
        </w:rPr>
      </w:pPr>
      <w:r w:rsidRPr="00186BC8">
        <w:rPr>
          <w:rFonts w:asciiTheme="majorHAnsi" w:eastAsiaTheme="majorEastAsia" w:hAnsiTheme="majorHAnsi" w:cstheme="majorBidi"/>
          <w:color w:val="365F91" w:themeColor="accent1" w:themeShade="BF"/>
          <w:sz w:val="32"/>
          <w:szCs w:val="32"/>
        </w:rPr>
        <w:t>Governance</w:t>
      </w:r>
      <w:r w:rsidR="00372D29" w:rsidRPr="00186BC8">
        <w:rPr>
          <w:rFonts w:asciiTheme="majorHAnsi" w:eastAsiaTheme="majorEastAsia" w:hAnsiTheme="majorHAnsi" w:cstheme="majorBidi"/>
          <w:color w:val="365F91" w:themeColor="accent1" w:themeShade="BF"/>
          <w:sz w:val="32"/>
          <w:szCs w:val="32"/>
        </w:rPr>
        <w:t xml:space="preserve"> and management arrangements</w:t>
      </w:r>
    </w:p>
    <w:p w14:paraId="1E2F8D75" w14:textId="4024D300" w:rsidR="00427F43" w:rsidRPr="00547F14" w:rsidRDefault="00427F43" w:rsidP="00547F14">
      <w:pPr>
        <w:pStyle w:val="ListParagraph"/>
        <w:tabs>
          <w:tab w:val="left" w:pos="90"/>
        </w:tabs>
        <w:spacing w:after="0" w:line="240" w:lineRule="auto"/>
        <w:ind w:left="360"/>
        <w:contextualSpacing w:val="0"/>
        <w:jc w:val="center"/>
        <w:rPr>
          <w:b/>
        </w:rPr>
      </w:pPr>
      <w:r w:rsidRPr="00547F14">
        <w:rPr>
          <w:b/>
        </w:rPr>
        <w:t xml:space="preserve">Table </w:t>
      </w:r>
      <w:r w:rsidR="003E4C76" w:rsidRPr="00547F14">
        <w:rPr>
          <w:b/>
        </w:rPr>
        <w:t>3</w:t>
      </w:r>
      <w:r w:rsidRPr="00547F14">
        <w:rPr>
          <w:b/>
        </w:rPr>
        <w:t>. Implementation arrangements</w:t>
      </w:r>
    </w:p>
    <w:p w14:paraId="21529247" w14:textId="77777777" w:rsidR="00427F43" w:rsidRDefault="00427F43" w:rsidP="002D4D8E">
      <w:pPr>
        <w:pStyle w:val="ListParagraph"/>
        <w:tabs>
          <w:tab w:val="left" w:pos="90"/>
        </w:tabs>
        <w:spacing w:after="0" w:line="240" w:lineRule="auto"/>
        <w:ind w:left="360"/>
        <w:contextualSpacing w:val="0"/>
        <w:jc w:val="both"/>
        <w:rPr>
          <w:b/>
          <w:sz w:val="20"/>
        </w:rPr>
      </w:pPr>
    </w:p>
    <w:tbl>
      <w:tblPr>
        <w:tblStyle w:val="TableGrid"/>
        <w:tblW w:w="10237" w:type="dxa"/>
        <w:tblInd w:w="288" w:type="dxa"/>
        <w:tblLayout w:type="fixed"/>
        <w:tblLook w:val="04A0" w:firstRow="1" w:lastRow="0" w:firstColumn="1" w:lastColumn="0" w:noHBand="0" w:noVBand="1"/>
        <w:tblCaption w:val="Implementation arrangements"/>
      </w:tblPr>
      <w:tblGrid>
        <w:gridCol w:w="697"/>
        <w:gridCol w:w="2340"/>
        <w:gridCol w:w="2430"/>
        <w:gridCol w:w="2340"/>
        <w:gridCol w:w="2430"/>
      </w:tblGrid>
      <w:tr w:rsidR="00D371B9" w14:paraId="1667A5AB" w14:textId="60FEFE63" w:rsidTr="00125CF1">
        <w:trPr>
          <w:tblHeader/>
        </w:trPr>
        <w:tc>
          <w:tcPr>
            <w:tcW w:w="697" w:type="dxa"/>
            <w:shd w:val="clear" w:color="auto" w:fill="DBE5F1" w:themeFill="accent1" w:themeFillTint="33"/>
          </w:tcPr>
          <w:p w14:paraId="77C28049" w14:textId="76520252" w:rsidR="008456C8" w:rsidRPr="00D371B9" w:rsidRDefault="008456C8" w:rsidP="002D4D8E">
            <w:pPr>
              <w:pStyle w:val="ListParagraph"/>
              <w:tabs>
                <w:tab w:val="left" w:pos="90"/>
              </w:tabs>
              <w:ind w:left="0"/>
              <w:contextualSpacing w:val="0"/>
              <w:jc w:val="both"/>
              <w:rPr>
                <w:b/>
                <w:color w:val="000000" w:themeColor="text1"/>
                <w:sz w:val="16"/>
                <w:szCs w:val="16"/>
              </w:rPr>
            </w:pPr>
            <w:r w:rsidRPr="00D371B9">
              <w:rPr>
                <w:b/>
                <w:color w:val="000000" w:themeColor="text1"/>
                <w:sz w:val="16"/>
                <w:szCs w:val="16"/>
              </w:rPr>
              <w:t xml:space="preserve">Output </w:t>
            </w:r>
          </w:p>
        </w:tc>
        <w:tc>
          <w:tcPr>
            <w:tcW w:w="2340" w:type="dxa"/>
            <w:shd w:val="clear" w:color="auto" w:fill="DBE5F1" w:themeFill="accent1" w:themeFillTint="33"/>
          </w:tcPr>
          <w:p w14:paraId="209D1BC9" w14:textId="636F495E" w:rsidR="008456C8" w:rsidRPr="003E4C76" w:rsidRDefault="008456C8" w:rsidP="000A4B8F">
            <w:pPr>
              <w:pStyle w:val="ListParagraph"/>
              <w:tabs>
                <w:tab w:val="left" w:pos="90"/>
              </w:tabs>
              <w:ind w:left="0"/>
              <w:contextualSpacing w:val="0"/>
              <w:rPr>
                <w:b/>
                <w:color w:val="000000" w:themeColor="text1"/>
                <w:sz w:val="20"/>
              </w:rPr>
            </w:pPr>
            <w:r w:rsidRPr="003E4C76">
              <w:rPr>
                <w:b/>
                <w:color w:val="000000" w:themeColor="text1"/>
                <w:sz w:val="20"/>
              </w:rPr>
              <w:t>Implementing UN agencies</w:t>
            </w:r>
            <w:r>
              <w:rPr>
                <w:rStyle w:val="FootnoteReference"/>
                <w:b/>
                <w:color w:val="000000" w:themeColor="text1"/>
                <w:sz w:val="20"/>
              </w:rPr>
              <w:footnoteReference w:id="17"/>
            </w:r>
            <w:r>
              <w:rPr>
                <w:b/>
                <w:color w:val="000000" w:themeColor="text1"/>
                <w:sz w:val="20"/>
              </w:rPr>
              <w:t xml:space="preserve"> </w:t>
            </w:r>
            <w:r w:rsidRPr="003E4C76">
              <w:rPr>
                <w:b/>
                <w:color w:val="000000" w:themeColor="text1"/>
                <w:sz w:val="20"/>
              </w:rPr>
              <w:t xml:space="preserve"> </w:t>
            </w:r>
            <w:r w:rsidR="0054714B">
              <w:rPr>
                <w:b/>
                <w:color w:val="000000" w:themeColor="text1"/>
                <w:sz w:val="20"/>
              </w:rPr>
              <w:t xml:space="preserve">- </w:t>
            </w:r>
            <w:r w:rsidRPr="003E4C76">
              <w:rPr>
                <w:b/>
                <w:color w:val="000000" w:themeColor="text1"/>
                <w:sz w:val="20"/>
              </w:rPr>
              <w:t>include contact details of focal points</w:t>
            </w:r>
            <w:r>
              <w:rPr>
                <w:b/>
                <w:color w:val="000000" w:themeColor="text1"/>
                <w:sz w:val="20"/>
              </w:rPr>
              <w:t xml:space="preserve"> &amp; role and responsibility</w:t>
            </w:r>
            <w:r w:rsidR="00D66D41">
              <w:rPr>
                <w:b/>
                <w:color w:val="000000" w:themeColor="text1"/>
                <w:sz w:val="20"/>
              </w:rPr>
              <w:t xml:space="preserve"> in the programme</w:t>
            </w:r>
          </w:p>
        </w:tc>
        <w:tc>
          <w:tcPr>
            <w:tcW w:w="2430" w:type="dxa"/>
            <w:shd w:val="clear" w:color="auto" w:fill="DBE5F1" w:themeFill="accent1" w:themeFillTint="33"/>
          </w:tcPr>
          <w:p w14:paraId="463FBDF8" w14:textId="26059C39" w:rsidR="008456C8" w:rsidRPr="003E4C76" w:rsidRDefault="008456C8" w:rsidP="000A4B8F">
            <w:pPr>
              <w:pStyle w:val="ListParagraph"/>
              <w:tabs>
                <w:tab w:val="left" w:pos="90"/>
              </w:tabs>
              <w:ind w:left="0"/>
              <w:contextualSpacing w:val="0"/>
              <w:rPr>
                <w:b/>
                <w:color w:val="000000" w:themeColor="text1"/>
                <w:sz w:val="20"/>
              </w:rPr>
            </w:pPr>
            <w:r w:rsidRPr="003E4C76">
              <w:rPr>
                <w:b/>
                <w:color w:val="000000" w:themeColor="text1"/>
                <w:sz w:val="20"/>
              </w:rPr>
              <w:t>Government</w:t>
            </w:r>
            <w:r w:rsidR="00D66D41">
              <w:rPr>
                <w:b/>
                <w:color w:val="000000" w:themeColor="text1"/>
                <w:sz w:val="20"/>
              </w:rPr>
              <w:t xml:space="preserve"> </w:t>
            </w:r>
            <w:r w:rsidR="0054714B">
              <w:rPr>
                <w:b/>
                <w:color w:val="000000" w:themeColor="text1"/>
                <w:sz w:val="20"/>
              </w:rPr>
              <w:t xml:space="preserve">- </w:t>
            </w:r>
            <w:r w:rsidR="00D66D41" w:rsidRPr="00D66D41">
              <w:rPr>
                <w:b/>
                <w:color w:val="000000" w:themeColor="text1"/>
                <w:sz w:val="20"/>
              </w:rPr>
              <w:t>include</w:t>
            </w:r>
            <w:r w:rsidR="0054714B">
              <w:rPr>
                <w:b/>
                <w:color w:val="000000" w:themeColor="text1"/>
                <w:sz w:val="20"/>
              </w:rPr>
              <w:t xml:space="preserve"> </w:t>
            </w:r>
            <w:r w:rsidR="00D66D41" w:rsidRPr="00D66D41">
              <w:rPr>
                <w:b/>
                <w:color w:val="000000" w:themeColor="text1"/>
                <w:sz w:val="20"/>
              </w:rPr>
              <w:t>contact details of focal points &amp; role and responsibility in the programme</w:t>
            </w:r>
          </w:p>
        </w:tc>
        <w:tc>
          <w:tcPr>
            <w:tcW w:w="2340" w:type="dxa"/>
            <w:shd w:val="clear" w:color="auto" w:fill="DBE5F1" w:themeFill="accent1" w:themeFillTint="33"/>
          </w:tcPr>
          <w:p w14:paraId="1CB1C53F" w14:textId="7CB251CF" w:rsidR="008456C8" w:rsidRPr="003E4C76" w:rsidRDefault="008456C8" w:rsidP="000A4B8F">
            <w:pPr>
              <w:pStyle w:val="ListParagraph"/>
              <w:tabs>
                <w:tab w:val="left" w:pos="90"/>
              </w:tabs>
              <w:ind w:left="0"/>
              <w:contextualSpacing w:val="0"/>
              <w:rPr>
                <w:b/>
                <w:color w:val="000000" w:themeColor="text1"/>
                <w:sz w:val="20"/>
              </w:rPr>
            </w:pPr>
            <w:r w:rsidRPr="003E4C76">
              <w:rPr>
                <w:b/>
                <w:color w:val="000000" w:themeColor="text1"/>
                <w:sz w:val="20"/>
              </w:rPr>
              <w:t>OPDs</w:t>
            </w:r>
            <w:r w:rsidR="00D66D41" w:rsidRPr="00D66D41">
              <w:rPr>
                <w:b/>
                <w:color w:val="000000" w:themeColor="text1"/>
                <w:sz w:val="20"/>
              </w:rPr>
              <w:t xml:space="preserve"> </w:t>
            </w:r>
            <w:r w:rsidR="0054714B">
              <w:rPr>
                <w:b/>
                <w:color w:val="000000" w:themeColor="text1"/>
                <w:sz w:val="20"/>
              </w:rPr>
              <w:t xml:space="preserve">- </w:t>
            </w:r>
            <w:r w:rsidR="00D66D41" w:rsidRPr="00D66D41">
              <w:rPr>
                <w:b/>
                <w:color w:val="000000" w:themeColor="text1"/>
                <w:sz w:val="20"/>
              </w:rPr>
              <w:t>include contact details of focal points &amp; role and responsibility in the programme</w:t>
            </w:r>
          </w:p>
        </w:tc>
        <w:tc>
          <w:tcPr>
            <w:tcW w:w="2430" w:type="dxa"/>
            <w:shd w:val="clear" w:color="auto" w:fill="DBE5F1" w:themeFill="accent1" w:themeFillTint="33"/>
          </w:tcPr>
          <w:p w14:paraId="3171FB20" w14:textId="5FF97BD7" w:rsidR="008456C8" w:rsidRPr="003E4C76" w:rsidRDefault="008456C8" w:rsidP="000A4B8F">
            <w:pPr>
              <w:pStyle w:val="ListParagraph"/>
              <w:tabs>
                <w:tab w:val="left" w:pos="90"/>
              </w:tabs>
              <w:ind w:left="0"/>
              <w:contextualSpacing w:val="0"/>
              <w:rPr>
                <w:b/>
                <w:color w:val="000000" w:themeColor="text1"/>
                <w:sz w:val="20"/>
              </w:rPr>
            </w:pPr>
            <w:r w:rsidRPr="003E4C76">
              <w:rPr>
                <w:b/>
                <w:color w:val="000000" w:themeColor="text1"/>
                <w:sz w:val="20"/>
              </w:rPr>
              <w:t>Other partners</w:t>
            </w:r>
            <w:r w:rsidR="00D66D41" w:rsidRPr="00D66D41">
              <w:rPr>
                <w:b/>
                <w:color w:val="000000" w:themeColor="text1"/>
                <w:sz w:val="20"/>
              </w:rPr>
              <w:t xml:space="preserve"> </w:t>
            </w:r>
            <w:r w:rsidR="0054714B">
              <w:rPr>
                <w:b/>
                <w:color w:val="000000" w:themeColor="text1"/>
                <w:sz w:val="20"/>
              </w:rPr>
              <w:t>-</w:t>
            </w:r>
            <w:r w:rsidR="00D66D41" w:rsidRPr="00D66D41">
              <w:rPr>
                <w:b/>
                <w:color w:val="000000" w:themeColor="text1"/>
                <w:sz w:val="20"/>
              </w:rPr>
              <w:t>include contact details of focal points &amp; role and responsibility in the programme</w:t>
            </w:r>
          </w:p>
        </w:tc>
      </w:tr>
      <w:tr w:rsidR="00D371B9" w:rsidRPr="00DD002B" w14:paraId="41C34C9A" w14:textId="7CBBC852" w:rsidTr="00125CF1">
        <w:tc>
          <w:tcPr>
            <w:tcW w:w="697" w:type="dxa"/>
          </w:tcPr>
          <w:p w14:paraId="214B4B0B" w14:textId="7165E4A4" w:rsidR="00A40ACF" w:rsidRPr="002428E4" w:rsidRDefault="00A40ACF" w:rsidP="00DD002B">
            <w:pPr>
              <w:pStyle w:val="ListParagraph"/>
              <w:tabs>
                <w:tab w:val="left" w:pos="90"/>
              </w:tabs>
              <w:ind w:left="0"/>
              <w:contextualSpacing w:val="0"/>
              <w:rPr>
                <w:rFonts w:cstheme="minorHAnsi"/>
                <w:bCs/>
                <w:sz w:val="20"/>
                <w:szCs w:val="20"/>
              </w:rPr>
            </w:pPr>
            <w:bookmarkStart w:id="12" w:name="_Hlk87437467"/>
            <w:r w:rsidRPr="002428E4">
              <w:rPr>
                <w:rFonts w:cstheme="minorHAnsi"/>
                <w:bCs/>
                <w:sz w:val="20"/>
                <w:szCs w:val="20"/>
              </w:rPr>
              <w:t>1.1</w:t>
            </w:r>
            <w:r w:rsidR="001C032D">
              <w:rPr>
                <w:rFonts w:cstheme="minorHAnsi"/>
                <w:bCs/>
                <w:sz w:val="20"/>
                <w:szCs w:val="20"/>
              </w:rPr>
              <w:t>.A</w:t>
            </w:r>
          </w:p>
        </w:tc>
        <w:tc>
          <w:tcPr>
            <w:tcW w:w="2340" w:type="dxa"/>
          </w:tcPr>
          <w:p w14:paraId="3314057F" w14:textId="77777777" w:rsidR="00A40ACF" w:rsidRPr="002428E4" w:rsidRDefault="00A40ACF"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UNDP</w:t>
            </w:r>
          </w:p>
          <w:p w14:paraId="285EDB29" w14:textId="29F02294"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Mr. Mohamed Bah</w:t>
            </w:r>
          </w:p>
          <w:p w14:paraId="31729B74" w14:textId="14C2823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Output Lead</w:t>
            </w:r>
          </w:p>
          <w:p w14:paraId="1BFB0C07" w14:textId="7C6B5131" w:rsidR="00225C9D" w:rsidRPr="002428E4" w:rsidRDefault="00943944" w:rsidP="005C77BE">
            <w:pPr>
              <w:pStyle w:val="ListParagraph"/>
              <w:tabs>
                <w:tab w:val="left" w:pos="90"/>
              </w:tabs>
              <w:ind w:left="0"/>
              <w:contextualSpacing w:val="0"/>
              <w:rPr>
                <w:rFonts w:cstheme="minorHAnsi"/>
                <w:bCs/>
                <w:sz w:val="20"/>
                <w:szCs w:val="20"/>
              </w:rPr>
            </w:pPr>
            <w:hyperlink r:id="rId24" w:history="1">
              <w:r w:rsidR="00225C9D" w:rsidRPr="002428E4">
                <w:rPr>
                  <w:rStyle w:val="Hyperlink"/>
                  <w:rFonts w:cstheme="minorHAnsi"/>
                  <w:bCs/>
                  <w:sz w:val="20"/>
                  <w:szCs w:val="20"/>
                </w:rPr>
                <w:t>mohamed.bah@undp.org</w:t>
              </w:r>
            </w:hyperlink>
          </w:p>
        </w:tc>
        <w:tc>
          <w:tcPr>
            <w:tcW w:w="2430" w:type="dxa"/>
          </w:tcPr>
          <w:p w14:paraId="784E3130" w14:textId="3F4A8BE1" w:rsidR="00631B1B" w:rsidRPr="002428E4" w:rsidRDefault="00B71F9E" w:rsidP="005C77BE">
            <w:pPr>
              <w:pStyle w:val="ListParagraph"/>
              <w:tabs>
                <w:tab w:val="left" w:pos="90"/>
              </w:tabs>
              <w:ind w:left="0"/>
              <w:contextualSpacing w:val="0"/>
              <w:rPr>
                <w:rFonts w:cstheme="minorHAnsi"/>
                <w:bCs/>
                <w:sz w:val="20"/>
                <w:szCs w:val="20"/>
              </w:rPr>
            </w:pPr>
            <w:r w:rsidRPr="002428E4">
              <w:rPr>
                <w:rFonts w:cstheme="minorHAnsi"/>
                <w:bCs/>
                <w:sz w:val="20"/>
                <w:szCs w:val="20"/>
              </w:rPr>
              <w:t>Government Coordination</w:t>
            </w:r>
          </w:p>
          <w:p w14:paraId="6B852DEA" w14:textId="77777777" w:rsidR="00631B1B" w:rsidRPr="002428E4" w:rsidRDefault="00631B1B" w:rsidP="005C77BE">
            <w:pPr>
              <w:pStyle w:val="ListParagraph"/>
              <w:tabs>
                <w:tab w:val="left" w:pos="90"/>
              </w:tabs>
              <w:ind w:left="0"/>
              <w:contextualSpacing w:val="0"/>
              <w:rPr>
                <w:rFonts w:cstheme="minorHAnsi"/>
                <w:bCs/>
                <w:sz w:val="20"/>
                <w:szCs w:val="20"/>
              </w:rPr>
            </w:pPr>
          </w:p>
          <w:p w14:paraId="4C87D02F" w14:textId="1687F1A6" w:rsidR="00A40ACF" w:rsidRPr="002428E4" w:rsidRDefault="005C77BE" w:rsidP="005C77BE">
            <w:pPr>
              <w:pStyle w:val="ListParagraph"/>
              <w:tabs>
                <w:tab w:val="left" w:pos="90"/>
              </w:tabs>
              <w:ind w:left="0"/>
              <w:contextualSpacing w:val="0"/>
              <w:rPr>
                <w:rFonts w:cstheme="minorHAnsi"/>
                <w:bCs/>
                <w:sz w:val="20"/>
                <w:szCs w:val="20"/>
              </w:rPr>
            </w:pPr>
            <w:r w:rsidRPr="002428E4">
              <w:rPr>
                <w:rFonts w:cstheme="minorHAnsi"/>
                <w:bCs/>
                <w:sz w:val="20"/>
                <w:szCs w:val="20"/>
              </w:rPr>
              <w:t>MOSW</w:t>
            </w:r>
          </w:p>
          <w:p w14:paraId="068301A2" w14:textId="6AE24DF5" w:rsidR="005C77BE" w:rsidRPr="002428E4" w:rsidRDefault="005C77BE" w:rsidP="005C77BE">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25" w:history="1">
              <w:r w:rsidRPr="002428E4">
                <w:rPr>
                  <w:rStyle w:val="Hyperlink"/>
                  <w:rFonts w:eastAsia="Times New Roman" w:cstheme="minorHAnsi"/>
                  <w:bCs/>
                  <w:sz w:val="20"/>
                  <w:szCs w:val="20"/>
                </w:rPr>
                <w:t>franciskabiam@gmail.com</w:t>
              </w:r>
            </w:hyperlink>
          </w:p>
          <w:p w14:paraId="09093858" w14:textId="73317CA6" w:rsidR="005C77BE" w:rsidRPr="002428E4" w:rsidRDefault="005C77BE" w:rsidP="005C77BE">
            <w:pPr>
              <w:pStyle w:val="ListParagraph"/>
              <w:tabs>
                <w:tab w:val="left" w:pos="90"/>
              </w:tabs>
              <w:ind w:left="186"/>
              <w:contextualSpacing w:val="0"/>
              <w:rPr>
                <w:rFonts w:cstheme="minorHAnsi"/>
                <w:bCs/>
                <w:sz w:val="20"/>
                <w:szCs w:val="20"/>
              </w:rPr>
            </w:pPr>
          </w:p>
        </w:tc>
        <w:tc>
          <w:tcPr>
            <w:tcW w:w="2340" w:type="dxa"/>
          </w:tcPr>
          <w:p w14:paraId="1A04BC25" w14:textId="1F95DFA5" w:rsidR="008A23E6" w:rsidRDefault="008A23E6" w:rsidP="008A23E6">
            <w:pPr>
              <w:tabs>
                <w:tab w:val="left" w:pos="90"/>
              </w:tabs>
              <w:contextualSpacing/>
              <w:rPr>
                <w:rFonts w:cstheme="minorHAnsi"/>
                <w:bCs/>
                <w:sz w:val="20"/>
                <w:szCs w:val="20"/>
              </w:rPr>
            </w:pPr>
            <w:r>
              <w:rPr>
                <w:rFonts w:cstheme="minorHAnsi"/>
                <w:bCs/>
                <w:sz w:val="20"/>
                <w:szCs w:val="20"/>
              </w:rPr>
              <w:t>Input to Training:</w:t>
            </w:r>
          </w:p>
          <w:p w14:paraId="5588568D" w14:textId="77777777" w:rsidR="008A23E6" w:rsidRDefault="008A23E6" w:rsidP="008A23E6">
            <w:pPr>
              <w:tabs>
                <w:tab w:val="left" w:pos="90"/>
              </w:tabs>
              <w:contextualSpacing/>
              <w:rPr>
                <w:rFonts w:cstheme="minorHAnsi"/>
                <w:bCs/>
                <w:sz w:val="20"/>
                <w:szCs w:val="20"/>
              </w:rPr>
            </w:pPr>
          </w:p>
          <w:p w14:paraId="648D6204" w14:textId="42B28440"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26"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05761FA1" w14:textId="77777777" w:rsidR="008A23E6" w:rsidRPr="000F2E55" w:rsidRDefault="008A23E6" w:rsidP="008A23E6">
            <w:pPr>
              <w:tabs>
                <w:tab w:val="left" w:pos="90"/>
              </w:tabs>
              <w:contextualSpacing/>
              <w:rPr>
                <w:rFonts w:cstheme="minorHAnsi"/>
                <w:bCs/>
                <w:sz w:val="20"/>
                <w:szCs w:val="20"/>
              </w:rPr>
            </w:pPr>
          </w:p>
          <w:p w14:paraId="1EF6275F" w14:textId="1FA81E4F"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27" w:history="1">
              <w:r w:rsidRPr="000F2E55">
                <w:rPr>
                  <w:rStyle w:val="Hyperlink"/>
                  <w:rFonts w:cstheme="minorHAnsi"/>
                  <w:bCs/>
                  <w:sz w:val="20"/>
                  <w:szCs w:val="20"/>
                </w:rPr>
                <w:t>Kehnoah13@gmail.com</w:t>
              </w:r>
            </w:hyperlink>
            <w:r w:rsidRPr="000F2E55">
              <w:rPr>
                <w:rFonts w:cstheme="minorHAnsi"/>
                <w:bCs/>
                <w:sz w:val="20"/>
                <w:szCs w:val="20"/>
              </w:rPr>
              <w:t>, +23276838430</w:t>
            </w:r>
          </w:p>
          <w:p w14:paraId="0F9F86BB" w14:textId="77777777" w:rsidR="008A23E6" w:rsidRPr="000F2E55" w:rsidRDefault="008A23E6" w:rsidP="008A23E6">
            <w:pPr>
              <w:tabs>
                <w:tab w:val="left" w:pos="90"/>
              </w:tabs>
              <w:contextualSpacing/>
              <w:rPr>
                <w:rFonts w:cstheme="minorHAnsi"/>
                <w:bCs/>
                <w:sz w:val="20"/>
                <w:szCs w:val="20"/>
              </w:rPr>
            </w:pPr>
          </w:p>
          <w:p w14:paraId="64511AE9" w14:textId="3261E570"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28"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70ABC823" w14:textId="0929C760" w:rsidR="008A23E6" w:rsidRDefault="008A23E6" w:rsidP="008A23E6">
            <w:pPr>
              <w:tabs>
                <w:tab w:val="left" w:pos="90"/>
              </w:tabs>
              <w:contextualSpacing/>
              <w:rPr>
                <w:rFonts w:cstheme="minorHAnsi"/>
                <w:bCs/>
                <w:sz w:val="20"/>
                <w:szCs w:val="20"/>
              </w:rPr>
            </w:pPr>
          </w:p>
          <w:p w14:paraId="22D26DA4" w14:textId="7DC4F627" w:rsidR="008A23E6" w:rsidRDefault="008A23E6" w:rsidP="008A23E6">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29"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7C600401" w14:textId="671CE154" w:rsidR="008A23E6" w:rsidRPr="001F6D79" w:rsidRDefault="008A23E6" w:rsidP="001421E4">
            <w:pPr>
              <w:tabs>
                <w:tab w:val="left" w:pos="90"/>
              </w:tabs>
              <w:rPr>
                <w:rFonts w:cstheme="minorHAnsi"/>
                <w:bCs/>
                <w:sz w:val="20"/>
                <w:szCs w:val="20"/>
              </w:rPr>
            </w:pPr>
          </w:p>
        </w:tc>
        <w:tc>
          <w:tcPr>
            <w:tcW w:w="2430" w:type="dxa"/>
          </w:tcPr>
          <w:p w14:paraId="07D01F12" w14:textId="4D09FFE7" w:rsidR="00D61509" w:rsidRPr="00571AAA" w:rsidRDefault="00D41C8E" w:rsidP="005C77BE">
            <w:pPr>
              <w:tabs>
                <w:tab w:val="left" w:pos="90"/>
              </w:tabs>
              <w:rPr>
                <w:rFonts w:cstheme="minorHAnsi"/>
                <w:bCs/>
                <w:sz w:val="20"/>
                <w:szCs w:val="20"/>
              </w:rPr>
            </w:pPr>
            <w:r w:rsidRPr="00571AAA">
              <w:rPr>
                <w:rFonts w:cstheme="minorHAnsi"/>
                <w:bCs/>
                <w:sz w:val="20"/>
                <w:szCs w:val="20"/>
              </w:rPr>
              <w:t xml:space="preserve">Training </w:t>
            </w:r>
            <w:r w:rsidR="001F6D79" w:rsidRPr="00571AAA">
              <w:rPr>
                <w:rFonts w:cstheme="minorHAnsi"/>
                <w:bCs/>
                <w:sz w:val="20"/>
                <w:szCs w:val="20"/>
              </w:rPr>
              <w:t>Partner</w:t>
            </w:r>
            <w:r w:rsidR="00D61509" w:rsidRPr="00571AAA">
              <w:rPr>
                <w:rFonts w:cstheme="minorHAnsi"/>
                <w:bCs/>
                <w:sz w:val="20"/>
                <w:szCs w:val="20"/>
              </w:rPr>
              <w:t>:</w:t>
            </w:r>
          </w:p>
          <w:p w14:paraId="385440F6" w14:textId="7E29ECEC" w:rsidR="00D41C8E" w:rsidRPr="001F6D79" w:rsidRDefault="00D41C8E" w:rsidP="005C77BE">
            <w:pPr>
              <w:tabs>
                <w:tab w:val="left" w:pos="90"/>
              </w:tabs>
              <w:rPr>
                <w:rFonts w:cstheme="minorHAnsi"/>
                <w:bCs/>
                <w:sz w:val="20"/>
                <w:szCs w:val="20"/>
              </w:rPr>
            </w:pPr>
            <w:r w:rsidRPr="00571AAA">
              <w:rPr>
                <w:rFonts w:cstheme="minorHAnsi"/>
                <w:bCs/>
                <w:sz w:val="20"/>
                <w:szCs w:val="20"/>
              </w:rPr>
              <w:t>Handicap International</w:t>
            </w:r>
          </w:p>
          <w:p w14:paraId="55C3F467" w14:textId="349B2748" w:rsidR="00D41C8E" w:rsidRDefault="006A34B3" w:rsidP="005C77BE">
            <w:pPr>
              <w:tabs>
                <w:tab w:val="left" w:pos="90"/>
              </w:tabs>
              <w:rPr>
                <w:rFonts w:cstheme="minorHAnsi"/>
                <w:bCs/>
                <w:sz w:val="20"/>
                <w:szCs w:val="20"/>
              </w:rPr>
            </w:pPr>
            <w:r>
              <w:rPr>
                <w:rFonts w:cstheme="minorHAnsi"/>
                <w:bCs/>
                <w:sz w:val="20"/>
                <w:szCs w:val="20"/>
              </w:rPr>
              <w:t xml:space="preserve">Ms. </w:t>
            </w:r>
            <w:proofErr w:type="spellStart"/>
            <w:r>
              <w:rPr>
                <w:rFonts w:cstheme="minorHAnsi"/>
                <w:bCs/>
                <w:sz w:val="20"/>
                <w:szCs w:val="20"/>
              </w:rPr>
              <w:t>Yahoko</w:t>
            </w:r>
            <w:proofErr w:type="spellEnd"/>
            <w:r>
              <w:rPr>
                <w:rFonts w:cstheme="minorHAnsi"/>
                <w:bCs/>
                <w:sz w:val="20"/>
                <w:szCs w:val="20"/>
              </w:rPr>
              <w:t xml:space="preserve"> </w:t>
            </w:r>
            <w:proofErr w:type="spellStart"/>
            <w:r>
              <w:rPr>
                <w:rFonts w:cstheme="minorHAnsi"/>
                <w:bCs/>
                <w:sz w:val="20"/>
                <w:szCs w:val="20"/>
              </w:rPr>
              <w:t>Asai</w:t>
            </w:r>
            <w:proofErr w:type="spellEnd"/>
            <w:r>
              <w:rPr>
                <w:rFonts w:cstheme="minorHAnsi"/>
                <w:bCs/>
                <w:sz w:val="20"/>
                <w:szCs w:val="20"/>
              </w:rPr>
              <w:t xml:space="preserve">, </w:t>
            </w:r>
            <w:hyperlink r:id="rId30" w:history="1">
              <w:r w:rsidRPr="00FC2A6F">
                <w:rPr>
                  <w:rStyle w:val="Hyperlink"/>
                  <w:rFonts w:cstheme="minorHAnsi"/>
                  <w:bCs/>
                  <w:sz w:val="20"/>
                  <w:szCs w:val="20"/>
                </w:rPr>
                <w:t>y.asai@hi.org</w:t>
              </w:r>
            </w:hyperlink>
          </w:p>
          <w:p w14:paraId="3F3EB239" w14:textId="77777777" w:rsidR="006A34B3" w:rsidRPr="001F6D79" w:rsidRDefault="006A34B3" w:rsidP="005C77BE">
            <w:pPr>
              <w:tabs>
                <w:tab w:val="left" w:pos="90"/>
              </w:tabs>
              <w:rPr>
                <w:rFonts w:cstheme="minorHAnsi"/>
                <w:bCs/>
                <w:sz w:val="20"/>
                <w:szCs w:val="20"/>
              </w:rPr>
            </w:pPr>
          </w:p>
          <w:p w14:paraId="70B22C29" w14:textId="3A755920" w:rsidR="005C77BE" w:rsidRPr="001F6D79" w:rsidRDefault="001421E4" w:rsidP="005C77BE">
            <w:pPr>
              <w:tabs>
                <w:tab w:val="left" w:pos="90"/>
              </w:tabs>
              <w:rPr>
                <w:rFonts w:cstheme="minorHAnsi"/>
                <w:bCs/>
                <w:sz w:val="20"/>
                <w:szCs w:val="20"/>
              </w:rPr>
            </w:pPr>
            <w:r w:rsidRPr="001F6D79">
              <w:rPr>
                <w:rFonts w:cstheme="minorHAnsi"/>
                <w:bCs/>
                <w:sz w:val="20"/>
                <w:szCs w:val="20"/>
              </w:rPr>
              <w:t>Training Recipient Organizations</w:t>
            </w:r>
            <w:r w:rsidR="00D61509">
              <w:rPr>
                <w:rFonts w:cstheme="minorHAnsi"/>
                <w:bCs/>
                <w:sz w:val="20"/>
                <w:szCs w:val="20"/>
              </w:rPr>
              <w:t>:</w:t>
            </w:r>
          </w:p>
          <w:p w14:paraId="73EA0D4C" w14:textId="2E42AF34" w:rsidR="005C77BE" w:rsidRPr="001F6D79" w:rsidRDefault="004F0ACD" w:rsidP="005C77BE">
            <w:pPr>
              <w:pStyle w:val="ListParagraph"/>
              <w:tabs>
                <w:tab w:val="left" w:pos="90"/>
              </w:tabs>
              <w:ind w:left="0"/>
              <w:contextualSpacing w:val="0"/>
              <w:rPr>
                <w:rFonts w:cstheme="minorHAnsi"/>
                <w:bCs/>
                <w:color w:val="000000" w:themeColor="text1"/>
                <w:sz w:val="20"/>
                <w:szCs w:val="20"/>
              </w:rPr>
            </w:pPr>
            <w:r>
              <w:rPr>
                <w:rFonts w:cstheme="minorHAnsi"/>
                <w:bCs/>
                <w:color w:val="000000" w:themeColor="text1"/>
                <w:sz w:val="20"/>
                <w:szCs w:val="20"/>
              </w:rPr>
              <w:t>NCPD Exec Secretary</w:t>
            </w:r>
            <w:r w:rsidR="005C77BE" w:rsidRPr="001F6D79">
              <w:rPr>
                <w:rFonts w:cstheme="minorHAnsi"/>
                <w:bCs/>
                <w:color w:val="000000" w:themeColor="text1"/>
                <w:sz w:val="20"/>
                <w:szCs w:val="20"/>
              </w:rPr>
              <w:t xml:space="preserve"> </w:t>
            </w:r>
          </w:p>
          <w:p w14:paraId="675BF3F3" w14:textId="7D40C41C" w:rsidR="005C77BE" w:rsidRPr="001F6D79" w:rsidRDefault="005C77BE" w:rsidP="005C77BE">
            <w:pPr>
              <w:tabs>
                <w:tab w:val="left" w:pos="90"/>
              </w:tabs>
              <w:rPr>
                <w:rFonts w:cstheme="minorHAnsi"/>
                <w:bCs/>
                <w:sz w:val="20"/>
                <w:szCs w:val="20"/>
              </w:rPr>
            </w:pPr>
            <w:proofErr w:type="spellStart"/>
            <w:r w:rsidRPr="001F6D79">
              <w:rPr>
                <w:rFonts w:cstheme="minorHAnsi"/>
                <w:bCs/>
                <w:sz w:val="20"/>
                <w:szCs w:val="20"/>
              </w:rPr>
              <w:t>Saa</w:t>
            </w:r>
            <w:proofErr w:type="spellEnd"/>
            <w:r w:rsidRPr="001F6D79">
              <w:rPr>
                <w:rFonts w:cstheme="minorHAnsi"/>
                <w:bCs/>
                <w:sz w:val="20"/>
                <w:szCs w:val="20"/>
              </w:rPr>
              <w:t xml:space="preserve"> Lamin </w:t>
            </w:r>
            <w:proofErr w:type="spellStart"/>
            <w:r w:rsidRPr="001F6D79">
              <w:rPr>
                <w:rFonts w:cstheme="minorHAnsi"/>
                <w:bCs/>
                <w:sz w:val="20"/>
                <w:szCs w:val="20"/>
              </w:rPr>
              <w:t>Kortequee</w:t>
            </w:r>
            <w:proofErr w:type="spellEnd"/>
            <w:r w:rsidRPr="001F6D79">
              <w:rPr>
                <w:rFonts w:cstheme="minorHAnsi"/>
                <w:bCs/>
                <w:sz w:val="20"/>
                <w:szCs w:val="20"/>
              </w:rPr>
              <w:t xml:space="preserve"> </w:t>
            </w:r>
            <w:hyperlink r:id="rId31" w:history="1">
              <w:r w:rsidRPr="00125CF1">
                <w:rPr>
                  <w:rStyle w:val="Hyperlink"/>
                  <w:rFonts w:cstheme="minorHAnsi"/>
                  <w:bCs/>
                  <w:sz w:val="18"/>
                  <w:szCs w:val="18"/>
                </w:rPr>
                <w:t>slkortequee2004@yahoo.com</w:t>
              </w:r>
            </w:hyperlink>
          </w:p>
          <w:p w14:paraId="38B04F99" w14:textId="710FFA9A" w:rsidR="001421E4" w:rsidRPr="001F6D79" w:rsidRDefault="001421E4" w:rsidP="005C77BE">
            <w:pPr>
              <w:tabs>
                <w:tab w:val="left" w:pos="90"/>
              </w:tabs>
              <w:rPr>
                <w:rFonts w:cstheme="minorHAnsi"/>
                <w:bCs/>
                <w:sz w:val="20"/>
                <w:szCs w:val="20"/>
              </w:rPr>
            </w:pPr>
            <w:r w:rsidRPr="001F6D79">
              <w:rPr>
                <w:rFonts w:cstheme="minorHAnsi"/>
                <w:bCs/>
                <w:sz w:val="20"/>
                <w:szCs w:val="20"/>
              </w:rPr>
              <w:t>MDAs</w:t>
            </w:r>
          </w:p>
          <w:p w14:paraId="0D0DC961" w14:textId="1B2B7769" w:rsidR="001421E4" w:rsidRPr="001F6D79" w:rsidRDefault="001421E4" w:rsidP="005C77BE">
            <w:pPr>
              <w:tabs>
                <w:tab w:val="left" w:pos="90"/>
              </w:tabs>
              <w:rPr>
                <w:rFonts w:cstheme="minorHAnsi"/>
                <w:bCs/>
                <w:sz w:val="20"/>
                <w:szCs w:val="20"/>
              </w:rPr>
            </w:pPr>
            <w:r w:rsidRPr="001F6D79">
              <w:rPr>
                <w:rFonts w:cstheme="minorHAnsi"/>
                <w:bCs/>
                <w:sz w:val="20"/>
                <w:szCs w:val="20"/>
              </w:rPr>
              <w:t>Local Councils</w:t>
            </w:r>
          </w:p>
          <w:p w14:paraId="15560C84" w14:textId="77777777" w:rsidR="005C77BE" w:rsidRPr="001F6D79" w:rsidRDefault="005C77BE" w:rsidP="005C77BE">
            <w:pPr>
              <w:tabs>
                <w:tab w:val="left" w:pos="90"/>
              </w:tabs>
              <w:rPr>
                <w:rFonts w:cstheme="minorHAnsi"/>
                <w:bCs/>
                <w:sz w:val="20"/>
                <w:szCs w:val="20"/>
              </w:rPr>
            </w:pPr>
            <w:r w:rsidRPr="001F6D79">
              <w:rPr>
                <w:rFonts w:cstheme="minorHAnsi"/>
                <w:bCs/>
                <w:sz w:val="20"/>
                <w:szCs w:val="20"/>
              </w:rPr>
              <w:t>UN Agencies</w:t>
            </w:r>
          </w:p>
          <w:p w14:paraId="4B00FFDA" w14:textId="290A907E" w:rsidR="005C77BE" w:rsidRPr="001F6D79" w:rsidRDefault="005C77BE" w:rsidP="005C77BE">
            <w:pPr>
              <w:tabs>
                <w:tab w:val="left" w:pos="90"/>
              </w:tabs>
              <w:rPr>
                <w:rFonts w:cstheme="minorHAnsi"/>
                <w:bCs/>
                <w:sz w:val="20"/>
                <w:szCs w:val="20"/>
              </w:rPr>
            </w:pPr>
          </w:p>
        </w:tc>
      </w:tr>
      <w:tr w:rsidR="00D371B9" w:rsidRPr="00DD002B" w14:paraId="1844630D" w14:textId="00643706" w:rsidTr="00125CF1">
        <w:tc>
          <w:tcPr>
            <w:tcW w:w="697" w:type="dxa"/>
          </w:tcPr>
          <w:p w14:paraId="7C5E9878" w14:textId="35107181" w:rsidR="00A40ACF" w:rsidRPr="002428E4" w:rsidRDefault="00A40ACF" w:rsidP="00DD002B">
            <w:pPr>
              <w:pStyle w:val="ListParagraph"/>
              <w:tabs>
                <w:tab w:val="left" w:pos="90"/>
              </w:tabs>
              <w:ind w:left="0"/>
              <w:contextualSpacing w:val="0"/>
              <w:rPr>
                <w:rFonts w:cstheme="minorHAnsi"/>
                <w:bCs/>
                <w:sz w:val="20"/>
                <w:szCs w:val="20"/>
              </w:rPr>
            </w:pPr>
            <w:r w:rsidRPr="002428E4">
              <w:rPr>
                <w:rFonts w:cstheme="minorHAnsi"/>
                <w:bCs/>
                <w:sz w:val="20"/>
                <w:szCs w:val="20"/>
              </w:rPr>
              <w:t>1.</w:t>
            </w:r>
            <w:r w:rsidR="001C032D">
              <w:rPr>
                <w:rFonts w:cstheme="minorHAnsi"/>
                <w:bCs/>
                <w:sz w:val="20"/>
                <w:szCs w:val="20"/>
              </w:rPr>
              <w:t>1.B</w:t>
            </w:r>
          </w:p>
        </w:tc>
        <w:tc>
          <w:tcPr>
            <w:tcW w:w="2340" w:type="dxa"/>
          </w:tcPr>
          <w:p w14:paraId="002F26C6"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UNDP</w:t>
            </w:r>
          </w:p>
          <w:p w14:paraId="2BEF2CE2"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Mr. Mohamed Bah</w:t>
            </w:r>
          </w:p>
          <w:p w14:paraId="1199A15D"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Output Lead</w:t>
            </w:r>
          </w:p>
          <w:p w14:paraId="6FA83368" w14:textId="4DD024AE" w:rsidR="00225C9D" w:rsidRPr="002428E4" w:rsidRDefault="00943944" w:rsidP="005C77BE">
            <w:pPr>
              <w:pStyle w:val="ListParagraph"/>
              <w:tabs>
                <w:tab w:val="left" w:pos="90"/>
              </w:tabs>
              <w:ind w:left="0"/>
              <w:contextualSpacing w:val="0"/>
              <w:rPr>
                <w:rFonts w:cstheme="minorHAnsi"/>
                <w:bCs/>
                <w:sz w:val="20"/>
                <w:szCs w:val="20"/>
              </w:rPr>
            </w:pPr>
            <w:hyperlink r:id="rId32" w:history="1">
              <w:r w:rsidR="00225C9D" w:rsidRPr="002428E4">
                <w:rPr>
                  <w:rStyle w:val="Hyperlink"/>
                  <w:rFonts w:cstheme="minorHAnsi"/>
                  <w:bCs/>
                  <w:sz w:val="20"/>
                  <w:szCs w:val="20"/>
                </w:rPr>
                <w:t>mohamed.bah@undp.org</w:t>
              </w:r>
            </w:hyperlink>
          </w:p>
        </w:tc>
        <w:tc>
          <w:tcPr>
            <w:tcW w:w="2430" w:type="dxa"/>
          </w:tcPr>
          <w:p w14:paraId="4365DE8F" w14:textId="77777777" w:rsidR="00B71F9E" w:rsidRPr="002428E4" w:rsidRDefault="00B71F9E" w:rsidP="00B71F9E">
            <w:pPr>
              <w:pStyle w:val="ListParagraph"/>
              <w:tabs>
                <w:tab w:val="left" w:pos="90"/>
              </w:tabs>
              <w:ind w:left="0"/>
              <w:contextualSpacing w:val="0"/>
              <w:rPr>
                <w:rFonts w:cstheme="minorHAnsi"/>
                <w:bCs/>
                <w:sz w:val="20"/>
                <w:szCs w:val="20"/>
              </w:rPr>
            </w:pPr>
            <w:r w:rsidRPr="002428E4">
              <w:rPr>
                <w:rFonts w:cstheme="minorHAnsi"/>
                <w:bCs/>
                <w:sz w:val="20"/>
                <w:szCs w:val="20"/>
              </w:rPr>
              <w:t>Government Coordination</w:t>
            </w:r>
          </w:p>
          <w:p w14:paraId="226610B5" w14:textId="77777777" w:rsidR="00B71F9E" w:rsidRPr="002428E4" w:rsidRDefault="00B71F9E" w:rsidP="00D41C8E">
            <w:pPr>
              <w:pStyle w:val="ListParagraph"/>
              <w:tabs>
                <w:tab w:val="left" w:pos="90"/>
              </w:tabs>
              <w:ind w:left="0"/>
              <w:contextualSpacing w:val="0"/>
              <w:rPr>
                <w:rFonts w:cstheme="minorHAnsi"/>
                <w:bCs/>
                <w:sz w:val="20"/>
                <w:szCs w:val="20"/>
              </w:rPr>
            </w:pPr>
          </w:p>
          <w:p w14:paraId="2526E46A" w14:textId="6068753A" w:rsidR="00D41C8E" w:rsidRPr="002428E4" w:rsidRDefault="00D41C8E" w:rsidP="00D41C8E">
            <w:pPr>
              <w:pStyle w:val="ListParagraph"/>
              <w:tabs>
                <w:tab w:val="left" w:pos="90"/>
              </w:tabs>
              <w:ind w:left="0"/>
              <w:contextualSpacing w:val="0"/>
              <w:rPr>
                <w:rFonts w:cstheme="minorHAnsi"/>
                <w:bCs/>
                <w:sz w:val="20"/>
                <w:szCs w:val="20"/>
              </w:rPr>
            </w:pPr>
            <w:r w:rsidRPr="002428E4">
              <w:rPr>
                <w:rFonts w:cstheme="minorHAnsi"/>
                <w:bCs/>
                <w:sz w:val="20"/>
                <w:szCs w:val="20"/>
              </w:rPr>
              <w:t>MOSW</w:t>
            </w:r>
          </w:p>
          <w:p w14:paraId="60157260" w14:textId="77777777" w:rsidR="00D41C8E" w:rsidRPr="002428E4" w:rsidRDefault="00D41C8E" w:rsidP="00D41C8E">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33" w:history="1">
              <w:r w:rsidRPr="002428E4">
                <w:rPr>
                  <w:rStyle w:val="Hyperlink"/>
                  <w:rFonts w:eastAsia="Times New Roman" w:cstheme="minorHAnsi"/>
                  <w:bCs/>
                  <w:sz w:val="20"/>
                  <w:szCs w:val="20"/>
                </w:rPr>
                <w:t>franciskabiam@gmail.com</w:t>
              </w:r>
            </w:hyperlink>
          </w:p>
          <w:p w14:paraId="22C91C03" w14:textId="63137A6D" w:rsidR="001421E4" w:rsidRPr="002428E4" w:rsidRDefault="001421E4" w:rsidP="005C77BE">
            <w:pPr>
              <w:pStyle w:val="ListParagraph"/>
              <w:tabs>
                <w:tab w:val="left" w:pos="90"/>
              </w:tabs>
              <w:ind w:left="0"/>
              <w:contextualSpacing w:val="0"/>
              <w:rPr>
                <w:rFonts w:cstheme="minorHAnsi"/>
                <w:bCs/>
                <w:sz w:val="20"/>
                <w:szCs w:val="20"/>
              </w:rPr>
            </w:pPr>
          </w:p>
        </w:tc>
        <w:tc>
          <w:tcPr>
            <w:tcW w:w="2340" w:type="dxa"/>
          </w:tcPr>
          <w:p w14:paraId="5AFBA17B" w14:textId="77777777" w:rsidR="008A23E6" w:rsidRDefault="008A23E6" w:rsidP="008A23E6">
            <w:pPr>
              <w:tabs>
                <w:tab w:val="left" w:pos="90"/>
              </w:tabs>
              <w:contextualSpacing/>
              <w:rPr>
                <w:rFonts w:cstheme="minorHAnsi"/>
                <w:bCs/>
                <w:sz w:val="20"/>
                <w:szCs w:val="20"/>
              </w:rPr>
            </w:pPr>
            <w:r>
              <w:rPr>
                <w:rFonts w:cstheme="minorHAnsi"/>
                <w:bCs/>
                <w:sz w:val="20"/>
                <w:szCs w:val="20"/>
              </w:rPr>
              <w:t>Input to Training:</w:t>
            </w:r>
          </w:p>
          <w:p w14:paraId="3DB3FFB9" w14:textId="77777777" w:rsidR="008A23E6" w:rsidRDefault="008A23E6" w:rsidP="008A23E6">
            <w:pPr>
              <w:tabs>
                <w:tab w:val="left" w:pos="90"/>
              </w:tabs>
              <w:contextualSpacing/>
              <w:rPr>
                <w:rFonts w:cstheme="minorHAnsi"/>
                <w:bCs/>
                <w:sz w:val="20"/>
                <w:szCs w:val="20"/>
              </w:rPr>
            </w:pPr>
          </w:p>
          <w:p w14:paraId="6797A3E7" w14:textId="32DF5B08"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34"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3F77C323" w14:textId="77777777" w:rsidR="008A23E6" w:rsidRPr="000F2E55" w:rsidRDefault="008A23E6" w:rsidP="008A23E6">
            <w:pPr>
              <w:tabs>
                <w:tab w:val="left" w:pos="90"/>
              </w:tabs>
              <w:contextualSpacing/>
              <w:rPr>
                <w:rFonts w:cstheme="minorHAnsi"/>
                <w:bCs/>
                <w:sz w:val="20"/>
                <w:szCs w:val="20"/>
              </w:rPr>
            </w:pPr>
          </w:p>
          <w:p w14:paraId="7085F6F8"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lastRenderedPageBreak/>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35" w:history="1">
              <w:r w:rsidRPr="000F2E55">
                <w:rPr>
                  <w:rStyle w:val="Hyperlink"/>
                  <w:rFonts w:cstheme="minorHAnsi"/>
                  <w:bCs/>
                  <w:sz w:val="20"/>
                  <w:szCs w:val="20"/>
                </w:rPr>
                <w:t>Kehnoah13@gmail.com</w:t>
              </w:r>
            </w:hyperlink>
            <w:r w:rsidRPr="000F2E55">
              <w:rPr>
                <w:rFonts w:cstheme="minorHAnsi"/>
                <w:bCs/>
                <w:sz w:val="20"/>
                <w:szCs w:val="20"/>
              </w:rPr>
              <w:t>, +23276838430</w:t>
            </w:r>
          </w:p>
          <w:p w14:paraId="5E607F74" w14:textId="77777777" w:rsidR="008A23E6" w:rsidRPr="000F2E55" w:rsidRDefault="008A23E6" w:rsidP="008A23E6">
            <w:pPr>
              <w:tabs>
                <w:tab w:val="left" w:pos="90"/>
              </w:tabs>
              <w:contextualSpacing/>
              <w:rPr>
                <w:rFonts w:cstheme="minorHAnsi"/>
                <w:bCs/>
                <w:sz w:val="20"/>
                <w:szCs w:val="20"/>
              </w:rPr>
            </w:pPr>
          </w:p>
          <w:p w14:paraId="37066C9E"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36"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0C81BD52" w14:textId="77777777" w:rsidR="008A23E6" w:rsidRDefault="008A23E6" w:rsidP="008A23E6">
            <w:pPr>
              <w:tabs>
                <w:tab w:val="left" w:pos="90"/>
              </w:tabs>
              <w:contextualSpacing/>
              <w:rPr>
                <w:rFonts w:cstheme="minorHAnsi"/>
                <w:bCs/>
                <w:sz w:val="20"/>
                <w:szCs w:val="20"/>
              </w:rPr>
            </w:pPr>
          </w:p>
          <w:p w14:paraId="6848B70C"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37"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6A826BCC" w14:textId="0B6DCF12" w:rsidR="00A40ACF" w:rsidRPr="001F6D79" w:rsidRDefault="00A40ACF" w:rsidP="005C77BE">
            <w:pPr>
              <w:pStyle w:val="ListParagraph"/>
              <w:tabs>
                <w:tab w:val="left" w:pos="90"/>
              </w:tabs>
              <w:ind w:left="0"/>
              <w:contextualSpacing w:val="0"/>
              <w:rPr>
                <w:rFonts w:cstheme="minorHAnsi"/>
                <w:bCs/>
                <w:sz w:val="20"/>
                <w:szCs w:val="20"/>
              </w:rPr>
            </w:pPr>
          </w:p>
        </w:tc>
        <w:tc>
          <w:tcPr>
            <w:tcW w:w="2430" w:type="dxa"/>
          </w:tcPr>
          <w:p w14:paraId="031FAD4A" w14:textId="6B125C8C" w:rsidR="00D41C8E" w:rsidRPr="001F6D79" w:rsidRDefault="00D41C8E" w:rsidP="00D41C8E">
            <w:pPr>
              <w:tabs>
                <w:tab w:val="left" w:pos="90"/>
              </w:tabs>
              <w:rPr>
                <w:rFonts w:cstheme="minorHAnsi"/>
                <w:bCs/>
                <w:sz w:val="20"/>
                <w:szCs w:val="20"/>
              </w:rPr>
            </w:pPr>
            <w:r w:rsidRPr="001F6D79">
              <w:rPr>
                <w:rFonts w:cstheme="minorHAnsi"/>
                <w:bCs/>
                <w:sz w:val="20"/>
                <w:szCs w:val="20"/>
              </w:rPr>
              <w:lastRenderedPageBreak/>
              <w:t xml:space="preserve">Training </w:t>
            </w:r>
            <w:r w:rsidR="001F6D79" w:rsidRPr="001F6D79">
              <w:rPr>
                <w:rFonts w:cstheme="minorHAnsi"/>
                <w:bCs/>
                <w:sz w:val="20"/>
                <w:szCs w:val="20"/>
              </w:rPr>
              <w:t>Partner</w:t>
            </w:r>
            <w:r w:rsidR="00D61509">
              <w:rPr>
                <w:rFonts w:cstheme="minorHAnsi"/>
                <w:bCs/>
                <w:sz w:val="20"/>
                <w:szCs w:val="20"/>
              </w:rPr>
              <w:t>:</w:t>
            </w:r>
          </w:p>
          <w:p w14:paraId="71479951" w14:textId="77777777" w:rsidR="00D41C8E" w:rsidRPr="001F6D79" w:rsidRDefault="00D41C8E" w:rsidP="00D41C8E">
            <w:pPr>
              <w:tabs>
                <w:tab w:val="left" w:pos="90"/>
              </w:tabs>
              <w:rPr>
                <w:rFonts w:cstheme="minorHAnsi"/>
                <w:bCs/>
                <w:sz w:val="20"/>
                <w:szCs w:val="20"/>
              </w:rPr>
            </w:pPr>
            <w:r w:rsidRPr="001F6D79">
              <w:rPr>
                <w:rFonts w:cstheme="minorHAnsi"/>
                <w:bCs/>
                <w:sz w:val="20"/>
                <w:szCs w:val="20"/>
              </w:rPr>
              <w:t>Handicap International</w:t>
            </w:r>
          </w:p>
          <w:p w14:paraId="6ED8F4E4" w14:textId="1D44E959" w:rsidR="00D41C8E" w:rsidRDefault="006A34B3" w:rsidP="00D41C8E">
            <w:pPr>
              <w:pStyle w:val="ListParagraph"/>
              <w:tabs>
                <w:tab w:val="left" w:pos="90"/>
              </w:tabs>
              <w:ind w:left="0"/>
              <w:contextualSpacing w:val="0"/>
              <w:rPr>
                <w:rFonts w:cstheme="minorHAnsi"/>
                <w:bCs/>
                <w:sz w:val="20"/>
                <w:szCs w:val="20"/>
              </w:rPr>
            </w:pPr>
            <w:r>
              <w:rPr>
                <w:rFonts w:cstheme="minorHAnsi"/>
                <w:bCs/>
                <w:sz w:val="20"/>
                <w:szCs w:val="20"/>
              </w:rPr>
              <w:t xml:space="preserve">Ms. </w:t>
            </w:r>
            <w:proofErr w:type="spellStart"/>
            <w:r>
              <w:rPr>
                <w:rFonts w:cstheme="minorHAnsi"/>
                <w:bCs/>
                <w:sz w:val="20"/>
                <w:szCs w:val="20"/>
              </w:rPr>
              <w:t>Yahoko</w:t>
            </w:r>
            <w:proofErr w:type="spellEnd"/>
            <w:r>
              <w:rPr>
                <w:rFonts w:cstheme="minorHAnsi"/>
                <w:bCs/>
                <w:sz w:val="20"/>
                <w:szCs w:val="20"/>
              </w:rPr>
              <w:t xml:space="preserve"> </w:t>
            </w:r>
            <w:proofErr w:type="spellStart"/>
            <w:r>
              <w:rPr>
                <w:rFonts w:cstheme="minorHAnsi"/>
                <w:bCs/>
                <w:sz w:val="20"/>
                <w:szCs w:val="20"/>
              </w:rPr>
              <w:t>Asai</w:t>
            </w:r>
            <w:proofErr w:type="spellEnd"/>
            <w:r>
              <w:rPr>
                <w:rFonts w:cstheme="minorHAnsi"/>
                <w:bCs/>
                <w:sz w:val="20"/>
                <w:szCs w:val="20"/>
              </w:rPr>
              <w:t xml:space="preserve">, </w:t>
            </w:r>
            <w:hyperlink r:id="rId38" w:history="1">
              <w:r w:rsidRPr="00FC2A6F">
                <w:rPr>
                  <w:rStyle w:val="Hyperlink"/>
                  <w:rFonts w:cstheme="minorHAnsi"/>
                  <w:bCs/>
                  <w:sz w:val="20"/>
                  <w:szCs w:val="20"/>
                </w:rPr>
                <w:t>y.asai@hi.org</w:t>
              </w:r>
            </w:hyperlink>
          </w:p>
          <w:p w14:paraId="77B8C702" w14:textId="77777777" w:rsidR="006A34B3" w:rsidRPr="001F6D79" w:rsidRDefault="006A34B3" w:rsidP="00D41C8E">
            <w:pPr>
              <w:pStyle w:val="ListParagraph"/>
              <w:tabs>
                <w:tab w:val="left" w:pos="90"/>
              </w:tabs>
              <w:ind w:left="0"/>
              <w:contextualSpacing w:val="0"/>
              <w:rPr>
                <w:rFonts w:cstheme="minorHAnsi"/>
                <w:bCs/>
                <w:sz w:val="20"/>
                <w:szCs w:val="20"/>
              </w:rPr>
            </w:pPr>
          </w:p>
          <w:p w14:paraId="0687ADBE" w14:textId="7EE338A4" w:rsidR="00D41C8E" w:rsidRPr="001F6D79" w:rsidRDefault="00D41C8E" w:rsidP="00D41C8E">
            <w:pPr>
              <w:pStyle w:val="ListParagraph"/>
              <w:tabs>
                <w:tab w:val="left" w:pos="90"/>
              </w:tabs>
              <w:ind w:left="0"/>
              <w:contextualSpacing w:val="0"/>
              <w:rPr>
                <w:rFonts w:cstheme="minorHAnsi"/>
                <w:bCs/>
                <w:sz w:val="20"/>
                <w:szCs w:val="20"/>
              </w:rPr>
            </w:pPr>
            <w:r w:rsidRPr="001F6D79">
              <w:rPr>
                <w:rFonts w:cstheme="minorHAnsi"/>
                <w:bCs/>
                <w:sz w:val="20"/>
                <w:szCs w:val="20"/>
              </w:rPr>
              <w:t>Training Host Group</w:t>
            </w:r>
            <w:r w:rsidR="00D61509">
              <w:rPr>
                <w:rFonts w:cstheme="minorHAnsi"/>
                <w:bCs/>
                <w:sz w:val="20"/>
                <w:szCs w:val="20"/>
              </w:rPr>
              <w:t>:</w:t>
            </w:r>
          </w:p>
          <w:p w14:paraId="701D3825" w14:textId="1C65C01C" w:rsidR="00D41C8E" w:rsidRPr="001F6D79" w:rsidRDefault="00D41C8E" w:rsidP="00D41C8E">
            <w:pPr>
              <w:pStyle w:val="ListParagraph"/>
              <w:tabs>
                <w:tab w:val="left" w:pos="90"/>
              </w:tabs>
              <w:ind w:left="0"/>
              <w:contextualSpacing w:val="0"/>
              <w:rPr>
                <w:rFonts w:cstheme="minorHAnsi"/>
                <w:bCs/>
                <w:sz w:val="20"/>
                <w:szCs w:val="20"/>
              </w:rPr>
            </w:pPr>
            <w:r w:rsidRPr="001F6D79">
              <w:rPr>
                <w:rFonts w:cstheme="minorHAnsi"/>
                <w:bCs/>
                <w:sz w:val="20"/>
                <w:szCs w:val="20"/>
              </w:rPr>
              <w:t xml:space="preserve">Centre for Research and </w:t>
            </w:r>
            <w:r w:rsidRPr="001F6D79">
              <w:rPr>
                <w:rStyle w:val="markvj0eue0zx"/>
                <w:rFonts w:cstheme="minorHAnsi"/>
                <w:bCs/>
                <w:sz w:val="20"/>
                <w:szCs w:val="20"/>
              </w:rPr>
              <w:t>Parliament</w:t>
            </w:r>
            <w:r w:rsidRPr="001F6D79">
              <w:rPr>
                <w:rFonts w:cstheme="minorHAnsi"/>
                <w:bCs/>
                <w:sz w:val="20"/>
                <w:szCs w:val="20"/>
              </w:rPr>
              <w:t>ary Studies</w:t>
            </w:r>
          </w:p>
          <w:p w14:paraId="2BFFD137" w14:textId="77777777" w:rsidR="00D41C8E" w:rsidRPr="001F6D79" w:rsidRDefault="00D41C8E" w:rsidP="00D41C8E">
            <w:pPr>
              <w:pStyle w:val="ListParagraph"/>
              <w:tabs>
                <w:tab w:val="left" w:pos="90"/>
              </w:tabs>
              <w:ind w:left="0"/>
              <w:contextualSpacing w:val="0"/>
              <w:rPr>
                <w:rFonts w:cstheme="minorHAnsi"/>
                <w:bCs/>
                <w:sz w:val="20"/>
                <w:szCs w:val="20"/>
              </w:rPr>
            </w:pPr>
            <w:r w:rsidRPr="001F6D79">
              <w:rPr>
                <w:rFonts w:cstheme="minorHAnsi"/>
                <w:bCs/>
                <w:sz w:val="20"/>
                <w:szCs w:val="20"/>
              </w:rPr>
              <w:t>Mr. Mohamed Jalloh</w:t>
            </w:r>
          </w:p>
          <w:p w14:paraId="1F9F9914" w14:textId="1009E281" w:rsidR="00A40ACF" w:rsidRPr="001F6D79" w:rsidRDefault="00D41C8E" w:rsidP="00D41C8E">
            <w:pPr>
              <w:pStyle w:val="ListParagraph"/>
              <w:tabs>
                <w:tab w:val="left" w:pos="90"/>
              </w:tabs>
              <w:ind w:left="0"/>
              <w:contextualSpacing w:val="0"/>
              <w:rPr>
                <w:rFonts w:cstheme="minorHAnsi"/>
                <w:bCs/>
                <w:sz w:val="20"/>
                <w:szCs w:val="20"/>
              </w:rPr>
            </w:pPr>
            <w:r w:rsidRPr="001F6D79">
              <w:rPr>
                <w:rFonts w:cstheme="minorHAnsi"/>
                <w:bCs/>
                <w:sz w:val="20"/>
                <w:szCs w:val="20"/>
              </w:rPr>
              <w:lastRenderedPageBreak/>
              <w:t>mohamedjayjanneh@gmail.com</w:t>
            </w:r>
          </w:p>
        </w:tc>
      </w:tr>
      <w:tr w:rsidR="00D371B9" w:rsidRPr="00DD002B" w14:paraId="28AE60A9" w14:textId="48C05B13" w:rsidTr="00125CF1">
        <w:tc>
          <w:tcPr>
            <w:tcW w:w="697" w:type="dxa"/>
          </w:tcPr>
          <w:p w14:paraId="1298B9E6" w14:textId="3C12E26E" w:rsidR="00A40ACF" w:rsidRPr="002428E4" w:rsidRDefault="00A40ACF" w:rsidP="00DD002B">
            <w:pPr>
              <w:pStyle w:val="ListParagraph"/>
              <w:tabs>
                <w:tab w:val="left" w:pos="90"/>
              </w:tabs>
              <w:ind w:left="0"/>
              <w:contextualSpacing w:val="0"/>
              <w:rPr>
                <w:rFonts w:cstheme="minorHAnsi"/>
                <w:bCs/>
                <w:sz w:val="20"/>
                <w:szCs w:val="20"/>
              </w:rPr>
            </w:pPr>
            <w:r w:rsidRPr="002428E4">
              <w:rPr>
                <w:rFonts w:cstheme="minorHAnsi"/>
                <w:bCs/>
                <w:sz w:val="20"/>
                <w:szCs w:val="20"/>
              </w:rPr>
              <w:lastRenderedPageBreak/>
              <w:t>1.</w:t>
            </w:r>
            <w:r w:rsidR="001C032D">
              <w:rPr>
                <w:rFonts w:cstheme="minorHAnsi"/>
                <w:bCs/>
                <w:sz w:val="20"/>
                <w:szCs w:val="20"/>
              </w:rPr>
              <w:t>1.C</w:t>
            </w:r>
          </w:p>
        </w:tc>
        <w:tc>
          <w:tcPr>
            <w:tcW w:w="2340" w:type="dxa"/>
          </w:tcPr>
          <w:p w14:paraId="75639C66"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UNDP</w:t>
            </w:r>
          </w:p>
          <w:p w14:paraId="0973D9B0"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Mr. Mohamed Bah</w:t>
            </w:r>
          </w:p>
          <w:p w14:paraId="3C72E651"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Output Lead</w:t>
            </w:r>
          </w:p>
          <w:p w14:paraId="5F1C0D0A" w14:textId="1EFA7FCE" w:rsidR="00225C9D" w:rsidRPr="002428E4" w:rsidRDefault="00943944" w:rsidP="005C77BE">
            <w:pPr>
              <w:pStyle w:val="ListParagraph"/>
              <w:tabs>
                <w:tab w:val="left" w:pos="90"/>
              </w:tabs>
              <w:ind w:left="0"/>
              <w:contextualSpacing w:val="0"/>
              <w:rPr>
                <w:rFonts w:cstheme="minorHAnsi"/>
                <w:bCs/>
                <w:sz w:val="20"/>
                <w:szCs w:val="20"/>
              </w:rPr>
            </w:pPr>
            <w:hyperlink r:id="rId39" w:history="1">
              <w:r w:rsidR="00225C9D" w:rsidRPr="002428E4">
                <w:rPr>
                  <w:rStyle w:val="Hyperlink"/>
                  <w:rFonts w:cstheme="minorHAnsi"/>
                  <w:bCs/>
                  <w:sz w:val="20"/>
                  <w:szCs w:val="20"/>
                </w:rPr>
                <w:t>mohamed.bah@undp.org</w:t>
              </w:r>
            </w:hyperlink>
          </w:p>
        </w:tc>
        <w:tc>
          <w:tcPr>
            <w:tcW w:w="2430" w:type="dxa"/>
          </w:tcPr>
          <w:p w14:paraId="024909CC" w14:textId="77777777" w:rsidR="00B71F9E" w:rsidRPr="002428E4" w:rsidRDefault="00B71F9E" w:rsidP="00B71F9E">
            <w:pPr>
              <w:pStyle w:val="ListParagraph"/>
              <w:tabs>
                <w:tab w:val="left" w:pos="90"/>
              </w:tabs>
              <w:ind w:left="0"/>
              <w:contextualSpacing w:val="0"/>
              <w:rPr>
                <w:rFonts w:cstheme="minorHAnsi"/>
                <w:bCs/>
                <w:sz w:val="20"/>
                <w:szCs w:val="20"/>
              </w:rPr>
            </w:pPr>
            <w:r w:rsidRPr="002428E4">
              <w:rPr>
                <w:rFonts w:cstheme="minorHAnsi"/>
                <w:bCs/>
                <w:sz w:val="20"/>
                <w:szCs w:val="20"/>
              </w:rPr>
              <w:t>Government Coordination</w:t>
            </w:r>
          </w:p>
          <w:p w14:paraId="0AB3692D" w14:textId="77777777" w:rsidR="00B71F9E" w:rsidRPr="002428E4" w:rsidRDefault="00B71F9E" w:rsidP="00D41C8E">
            <w:pPr>
              <w:pStyle w:val="ListParagraph"/>
              <w:tabs>
                <w:tab w:val="left" w:pos="90"/>
              </w:tabs>
              <w:ind w:left="0"/>
              <w:contextualSpacing w:val="0"/>
              <w:rPr>
                <w:rFonts w:cstheme="minorHAnsi"/>
                <w:bCs/>
                <w:sz w:val="20"/>
                <w:szCs w:val="20"/>
              </w:rPr>
            </w:pPr>
          </w:p>
          <w:p w14:paraId="1AA8775A" w14:textId="259CC80D" w:rsidR="00D41C8E" w:rsidRPr="002428E4" w:rsidRDefault="00D41C8E" w:rsidP="00D41C8E">
            <w:pPr>
              <w:pStyle w:val="ListParagraph"/>
              <w:tabs>
                <w:tab w:val="left" w:pos="90"/>
              </w:tabs>
              <w:ind w:left="0"/>
              <w:contextualSpacing w:val="0"/>
              <w:rPr>
                <w:rFonts w:cstheme="minorHAnsi"/>
                <w:bCs/>
                <w:sz w:val="20"/>
                <w:szCs w:val="20"/>
              </w:rPr>
            </w:pPr>
            <w:r w:rsidRPr="002428E4">
              <w:rPr>
                <w:rFonts w:cstheme="minorHAnsi"/>
                <w:bCs/>
                <w:sz w:val="20"/>
                <w:szCs w:val="20"/>
              </w:rPr>
              <w:t>MOSW</w:t>
            </w:r>
          </w:p>
          <w:p w14:paraId="4BF7871E" w14:textId="77777777" w:rsidR="00D41C8E" w:rsidRPr="002428E4" w:rsidRDefault="00D41C8E" w:rsidP="00D41C8E">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40" w:history="1">
              <w:r w:rsidRPr="002428E4">
                <w:rPr>
                  <w:rStyle w:val="Hyperlink"/>
                  <w:rFonts w:eastAsia="Times New Roman" w:cstheme="minorHAnsi"/>
                  <w:bCs/>
                  <w:sz w:val="20"/>
                  <w:szCs w:val="20"/>
                </w:rPr>
                <w:t>franciskabiam@gmail.com</w:t>
              </w:r>
            </w:hyperlink>
          </w:p>
          <w:p w14:paraId="522D2341" w14:textId="5ADB426C" w:rsidR="00A40ACF" w:rsidRPr="002428E4" w:rsidRDefault="00A40ACF" w:rsidP="005C77BE">
            <w:pPr>
              <w:pStyle w:val="ListParagraph"/>
              <w:tabs>
                <w:tab w:val="left" w:pos="90"/>
              </w:tabs>
              <w:ind w:left="0"/>
              <w:contextualSpacing w:val="0"/>
              <w:rPr>
                <w:rFonts w:cstheme="minorHAnsi"/>
                <w:bCs/>
                <w:sz w:val="20"/>
                <w:szCs w:val="20"/>
              </w:rPr>
            </w:pPr>
          </w:p>
        </w:tc>
        <w:tc>
          <w:tcPr>
            <w:tcW w:w="2340" w:type="dxa"/>
          </w:tcPr>
          <w:p w14:paraId="3D66306D" w14:textId="77777777" w:rsidR="008A23E6" w:rsidRDefault="008A23E6" w:rsidP="008A23E6">
            <w:pPr>
              <w:tabs>
                <w:tab w:val="left" w:pos="90"/>
              </w:tabs>
              <w:contextualSpacing/>
              <w:rPr>
                <w:rFonts w:cstheme="minorHAnsi"/>
                <w:bCs/>
                <w:sz w:val="20"/>
                <w:szCs w:val="20"/>
              </w:rPr>
            </w:pPr>
            <w:r>
              <w:rPr>
                <w:rFonts w:cstheme="minorHAnsi"/>
                <w:bCs/>
                <w:sz w:val="20"/>
                <w:szCs w:val="20"/>
              </w:rPr>
              <w:t>Input to Training:</w:t>
            </w:r>
          </w:p>
          <w:p w14:paraId="7B4FDD2F" w14:textId="77777777" w:rsidR="008A23E6" w:rsidRDefault="008A23E6" w:rsidP="008A23E6">
            <w:pPr>
              <w:tabs>
                <w:tab w:val="left" w:pos="90"/>
              </w:tabs>
              <w:contextualSpacing/>
              <w:rPr>
                <w:rFonts w:cstheme="minorHAnsi"/>
                <w:bCs/>
                <w:sz w:val="20"/>
                <w:szCs w:val="20"/>
              </w:rPr>
            </w:pPr>
          </w:p>
          <w:p w14:paraId="763928D1" w14:textId="3951344A"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41"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09DFC347" w14:textId="77777777" w:rsidR="008A23E6" w:rsidRPr="000F2E55" w:rsidRDefault="008A23E6" w:rsidP="008A23E6">
            <w:pPr>
              <w:tabs>
                <w:tab w:val="left" w:pos="90"/>
              </w:tabs>
              <w:contextualSpacing/>
              <w:rPr>
                <w:rFonts w:cstheme="minorHAnsi"/>
                <w:bCs/>
                <w:sz w:val="20"/>
                <w:szCs w:val="20"/>
              </w:rPr>
            </w:pPr>
          </w:p>
          <w:p w14:paraId="68533D41"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42" w:history="1">
              <w:r w:rsidRPr="000F2E55">
                <w:rPr>
                  <w:rStyle w:val="Hyperlink"/>
                  <w:rFonts w:cstheme="minorHAnsi"/>
                  <w:bCs/>
                  <w:sz w:val="20"/>
                  <w:szCs w:val="20"/>
                </w:rPr>
                <w:t>Kehnoah13@gmail.com</w:t>
              </w:r>
            </w:hyperlink>
            <w:r w:rsidRPr="000F2E55">
              <w:rPr>
                <w:rFonts w:cstheme="minorHAnsi"/>
                <w:bCs/>
                <w:sz w:val="20"/>
                <w:szCs w:val="20"/>
              </w:rPr>
              <w:t>, +23276838430</w:t>
            </w:r>
          </w:p>
          <w:p w14:paraId="5C61C4DF" w14:textId="77777777" w:rsidR="008A23E6" w:rsidRPr="000F2E55" w:rsidRDefault="008A23E6" w:rsidP="008A23E6">
            <w:pPr>
              <w:tabs>
                <w:tab w:val="left" w:pos="90"/>
              </w:tabs>
              <w:contextualSpacing/>
              <w:rPr>
                <w:rFonts w:cstheme="minorHAnsi"/>
                <w:bCs/>
                <w:sz w:val="20"/>
                <w:szCs w:val="20"/>
              </w:rPr>
            </w:pPr>
          </w:p>
          <w:p w14:paraId="2DCA8C2F"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43"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4E70B380" w14:textId="77777777" w:rsidR="008A23E6" w:rsidRDefault="008A23E6" w:rsidP="008A23E6">
            <w:pPr>
              <w:tabs>
                <w:tab w:val="left" w:pos="90"/>
              </w:tabs>
              <w:contextualSpacing/>
              <w:rPr>
                <w:rFonts w:cstheme="minorHAnsi"/>
                <w:bCs/>
                <w:sz w:val="20"/>
                <w:szCs w:val="20"/>
              </w:rPr>
            </w:pPr>
          </w:p>
          <w:p w14:paraId="54A319D4"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44"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2E460F86" w14:textId="6114CE3F" w:rsidR="00A40ACF" w:rsidRPr="001F6D79" w:rsidRDefault="00A40ACF" w:rsidP="005C77BE">
            <w:pPr>
              <w:pStyle w:val="ListParagraph"/>
              <w:tabs>
                <w:tab w:val="left" w:pos="90"/>
              </w:tabs>
              <w:ind w:left="0"/>
              <w:contextualSpacing w:val="0"/>
              <w:rPr>
                <w:rFonts w:cstheme="minorHAnsi"/>
                <w:bCs/>
                <w:sz w:val="20"/>
                <w:szCs w:val="20"/>
              </w:rPr>
            </w:pPr>
          </w:p>
        </w:tc>
        <w:tc>
          <w:tcPr>
            <w:tcW w:w="2430" w:type="dxa"/>
          </w:tcPr>
          <w:p w14:paraId="42BDDC42" w14:textId="6E00E316" w:rsidR="00783705" w:rsidRPr="001F6D79" w:rsidRDefault="00783705" w:rsidP="00783705">
            <w:pPr>
              <w:tabs>
                <w:tab w:val="left" w:pos="90"/>
              </w:tabs>
              <w:rPr>
                <w:rFonts w:cstheme="minorHAnsi"/>
                <w:bCs/>
                <w:sz w:val="20"/>
                <w:szCs w:val="20"/>
              </w:rPr>
            </w:pPr>
            <w:r w:rsidRPr="001F6D79">
              <w:rPr>
                <w:rFonts w:cstheme="minorHAnsi"/>
                <w:bCs/>
                <w:sz w:val="20"/>
                <w:szCs w:val="20"/>
              </w:rPr>
              <w:lastRenderedPageBreak/>
              <w:t xml:space="preserve">Training </w:t>
            </w:r>
            <w:r w:rsidR="001F6D79" w:rsidRPr="001F6D79">
              <w:rPr>
                <w:rFonts w:cstheme="minorHAnsi"/>
                <w:bCs/>
                <w:sz w:val="20"/>
                <w:szCs w:val="20"/>
              </w:rPr>
              <w:t>Partner</w:t>
            </w:r>
            <w:r w:rsidR="00D61509">
              <w:rPr>
                <w:rFonts w:cstheme="minorHAnsi"/>
                <w:bCs/>
                <w:sz w:val="20"/>
                <w:szCs w:val="20"/>
              </w:rPr>
              <w:t>:</w:t>
            </w:r>
          </w:p>
          <w:p w14:paraId="08B7B535" w14:textId="77777777" w:rsidR="00783705" w:rsidRPr="001F6D79" w:rsidRDefault="00783705" w:rsidP="00783705">
            <w:pPr>
              <w:tabs>
                <w:tab w:val="left" w:pos="90"/>
              </w:tabs>
              <w:rPr>
                <w:rFonts w:cstheme="minorHAnsi"/>
                <w:bCs/>
                <w:sz w:val="20"/>
                <w:szCs w:val="20"/>
              </w:rPr>
            </w:pPr>
            <w:r w:rsidRPr="001F6D79">
              <w:rPr>
                <w:rFonts w:cstheme="minorHAnsi"/>
                <w:bCs/>
                <w:sz w:val="20"/>
                <w:szCs w:val="20"/>
              </w:rPr>
              <w:t>Handicap International</w:t>
            </w:r>
          </w:p>
          <w:p w14:paraId="0AAF74F2" w14:textId="6893C631" w:rsidR="00783705" w:rsidRDefault="006A34B3" w:rsidP="00783705">
            <w:pPr>
              <w:pStyle w:val="ListParagraph"/>
              <w:tabs>
                <w:tab w:val="left" w:pos="90"/>
              </w:tabs>
              <w:ind w:left="0"/>
              <w:contextualSpacing w:val="0"/>
              <w:rPr>
                <w:rFonts w:cstheme="minorHAnsi"/>
                <w:bCs/>
                <w:sz w:val="20"/>
                <w:szCs w:val="20"/>
              </w:rPr>
            </w:pPr>
            <w:r>
              <w:rPr>
                <w:rFonts w:cstheme="minorHAnsi"/>
                <w:bCs/>
                <w:sz w:val="20"/>
                <w:szCs w:val="20"/>
              </w:rPr>
              <w:t xml:space="preserve">Ms. </w:t>
            </w:r>
            <w:proofErr w:type="spellStart"/>
            <w:r>
              <w:rPr>
                <w:rFonts w:cstheme="minorHAnsi"/>
                <w:bCs/>
                <w:sz w:val="20"/>
                <w:szCs w:val="20"/>
              </w:rPr>
              <w:t>Yahoko</w:t>
            </w:r>
            <w:proofErr w:type="spellEnd"/>
            <w:r>
              <w:rPr>
                <w:rFonts w:cstheme="minorHAnsi"/>
                <w:bCs/>
                <w:sz w:val="20"/>
                <w:szCs w:val="20"/>
              </w:rPr>
              <w:t xml:space="preserve"> </w:t>
            </w:r>
            <w:proofErr w:type="spellStart"/>
            <w:r>
              <w:rPr>
                <w:rFonts w:cstheme="minorHAnsi"/>
                <w:bCs/>
                <w:sz w:val="20"/>
                <w:szCs w:val="20"/>
              </w:rPr>
              <w:t>Asai</w:t>
            </w:r>
            <w:proofErr w:type="spellEnd"/>
            <w:r>
              <w:rPr>
                <w:rFonts w:cstheme="minorHAnsi"/>
                <w:bCs/>
                <w:sz w:val="20"/>
                <w:szCs w:val="20"/>
              </w:rPr>
              <w:t xml:space="preserve">, </w:t>
            </w:r>
            <w:hyperlink r:id="rId45" w:history="1">
              <w:r w:rsidRPr="00FC2A6F">
                <w:rPr>
                  <w:rStyle w:val="Hyperlink"/>
                  <w:rFonts w:cstheme="minorHAnsi"/>
                  <w:bCs/>
                  <w:sz w:val="20"/>
                  <w:szCs w:val="20"/>
                </w:rPr>
                <w:t>y.asai@hi.org</w:t>
              </w:r>
            </w:hyperlink>
          </w:p>
          <w:p w14:paraId="0827336D" w14:textId="77777777" w:rsidR="006A34B3" w:rsidRPr="001F6D79" w:rsidRDefault="006A34B3" w:rsidP="00783705">
            <w:pPr>
              <w:pStyle w:val="ListParagraph"/>
              <w:tabs>
                <w:tab w:val="left" w:pos="90"/>
              </w:tabs>
              <w:ind w:left="0"/>
              <w:contextualSpacing w:val="0"/>
              <w:rPr>
                <w:rFonts w:cstheme="minorHAnsi"/>
                <w:bCs/>
                <w:sz w:val="20"/>
                <w:szCs w:val="20"/>
              </w:rPr>
            </w:pPr>
          </w:p>
          <w:p w14:paraId="543AA92B" w14:textId="3CF33989" w:rsidR="00D41C8E" w:rsidRPr="001F6D79" w:rsidRDefault="00783705" w:rsidP="005C77BE">
            <w:pPr>
              <w:pStyle w:val="ListParagraph"/>
              <w:tabs>
                <w:tab w:val="left" w:pos="90"/>
              </w:tabs>
              <w:ind w:left="0"/>
              <w:contextualSpacing w:val="0"/>
              <w:rPr>
                <w:rFonts w:cstheme="minorHAnsi"/>
                <w:bCs/>
                <w:sz w:val="20"/>
                <w:szCs w:val="20"/>
              </w:rPr>
            </w:pPr>
            <w:r w:rsidRPr="001F6D79">
              <w:rPr>
                <w:rFonts w:cstheme="minorHAnsi"/>
                <w:bCs/>
                <w:sz w:val="20"/>
                <w:szCs w:val="20"/>
              </w:rPr>
              <w:t>Training Host Groups</w:t>
            </w:r>
            <w:r w:rsidR="00D61509">
              <w:rPr>
                <w:rFonts w:cstheme="minorHAnsi"/>
                <w:bCs/>
                <w:sz w:val="20"/>
                <w:szCs w:val="20"/>
              </w:rPr>
              <w:t>:</w:t>
            </w:r>
          </w:p>
          <w:p w14:paraId="0CF416BD" w14:textId="77777777" w:rsidR="00D41C8E" w:rsidRPr="001F6D79" w:rsidRDefault="00D41C8E" w:rsidP="005C77BE">
            <w:pPr>
              <w:pStyle w:val="ListParagraph"/>
              <w:tabs>
                <w:tab w:val="left" w:pos="90"/>
              </w:tabs>
              <w:ind w:left="0"/>
              <w:contextualSpacing w:val="0"/>
              <w:rPr>
                <w:rFonts w:cstheme="minorHAnsi"/>
                <w:bCs/>
                <w:sz w:val="20"/>
                <w:szCs w:val="20"/>
              </w:rPr>
            </w:pPr>
            <w:r w:rsidRPr="001F6D79">
              <w:rPr>
                <w:rFonts w:cstheme="minorHAnsi"/>
                <w:bCs/>
                <w:sz w:val="20"/>
                <w:szCs w:val="20"/>
              </w:rPr>
              <w:t>Family Support Unit of Sierra Leone Police</w:t>
            </w:r>
          </w:p>
          <w:p w14:paraId="70F7188B" w14:textId="527577A5" w:rsidR="00D41C8E" w:rsidRPr="001F6D79" w:rsidRDefault="00D41C8E" w:rsidP="005C77BE">
            <w:pPr>
              <w:pStyle w:val="ListParagraph"/>
              <w:tabs>
                <w:tab w:val="left" w:pos="90"/>
              </w:tabs>
              <w:ind w:left="0"/>
              <w:contextualSpacing w:val="0"/>
              <w:rPr>
                <w:rFonts w:cstheme="minorHAnsi"/>
                <w:bCs/>
                <w:sz w:val="20"/>
                <w:szCs w:val="20"/>
              </w:rPr>
            </w:pPr>
            <w:r w:rsidRPr="001F6D79">
              <w:rPr>
                <w:rFonts w:cstheme="minorHAnsi"/>
                <w:bCs/>
                <w:sz w:val="20"/>
                <w:szCs w:val="20"/>
              </w:rPr>
              <w:t>Legal Aid Units</w:t>
            </w:r>
          </w:p>
          <w:p w14:paraId="7F7BC530" w14:textId="253CEEE1" w:rsidR="00D41C8E" w:rsidRPr="001F6D79" w:rsidRDefault="00D41C8E" w:rsidP="005C77BE">
            <w:pPr>
              <w:pStyle w:val="ListParagraph"/>
              <w:tabs>
                <w:tab w:val="left" w:pos="90"/>
              </w:tabs>
              <w:ind w:left="0"/>
              <w:contextualSpacing w:val="0"/>
              <w:rPr>
                <w:rFonts w:cstheme="minorHAnsi"/>
                <w:bCs/>
                <w:sz w:val="20"/>
                <w:szCs w:val="20"/>
              </w:rPr>
            </w:pPr>
            <w:r w:rsidRPr="001F6D79">
              <w:rPr>
                <w:rFonts w:cstheme="minorHAnsi"/>
                <w:bCs/>
                <w:sz w:val="20"/>
                <w:szCs w:val="20"/>
              </w:rPr>
              <w:t>Correctional Institutions</w:t>
            </w:r>
          </w:p>
          <w:p w14:paraId="1672C2B8" w14:textId="1D3763A9" w:rsidR="00D41C8E" w:rsidRPr="001F6D79" w:rsidRDefault="00D41C8E" w:rsidP="005C77BE">
            <w:pPr>
              <w:pStyle w:val="ListParagraph"/>
              <w:tabs>
                <w:tab w:val="left" w:pos="90"/>
              </w:tabs>
              <w:ind w:left="0"/>
              <w:contextualSpacing w:val="0"/>
              <w:rPr>
                <w:rFonts w:cstheme="minorHAnsi"/>
                <w:bCs/>
                <w:sz w:val="20"/>
                <w:szCs w:val="20"/>
              </w:rPr>
            </w:pPr>
          </w:p>
        </w:tc>
      </w:tr>
      <w:tr w:rsidR="00D371B9" w:rsidRPr="00DD002B" w14:paraId="4044B9DD" w14:textId="77777777" w:rsidTr="00125CF1">
        <w:tc>
          <w:tcPr>
            <w:tcW w:w="697" w:type="dxa"/>
          </w:tcPr>
          <w:p w14:paraId="0B096BDF" w14:textId="1CE5BCB5" w:rsidR="00A40ACF" w:rsidRPr="002428E4" w:rsidRDefault="00A40ACF" w:rsidP="00DD002B">
            <w:pPr>
              <w:pStyle w:val="ListParagraph"/>
              <w:tabs>
                <w:tab w:val="left" w:pos="90"/>
              </w:tabs>
              <w:ind w:left="0"/>
              <w:contextualSpacing w:val="0"/>
              <w:rPr>
                <w:rFonts w:cstheme="minorHAnsi"/>
                <w:bCs/>
                <w:sz w:val="20"/>
                <w:szCs w:val="20"/>
              </w:rPr>
            </w:pPr>
            <w:r w:rsidRPr="002428E4">
              <w:rPr>
                <w:rFonts w:cstheme="minorHAnsi"/>
                <w:bCs/>
                <w:sz w:val="20"/>
                <w:szCs w:val="20"/>
              </w:rPr>
              <w:t>1.</w:t>
            </w:r>
            <w:r w:rsidR="001C032D">
              <w:rPr>
                <w:rFonts w:cstheme="minorHAnsi"/>
                <w:bCs/>
                <w:sz w:val="20"/>
                <w:szCs w:val="20"/>
              </w:rPr>
              <w:t>1.D</w:t>
            </w:r>
          </w:p>
        </w:tc>
        <w:tc>
          <w:tcPr>
            <w:tcW w:w="2340" w:type="dxa"/>
          </w:tcPr>
          <w:p w14:paraId="5E6F8F6B" w14:textId="77777777" w:rsidR="00A40ACF" w:rsidRPr="002428E4" w:rsidRDefault="00A40ACF" w:rsidP="005C77BE">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UNFPA</w:t>
            </w:r>
          </w:p>
          <w:p w14:paraId="4FD38CA9" w14:textId="4FD9423F" w:rsidR="00225C9D" w:rsidRPr="002428E4" w:rsidRDefault="00225C9D" w:rsidP="005C77BE">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Ms. Betty Alpha</w:t>
            </w:r>
          </w:p>
          <w:p w14:paraId="5CCF51C3" w14:textId="18808EBE" w:rsidR="00225C9D" w:rsidRPr="002428E4" w:rsidRDefault="00225C9D" w:rsidP="005C77BE">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Output Lead</w:t>
            </w:r>
          </w:p>
          <w:p w14:paraId="037C056F" w14:textId="15398832" w:rsidR="00225C9D" w:rsidRPr="002428E4" w:rsidRDefault="00943944" w:rsidP="005C77BE">
            <w:pPr>
              <w:pStyle w:val="ListParagraph"/>
              <w:tabs>
                <w:tab w:val="left" w:pos="90"/>
              </w:tabs>
              <w:ind w:left="0"/>
              <w:contextualSpacing w:val="0"/>
              <w:rPr>
                <w:rFonts w:cstheme="minorHAnsi"/>
                <w:bCs/>
                <w:sz w:val="20"/>
                <w:szCs w:val="20"/>
              </w:rPr>
            </w:pPr>
            <w:hyperlink r:id="rId46" w:history="1">
              <w:r w:rsidR="00225C9D" w:rsidRPr="002428E4">
                <w:rPr>
                  <w:rStyle w:val="Hyperlink"/>
                  <w:rFonts w:cstheme="minorHAnsi"/>
                  <w:bCs/>
                  <w:sz w:val="20"/>
                  <w:szCs w:val="20"/>
                </w:rPr>
                <w:t>balpha@unfpa.org</w:t>
              </w:r>
            </w:hyperlink>
          </w:p>
        </w:tc>
        <w:tc>
          <w:tcPr>
            <w:tcW w:w="2430" w:type="dxa"/>
          </w:tcPr>
          <w:p w14:paraId="1FD69DA5" w14:textId="77777777" w:rsidR="00B71F9E" w:rsidRPr="002428E4" w:rsidRDefault="00B71F9E" w:rsidP="00B71F9E">
            <w:pPr>
              <w:pStyle w:val="ListParagraph"/>
              <w:tabs>
                <w:tab w:val="left" w:pos="90"/>
              </w:tabs>
              <w:ind w:left="0"/>
              <w:contextualSpacing w:val="0"/>
              <w:rPr>
                <w:rFonts w:cstheme="minorHAnsi"/>
                <w:bCs/>
                <w:sz w:val="20"/>
                <w:szCs w:val="20"/>
              </w:rPr>
            </w:pPr>
            <w:r w:rsidRPr="002428E4">
              <w:rPr>
                <w:rFonts w:cstheme="minorHAnsi"/>
                <w:bCs/>
                <w:sz w:val="20"/>
                <w:szCs w:val="20"/>
              </w:rPr>
              <w:t>Government Coordination</w:t>
            </w:r>
          </w:p>
          <w:p w14:paraId="07F4A61A" w14:textId="77777777" w:rsidR="00B71F9E" w:rsidRPr="002428E4" w:rsidRDefault="00B71F9E" w:rsidP="00631B1B">
            <w:pPr>
              <w:pStyle w:val="ListParagraph"/>
              <w:tabs>
                <w:tab w:val="left" w:pos="90"/>
              </w:tabs>
              <w:ind w:left="0"/>
              <w:contextualSpacing w:val="0"/>
              <w:rPr>
                <w:rFonts w:cstheme="minorHAnsi"/>
                <w:bCs/>
                <w:sz w:val="20"/>
                <w:szCs w:val="20"/>
              </w:rPr>
            </w:pPr>
          </w:p>
          <w:p w14:paraId="15F90B29" w14:textId="28F2DC28" w:rsidR="00631B1B" w:rsidRPr="002428E4" w:rsidRDefault="00631B1B" w:rsidP="00631B1B">
            <w:pPr>
              <w:pStyle w:val="ListParagraph"/>
              <w:tabs>
                <w:tab w:val="left" w:pos="90"/>
              </w:tabs>
              <w:ind w:left="0"/>
              <w:contextualSpacing w:val="0"/>
              <w:rPr>
                <w:rFonts w:cstheme="minorHAnsi"/>
                <w:bCs/>
                <w:sz w:val="20"/>
                <w:szCs w:val="20"/>
              </w:rPr>
            </w:pPr>
            <w:r w:rsidRPr="002428E4">
              <w:rPr>
                <w:rFonts w:cstheme="minorHAnsi"/>
                <w:bCs/>
                <w:sz w:val="20"/>
                <w:szCs w:val="20"/>
              </w:rPr>
              <w:t>MOSW</w:t>
            </w:r>
          </w:p>
          <w:p w14:paraId="0E2DD07B" w14:textId="77777777" w:rsidR="00631B1B" w:rsidRPr="002428E4" w:rsidRDefault="00631B1B" w:rsidP="00631B1B">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47" w:history="1">
              <w:r w:rsidRPr="002428E4">
                <w:rPr>
                  <w:rStyle w:val="Hyperlink"/>
                  <w:rFonts w:eastAsia="Times New Roman" w:cstheme="minorHAnsi"/>
                  <w:bCs/>
                  <w:sz w:val="20"/>
                  <w:szCs w:val="20"/>
                </w:rPr>
                <w:t>franciskabiam@gmail.com</w:t>
              </w:r>
            </w:hyperlink>
          </w:p>
          <w:p w14:paraId="1181F85A" w14:textId="77777777" w:rsidR="00631B1B" w:rsidRPr="002428E4" w:rsidRDefault="00631B1B" w:rsidP="004F026D">
            <w:pPr>
              <w:rPr>
                <w:rFonts w:cstheme="minorHAnsi"/>
                <w:bCs/>
                <w:sz w:val="20"/>
                <w:szCs w:val="20"/>
              </w:rPr>
            </w:pPr>
          </w:p>
          <w:p w14:paraId="47E92860" w14:textId="77777777" w:rsidR="00A40ACF" w:rsidRPr="002428E4" w:rsidRDefault="00A40ACF" w:rsidP="00B71F9E">
            <w:pPr>
              <w:rPr>
                <w:rFonts w:cstheme="minorHAnsi"/>
                <w:bCs/>
                <w:sz w:val="20"/>
                <w:szCs w:val="20"/>
              </w:rPr>
            </w:pPr>
          </w:p>
        </w:tc>
        <w:tc>
          <w:tcPr>
            <w:tcW w:w="2340" w:type="dxa"/>
          </w:tcPr>
          <w:p w14:paraId="7CE2100F" w14:textId="791987A2" w:rsidR="00B71F9E" w:rsidRDefault="00B71F9E" w:rsidP="005C77BE">
            <w:pPr>
              <w:pStyle w:val="ListParagraph"/>
              <w:tabs>
                <w:tab w:val="left" w:pos="90"/>
              </w:tabs>
              <w:ind w:left="0"/>
              <w:contextualSpacing w:val="0"/>
              <w:rPr>
                <w:rFonts w:cstheme="minorHAnsi"/>
                <w:bCs/>
                <w:sz w:val="20"/>
                <w:szCs w:val="20"/>
              </w:rPr>
            </w:pPr>
            <w:r w:rsidRPr="002428E4">
              <w:rPr>
                <w:rFonts w:cstheme="minorHAnsi"/>
                <w:bCs/>
                <w:sz w:val="20"/>
                <w:szCs w:val="20"/>
              </w:rPr>
              <w:t>Advise o</w:t>
            </w:r>
            <w:r w:rsidR="002428E4" w:rsidRPr="002428E4">
              <w:rPr>
                <w:rFonts w:cstheme="minorHAnsi"/>
                <w:bCs/>
                <w:sz w:val="20"/>
                <w:szCs w:val="20"/>
              </w:rPr>
              <w:t xml:space="preserve">n </w:t>
            </w:r>
            <w:r w:rsidRPr="002428E4">
              <w:rPr>
                <w:rFonts w:cstheme="minorHAnsi"/>
                <w:bCs/>
                <w:sz w:val="20"/>
                <w:szCs w:val="20"/>
              </w:rPr>
              <w:t>Training Topics</w:t>
            </w:r>
            <w:r w:rsidR="002428E4" w:rsidRPr="002428E4">
              <w:rPr>
                <w:rFonts w:cstheme="minorHAnsi"/>
                <w:bCs/>
                <w:sz w:val="20"/>
                <w:szCs w:val="20"/>
              </w:rPr>
              <w:t xml:space="preserve"> </w:t>
            </w:r>
          </w:p>
          <w:p w14:paraId="637551AD" w14:textId="77777777" w:rsidR="008E76BE" w:rsidRPr="002428E4" w:rsidRDefault="008E76BE" w:rsidP="005C77BE">
            <w:pPr>
              <w:pStyle w:val="ListParagraph"/>
              <w:tabs>
                <w:tab w:val="left" w:pos="90"/>
              </w:tabs>
              <w:ind w:left="0"/>
              <w:contextualSpacing w:val="0"/>
              <w:rPr>
                <w:rFonts w:cstheme="minorHAnsi"/>
                <w:bCs/>
                <w:sz w:val="20"/>
                <w:szCs w:val="20"/>
              </w:rPr>
            </w:pPr>
          </w:p>
          <w:p w14:paraId="32E22444" w14:textId="77777777" w:rsidR="004F0ACD" w:rsidRPr="002428E4" w:rsidRDefault="004F0ACD" w:rsidP="004F0ACD">
            <w:pPr>
              <w:pStyle w:val="ListParagraph"/>
              <w:tabs>
                <w:tab w:val="left" w:pos="90"/>
              </w:tabs>
              <w:ind w:left="0"/>
              <w:contextualSpacing w:val="0"/>
              <w:rPr>
                <w:rFonts w:cstheme="minorHAnsi"/>
                <w:bCs/>
                <w:sz w:val="20"/>
                <w:szCs w:val="20"/>
              </w:rPr>
            </w:pPr>
            <w:r>
              <w:rPr>
                <w:rFonts w:cstheme="minorHAnsi"/>
                <w:bCs/>
                <w:sz w:val="20"/>
                <w:szCs w:val="20"/>
              </w:rPr>
              <w:t>NCPD Exec Secretary</w:t>
            </w:r>
          </w:p>
          <w:p w14:paraId="19935640" w14:textId="289618C6" w:rsidR="006F12A3" w:rsidRDefault="004F0ACD" w:rsidP="004F0ACD">
            <w:pPr>
              <w:rPr>
                <w:rFonts w:cstheme="minorHAnsi"/>
                <w:bCs/>
                <w:color w:val="1155CC"/>
                <w:sz w:val="20"/>
                <w:szCs w:val="20"/>
              </w:rPr>
            </w:pPr>
            <w:proofErr w:type="spellStart"/>
            <w:r w:rsidRPr="002428E4">
              <w:rPr>
                <w:rFonts w:cstheme="minorHAnsi"/>
                <w:bCs/>
                <w:sz w:val="20"/>
                <w:szCs w:val="20"/>
              </w:rPr>
              <w:t>Saa</w:t>
            </w:r>
            <w:proofErr w:type="spellEnd"/>
            <w:r w:rsidRPr="002428E4">
              <w:rPr>
                <w:rFonts w:cstheme="minorHAnsi"/>
                <w:bCs/>
                <w:sz w:val="20"/>
                <w:szCs w:val="20"/>
              </w:rPr>
              <w:t xml:space="preserve"> Lamin </w:t>
            </w:r>
            <w:proofErr w:type="spellStart"/>
            <w:r w:rsidRPr="002428E4">
              <w:rPr>
                <w:rFonts w:cstheme="minorHAnsi"/>
                <w:bCs/>
                <w:sz w:val="20"/>
                <w:szCs w:val="20"/>
              </w:rPr>
              <w:t>Kortequee</w:t>
            </w:r>
            <w:proofErr w:type="spellEnd"/>
            <w:r w:rsidRPr="002428E4">
              <w:rPr>
                <w:rFonts w:cstheme="minorHAnsi"/>
                <w:bCs/>
                <w:sz w:val="20"/>
                <w:szCs w:val="20"/>
              </w:rPr>
              <w:t xml:space="preserve"> </w:t>
            </w:r>
            <w:hyperlink r:id="rId48" w:history="1">
              <w:r w:rsidRPr="002428E4">
                <w:rPr>
                  <w:rStyle w:val="Hyperlink"/>
                  <w:rFonts w:cstheme="minorHAnsi"/>
                  <w:bCs/>
                  <w:sz w:val="20"/>
                  <w:szCs w:val="20"/>
                </w:rPr>
                <w:t>slkortequee2004@yahoo.com</w:t>
              </w:r>
            </w:hyperlink>
          </w:p>
          <w:p w14:paraId="59A4928D" w14:textId="77777777" w:rsidR="006F12A3" w:rsidRPr="002428E4" w:rsidRDefault="006F12A3" w:rsidP="00B71F9E">
            <w:pPr>
              <w:rPr>
                <w:rFonts w:cstheme="minorHAnsi"/>
                <w:bCs/>
                <w:color w:val="1155CC"/>
                <w:sz w:val="20"/>
                <w:szCs w:val="20"/>
              </w:rPr>
            </w:pPr>
          </w:p>
          <w:p w14:paraId="6E22D414"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49"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492EF9A8" w14:textId="77777777" w:rsidR="008A23E6" w:rsidRPr="000F2E55" w:rsidRDefault="008A23E6" w:rsidP="008A23E6">
            <w:pPr>
              <w:tabs>
                <w:tab w:val="left" w:pos="90"/>
              </w:tabs>
              <w:contextualSpacing/>
              <w:rPr>
                <w:rFonts w:cstheme="minorHAnsi"/>
                <w:bCs/>
                <w:sz w:val="20"/>
                <w:szCs w:val="20"/>
              </w:rPr>
            </w:pPr>
          </w:p>
          <w:p w14:paraId="2A2C6C49"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50" w:history="1">
              <w:r w:rsidRPr="000F2E55">
                <w:rPr>
                  <w:rStyle w:val="Hyperlink"/>
                  <w:rFonts w:cstheme="minorHAnsi"/>
                  <w:bCs/>
                  <w:sz w:val="20"/>
                  <w:szCs w:val="20"/>
                </w:rPr>
                <w:t>Kehnoah13@gmail.com</w:t>
              </w:r>
            </w:hyperlink>
            <w:r w:rsidRPr="000F2E55">
              <w:rPr>
                <w:rFonts w:cstheme="minorHAnsi"/>
                <w:bCs/>
                <w:sz w:val="20"/>
                <w:szCs w:val="20"/>
              </w:rPr>
              <w:t>, +23276838430</w:t>
            </w:r>
          </w:p>
          <w:p w14:paraId="05430696" w14:textId="77777777" w:rsidR="008A23E6" w:rsidRPr="000F2E55" w:rsidRDefault="008A23E6" w:rsidP="008A23E6">
            <w:pPr>
              <w:tabs>
                <w:tab w:val="left" w:pos="90"/>
              </w:tabs>
              <w:contextualSpacing/>
              <w:rPr>
                <w:rFonts w:cstheme="minorHAnsi"/>
                <w:bCs/>
                <w:sz w:val="20"/>
                <w:szCs w:val="20"/>
              </w:rPr>
            </w:pPr>
          </w:p>
          <w:p w14:paraId="776068B4"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51"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489DB4C8" w14:textId="77777777" w:rsidR="008A23E6" w:rsidRDefault="008A23E6" w:rsidP="008A23E6">
            <w:pPr>
              <w:tabs>
                <w:tab w:val="left" w:pos="90"/>
              </w:tabs>
              <w:contextualSpacing/>
              <w:rPr>
                <w:rFonts w:cstheme="minorHAnsi"/>
                <w:bCs/>
                <w:sz w:val="20"/>
                <w:szCs w:val="20"/>
              </w:rPr>
            </w:pPr>
          </w:p>
          <w:p w14:paraId="652D2C01"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52"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56BEB56D" w14:textId="03AF732C" w:rsidR="00B71F9E" w:rsidRPr="002428E4" w:rsidRDefault="00B71F9E" w:rsidP="005C77BE">
            <w:pPr>
              <w:pStyle w:val="ListParagraph"/>
              <w:tabs>
                <w:tab w:val="left" w:pos="90"/>
              </w:tabs>
              <w:ind w:left="0"/>
              <w:contextualSpacing w:val="0"/>
              <w:rPr>
                <w:rFonts w:cstheme="minorHAnsi"/>
                <w:bCs/>
                <w:sz w:val="20"/>
                <w:szCs w:val="20"/>
              </w:rPr>
            </w:pPr>
          </w:p>
        </w:tc>
        <w:tc>
          <w:tcPr>
            <w:tcW w:w="2430" w:type="dxa"/>
          </w:tcPr>
          <w:p w14:paraId="00F97109" w14:textId="0C0BEC77" w:rsidR="00A40ACF" w:rsidRDefault="002428E4" w:rsidP="005C77BE">
            <w:pPr>
              <w:pStyle w:val="ListParagraph"/>
              <w:tabs>
                <w:tab w:val="left" w:pos="90"/>
              </w:tabs>
              <w:ind w:left="0"/>
              <w:contextualSpacing w:val="0"/>
              <w:rPr>
                <w:rFonts w:cstheme="minorHAnsi"/>
                <w:bCs/>
                <w:sz w:val="20"/>
                <w:szCs w:val="20"/>
              </w:rPr>
            </w:pPr>
            <w:r w:rsidRPr="002428E4">
              <w:rPr>
                <w:rFonts w:cstheme="minorHAnsi"/>
                <w:bCs/>
                <w:sz w:val="20"/>
                <w:szCs w:val="20"/>
              </w:rPr>
              <w:t>Train</w:t>
            </w:r>
            <w:r w:rsidR="006F12A3">
              <w:rPr>
                <w:rFonts w:cstheme="minorHAnsi"/>
                <w:bCs/>
                <w:sz w:val="20"/>
                <w:szCs w:val="20"/>
              </w:rPr>
              <w:t>ing delivery organizations</w:t>
            </w:r>
            <w:r w:rsidR="000D4717">
              <w:rPr>
                <w:rFonts w:cstheme="minorHAnsi"/>
                <w:bCs/>
                <w:sz w:val="20"/>
                <w:szCs w:val="20"/>
              </w:rPr>
              <w:t xml:space="preserve"> (TBD)</w:t>
            </w:r>
          </w:p>
          <w:p w14:paraId="668C7BBE" w14:textId="367423BB" w:rsidR="000D4717" w:rsidRDefault="000D4717" w:rsidP="005C77BE">
            <w:pPr>
              <w:pStyle w:val="ListParagraph"/>
              <w:tabs>
                <w:tab w:val="left" w:pos="90"/>
              </w:tabs>
              <w:ind w:left="0"/>
              <w:contextualSpacing w:val="0"/>
              <w:rPr>
                <w:rFonts w:cstheme="minorHAnsi"/>
                <w:bCs/>
                <w:sz w:val="20"/>
                <w:szCs w:val="20"/>
              </w:rPr>
            </w:pPr>
          </w:p>
          <w:p w14:paraId="187A6445" w14:textId="7EBAD947" w:rsidR="000D4717" w:rsidRDefault="000D4717" w:rsidP="00D61509">
            <w:pPr>
              <w:pStyle w:val="ListParagraph"/>
              <w:tabs>
                <w:tab w:val="left" w:pos="90"/>
              </w:tabs>
              <w:ind w:left="0"/>
              <w:contextualSpacing w:val="0"/>
              <w:rPr>
                <w:rFonts w:cstheme="minorHAnsi"/>
                <w:bCs/>
                <w:sz w:val="20"/>
                <w:szCs w:val="20"/>
              </w:rPr>
            </w:pPr>
            <w:r w:rsidRPr="002428E4">
              <w:rPr>
                <w:rFonts w:cstheme="minorHAnsi"/>
                <w:bCs/>
                <w:sz w:val="20"/>
                <w:szCs w:val="20"/>
              </w:rPr>
              <w:t xml:space="preserve">Advise on </w:t>
            </w:r>
            <w:r>
              <w:rPr>
                <w:rFonts w:cstheme="minorHAnsi"/>
                <w:bCs/>
                <w:sz w:val="20"/>
                <w:szCs w:val="20"/>
              </w:rPr>
              <w:t xml:space="preserve">inclusion of women and </w:t>
            </w:r>
            <w:proofErr w:type="gramStart"/>
            <w:r>
              <w:rPr>
                <w:rFonts w:cstheme="minorHAnsi"/>
                <w:bCs/>
                <w:sz w:val="20"/>
                <w:szCs w:val="20"/>
              </w:rPr>
              <w:t>youth-led</w:t>
            </w:r>
            <w:proofErr w:type="gramEnd"/>
            <w:r>
              <w:rPr>
                <w:rFonts w:cstheme="minorHAnsi"/>
                <w:bCs/>
                <w:sz w:val="20"/>
                <w:szCs w:val="20"/>
              </w:rPr>
              <w:t xml:space="preserve"> OPDs</w:t>
            </w:r>
            <w:r w:rsidR="00D61509">
              <w:rPr>
                <w:rFonts w:cstheme="minorHAnsi"/>
                <w:bCs/>
                <w:sz w:val="20"/>
                <w:szCs w:val="20"/>
              </w:rPr>
              <w:t>:</w:t>
            </w:r>
          </w:p>
          <w:p w14:paraId="612E85BB" w14:textId="77777777" w:rsidR="00D86FE5" w:rsidRPr="00D61509" w:rsidRDefault="00D86FE5" w:rsidP="00D61509">
            <w:pPr>
              <w:pStyle w:val="ListParagraph"/>
              <w:tabs>
                <w:tab w:val="left" w:pos="90"/>
              </w:tabs>
              <w:ind w:left="0"/>
              <w:contextualSpacing w:val="0"/>
              <w:rPr>
                <w:rFonts w:cstheme="minorHAnsi"/>
                <w:bCs/>
                <w:sz w:val="20"/>
                <w:szCs w:val="20"/>
              </w:rPr>
            </w:pPr>
          </w:p>
          <w:p w14:paraId="258022FA" w14:textId="0FA71918" w:rsidR="000D4717" w:rsidRPr="006F12A3" w:rsidRDefault="000D4717" w:rsidP="000D4717">
            <w:pPr>
              <w:rPr>
                <w:color w:val="000000"/>
                <w:sz w:val="20"/>
                <w:szCs w:val="20"/>
              </w:rPr>
            </w:pPr>
            <w:r w:rsidRPr="006F12A3">
              <w:rPr>
                <w:color w:val="000000"/>
                <w:sz w:val="20"/>
                <w:szCs w:val="20"/>
              </w:rPr>
              <w:t>One Family People NGO</w:t>
            </w:r>
          </w:p>
          <w:p w14:paraId="3FCA8891" w14:textId="36E7F044" w:rsidR="000D4717" w:rsidRPr="006F12A3" w:rsidRDefault="004F24E2" w:rsidP="000D4717">
            <w:pPr>
              <w:rPr>
                <w:sz w:val="20"/>
                <w:szCs w:val="20"/>
              </w:rPr>
            </w:pPr>
            <w:r>
              <w:rPr>
                <w:sz w:val="20"/>
                <w:szCs w:val="20"/>
              </w:rPr>
              <w:t>Ms. Hady</w:t>
            </w:r>
            <w:r w:rsidR="000D4717" w:rsidRPr="006F12A3">
              <w:rPr>
                <w:sz w:val="20"/>
                <w:szCs w:val="20"/>
              </w:rPr>
              <w:t xml:space="preserve"> Diallo </w:t>
            </w:r>
            <w:hyperlink r:id="rId53" w:history="1">
              <w:r w:rsidR="000D4717" w:rsidRPr="006F12A3">
                <w:rPr>
                  <w:rStyle w:val="Hyperlink"/>
                  <w:color w:val="1155CC"/>
                  <w:sz w:val="20"/>
                  <w:szCs w:val="20"/>
                </w:rPr>
                <w:t>hady@onefamilypeople.org</w:t>
              </w:r>
            </w:hyperlink>
          </w:p>
          <w:p w14:paraId="208B9281" w14:textId="77777777" w:rsidR="000D4717" w:rsidRDefault="000D4717" w:rsidP="005C77BE">
            <w:pPr>
              <w:pStyle w:val="ListParagraph"/>
              <w:tabs>
                <w:tab w:val="left" w:pos="90"/>
              </w:tabs>
              <w:ind w:left="0"/>
              <w:contextualSpacing w:val="0"/>
              <w:rPr>
                <w:rFonts w:cstheme="minorHAnsi"/>
                <w:bCs/>
                <w:sz w:val="20"/>
                <w:szCs w:val="20"/>
              </w:rPr>
            </w:pPr>
          </w:p>
          <w:p w14:paraId="23155087" w14:textId="77777777" w:rsidR="006F12A3" w:rsidRDefault="006F12A3" w:rsidP="005C77BE">
            <w:pPr>
              <w:pStyle w:val="ListParagraph"/>
              <w:tabs>
                <w:tab w:val="left" w:pos="90"/>
              </w:tabs>
              <w:ind w:left="0"/>
              <w:contextualSpacing w:val="0"/>
              <w:rPr>
                <w:rFonts w:cstheme="minorHAnsi"/>
                <w:bCs/>
                <w:sz w:val="20"/>
                <w:szCs w:val="20"/>
              </w:rPr>
            </w:pPr>
          </w:p>
          <w:p w14:paraId="6D430C88" w14:textId="36A99712" w:rsidR="006F12A3" w:rsidRPr="002428E4" w:rsidRDefault="006F12A3" w:rsidP="006F12A3">
            <w:pPr>
              <w:rPr>
                <w:rFonts w:cstheme="minorHAnsi"/>
                <w:bCs/>
                <w:sz w:val="20"/>
                <w:szCs w:val="20"/>
              </w:rPr>
            </w:pPr>
          </w:p>
        </w:tc>
      </w:tr>
      <w:tr w:rsidR="001C032D" w:rsidRPr="00DD002B" w14:paraId="0243BE71" w14:textId="77777777" w:rsidTr="00EC789E">
        <w:tc>
          <w:tcPr>
            <w:tcW w:w="697" w:type="dxa"/>
            <w:tcBorders>
              <w:bottom w:val="single" w:sz="4" w:space="0" w:color="auto"/>
            </w:tcBorders>
          </w:tcPr>
          <w:p w14:paraId="38460FB0" w14:textId="08369266"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sz w:val="20"/>
                <w:szCs w:val="20"/>
              </w:rPr>
              <w:t>1.</w:t>
            </w:r>
            <w:r>
              <w:rPr>
                <w:rFonts w:cstheme="minorHAnsi"/>
                <w:bCs/>
                <w:sz w:val="20"/>
                <w:szCs w:val="20"/>
              </w:rPr>
              <w:t>1.E</w:t>
            </w:r>
          </w:p>
        </w:tc>
        <w:tc>
          <w:tcPr>
            <w:tcW w:w="2340" w:type="dxa"/>
            <w:tcBorders>
              <w:bottom w:val="single" w:sz="4" w:space="0" w:color="auto"/>
            </w:tcBorders>
          </w:tcPr>
          <w:p w14:paraId="309AF84C" w14:textId="77777777" w:rsidR="001C032D" w:rsidRPr="002428E4" w:rsidRDefault="001C032D" w:rsidP="001C032D">
            <w:pPr>
              <w:pStyle w:val="ListParagraph"/>
              <w:tabs>
                <w:tab w:val="left" w:pos="90"/>
              </w:tabs>
              <w:ind w:left="0"/>
              <w:contextualSpacing w:val="0"/>
              <w:rPr>
                <w:rFonts w:cstheme="minorHAnsi"/>
                <w:bCs/>
                <w:color w:val="C0504D" w:themeColor="accent2"/>
                <w:sz w:val="20"/>
                <w:szCs w:val="20"/>
              </w:rPr>
            </w:pPr>
            <w:r w:rsidRPr="002428E4">
              <w:rPr>
                <w:rFonts w:cstheme="minorHAnsi"/>
                <w:bCs/>
                <w:color w:val="C0504D" w:themeColor="accent2"/>
                <w:sz w:val="20"/>
                <w:szCs w:val="20"/>
              </w:rPr>
              <w:t>UNICEF</w:t>
            </w:r>
          </w:p>
          <w:p w14:paraId="443439A6" w14:textId="77777777" w:rsidR="001C032D" w:rsidRPr="002428E4" w:rsidRDefault="001C032D" w:rsidP="001C032D">
            <w:pPr>
              <w:rPr>
                <w:rFonts w:cstheme="minorHAnsi"/>
                <w:bCs/>
                <w:color w:val="C0504D" w:themeColor="accent2"/>
                <w:sz w:val="20"/>
                <w:szCs w:val="20"/>
              </w:rPr>
            </w:pPr>
            <w:r w:rsidRPr="002428E4">
              <w:rPr>
                <w:rFonts w:cstheme="minorHAnsi"/>
                <w:bCs/>
                <w:color w:val="C0504D" w:themeColor="accent2"/>
                <w:sz w:val="20"/>
                <w:szCs w:val="20"/>
              </w:rPr>
              <w:t xml:space="preserve">Ms. Mona </w:t>
            </w:r>
            <w:proofErr w:type="spellStart"/>
            <w:r w:rsidRPr="002428E4">
              <w:rPr>
                <w:rFonts w:cstheme="minorHAnsi"/>
                <w:bCs/>
                <w:color w:val="C0504D" w:themeColor="accent2"/>
                <w:sz w:val="20"/>
                <w:szCs w:val="20"/>
              </w:rPr>
              <w:t>Korsgard</w:t>
            </w:r>
            <w:proofErr w:type="spellEnd"/>
            <w:r w:rsidRPr="002428E4">
              <w:rPr>
                <w:rFonts w:cstheme="minorHAnsi"/>
                <w:bCs/>
                <w:color w:val="C0504D" w:themeColor="accent2"/>
                <w:sz w:val="20"/>
                <w:szCs w:val="20"/>
              </w:rPr>
              <w:t xml:space="preserve"> </w:t>
            </w:r>
          </w:p>
          <w:p w14:paraId="22947E6E" w14:textId="77777777" w:rsidR="001C032D" w:rsidRPr="002428E4" w:rsidRDefault="001C032D" w:rsidP="001C032D">
            <w:pPr>
              <w:rPr>
                <w:rFonts w:cstheme="minorHAnsi"/>
                <w:bCs/>
                <w:color w:val="C0504D" w:themeColor="accent2"/>
                <w:sz w:val="20"/>
                <w:szCs w:val="20"/>
              </w:rPr>
            </w:pPr>
            <w:r w:rsidRPr="002428E4">
              <w:rPr>
                <w:rFonts w:cstheme="minorHAnsi"/>
                <w:bCs/>
                <w:color w:val="C0504D" w:themeColor="accent2"/>
                <w:sz w:val="20"/>
                <w:szCs w:val="20"/>
              </w:rPr>
              <w:t>Output Lead</w:t>
            </w:r>
          </w:p>
          <w:p w14:paraId="35C315BB" w14:textId="77777777" w:rsidR="001C032D" w:rsidRPr="00B62D60" w:rsidRDefault="00943944" w:rsidP="001C032D">
            <w:pPr>
              <w:rPr>
                <w:rFonts w:cstheme="minorHAnsi"/>
                <w:bCs/>
                <w:color w:val="000000" w:themeColor="text1"/>
                <w:sz w:val="20"/>
                <w:szCs w:val="20"/>
              </w:rPr>
            </w:pPr>
            <w:hyperlink r:id="rId54" w:history="1">
              <w:r w:rsidR="001C032D" w:rsidRPr="00B62D60">
                <w:rPr>
                  <w:rStyle w:val="Hyperlink"/>
                  <w:rFonts w:cstheme="minorHAnsi"/>
                  <w:bCs/>
                  <w:sz w:val="20"/>
                  <w:szCs w:val="20"/>
                </w:rPr>
                <w:t>mkorsgard@unicef.org</w:t>
              </w:r>
            </w:hyperlink>
          </w:p>
          <w:p w14:paraId="1825839F" w14:textId="77777777" w:rsidR="001C032D" w:rsidRPr="00B62D60" w:rsidRDefault="001C032D" w:rsidP="001C032D">
            <w:pPr>
              <w:pStyle w:val="ListParagraph"/>
              <w:tabs>
                <w:tab w:val="left" w:pos="90"/>
              </w:tabs>
              <w:ind w:left="0"/>
              <w:contextualSpacing w:val="0"/>
              <w:rPr>
                <w:rFonts w:cstheme="minorHAnsi"/>
                <w:bCs/>
                <w:sz w:val="20"/>
                <w:szCs w:val="20"/>
              </w:rPr>
            </w:pPr>
          </w:p>
          <w:p w14:paraId="723738AF" w14:textId="77777777" w:rsidR="001C032D" w:rsidRPr="00B62D60" w:rsidRDefault="001C032D" w:rsidP="001C032D">
            <w:pPr>
              <w:pStyle w:val="ListParagraph"/>
              <w:tabs>
                <w:tab w:val="left" w:pos="90"/>
              </w:tabs>
              <w:ind w:left="0"/>
              <w:contextualSpacing w:val="0"/>
              <w:rPr>
                <w:rFonts w:cstheme="minorHAnsi"/>
                <w:bCs/>
                <w:sz w:val="20"/>
                <w:szCs w:val="20"/>
              </w:rPr>
            </w:pPr>
            <w:r w:rsidRPr="00B62D60">
              <w:rPr>
                <w:rFonts w:cstheme="minorHAnsi"/>
                <w:bCs/>
                <w:sz w:val="20"/>
                <w:szCs w:val="20"/>
              </w:rPr>
              <w:t>WHO</w:t>
            </w:r>
          </w:p>
          <w:p w14:paraId="4B868E2E" w14:textId="77777777" w:rsidR="001C032D" w:rsidRPr="00B62D60" w:rsidRDefault="001C032D" w:rsidP="001C032D">
            <w:pPr>
              <w:pStyle w:val="ListParagraph"/>
              <w:tabs>
                <w:tab w:val="left" w:pos="90"/>
              </w:tabs>
              <w:ind w:left="0"/>
              <w:contextualSpacing w:val="0"/>
              <w:rPr>
                <w:rFonts w:cstheme="minorHAnsi"/>
                <w:bCs/>
                <w:sz w:val="20"/>
                <w:szCs w:val="20"/>
              </w:rPr>
            </w:pPr>
            <w:r w:rsidRPr="00B62D60">
              <w:rPr>
                <w:rFonts w:cstheme="minorHAnsi"/>
                <w:bCs/>
                <w:sz w:val="20"/>
                <w:szCs w:val="20"/>
              </w:rPr>
              <w:t xml:space="preserve">Dr. </w:t>
            </w:r>
            <w:proofErr w:type="spellStart"/>
            <w:r w:rsidRPr="00B62D60">
              <w:rPr>
                <w:rFonts w:cstheme="minorHAnsi"/>
                <w:bCs/>
                <w:sz w:val="20"/>
                <w:szCs w:val="20"/>
              </w:rPr>
              <w:t>Selassi</w:t>
            </w:r>
            <w:proofErr w:type="spellEnd"/>
            <w:r w:rsidRPr="00B62D60">
              <w:rPr>
                <w:rFonts w:cstheme="minorHAnsi"/>
                <w:bCs/>
                <w:sz w:val="20"/>
                <w:szCs w:val="20"/>
              </w:rPr>
              <w:t xml:space="preserve"> </w:t>
            </w:r>
            <w:proofErr w:type="spellStart"/>
            <w:r w:rsidRPr="00B62D60">
              <w:rPr>
                <w:rFonts w:cstheme="minorHAnsi"/>
                <w:bCs/>
                <w:sz w:val="20"/>
                <w:szCs w:val="20"/>
              </w:rPr>
              <w:t>d’Almeida</w:t>
            </w:r>
            <w:proofErr w:type="spellEnd"/>
          </w:p>
          <w:p w14:paraId="04095740" w14:textId="77777777" w:rsidR="001C032D" w:rsidRPr="002428E4" w:rsidRDefault="00943944" w:rsidP="001C032D">
            <w:pPr>
              <w:pStyle w:val="ListParagraph"/>
              <w:tabs>
                <w:tab w:val="left" w:pos="90"/>
              </w:tabs>
              <w:ind w:left="0"/>
              <w:contextualSpacing w:val="0"/>
              <w:rPr>
                <w:rFonts w:cstheme="minorHAnsi"/>
                <w:bCs/>
                <w:sz w:val="20"/>
                <w:szCs w:val="20"/>
              </w:rPr>
            </w:pPr>
            <w:hyperlink r:id="rId55" w:history="1">
              <w:r w:rsidR="001C032D" w:rsidRPr="002428E4">
                <w:rPr>
                  <w:rStyle w:val="Hyperlink"/>
                  <w:rFonts w:cstheme="minorHAnsi"/>
                  <w:bCs/>
                  <w:sz w:val="20"/>
                  <w:szCs w:val="20"/>
                </w:rPr>
                <w:t>dalmeidas@who.int</w:t>
              </w:r>
            </w:hyperlink>
          </w:p>
          <w:p w14:paraId="72D499BE" w14:textId="7564F23C" w:rsidR="001C032D" w:rsidRPr="002428E4" w:rsidRDefault="001C032D" w:rsidP="001C032D">
            <w:pPr>
              <w:pStyle w:val="ListParagraph"/>
              <w:tabs>
                <w:tab w:val="left" w:pos="90"/>
              </w:tabs>
              <w:ind w:left="0"/>
              <w:contextualSpacing w:val="0"/>
              <w:rPr>
                <w:rFonts w:cstheme="minorHAnsi"/>
                <w:bCs/>
                <w:color w:val="F79646" w:themeColor="accent6"/>
                <w:sz w:val="20"/>
                <w:szCs w:val="20"/>
              </w:rPr>
            </w:pPr>
            <w:r w:rsidRPr="002428E4">
              <w:rPr>
                <w:rFonts w:cstheme="minorHAnsi"/>
                <w:bCs/>
                <w:sz w:val="20"/>
                <w:szCs w:val="20"/>
              </w:rPr>
              <w:t>Technical Advisor</w:t>
            </w:r>
          </w:p>
        </w:tc>
        <w:tc>
          <w:tcPr>
            <w:tcW w:w="2430" w:type="dxa"/>
          </w:tcPr>
          <w:p w14:paraId="3CADECA5" w14:textId="77777777" w:rsidR="001C032D" w:rsidRPr="002428E4" w:rsidRDefault="001C032D" w:rsidP="001C032D">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Develop pilot study</w:t>
            </w:r>
          </w:p>
          <w:p w14:paraId="775C51BA" w14:textId="77777777" w:rsidR="001C032D" w:rsidRPr="002428E4" w:rsidRDefault="001C032D" w:rsidP="001C032D">
            <w:pPr>
              <w:pStyle w:val="ListParagraph"/>
              <w:tabs>
                <w:tab w:val="left" w:pos="90"/>
              </w:tabs>
              <w:ind w:left="0"/>
              <w:contextualSpacing w:val="0"/>
              <w:rPr>
                <w:rFonts w:cstheme="minorHAnsi"/>
                <w:bCs/>
                <w:color w:val="000000" w:themeColor="text1"/>
                <w:sz w:val="20"/>
                <w:szCs w:val="20"/>
              </w:rPr>
            </w:pPr>
          </w:p>
          <w:p w14:paraId="2BB839F8" w14:textId="77777777" w:rsidR="001C032D" w:rsidRPr="002428E4" w:rsidRDefault="001C032D" w:rsidP="001C032D">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 xml:space="preserve">MOSW </w:t>
            </w:r>
          </w:p>
          <w:p w14:paraId="55949A10" w14:textId="77777777" w:rsidR="001C032D" w:rsidRPr="002428E4" w:rsidRDefault="001C032D" w:rsidP="001C032D">
            <w:pPr>
              <w:pStyle w:val="ListParagraph"/>
              <w:tabs>
                <w:tab w:val="left" w:pos="90"/>
              </w:tabs>
              <w:ind w:left="0"/>
              <w:contextualSpacing w:val="0"/>
              <w:rPr>
                <w:rFonts w:eastAsia="Times New Roman"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56" w:history="1">
              <w:r w:rsidRPr="002428E4">
                <w:rPr>
                  <w:rStyle w:val="Hyperlink"/>
                  <w:rFonts w:eastAsia="Times New Roman" w:cstheme="minorHAnsi"/>
                  <w:bCs/>
                  <w:sz w:val="20"/>
                  <w:szCs w:val="20"/>
                </w:rPr>
                <w:t>franciskabiam@gmail.com</w:t>
              </w:r>
            </w:hyperlink>
            <w:r w:rsidRPr="002428E4">
              <w:rPr>
                <w:rFonts w:eastAsia="Times New Roman" w:cstheme="minorHAnsi"/>
                <w:bCs/>
                <w:sz w:val="20"/>
                <w:szCs w:val="20"/>
              </w:rPr>
              <w:t xml:space="preserve"> </w:t>
            </w:r>
          </w:p>
          <w:p w14:paraId="40E72FC7" w14:textId="77777777" w:rsidR="001C032D" w:rsidRPr="002428E4" w:rsidRDefault="001C032D" w:rsidP="001C032D">
            <w:pPr>
              <w:pStyle w:val="ListParagraph"/>
              <w:tabs>
                <w:tab w:val="left" w:pos="90"/>
              </w:tabs>
              <w:ind w:left="0"/>
              <w:contextualSpacing w:val="0"/>
              <w:rPr>
                <w:rFonts w:eastAsia="Times New Roman" w:cstheme="minorHAnsi"/>
                <w:bCs/>
                <w:sz w:val="20"/>
                <w:szCs w:val="20"/>
              </w:rPr>
            </w:pPr>
          </w:p>
          <w:p w14:paraId="0020C894" w14:textId="77777777" w:rsidR="001C032D" w:rsidRPr="002428E4" w:rsidRDefault="001C032D" w:rsidP="001C032D">
            <w:pPr>
              <w:pStyle w:val="ListParagraph"/>
              <w:tabs>
                <w:tab w:val="left" w:pos="90"/>
              </w:tabs>
              <w:ind w:left="0"/>
              <w:contextualSpacing w:val="0"/>
              <w:rPr>
                <w:rFonts w:eastAsia="Times New Roman" w:cstheme="minorHAnsi"/>
                <w:bCs/>
                <w:sz w:val="20"/>
                <w:szCs w:val="20"/>
              </w:rPr>
            </w:pPr>
            <w:r w:rsidRPr="002428E4">
              <w:rPr>
                <w:rFonts w:eastAsia="Times New Roman" w:cstheme="minorHAnsi"/>
                <w:bCs/>
                <w:sz w:val="20"/>
                <w:szCs w:val="20"/>
              </w:rPr>
              <w:t>Ministry of Health and Sanitation</w:t>
            </w:r>
          </w:p>
          <w:p w14:paraId="04BB7CBB" w14:textId="77777777" w:rsidR="001C032D" w:rsidRPr="002428E4" w:rsidRDefault="001C032D" w:rsidP="001C032D">
            <w:pPr>
              <w:pStyle w:val="ListParagraph"/>
              <w:tabs>
                <w:tab w:val="left" w:pos="90"/>
              </w:tabs>
              <w:ind w:left="0"/>
              <w:contextualSpacing w:val="0"/>
              <w:rPr>
                <w:rFonts w:eastAsia="Times New Roman" w:cstheme="minorHAnsi"/>
                <w:bCs/>
                <w:sz w:val="20"/>
                <w:szCs w:val="20"/>
              </w:rPr>
            </w:pPr>
          </w:p>
          <w:p w14:paraId="27ACD6CC" w14:textId="77777777" w:rsidR="001C032D" w:rsidRPr="002428E4" w:rsidRDefault="001C032D" w:rsidP="001C032D">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lastRenderedPageBreak/>
              <w:t xml:space="preserve">National Commission for Social Action </w:t>
            </w:r>
          </w:p>
          <w:p w14:paraId="611B00D0" w14:textId="2CB90F30"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eastAsia="Times New Roman" w:cstheme="minorHAnsi"/>
                <w:bCs/>
                <w:sz w:val="20"/>
                <w:szCs w:val="20"/>
              </w:rPr>
              <w:t xml:space="preserve">Idris </w:t>
            </w:r>
            <w:proofErr w:type="spellStart"/>
            <w:r w:rsidRPr="002428E4">
              <w:rPr>
                <w:rFonts w:eastAsia="Times New Roman" w:cstheme="minorHAnsi"/>
                <w:bCs/>
                <w:sz w:val="20"/>
                <w:szCs w:val="20"/>
              </w:rPr>
              <w:t>Turay</w:t>
            </w:r>
            <w:proofErr w:type="spellEnd"/>
            <w:r w:rsidRPr="002428E4">
              <w:rPr>
                <w:rFonts w:eastAsia="Times New Roman" w:cstheme="minorHAnsi"/>
                <w:bCs/>
                <w:sz w:val="20"/>
                <w:szCs w:val="20"/>
              </w:rPr>
              <w:t xml:space="preserve"> </w:t>
            </w:r>
            <w:hyperlink r:id="rId57" w:history="1">
              <w:r w:rsidRPr="002428E4">
                <w:rPr>
                  <w:rStyle w:val="Hyperlink"/>
                  <w:rFonts w:cstheme="minorHAnsi"/>
                  <w:bCs/>
                  <w:sz w:val="20"/>
                  <w:szCs w:val="20"/>
                </w:rPr>
                <w:t>idristuray@nacsa.gov.sl</w:t>
              </w:r>
            </w:hyperlink>
          </w:p>
        </w:tc>
        <w:tc>
          <w:tcPr>
            <w:tcW w:w="2340" w:type="dxa"/>
          </w:tcPr>
          <w:p w14:paraId="52886523" w14:textId="77777777" w:rsidR="001C032D" w:rsidRPr="002428E4" w:rsidRDefault="001C032D" w:rsidP="001C032D">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lastRenderedPageBreak/>
              <w:t>Lead consultations with and feedback from OPDs</w:t>
            </w:r>
          </w:p>
          <w:p w14:paraId="559CD6DA" w14:textId="77777777" w:rsidR="001C032D" w:rsidRPr="002428E4" w:rsidRDefault="001C032D" w:rsidP="001C032D">
            <w:pPr>
              <w:pStyle w:val="ListParagraph"/>
              <w:tabs>
                <w:tab w:val="left" w:pos="90"/>
              </w:tabs>
              <w:ind w:left="0"/>
              <w:contextualSpacing w:val="0"/>
              <w:rPr>
                <w:rFonts w:cstheme="minorHAnsi"/>
                <w:bCs/>
                <w:color w:val="000000" w:themeColor="text1"/>
                <w:sz w:val="20"/>
                <w:szCs w:val="20"/>
              </w:rPr>
            </w:pPr>
          </w:p>
          <w:p w14:paraId="7CEB5756" w14:textId="77777777" w:rsidR="001C032D" w:rsidRPr="002428E4" w:rsidRDefault="001C032D" w:rsidP="001C032D">
            <w:pPr>
              <w:pStyle w:val="ListParagraph"/>
              <w:tabs>
                <w:tab w:val="left" w:pos="90"/>
              </w:tabs>
              <w:ind w:left="0"/>
              <w:contextualSpacing w:val="0"/>
              <w:rPr>
                <w:rFonts w:cstheme="minorHAnsi"/>
                <w:bCs/>
                <w:color w:val="000000" w:themeColor="text1"/>
                <w:sz w:val="20"/>
                <w:szCs w:val="20"/>
              </w:rPr>
            </w:pPr>
            <w:r>
              <w:rPr>
                <w:rFonts w:cstheme="minorHAnsi"/>
                <w:bCs/>
                <w:color w:val="000000" w:themeColor="text1"/>
                <w:sz w:val="20"/>
                <w:szCs w:val="20"/>
              </w:rPr>
              <w:t>NCPD Exec Secretary</w:t>
            </w:r>
            <w:r w:rsidRPr="002428E4">
              <w:rPr>
                <w:rFonts w:cstheme="minorHAnsi"/>
                <w:bCs/>
                <w:color w:val="000000" w:themeColor="text1"/>
                <w:sz w:val="20"/>
                <w:szCs w:val="20"/>
              </w:rPr>
              <w:t xml:space="preserve"> </w:t>
            </w:r>
          </w:p>
          <w:p w14:paraId="63FB0FE4" w14:textId="6B827EE4" w:rsidR="001C032D" w:rsidRPr="002428E4" w:rsidRDefault="001C032D" w:rsidP="001C032D">
            <w:pPr>
              <w:pStyle w:val="ListParagraph"/>
              <w:tabs>
                <w:tab w:val="left" w:pos="90"/>
              </w:tabs>
              <w:ind w:left="0"/>
              <w:contextualSpacing w:val="0"/>
              <w:rPr>
                <w:rFonts w:cstheme="minorHAnsi"/>
                <w:bCs/>
                <w:sz w:val="20"/>
                <w:szCs w:val="20"/>
              </w:rPr>
            </w:pPr>
            <w:proofErr w:type="spellStart"/>
            <w:r w:rsidRPr="002428E4">
              <w:rPr>
                <w:rFonts w:cstheme="minorHAnsi"/>
                <w:bCs/>
                <w:sz w:val="20"/>
                <w:szCs w:val="20"/>
              </w:rPr>
              <w:t>Saa</w:t>
            </w:r>
            <w:proofErr w:type="spellEnd"/>
            <w:r w:rsidRPr="002428E4">
              <w:rPr>
                <w:rFonts w:cstheme="minorHAnsi"/>
                <w:bCs/>
                <w:sz w:val="20"/>
                <w:szCs w:val="20"/>
              </w:rPr>
              <w:t xml:space="preserve"> Lamin </w:t>
            </w:r>
            <w:proofErr w:type="spellStart"/>
            <w:r w:rsidRPr="002428E4">
              <w:rPr>
                <w:rFonts w:cstheme="minorHAnsi"/>
                <w:bCs/>
                <w:sz w:val="20"/>
                <w:szCs w:val="20"/>
              </w:rPr>
              <w:t>Kortequee</w:t>
            </w:r>
            <w:proofErr w:type="spellEnd"/>
            <w:r w:rsidRPr="002428E4">
              <w:rPr>
                <w:rFonts w:cstheme="minorHAnsi"/>
                <w:bCs/>
                <w:sz w:val="20"/>
                <w:szCs w:val="20"/>
              </w:rPr>
              <w:t xml:space="preserve"> </w:t>
            </w:r>
            <w:hyperlink r:id="rId58" w:history="1">
              <w:r w:rsidRPr="002428E4">
                <w:rPr>
                  <w:rStyle w:val="Hyperlink"/>
                  <w:rFonts w:cstheme="minorHAnsi"/>
                  <w:bCs/>
                  <w:sz w:val="20"/>
                  <w:szCs w:val="20"/>
                </w:rPr>
                <w:t>slkortequee2004@yahoo.com</w:t>
              </w:r>
            </w:hyperlink>
          </w:p>
        </w:tc>
        <w:tc>
          <w:tcPr>
            <w:tcW w:w="2430" w:type="dxa"/>
          </w:tcPr>
          <w:p w14:paraId="084AEC63" w14:textId="77777777"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sz w:val="20"/>
                <w:szCs w:val="20"/>
              </w:rPr>
              <w:t>Participate in pilot study trainings and conduct pilot</w:t>
            </w:r>
            <w:r>
              <w:rPr>
                <w:rFonts w:cstheme="minorHAnsi"/>
                <w:bCs/>
                <w:sz w:val="20"/>
                <w:szCs w:val="20"/>
              </w:rPr>
              <w:t>:</w:t>
            </w:r>
          </w:p>
          <w:p w14:paraId="319D7FFC" w14:textId="3D5B59AC"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MDAs and District-level staff to be engaged in the pilot.  (District to be determined.)</w:t>
            </w:r>
          </w:p>
        </w:tc>
      </w:tr>
      <w:tr w:rsidR="00D371B9" w:rsidRPr="00DD002B" w14:paraId="5CFD07A9" w14:textId="77777777" w:rsidTr="001C032D">
        <w:tc>
          <w:tcPr>
            <w:tcW w:w="697" w:type="dxa"/>
            <w:tcBorders>
              <w:bottom w:val="single" w:sz="4" w:space="0" w:color="auto"/>
            </w:tcBorders>
          </w:tcPr>
          <w:p w14:paraId="279B21E3" w14:textId="7A45A899" w:rsidR="00A40ACF" w:rsidRPr="002428E4" w:rsidRDefault="00A40ACF" w:rsidP="00DD002B">
            <w:pPr>
              <w:pStyle w:val="ListParagraph"/>
              <w:tabs>
                <w:tab w:val="left" w:pos="90"/>
              </w:tabs>
              <w:ind w:left="0"/>
              <w:contextualSpacing w:val="0"/>
              <w:rPr>
                <w:rFonts w:cstheme="minorHAnsi"/>
                <w:bCs/>
                <w:sz w:val="20"/>
                <w:szCs w:val="20"/>
              </w:rPr>
            </w:pPr>
            <w:r w:rsidRPr="002428E4">
              <w:rPr>
                <w:rFonts w:cstheme="minorHAnsi"/>
                <w:bCs/>
                <w:sz w:val="20"/>
                <w:szCs w:val="20"/>
              </w:rPr>
              <w:t>1.</w:t>
            </w:r>
            <w:r w:rsidR="001C032D">
              <w:rPr>
                <w:rFonts w:cstheme="minorHAnsi"/>
                <w:bCs/>
                <w:sz w:val="20"/>
                <w:szCs w:val="20"/>
              </w:rPr>
              <w:t>2.A</w:t>
            </w:r>
          </w:p>
        </w:tc>
        <w:tc>
          <w:tcPr>
            <w:tcW w:w="2340" w:type="dxa"/>
            <w:tcBorders>
              <w:bottom w:val="single" w:sz="4" w:space="0" w:color="auto"/>
            </w:tcBorders>
          </w:tcPr>
          <w:p w14:paraId="7D87C223"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UNDP</w:t>
            </w:r>
          </w:p>
          <w:p w14:paraId="5C2FC07C"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Mr. Mohamed Bah</w:t>
            </w:r>
          </w:p>
          <w:p w14:paraId="2EF833FB" w14:textId="77777777" w:rsidR="00225C9D" w:rsidRPr="002428E4" w:rsidRDefault="00225C9D"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Output Lead</w:t>
            </w:r>
          </w:p>
          <w:p w14:paraId="056FC9B3" w14:textId="25F0EA7B" w:rsidR="00225C9D" w:rsidRPr="002428E4" w:rsidRDefault="00943944" w:rsidP="005C77BE">
            <w:pPr>
              <w:pStyle w:val="ListParagraph"/>
              <w:tabs>
                <w:tab w:val="left" w:pos="90"/>
              </w:tabs>
              <w:ind w:left="0"/>
              <w:contextualSpacing w:val="0"/>
              <w:rPr>
                <w:rFonts w:cstheme="minorHAnsi"/>
                <w:bCs/>
                <w:color w:val="4F81BD" w:themeColor="accent1"/>
                <w:sz w:val="20"/>
                <w:szCs w:val="20"/>
              </w:rPr>
            </w:pPr>
            <w:hyperlink r:id="rId59" w:history="1">
              <w:r w:rsidR="00225C9D" w:rsidRPr="002428E4">
                <w:rPr>
                  <w:rStyle w:val="Hyperlink"/>
                  <w:rFonts w:cstheme="minorHAnsi"/>
                  <w:bCs/>
                  <w:sz w:val="20"/>
                  <w:szCs w:val="20"/>
                </w:rPr>
                <w:t>mohamed.bah@undp.org</w:t>
              </w:r>
            </w:hyperlink>
          </w:p>
        </w:tc>
        <w:tc>
          <w:tcPr>
            <w:tcW w:w="2430" w:type="dxa"/>
            <w:tcBorders>
              <w:bottom w:val="single" w:sz="4" w:space="0" w:color="auto"/>
            </w:tcBorders>
          </w:tcPr>
          <w:p w14:paraId="53167B17" w14:textId="4DBDE929" w:rsidR="00B71F9E" w:rsidRPr="002428E4" w:rsidRDefault="00B71F9E" w:rsidP="00D41C8E">
            <w:pPr>
              <w:pStyle w:val="ListParagraph"/>
              <w:tabs>
                <w:tab w:val="left" w:pos="90"/>
              </w:tabs>
              <w:ind w:left="0"/>
              <w:contextualSpacing w:val="0"/>
              <w:rPr>
                <w:rFonts w:cstheme="minorHAnsi"/>
                <w:bCs/>
                <w:sz w:val="20"/>
                <w:szCs w:val="20"/>
              </w:rPr>
            </w:pPr>
            <w:r w:rsidRPr="002428E4">
              <w:rPr>
                <w:rFonts w:cstheme="minorHAnsi"/>
                <w:bCs/>
                <w:sz w:val="20"/>
                <w:szCs w:val="20"/>
              </w:rPr>
              <w:t>Government Coordination</w:t>
            </w:r>
          </w:p>
          <w:p w14:paraId="09A6B306" w14:textId="77777777" w:rsidR="00B71F9E" w:rsidRPr="002428E4" w:rsidRDefault="00B71F9E" w:rsidP="00D41C8E">
            <w:pPr>
              <w:pStyle w:val="ListParagraph"/>
              <w:tabs>
                <w:tab w:val="left" w:pos="90"/>
              </w:tabs>
              <w:ind w:left="0"/>
              <w:contextualSpacing w:val="0"/>
              <w:rPr>
                <w:rFonts w:cstheme="minorHAnsi"/>
                <w:bCs/>
                <w:sz w:val="20"/>
                <w:szCs w:val="20"/>
              </w:rPr>
            </w:pPr>
          </w:p>
          <w:p w14:paraId="27B2A1F4" w14:textId="583A63E0" w:rsidR="00D41C8E" w:rsidRPr="002428E4" w:rsidRDefault="00D41C8E" w:rsidP="00D41C8E">
            <w:pPr>
              <w:pStyle w:val="ListParagraph"/>
              <w:tabs>
                <w:tab w:val="left" w:pos="90"/>
              </w:tabs>
              <w:ind w:left="0"/>
              <w:contextualSpacing w:val="0"/>
              <w:rPr>
                <w:rFonts w:cstheme="minorHAnsi"/>
                <w:bCs/>
                <w:sz w:val="20"/>
                <w:szCs w:val="20"/>
              </w:rPr>
            </w:pPr>
            <w:r w:rsidRPr="002428E4">
              <w:rPr>
                <w:rFonts w:cstheme="minorHAnsi"/>
                <w:bCs/>
                <w:sz w:val="20"/>
                <w:szCs w:val="20"/>
              </w:rPr>
              <w:t>MOSW</w:t>
            </w:r>
          </w:p>
          <w:p w14:paraId="0AFBD9EC" w14:textId="77777777" w:rsidR="00D41C8E" w:rsidRPr="002428E4" w:rsidRDefault="00D41C8E" w:rsidP="00D41C8E">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60" w:history="1">
              <w:r w:rsidRPr="002428E4">
                <w:rPr>
                  <w:rStyle w:val="Hyperlink"/>
                  <w:rFonts w:eastAsia="Times New Roman" w:cstheme="minorHAnsi"/>
                  <w:bCs/>
                  <w:sz w:val="20"/>
                  <w:szCs w:val="20"/>
                </w:rPr>
                <w:t>franciskabiam@gmail.com</w:t>
              </w:r>
            </w:hyperlink>
          </w:p>
          <w:p w14:paraId="2C998F67" w14:textId="77777777" w:rsidR="00A40ACF" w:rsidRPr="002428E4" w:rsidRDefault="00A40ACF" w:rsidP="005C77BE">
            <w:pPr>
              <w:pStyle w:val="ListParagraph"/>
              <w:tabs>
                <w:tab w:val="left" w:pos="90"/>
              </w:tabs>
              <w:ind w:left="0"/>
              <w:contextualSpacing w:val="0"/>
              <w:rPr>
                <w:rFonts w:cstheme="minorHAnsi"/>
                <w:bCs/>
                <w:sz w:val="20"/>
                <w:szCs w:val="20"/>
              </w:rPr>
            </w:pPr>
          </w:p>
        </w:tc>
        <w:tc>
          <w:tcPr>
            <w:tcW w:w="2340" w:type="dxa"/>
            <w:tcBorders>
              <w:bottom w:val="single" w:sz="4" w:space="0" w:color="auto"/>
            </w:tcBorders>
          </w:tcPr>
          <w:p w14:paraId="43652DD6" w14:textId="77777777" w:rsidR="00D86FE5" w:rsidRDefault="00D86FE5" w:rsidP="008A23E6">
            <w:pPr>
              <w:tabs>
                <w:tab w:val="left" w:pos="90"/>
              </w:tabs>
              <w:contextualSpacing/>
              <w:rPr>
                <w:rFonts w:cstheme="minorHAnsi"/>
                <w:bCs/>
                <w:sz w:val="20"/>
                <w:szCs w:val="20"/>
              </w:rPr>
            </w:pPr>
            <w:r>
              <w:rPr>
                <w:rFonts w:cstheme="minorHAnsi"/>
                <w:bCs/>
                <w:sz w:val="20"/>
                <w:szCs w:val="20"/>
              </w:rPr>
              <w:t>Input to Manual:</w:t>
            </w:r>
          </w:p>
          <w:p w14:paraId="532E2EC0" w14:textId="77777777" w:rsidR="00D86FE5" w:rsidRDefault="00D86FE5" w:rsidP="008A23E6">
            <w:pPr>
              <w:tabs>
                <w:tab w:val="left" w:pos="90"/>
              </w:tabs>
              <w:contextualSpacing/>
              <w:rPr>
                <w:rFonts w:cstheme="minorHAnsi"/>
                <w:bCs/>
                <w:sz w:val="20"/>
                <w:szCs w:val="20"/>
              </w:rPr>
            </w:pPr>
          </w:p>
          <w:p w14:paraId="2D8218E0" w14:textId="1B9C3872"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61"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730103E4" w14:textId="77777777" w:rsidR="008A23E6" w:rsidRPr="000F2E55" w:rsidRDefault="008A23E6" w:rsidP="008A23E6">
            <w:pPr>
              <w:tabs>
                <w:tab w:val="left" w:pos="90"/>
              </w:tabs>
              <w:contextualSpacing/>
              <w:rPr>
                <w:rFonts w:cstheme="minorHAnsi"/>
                <w:bCs/>
                <w:sz w:val="20"/>
                <w:szCs w:val="20"/>
              </w:rPr>
            </w:pPr>
          </w:p>
          <w:p w14:paraId="08FF3CB7"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62" w:history="1">
              <w:r w:rsidRPr="000F2E55">
                <w:rPr>
                  <w:rStyle w:val="Hyperlink"/>
                  <w:rFonts w:cstheme="minorHAnsi"/>
                  <w:bCs/>
                  <w:sz w:val="20"/>
                  <w:szCs w:val="20"/>
                </w:rPr>
                <w:t>Kehnoah13@gmail.com</w:t>
              </w:r>
            </w:hyperlink>
            <w:r w:rsidRPr="000F2E55">
              <w:rPr>
                <w:rFonts w:cstheme="minorHAnsi"/>
                <w:bCs/>
                <w:sz w:val="20"/>
                <w:szCs w:val="20"/>
              </w:rPr>
              <w:t>, +23276838430</w:t>
            </w:r>
          </w:p>
          <w:p w14:paraId="42C8E7C3" w14:textId="77777777" w:rsidR="008A23E6" w:rsidRPr="000F2E55" w:rsidRDefault="008A23E6" w:rsidP="008A23E6">
            <w:pPr>
              <w:tabs>
                <w:tab w:val="left" w:pos="90"/>
              </w:tabs>
              <w:contextualSpacing/>
              <w:rPr>
                <w:rFonts w:cstheme="minorHAnsi"/>
                <w:bCs/>
                <w:sz w:val="20"/>
                <w:szCs w:val="20"/>
              </w:rPr>
            </w:pPr>
          </w:p>
          <w:p w14:paraId="306FEEEB"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63"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512D875C" w14:textId="77777777" w:rsidR="008A23E6" w:rsidRDefault="008A23E6" w:rsidP="008A23E6">
            <w:pPr>
              <w:tabs>
                <w:tab w:val="left" w:pos="90"/>
              </w:tabs>
              <w:contextualSpacing/>
              <w:rPr>
                <w:rFonts w:cstheme="minorHAnsi"/>
                <w:bCs/>
                <w:sz w:val="20"/>
                <w:szCs w:val="20"/>
              </w:rPr>
            </w:pPr>
          </w:p>
          <w:p w14:paraId="5AAEB407"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64"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1A1F1ED0" w14:textId="41E94829" w:rsidR="00A40ACF" w:rsidRPr="002428E4" w:rsidRDefault="00A40ACF" w:rsidP="005C77BE">
            <w:pPr>
              <w:pStyle w:val="ListParagraph"/>
              <w:tabs>
                <w:tab w:val="left" w:pos="90"/>
              </w:tabs>
              <w:ind w:left="0"/>
              <w:contextualSpacing w:val="0"/>
              <w:rPr>
                <w:rFonts w:cstheme="minorHAnsi"/>
                <w:bCs/>
                <w:sz w:val="20"/>
                <w:szCs w:val="20"/>
              </w:rPr>
            </w:pPr>
          </w:p>
        </w:tc>
        <w:tc>
          <w:tcPr>
            <w:tcW w:w="2430" w:type="dxa"/>
            <w:tcBorders>
              <w:bottom w:val="single" w:sz="4" w:space="0" w:color="auto"/>
            </w:tcBorders>
          </w:tcPr>
          <w:p w14:paraId="36EDD479" w14:textId="6ED3AFD5" w:rsidR="003D2E3C" w:rsidRPr="002428E4" w:rsidRDefault="00783705" w:rsidP="005C77BE">
            <w:pPr>
              <w:pStyle w:val="ListParagraph"/>
              <w:tabs>
                <w:tab w:val="left" w:pos="90"/>
              </w:tabs>
              <w:ind w:left="0"/>
              <w:contextualSpacing w:val="0"/>
              <w:rPr>
                <w:rFonts w:cstheme="minorHAnsi"/>
                <w:bCs/>
                <w:sz w:val="20"/>
                <w:szCs w:val="20"/>
              </w:rPr>
            </w:pPr>
            <w:r w:rsidRPr="002428E4">
              <w:rPr>
                <w:rFonts w:cstheme="minorHAnsi"/>
                <w:bCs/>
                <w:sz w:val="20"/>
                <w:szCs w:val="20"/>
              </w:rPr>
              <w:t>Specialists with expertise in CRPD</w:t>
            </w:r>
            <w:r w:rsidR="002428E4" w:rsidRPr="002428E4">
              <w:rPr>
                <w:rFonts w:cstheme="minorHAnsi"/>
                <w:bCs/>
                <w:sz w:val="20"/>
                <w:szCs w:val="20"/>
              </w:rPr>
              <w:t xml:space="preserve"> and </w:t>
            </w:r>
            <w:r w:rsidR="00FD3D6B">
              <w:rPr>
                <w:rFonts w:cstheme="minorHAnsi"/>
                <w:bCs/>
                <w:sz w:val="20"/>
                <w:szCs w:val="20"/>
              </w:rPr>
              <w:t>PWD</w:t>
            </w:r>
            <w:r w:rsidR="003D2E3C">
              <w:rPr>
                <w:rFonts w:cstheme="minorHAnsi"/>
                <w:bCs/>
                <w:sz w:val="20"/>
                <w:szCs w:val="20"/>
              </w:rPr>
              <w:t xml:space="preserve">A, including Handicap International </w:t>
            </w:r>
          </w:p>
        </w:tc>
      </w:tr>
      <w:tr w:rsidR="001C032D" w:rsidRPr="00DD002B" w14:paraId="10809C0D" w14:textId="77777777" w:rsidTr="001C032D">
        <w:tc>
          <w:tcPr>
            <w:tcW w:w="697" w:type="dxa"/>
            <w:tcBorders>
              <w:bottom w:val="single" w:sz="4" w:space="0" w:color="auto"/>
            </w:tcBorders>
          </w:tcPr>
          <w:p w14:paraId="450C9A43" w14:textId="48797615"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sz w:val="20"/>
                <w:szCs w:val="20"/>
              </w:rPr>
              <w:t>1.</w:t>
            </w:r>
            <w:r>
              <w:rPr>
                <w:rFonts w:cstheme="minorHAnsi"/>
                <w:bCs/>
                <w:sz w:val="20"/>
                <w:szCs w:val="20"/>
              </w:rPr>
              <w:t>2.B</w:t>
            </w:r>
          </w:p>
        </w:tc>
        <w:tc>
          <w:tcPr>
            <w:tcW w:w="2340" w:type="dxa"/>
            <w:tcBorders>
              <w:bottom w:val="single" w:sz="4" w:space="0" w:color="auto"/>
            </w:tcBorders>
          </w:tcPr>
          <w:p w14:paraId="76B3E2C9" w14:textId="77777777" w:rsidR="001C032D" w:rsidRPr="002428E4" w:rsidRDefault="001C032D" w:rsidP="001C032D">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UNFPA</w:t>
            </w:r>
          </w:p>
          <w:p w14:paraId="6E102D15" w14:textId="77777777" w:rsidR="001C032D" w:rsidRPr="002428E4" w:rsidRDefault="001C032D" w:rsidP="001C032D">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Ms. Betty Alpha</w:t>
            </w:r>
          </w:p>
          <w:p w14:paraId="7D9E6667" w14:textId="77777777" w:rsidR="001C032D" w:rsidRPr="002428E4" w:rsidRDefault="001C032D" w:rsidP="001C032D">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Output Lead</w:t>
            </w:r>
          </w:p>
          <w:p w14:paraId="0F86D728" w14:textId="40CB6D49" w:rsidR="001C032D" w:rsidRPr="002428E4" w:rsidRDefault="00943944" w:rsidP="001C032D">
            <w:pPr>
              <w:pStyle w:val="ListParagraph"/>
              <w:tabs>
                <w:tab w:val="left" w:pos="90"/>
              </w:tabs>
              <w:ind w:left="0"/>
              <w:contextualSpacing w:val="0"/>
              <w:rPr>
                <w:rFonts w:cstheme="minorHAnsi"/>
                <w:bCs/>
                <w:color w:val="4F81BD" w:themeColor="accent1"/>
                <w:sz w:val="20"/>
                <w:szCs w:val="20"/>
              </w:rPr>
            </w:pPr>
            <w:hyperlink r:id="rId65" w:history="1">
              <w:r w:rsidR="001C032D" w:rsidRPr="002428E4">
                <w:rPr>
                  <w:rStyle w:val="Hyperlink"/>
                  <w:rFonts w:cstheme="minorHAnsi"/>
                  <w:bCs/>
                  <w:sz w:val="20"/>
                  <w:szCs w:val="20"/>
                </w:rPr>
                <w:t>balpha@unfpa.org</w:t>
              </w:r>
            </w:hyperlink>
          </w:p>
        </w:tc>
        <w:tc>
          <w:tcPr>
            <w:tcW w:w="2430" w:type="dxa"/>
            <w:tcBorders>
              <w:bottom w:val="single" w:sz="4" w:space="0" w:color="auto"/>
            </w:tcBorders>
          </w:tcPr>
          <w:p w14:paraId="572C6AB3" w14:textId="77777777"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sz w:val="20"/>
                <w:szCs w:val="20"/>
              </w:rPr>
              <w:t xml:space="preserve">Government Coordination </w:t>
            </w:r>
          </w:p>
          <w:p w14:paraId="5E06456B" w14:textId="77777777" w:rsidR="001C032D" w:rsidRPr="002428E4" w:rsidRDefault="001C032D" w:rsidP="001C032D">
            <w:pPr>
              <w:pStyle w:val="ListParagraph"/>
              <w:tabs>
                <w:tab w:val="left" w:pos="90"/>
              </w:tabs>
              <w:ind w:left="0"/>
              <w:contextualSpacing w:val="0"/>
              <w:rPr>
                <w:rFonts w:cstheme="minorHAnsi"/>
                <w:bCs/>
                <w:sz w:val="20"/>
                <w:szCs w:val="20"/>
              </w:rPr>
            </w:pPr>
          </w:p>
          <w:p w14:paraId="31A20565" w14:textId="77777777"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sz w:val="20"/>
                <w:szCs w:val="20"/>
              </w:rPr>
              <w:t>MOSW</w:t>
            </w:r>
          </w:p>
          <w:p w14:paraId="2FB5C045" w14:textId="77777777"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66" w:history="1">
              <w:r w:rsidRPr="002428E4">
                <w:rPr>
                  <w:rStyle w:val="Hyperlink"/>
                  <w:rFonts w:eastAsia="Times New Roman" w:cstheme="minorHAnsi"/>
                  <w:bCs/>
                  <w:sz w:val="20"/>
                  <w:szCs w:val="20"/>
                </w:rPr>
                <w:t>franciskabiam@gmail.com</w:t>
              </w:r>
            </w:hyperlink>
          </w:p>
          <w:p w14:paraId="42F8D2B4" w14:textId="77777777" w:rsidR="001C032D" w:rsidRPr="002428E4" w:rsidRDefault="001C032D" w:rsidP="001C032D">
            <w:pPr>
              <w:pStyle w:val="ListParagraph"/>
              <w:tabs>
                <w:tab w:val="left" w:pos="90"/>
              </w:tabs>
              <w:ind w:left="0"/>
              <w:contextualSpacing w:val="0"/>
              <w:rPr>
                <w:rFonts w:cstheme="minorHAnsi"/>
                <w:bCs/>
                <w:sz w:val="20"/>
                <w:szCs w:val="20"/>
              </w:rPr>
            </w:pPr>
          </w:p>
        </w:tc>
        <w:tc>
          <w:tcPr>
            <w:tcW w:w="2340" w:type="dxa"/>
            <w:tcBorders>
              <w:bottom w:val="single" w:sz="4" w:space="0" w:color="auto"/>
            </w:tcBorders>
          </w:tcPr>
          <w:p w14:paraId="6E7B3194" w14:textId="77777777" w:rsidR="001C032D" w:rsidRDefault="00D86FE5" w:rsidP="001C032D">
            <w:pPr>
              <w:pStyle w:val="ListParagraph"/>
              <w:tabs>
                <w:tab w:val="left" w:pos="90"/>
              </w:tabs>
              <w:ind w:left="0"/>
              <w:contextualSpacing w:val="0"/>
              <w:rPr>
                <w:rFonts w:cstheme="minorHAnsi"/>
                <w:bCs/>
                <w:sz w:val="20"/>
                <w:szCs w:val="20"/>
              </w:rPr>
            </w:pPr>
            <w:r>
              <w:rPr>
                <w:rFonts w:cstheme="minorHAnsi"/>
                <w:bCs/>
                <w:sz w:val="20"/>
                <w:szCs w:val="20"/>
              </w:rPr>
              <w:t>OPD input to checklist:</w:t>
            </w:r>
          </w:p>
          <w:p w14:paraId="6F295DE0" w14:textId="77777777" w:rsidR="00D86FE5" w:rsidRDefault="00D86FE5" w:rsidP="001C032D">
            <w:pPr>
              <w:pStyle w:val="ListParagraph"/>
              <w:tabs>
                <w:tab w:val="left" w:pos="90"/>
              </w:tabs>
              <w:ind w:left="0"/>
              <w:contextualSpacing w:val="0"/>
              <w:rPr>
                <w:rFonts w:cstheme="minorHAnsi"/>
                <w:bCs/>
                <w:sz w:val="20"/>
                <w:szCs w:val="20"/>
              </w:rPr>
            </w:pPr>
          </w:p>
          <w:p w14:paraId="21034706" w14:textId="77777777" w:rsidR="00D86FE5" w:rsidRDefault="00D86FE5" w:rsidP="00D86FE5">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67"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15C87358" w14:textId="77777777" w:rsidR="00D86FE5" w:rsidRPr="000F2E55" w:rsidRDefault="00D86FE5" w:rsidP="00D86FE5">
            <w:pPr>
              <w:tabs>
                <w:tab w:val="left" w:pos="90"/>
              </w:tabs>
              <w:contextualSpacing/>
              <w:rPr>
                <w:rFonts w:cstheme="minorHAnsi"/>
                <w:bCs/>
                <w:sz w:val="20"/>
                <w:szCs w:val="20"/>
              </w:rPr>
            </w:pPr>
          </w:p>
          <w:p w14:paraId="45FDB95B" w14:textId="77777777" w:rsidR="00D86FE5" w:rsidRDefault="00D86FE5" w:rsidP="00D86FE5">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68" w:history="1">
              <w:r w:rsidRPr="000F2E55">
                <w:rPr>
                  <w:rStyle w:val="Hyperlink"/>
                  <w:rFonts w:cstheme="minorHAnsi"/>
                  <w:bCs/>
                  <w:sz w:val="20"/>
                  <w:szCs w:val="20"/>
                </w:rPr>
                <w:t>Kehnoah13@gmail.com</w:t>
              </w:r>
            </w:hyperlink>
            <w:r w:rsidRPr="000F2E55">
              <w:rPr>
                <w:rFonts w:cstheme="minorHAnsi"/>
                <w:bCs/>
                <w:sz w:val="20"/>
                <w:szCs w:val="20"/>
              </w:rPr>
              <w:t>, +23276838430</w:t>
            </w:r>
          </w:p>
          <w:p w14:paraId="31BCAF5A" w14:textId="77777777" w:rsidR="00D86FE5" w:rsidRPr="000F2E55" w:rsidRDefault="00D86FE5" w:rsidP="00D86FE5">
            <w:pPr>
              <w:tabs>
                <w:tab w:val="left" w:pos="90"/>
              </w:tabs>
              <w:contextualSpacing/>
              <w:rPr>
                <w:rFonts w:cstheme="minorHAnsi"/>
                <w:bCs/>
                <w:sz w:val="20"/>
                <w:szCs w:val="20"/>
              </w:rPr>
            </w:pPr>
          </w:p>
          <w:p w14:paraId="2E9FDAA0" w14:textId="77777777" w:rsidR="00D86FE5" w:rsidRDefault="00D86FE5" w:rsidP="00D86FE5">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69"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4592F82D" w14:textId="77777777" w:rsidR="00D86FE5" w:rsidRDefault="00D86FE5" w:rsidP="00D86FE5">
            <w:pPr>
              <w:tabs>
                <w:tab w:val="left" w:pos="90"/>
              </w:tabs>
              <w:contextualSpacing/>
              <w:rPr>
                <w:rFonts w:cstheme="minorHAnsi"/>
                <w:bCs/>
                <w:sz w:val="20"/>
                <w:szCs w:val="20"/>
              </w:rPr>
            </w:pPr>
          </w:p>
          <w:p w14:paraId="3247BE33" w14:textId="77777777" w:rsidR="00D86FE5" w:rsidRDefault="00D86FE5" w:rsidP="00D86FE5">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70"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5EB80D91" w14:textId="0729F1AE" w:rsidR="00D86FE5" w:rsidRPr="002428E4" w:rsidRDefault="00D86FE5" w:rsidP="001C032D">
            <w:pPr>
              <w:pStyle w:val="ListParagraph"/>
              <w:tabs>
                <w:tab w:val="left" w:pos="90"/>
              </w:tabs>
              <w:ind w:left="0"/>
              <w:contextualSpacing w:val="0"/>
              <w:rPr>
                <w:rFonts w:cstheme="minorHAnsi"/>
                <w:bCs/>
                <w:sz w:val="20"/>
                <w:szCs w:val="20"/>
              </w:rPr>
            </w:pPr>
          </w:p>
        </w:tc>
        <w:tc>
          <w:tcPr>
            <w:tcW w:w="2430" w:type="dxa"/>
            <w:tcBorders>
              <w:bottom w:val="single" w:sz="4" w:space="0" w:color="auto"/>
            </w:tcBorders>
          </w:tcPr>
          <w:p w14:paraId="55ED6D22" w14:textId="46191E02"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sz w:val="20"/>
                <w:szCs w:val="20"/>
              </w:rPr>
              <w:lastRenderedPageBreak/>
              <w:t>Specialists with expertise in CRPD</w:t>
            </w:r>
          </w:p>
        </w:tc>
      </w:tr>
      <w:tr w:rsidR="00D371B9" w:rsidRPr="00D83488" w14:paraId="477533CA" w14:textId="77777777" w:rsidTr="001C032D">
        <w:tc>
          <w:tcPr>
            <w:tcW w:w="697" w:type="dxa"/>
            <w:tcBorders>
              <w:top w:val="single" w:sz="4" w:space="0" w:color="auto"/>
            </w:tcBorders>
          </w:tcPr>
          <w:p w14:paraId="721BD933" w14:textId="12C5AA45" w:rsidR="00A40ACF" w:rsidRPr="002428E4" w:rsidRDefault="00A40ACF" w:rsidP="00DD002B">
            <w:pPr>
              <w:pStyle w:val="ListParagraph"/>
              <w:tabs>
                <w:tab w:val="left" w:pos="90"/>
              </w:tabs>
              <w:ind w:left="0"/>
              <w:contextualSpacing w:val="0"/>
              <w:rPr>
                <w:rFonts w:cstheme="minorHAnsi"/>
                <w:bCs/>
                <w:sz w:val="20"/>
                <w:szCs w:val="20"/>
              </w:rPr>
            </w:pPr>
            <w:r w:rsidRPr="002428E4">
              <w:rPr>
                <w:rFonts w:cstheme="minorHAnsi"/>
                <w:bCs/>
                <w:sz w:val="20"/>
                <w:szCs w:val="20"/>
              </w:rPr>
              <w:t>1.</w:t>
            </w:r>
            <w:r w:rsidR="001C032D">
              <w:rPr>
                <w:rFonts w:cstheme="minorHAnsi"/>
                <w:bCs/>
                <w:sz w:val="20"/>
                <w:szCs w:val="20"/>
              </w:rPr>
              <w:t>3</w:t>
            </w:r>
          </w:p>
        </w:tc>
        <w:tc>
          <w:tcPr>
            <w:tcW w:w="2340" w:type="dxa"/>
            <w:tcBorders>
              <w:top w:val="single" w:sz="4" w:space="0" w:color="auto"/>
            </w:tcBorders>
          </w:tcPr>
          <w:p w14:paraId="5A2B4B23" w14:textId="77777777" w:rsidR="002F5903" w:rsidRPr="002428E4" w:rsidRDefault="00A40ACF" w:rsidP="005C77BE">
            <w:pPr>
              <w:pStyle w:val="ListParagraph"/>
              <w:tabs>
                <w:tab w:val="left" w:pos="90"/>
              </w:tabs>
              <w:ind w:left="0"/>
              <w:contextualSpacing w:val="0"/>
              <w:rPr>
                <w:rFonts w:cstheme="minorHAnsi"/>
                <w:bCs/>
                <w:color w:val="C0504D" w:themeColor="accent2"/>
                <w:sz w:val="20"/>
                <w:szCs w:val="20"/>
              </w:rPr>
            </w:pPr>
            <w:r w:rsidRPr="002428E4">
              <w:rPr>
                <w:rFonts w:cstheme="minorHAnsi"/>
                <w:bCs/>
                <w:color w:val="C0504D" w:themeColor="accent2"/>
                <w:sz w:val="20"/>
                <w:szCs w:val="20"/>
              </w:rPr>
              <w:t>UNICEF</w:t>
            </w:r>
          </w:p>
          <w:p w14:paraId="5928A2AB" w14:textId="13194B17" w:rsidR="002F5903" w:rsidRPr="002428E4" w:rsidRDefault="002F5903" w:rsidP="005C77BE">
            <w:pPr>
              <w:rPr>
                <w:rFonts w:cstheme="minorHAnsi"/>
                <w:bCs/>
                <w:color w:val="C0504D" w:themeColor="accent2"/>
                <w:sz w:val="20"/>
                <w:szCs w:val="20"/>
              </w:rPr>
            </w:pPr>
            <w:r w:rsidRPr="002428E4">
              <w:rPr>
                <w:rFonts w:cstheme="minorHAnsi"/>
                <w:bCs/>
                <w:color w:val="C0504D" w:themeColor="accent2"/>
                <w:sz w:val="20"/>
                <w:szCs w:val="20"/>
              </w:rPr>
              <w:t xml:space="preserve">Ms. Mona </w:t>
            </w:r>
            <w:proofErr w:type="spellStart"/>
            <w:r w:rsidRPr="002428E4">
              <w:rPr>
                <w:rFonts w:cstheme="minorHAnsi"/>
                <w:bCs/>
                <w:color w:val="C0504D" w:themeColor="accent2"/>
                <w:sz w:val="20"/>
                <w:szCs w:val="20"/>
              </w:rPr>
              <w:t>Korsgard</w:t>
            </w:r>
            <w:proofErr w:type="spellEnd"/>
            <w:r w:rsidRPr="002428E4">
              <w:rPr>
                <w:rFonts w:cstheme="minorHAnsi"/>
                <w:bCs/>
                <w:color w:val="C0504D" w:themeColor="accent2"/>
                <w:sz w:val="20"/>
                <w:szCs w:val="20"/>
              </w:rPr>
              <w:t xml:space="preserve"> </w:t>
            </w:r>
          </w:p>
          <w:p w14:paraId="4C627E02" w14:textId="2627858A" w:rsidR="002F5903" w:rsidRPr="002428E4" w:rsidRDefault="002F5903" w:rsidP="005C77BE">
            <w:pPr>
              <w:rPr>
                <w:rFonts w:cstheme="minorHAnsi"/>
                <w:bCs/>
                <w:color w:val="C0504D" w:themeColor="accent2"/>
                <w:sz w:val="20"/>
                <w:szCs w:val="20"/>
              </w:rPr>
            </w:pPr>
            <w:r w:rsidRPr="002428E4">
              <w:rPr>
                <w:rFonts w:cstheme="minorHAnsi"/>
                <w:bCs/>
                <w:color w:val="C0504D" w:themeColor="accent2"/>
                <w:sz w:val="20"/>
                <w:szCs w:val="20"/>
              </w:rPr>
              <w:t>Output Lead</w:t>
            </w:r>
          </w:p>
          <w:p w14:paraId="06F56280" w14:textId="77777777" w:rsidR="002F5903" w:rsidRPr="00B62D60" w:rsidRDefault="00943944" w:rsidP="005C77BE">
            <w:pPr>
              <w:rPr>
                <w:rFonts w:cstheme="minorHAnsi"/>
                <w:bCs/>
                <w:color w:val="000000" w:themeColor="text1"/>
                <w:sz w:val="20"/>
                <w:szCs w:val="20"/>
              </w:rPr>
            </w:pPr>
            <w:hyperlink r:id="rId71" w:history="1">
              <w:r w:rsidR="002F5903" w:rsidRPr="00B62D60">
                <w:rPr>
                  <w:rStyle w:val="Hyperlink"/>
                  <w:rFonts w:cstheme="minorHAnsi"/>
                  <w:bCs/>
                  <w:sz w:val="20"/>
                  <w:szCs w:val="20"/>
                </w:rPr>
                <w:t>mkorsgard@unicef.org</w:t>
              </w:r>
            </w:hyperlink>
          </w:p>
          <w:p w14:paraId="3133EA0A" w14:textId="77777777" w:rsidR="003C60C0" w:rsidRPr="00B62D60" w:rsidRDefault="003C60C0" w:rsidP="005C77BE">
            <w:pPr>
              <w:pStyle w:val="ListParagraph"/>
              <w:tabs>
                <w:tab w:val="left" w:pos="90"/>
              </w:tabs>
              <w:ind w:left="0"/>
              <w:contextualSpacing w:val="0"/>
              <w:rPr>
                <w:rFonts w:cstheme="minorHAnsi"/>
                <w:bCs/>
                <w:sz w:val="20"/>
                <w:szCs w:val="20"/>
              </w:rPr>
            </w:pPr>
          </w:p>
          <w:p w14:paraId="1ECE0DA3" w14:textId="1A3CFFF4" w:rsidR="00A40ACF" w:rsidRPr="00B62D60" w:rsidRDefault="00A40ACF" w:rsidP="005C77BE">
            <w:pPr>
              <w:pStyle w:val="ListParagraph"/>
              <w:tabs>
                <w:tab w:val="left" w:pos="90"/>
              </w:tabs>
              <w:ind w:left="0"/>
              <w:contextualSpacing w:val="0"/>
              <w:rPr>
                <w:rFonts w:cstheme="minorHAnsi"/>
                <w:bCs/>
                <w:sz w:val="20"/>
                <w:szCs w:val="20"/>
              </w:rPr>
            </w:pPr>
            <w:r w:rsidRPr="00B62D60">
              <w:rPr>
                <w:rFonts w:cstheme="minorHAnsi"/>
                <w:bCs/>
                <w:sz w:val="20"/>
                <w:szCs w:val="20"/>
              </w:rPr>
              <w:t>WHO</w:t>
            </w:r>
          </w:p>
          <w:p w14:paraId="3334E926" w14:textId="4B21F52A" w:rsidR="002F5903" w:rsidRPr="00B62D60" w:rsidRDefault="002F5903" w:rsidP="005C77BE">
            <w:pPr>
              <w:pStyle w:val="ListParagraph"/>
              <w:tabs>
                <w:tab w:val="left" w:pos="90"/>
              </w:tabs>
              <w:ind w:left="0"/>
              <w:contextualSpacing w:val="0"/>
              <w:rPr>
                <w:rFonts w:cstheme="minorHAnsi"/>
                <w:bCs/>
                <w:sz w:val="20"/>
                <w:szCs w:val="20"/>
              </w:rPr>
            </w:pPr>
            <w:r w:rsidRPr="00B62D60">
              <w:rPr>
                <w:rFonts w:cstheme="minorHAnsi"/>
                <w:bCs/>
                <w:sz w:val="20"/>
                <w:szCs w:val="20"/>
              </w:rPr>
              <w:t xml:space="preserve">Dr. </w:t>
            </w:r>
            <w:proofErr w:type="spellStart"/>
            <w:r w:rsidR="00DD002B" w:rsidRPr="00B62D60">
              <w:rPr>
                <w:rFonts w:cstheme="minorHAnsi"/>
                <w:bCs/>
                <w:sz w:val="20"/>
                <w:szCs w:val="20"/>
              </w:rPr>
              <w:t>Selassi</w:t>
            </w:r>
            <w:proofErr w:type="spellEnd"/>
            <w:r w:rsidR="00DD002B" w:rsidRPr="00B62D60">
              <w:rPr>
                <w:rFonts w:cstheme="minorHAnsi"/>
                <w:bCs/>
                <w:sz w:val="20"/>
                <w:szCs w:val="20"/>
              </w:rPr>
              <w:t xml:space="preserve"> </w:t>
            </w:r>
            <w:proofErr w:type="spellStart"/>
            <w:r w:rsidR="00DD002B" w:rsidRPr="00B62D60">
              <w:rPr>
                <w:rFonts w:cstheme="minorHAnsi"/>
                <w:bCs/>
                <w:sz w:val="20"/>
                <w:szCs w:val="20"/>
              </w:rPr>
              <w:t>d’Almeida</w:t>
            </w:r>
            <w:proofErr w:type="spellEnd"/>
          </w:p>
          <w:p w14:paraId="3D47DAAA" w14:textId="77777777" w:rsidR="002F5903" w:rsidRPr="002428E4" w:rsidRDefault="00943944" w:rsidP="005C77BE">
            <w:pPr>
              <w:pStyle w:val="ListParagraph"/>
              <w:tabs>
                <w:tab w:val="left" w:pos="90"/>
              </w:tabs>
              <w:ind w:left="0"/>
              <w:contextualSpacing w:val="0"/>
              <w:rPr>
                <w:rFonts w:cstheme="minorHAnsi"/>
                <w:bCs/>
                <w:sz w:val="20"/>
                <w:szCs w:val="20"/>
              </w:rPr>
            </w:pPr>
            <w:hyperlink r:id="rId72" w:history="1">
              <w:r w:rsidR="002F5903" w:rsidRPr="002428E4">
                <w:rPr>
                  <w:rStyle w:val="Hyperlink"/>
                  <w:rFonts w:cstheme="minorHAnsi"/>
                  <w:bCs/>
                  <w:sz w:val="20"/>
                  <w:szCs w:val="20"/>
                </w:rPr>
                <w:t>dalmeidas@who.int</w:t>
              </w:r>
            </w:hyperlink>
          </w:p>
          <w:p w14:paraId="31686E91" w14:textId="3639D6E2" w:rsidR="00C76525" w:rsidRPr="002428E4" w:rsidRDefault="00C76525" w:rsidP="005C77BE">
            <w:pPr>
              <w:pStyle w:val="ListParagraph"/>
              <w:tabs>
                <w:tab w:val="left" w:pos="90"/>
              </w:tabs>
              <w:ind w:left="0"/>
              <w:contextualSpacing w:val="0"/>
              <w:rPr>
                <w:rFonts w:cstheme="minorHAnsi"/>
                <w:bCs/>
                <w:sz w:val="20"/>
                <w:szCs w:val="20"/>
              </w:rPr>
            </w:pPr>
            <w:r w:rsidRPr="002428E4">
              <w:rPr>
                <w:rFonts w:cstheme="minorHAnsi"/>
                <w:bCs/>
                <w:sz w:val="20"/>
                <w:szCs w:val="20"/>
              </w:rPr>
              <w:t>Technical Advisor</w:t>
            </w:r>
          </w:p>
        </w:tc>
        <w:tc>
          <w:tcPr>
            <w:tcW w:w="2430" w:type="dxa"/>
            <w:tcBorders>
              <w:top w:val="single" w:sz="4" w:space="0" w:color="auto"/>
            </w:tcBorders>
          </w:tcPr>
          <w:p w14:paraId="2F0FAD0E" w14:textId="30D5EEF5" w:rsidR="00C76525" w:rsidRPr="002428E4" w:rsidRDefault="003C60C0" w:rsidP="005C77BE">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Consider models of good practice for adaptation</w:t>
            </w:r>
          </w:p>
          <w:p w14:paraId="76757F96" w14:textId="77777777" w:rsidR="00C76525" w:rsidRPr="002428E4" w:rsidRDefault="00C76525" w:rsidP="005C77BE">
            <w:pPr>
              <w:pStyle w:val="ListParagraph"/>
              <w:tabs>
                <w:tab w:val="left" w:pos="90"/>
              </w:tabs>
              <w:ind w:left="0"/>
              <w:contextualSpacing w:val="0"/>
              <w:rPr>
                <w:rFonts w:cstheme="minorHAnsi"/>
                <w:bCs/>
                <w:color w:val="000000" w:themeColor="text1"/>
                <w:sz w:val="20"/>
                <w:szCs w:val="20"/>
              </w:rPr>
            </w:pPr>
          </w:p>
          <w:p w14:paraId="6B6653CA" w14:textId="493C72DF" w:rsidR="00C76525" w:rsidRPr="002428E4" w:rsidRDefault="00C76525" w:rsidP="005C77BE">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 xml:space="preserve">MOSW </w:t>
            </w:r>
          </w:p>
          <w:p w14:paraId="58C646B9" w14:textId="178628C3" w:rsidR="00C76525" w:rsidRPr="002428E4" w:rsidRDefault="00C76525" w:rsidP="005C77BE">
            <w:pPr>
              <w:pStyle w:val="ListParagraph"/>
              <w:tabs>
                <w:tab w:val="left" w:pos="90"/>
              </w:tabs>
              <w:ind w:left="0"/>
              <w:contextualSpacing w:val="0"/>
              <w:rPr>
                <w:rFonts w:eastAsia="Times New Roman"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73" w:history="1">
              <w:r w:rsidR="007127D5" w:rsidRPr="002428E4">
                <w:rPr>
                  <w:rStyle w:val="Hyperlink"/>
                  <w:rFonts w:eastAsia="Times New Roman" w:cstheme="minorHAnsi"/>
                  <w:bCs/>
                  <w:sz w:val="20"/>
                  <w:szCs w:val="20"/>
                </w:rPr>
                <w:t>franciskabiam@gmail.com</w:t>
              </w:r>
            </w:hyperlink>
            <w:r w:rsidRPr="002428E4">
              <w:rPr>
                <w:rFonts w:eastAsia="Times New Roman" w:cstheme="minorHAnsi"/>
                <w:bCs/>
                <w:sz w:val="20"/>
                <w:szCs w:val="20"/>
              </w:rPr>
              <w:t xml:space="preserve"> </w:t>
            </w:r>
          </w:p>
          <w:p w14:paraId="51E14E06" w14:textId="77777777" w:rsidR="00C76525" w:rsidRPr="002428E4" w:rsidRDefault="00C76525" w:rsidP="005C77BE">
            <w:pPr>
              <w:pStyle w:val="ListParagraph"/>
              <w:tabs>
                <w:tab w:val="left" w:pos="90"/>
              </w:tabs>
              <w:ind w:left="0"/>
              <w:contextualSpacing w:val="0"/>
              <w:rPr>
                <w:rFonts w:eastAsia="Times New Roman" w:cstheme="minorHAnsi"/>
                <w:bCs/>
                <w:sz w:val="20"/>
                <w:szCs w:val="20"/>
              </w:rPr>
            </w:pPr>
          </w:p>
          <w:p w14:paraId="2E3C7055" w14:textId="0A8C2C39" w:rsidR="00C76525" w:rsidRPr="002428E4" w:rsidRDefault="00C76525" w:rsidP="005C77BE">
            <w:pPr>
              <w:pStyle w:val="ListParagraph"/>
              <w:tabs>
                <w:tab w:val="left" w:pos="90"/>
              </w:tabs>
              <w:ind w:left="0"/>
              <w:contextualSpacing w:val="0"/>
              <w:rPr>
                <w:rFonts w:eastAsia="Times New Roman" w:cstheme="minorHAnsi"/>
                <w:bCs/>
                <w:sz w:val="20"/>
                <w:szCs w:val="20"/>
              </w:rPr>
            </w:pPr>
            <w:r w:rsidRPr="002428E4">
              <w:rPr>
                <w:rFonts w:eastAsia="Times New Roman" w:cstheme="minorHAnsi"/>
                <w:bCs/>
                <w:sz w:val="20"/>
                <w:szCs w:val="20"/>
              </w:rPr>
              <w:t>Ministry of Health and Sanitatio</w:t>
            </w:r>
            <w:r w:rsidR="002428E4" w:rsidRPr="002428E4">
              <w:rPr>
                <w:rFonts w:eastAsia="Times New Roman" w:cstheme="minorHAnsi"/>
                <w:bCs/>
                <w:sz w:val="20"/>
                <w:szCs w:val="20"/>
              </w:rPr>
              <w:t>n</w:t>
            </w:r>
            <w:r w:rsidRPr="002428E4">
              <w:rPr>
                <w:rFonts w:eastAsia="Times New Roman" w:cstheme="minorHAnsi"/>
                <w:bCs/>
                <w:sz w:val="20"/>
                <w:szCs w:val="20"/>
              </w:rPr>
              <w:t xml:space="preserve"> </w:t>
            </w:r>
          </w:p>
          <w:p w14:paraId="5585FFF3" w14:textId="77777777" w:rsidR="00C76525" w:rsidRPr="002428E4" w:rsidRDefault="00C76525" w:rsidP="005C77BE">
            <w:pPr>
              <w:pStyle w:val="ListParagraph"/>
              <w:tabs>
                <w:tab w:val="left" w:pos="90"/>
              </w:tabs>
              <w:ind w:left="0"/>
              <w:contextualSpacing w:val="0"/>
              <w:rPr>
                <w:rFonts w:eastAsia="Times New Roman" w:cstheme="minorHAnsi"/>
                <w:bCs/>
                <w:sz w:val="20"/>
                <w:szCs w:val="20"/>
              </w:rPr>
            </w:pPr>
          </w:p>
          <w:p w14:paraId="0BE25F1E" w14:textId="77777777" w:rsidR="00C76525" w:rsidRPr="002428E4" w:rsidRDefault="00C76525" w:rsidP="005C77BE">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 xml:space="preserve">National Commission for Social Action </w:t>
            </w:r>
          </w:p>
          <w:p w14:paraId="0E668007" w14:textId="20090B02" w:rsidR="00A40ACF" w:rsidRPr="002428E4" w:rsidRDefault="00C76525" w:rsidP="005C77BE">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eastAsia="Times New Roman" w:cstheme="minorHAnsi"/>
                <w:bCs/>
                <w:sz w:val="20"/>
                <w:szCs w:val="20"/>
              </w:rPr>
              <w:t xml:space="preserve">Idris Turay </w:t>
            </w:r>
            <w:hyperlink r:id="rId74" w:history="1">
              <w:r w:rsidRPr="002428E4">
                <w:rPr>
                  <w:rStyle w:val="Hyperlink"/>
                  <w:rFonts w:cstheme="minorHAnsi"/>
                  <w:bCs/>
                  <w:sz w:val="20"/>
                  <w:szCs w:val="20"/>
                </w:rPr>
                <w:t>idristuray@nacsa.gov.sl</w:t>
              </w:r>
            </w:hyperlink>
          </w:p>
        </w:tc>
        <w:tc>
          <w:tcPr>
            <w:tcW w:w="2340" w:type="dxa"/>
            <w:tcBorders>
              <w:top w:val="single" w:sz="4" w:space="0" w:color="auto"/>
            </w:tcBorders>
          </w:tcPr>
          <w:p w14:paraId="21C1F94C" w14:textId="6720D1A5" w:rsidR="007127D5" w:rsidRPr="002428E4" w:rsidRDefault="007127D5" w:rsidP="005C77BE">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Lead consultations with and feedback from OPDs</w:t>
            </w:r>
          </w:p>
          <w:p w14:paraId="0333BB7B" w14:textId="77777777" w:rsidR="007127D5" w:rsidRPr="002428E4" w:rsidRDefault="007127D5" w:rsidP="005C77BE">
            <w:pPr>
              <w:pStyle w:val="ListParagraph"/>
              <w:tabs>
                <w:tab w:val="left" w:pos="90"/>
              </w:tabs>
              <w:ind w:left="0"/>
              <w:contextualSpacing w:val="0"/>
              <w:rPr>
                <w:rFonts w:cstheme="minorHAnsi"/>
                <w:bCs/>
                <w:color w:val="000000" w:themeColor="text1"/>
                <w:sz w:val="20"/>
                <w:szCs w:val="20"/>
              </w:rPr>
            </w:pPr>
          </w:p>
          <w:p w14:paraId="14E75C9A" w14:textId="3CF57F3B" w:rsidR="007127D5" w:rsidRPr="002428E4" w:rsidRDefault="004F0ACD" w:rsidP="005C77BE">
            <w:pPr>
              <w:pStyle w:val="ListParagraph"/>
              <w:tabs>
                <w:tab w:val="left" w:pos="90"/>
              </w:tabs>
              <w:ind w:left="0"/>
              <w:contextualSpacing w:val="0"/>
              <w:rPr>
                <w:rFonts w:cstheme="minorHAnsi"/>
                <w:bCs/>
                <w:color w:val="000000" w:themeColor="text1"/>
                <w:sz w:val="20"/>
                <w:szCs w:val="20"/>
              </w:rPr>
            </w:pPr>
            <w:r>
              <w:rPr>
                <w:rFonts w:cstheme="minorHAnsi"/>
                <w:bCs/>
                <w:color w:val="000000" w:themeColor="text1"/>
                <w:sz w:val="20"/>
                <w:szCs w:val="20"/>
              </w:rPr>
              <w:t>NCPD Exec Secretary</w:t>
            </w:r>
            <w:r w:rsidR="007127D5" w:rsidRPr="002428E4">
              <w:rPr>
                <w:rFonts w:cstheme="minorHAnsi"/>
                <w:bCs/>
                <w:color w:val="000000" w:themeColor="text1"/>
                <w:sz w:val="20"/>
                <w:szCs w:val="20"/>
              </w:rPr>
              <w:t xml:space="preserve"> </w:t>
            </w:r>
          </w:p>
          <w:p w14:paraId="0D4A4DBC" w14:textId="12A52570" w:rsidR="00A40ACF" w:rsidRPr="002428E4" w:rsidRDefault="007127D5" w:rsidP="005C77BE">
            <w:pPr>
              <w:pStyle w:val="ListParagraph"/>
              <w:tabs>
                <w:tab w:val="left" w:pos="90"/>
              </w:tabs>
              <w:ind w:left="0"/>
              <w:contextualSpacing w:val="0"/>
              <w:rPr>
                <w:rFonts w:cstheme="minorHAnsi"/>
                <w:bCs/>
                <w:sz w:val="20"/>
                <w:szCs w:val="20"/>
              </w:rPr>
            </w:pPr>
            <w:proofErr w:type="spellStart"/>
            <w:r w:rsidRPr="002428E4">
              <w:rPr>
                <w:rFonts w:cstheme="minorHAnsi"/>
                <w:bCs/>
                <w:sz w:val="20"/>
                <w:szCs w:val="20"/>
              </w:rPr>
              <w:t>Saa</w:t>
            </w:r>
            <w:proofErr w:type="spellEnd"/>
            <w:r w:rsidRPr="002428E4">
              <w:rPr>
                <w:rFonts w:cstheme="minorHAnsi"/>
                <w:bCs/>
                <w:sz w:val="20"/>
                <w:szCs w:val="20"/>
              </w:rPr>
              <w:t xml:space="preserve"> Lamin </w:t>
            </w:r>
            <w:proofErr w:type="spellStart"/>
            <w:r w:rsidRPr="002428E4">
              <w:rPr>
                <w:rFonts w:cstheme="minorHAnsi"/>
                <w:bCs/>
                <w:sz w:val="20"/>
                <w:szCs w:val="20"/>
              </w:rPr>
              <w:t>Kortequee</w:t>
            </w:r>
            <w:proofErr w:type="spellEnd"/>
            <w:r w:rsidRPr="002428E4">
              <w:rPr>
                <w:rFonts w:cstheme="minorHAnsi"/>
                <w:bCs/>
                <w:sz w:val="20"/>
                <w:szCs w:val="20"/>
              </w:rPr>
              <w:t xml:space="preserve"> </w:t>
            </w:r>
            <w:hyperlink r:id="rId75" w:history="1">
              <w:r w:rsidRPr="002428E4">
                <w:rPr>
                  <w:rStyle w:val="Hyperlink"/>
                  <w:rFonts w:cstheme="minorHAnsi"/>
                  <w:bCs/>
                  <w:sz w:val="20"/>
                  <w:szCs w:val="20"/>
                </w:rPr>
                <w:t>slkortequee2004@yahoo.com</w:t>
              </w:r>
            </w:hyperlink>
          </w:p>
        </w:tc>
        <w:tc>
          <w:tcPr>
            <w:tcW w:w="2430" w:type="dxa"/>
            <w:tcBorders>
              <w:top w:val="single" w:sz="4" w:space="0" w:color="auto"/>
            </w:tcBorders>
          </w:tcPr>
          <w:p w14:paraId="28CEF806" w14:textId="1D3AE835" w:rsidR="007127D5" w:rsidRPr="002428E4" w:rsidRDefault="007127D5" w:rsidP="005C77BE">
            <w:pPr>
              <w:pStyle w:val="ListParagraph"/>
              <w:tabs>
                <w:tab w:val="left" w:pos="90"/>
              </w:tabs>
              <w:ind w:left="0"/>
              <w:contextualSpacing w:val="0"/>
              <w:rPr>
                <w:rFonts w:cstheme="minorHAnsi"/>
                <w:bCs/>
                <w:sz w:val="20"/>
                <w:szCs w:val="20"/>
              </w:rPr>
            </w:pPr>
            <w:r w:rsidRPr="002428E4">
              <w:rPr>
                <w:rFonts w:cstheme="minorHAnsi"/>
                <w:bCs/>
                <w:sz w:val="20"/>
                <w:szCs w:val="20"/>
              </w:rPr>
              <w:t xml:space="preserve">Feedback on </w:t>
            </w:r>
            <w:r w:rsidR="00FF6157" w:rsidRPr="002428E4">
              <w:rPr>
                <w:rFonts w:cstheme="minorHAnsi"/>
                <w:bCs/>
                <w:sz w:val="20"/>
                <w:szCs w:val="20"/>
              </w:rPr>
              <w:t>Models under consideration</w:t>
            </w:r>
            <w:r w:rsidR="00D61509">
              <w:rPr>
                <w:rFonts w:cstheme="minorHAnsi"/>
                <w:bCs/>
                <w:sz w:val="20"/>
                <w:szCs w:val="20"/>
              </w:rPr>
              <w:t>:</w:t>
            </w:r>
            <w:r w:rsidR="00FF6157" w:rsidRPr="002428E4">
              <w:rPr>
                <w:rFonts w:cstheme="minorHAnsi"/>
                <w:bCs/>
                <w:sz w:val="20"/>
                <w:szCs w:val="20"/>
              </w:rPr>
              <w:t xml:space="preserve"> </w:t>
            </w:r>
          </w:p>
          <w:p w14:paraId="17391BFA" w14:textId="2B26BEED" w:rsidR="003C60C0" w:rsidRPr="00B62D60" w:rsidRDefault="003C60C0" w:rsidP="005C77BE">
            <w:pPr>
              <w:rPr>
                <w:rFonts w:cstheme="minorHAnsi"/>
                <w:bCs/>
                <w:color w:val="000000" w:themeColor="text1"/>
                <w:sz w:val="20"/>
                <w:szCs w:val="20"/>
              </w:rPr>
            </w:pPr>
            <w:r w:rsidRPr="00B62D60">
              <w:rPr>
                <w:rFonts w:cstheme="minorHAnsi"/>
                <w:bCs/>
                <w:color w:val="000000" w:themeColor="text1"/>
                <w:sz w:val="20"/>
                <w:szCs w:val="20"/>
              </w:rPr>
              <w:t xml:space="preserve">Other </w:t>
            </w:r>
            <w:r w:rsidR="007127D5" w:rsidRPr="00B62D60">
              <w:rPr>
                <w:rFonts w:cstheme="minorHAnsi"/>
                <w:bCs/>
                <w:color w:val="000000" w:themeColor="text1"/>
                <w:sz w:val="20"/>
                <w:szCs w:val="20"/>
              </w:rPr>
              <w:t xml:space="preserve">MDAs </w:t>
            </w:r>
          </w:p>
          <w:p w14:paraId="5884BAF8" w14:textId="77777777" w:rsidR="003C60C0" w:rsidRPr="00B62D60" w:rsidRDefault="007127D5" w:rsidP="005C77BE">
            <w:pPr>
              <w:rPr>
                <w:rFonts w:cstheme="minorHAnsi"/>
                <w:bCs/>
                <w:color w:val="000000" w:themeColor="text1"/>
                <w:sz w:val="20"/>
                <w:szCs w:val="20"/>
              </w:rPr>
            </w:pPr>
            <w:r w:rsidRPr="00B62D60">
              <w:rPr>
                <w:rFonts w:cstheme="minorHAnsi"/>
                <w:bCs/>
                <w:color w:val="000000" w:themeColor="text1"/>
                <w:sz w:val="20"/>
                <w:szCs w:val="20"/>
              </w:rPr>
              <w:t xml:space="preserve">UN agencies </w:t>
            </w:r>
          </w:p>
          <w:p w14:paraId="41AF7F93" w14:textId="77777777" w:rsidR="007127D5" w:rsidRPr="00B62D60" w:rsidRDefault="007127D5" w:rsidP="005C77BE">
            <w:pPr>
              <w:rPr>
                <w:rFonts w:cstheme="minorHAnsi"/>
                <w:bCs/>
                <w:color w:val="000000" w:themeColor="text1"/>
                <w:sz w:val="20"/>
                <w:szCs w:val="20"/>
              </w:rPr>
            </w:pPr>
            <w:r w:rsidRPr="00B62D60">
              <w:rPr>
                <w:rFonts w:cstheme="minorHAnsi"/>
                <w:bCs/>
                <w:color w:val="000000" w:themeColor="text1"/>
                <w:sz w:val="20"/>
                <w:szCs w:val="20"/>
              </w:rPr>
              <w:t xml:space="preserve">NGOs </w:t>
            </w:r>
          </w:p>
          <w:p w14:paraId="5D048471" w14:textId="77777777" w:rsidR="003C60C0" w:rsidRPr="00B62D60" w:rsidRDefault="003C60C0" w:rsidP="005C77BE">
            <w:pPr>
              <w:rPr>
                <w:rFonts w:cstheme="minorHAnsi"/>
                <w:bCs/>
                <w:sz w:val="20"/>
                <w:szCs w:val="20"/>
              </w:rPr>
            </w:pPr>
            <w:r w:rsidRPr="00B62D60">
              <w:rPr>
                <w:rFonts w:cstheme="minorHAnsi"/>
                <w:bCs/>
                <w:sz w:val="20"/>
                <w:szCs w:val="20"/>
              </w:rPr>
              <w:t>Academia</w:t>
            </w:r>
          </w:p>
          <w:p w14:paraId="7694D9D2" w14:textId="4AF2BB34" w:rsidR="003C60C0" w:rsidRPr="00B62D60" w:rsidRDefault="003C60C0" w:rsidP="005C77BE">
            <w:pPr>
              <w:rPr>
                <w:rFonts w:cstheme="minorHAnsi"/>
                <w:bCs/>
                <w:sz w:val="20"/>
                <w:szCs w:val="20"/>
              </w:rPr>
            </w:pPr>
          </w:p>
        </w:tc>
      </w:tr>
      <w:tr w:rsidR="00D371B9" w:rsidRPr="00DD002B" w14:paraId="5BD2D4D5" w14:textId="77777777" w:rsidTr="00125CF1">
        <w:tc>
          <w:tcPr>
            <w:tcW w:w="697" w:type="dxa"/>
            <w:tcBorders>
              <w:top w:val="single" w:sz="18" w:space="0" w:color="auto"/>
            </w:tcBorders>
          </w:tcPr>
          <w:p w14:paraId="5C2AC3DE" w14:textId="58F12BE6" w:rsidR="00DD002B" w:rsidRPr="002428E4" w:rsidRDefault="00DD002B" w:rsidP="00DD002B">
            <w:pPr>
              <w:pStyle w:val="ListParagraph"/>
              <w:tabs>
                <w:tab w:val="left" w:pos="90"/>
              </w:tabs>
              <w:ind w:left="0"/>
              <w:contextualSpacing w:val="0"/>
              <w:rPr>
                <w:rFonts w:cstheme="minorHAnsi"/>
                <w:bCs/>
                <w:sz w:val="20"/>
                <w:szCs w:val="20"/>
              </w:rPr>
            </w:pPr>
            <w:r w:rsidRPr="002428E4">
              <w:rPr>
                <w:rFonts w:cstheme="minorHAnsi"/>
                <w:bCs/>
                <w:sz w:val="20"/>
                <w:szCs w:val="20"/>
              </w:rPr>
              <w:t>2.</w:t>
            </w:r>
            <w:r w:rsidR="001C032D">
              <w:rPr>
                <w:rFonts w:cstheme="minorHAnsi"/>
                <w:bCs/>
                <w:sz w:val="20"/>
                <w:szCs w:val="20"/>
              </w:rPr>
              <w:t>1.A</w:t>
            </w:r>
          </w:p>
        </w:tc>
        <w:tc>
          <w:tcPr>
            <w:tcW w:w="2340" w:type="dxa"/>
            <w:tcBorders>
              <w:top w:val="single" w:sz="18" w:space="0" w:color="auto"/>
            </w:tcBorders>
          </w:tcPr>
          <w:p w14:paraId="78BD0E04" w14:textId="77777777" w:rsidR="005C77BE" w:rsidRPr="002428E4" w:rsidRDefault="005C77BE"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UNDP</w:t>
            </w:r>
          </w:p>
          <w:p w14:paraId="07CFB042" w14:textId="77777777" w:rsidR="005C77BE" w:rsidRPr="002428E4" w:rsidRDefault="005C77BE"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Mr. Mohamed Bah</w:t>
            </w:r>
          </w:p>
          <w:p w14:paraId="45A990BE" w14:textId="77777777" w:rsidR="005C77BE" w:rsidRPr="002428E4" w:rsidRDefault="005C77BE"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Output Lead</w:t>
            </w:r>
          </w:p>
          <w:p w14:paraId="6FA90119" w14:textId="1522AEC7" w:rsidR="00DD002B" w:rsidRPr="002428E4" w:rsidRDefault="00943944" w:rsidP="005C77BE">
            <w:pPr>
              <w:pStyle w:val="ListParagraph"/>
              <w:tabs>
                <w:tab w:val="left" w:pos="90"/>
              </w:tabs>
              <w:ind w:left="0"/>
              <w:contextualSpacing w:val="0"/>
              <w:rPr>
                <w:rFonts w:cstheme="minorHAnsi"/>
                <w:bCs/>
                <w:sz w:val="20"/>
                <w:szCs w:val="20"/>
              </w:rPr>
            </w:pPr>
            <w:hyperlink r:id="rId76" w:history="1">
              <w:r w:rsidR="005C77BE" w:rsidRPr="002428E4">
                <w:rPr>
                  <w:rStyle w:val="Hyperlink"/>
                  <w:rFonts w:cstheme="minorHAnsi"/>
                  <w:bCs/>
                  <w:sz w:val="20"/>
                  <w:szCs w:val="20"/>
                </w:rPr>
                <w:t>mohamed.bah@undp.org</w:t>
              </w:r>
            </w:hyperlink>
          </w:p>
        </w:tc>
        <w:tc>
          <w:tcPr>
            <w:tcW w:w="2430" w:type="dxa"/>
            <w:tcBorders>
              <w:top w:val="single" w:sz="18" w:space="0" w:color="auto"/>
            </w:tcBorders>
          </w:tcPr>
          <w:p w14:paraId="79944037" w14:textId="7F32B526" w:rsidR="00B71F9E" w:rsidRPr="002428E4" w:rsidRDefault="00B71F9E" w:rsidP="00D41C8E">
            <w:pPr>
              <w:pStyle w:val="ListParagraph"/>
              <w:tabs>
                <w:tab w:val="left" w:pos="90"/>
              </w:tabs>
              <w:ind w:left="0"/>
              <w:contextualSpacing w:val="0"/>
              <w:rPr>
                <w:rFonts w:cstheme="minorHAnsi"/>
                <w:bCs/>
                <w:sz w:val="20"/>
                <w:szCs w:val="20"/>
              </w:rPr>
            </w:pPr>
            <w:r w:rsidRPr="002428E4">
              <w:rPr>
                <w:rFonts w:cstheme="minorHAnsi"/>
                <w:bCs/>
                <w:sz w:val="20"/>
                <w:szCs w:val="20"/>
              </w:rPr>
              <w:t xml:space="preserve">Government Lead for Revised </w:t>
            </w:r>
            <w:r w:rsidR="00FD3D6B">
              <w:rPr>
                <w:rFonts w:cstheme="minorHAnsi"/>
                <w:bCs/>
                <w:sz w:val="20"/>
                <w:szCs w:val="20"/>
              </w:rPr>
              <w:t>PWDA</w:t>
            </w:r>
          </w:p>
          <w:p w14:paraId="1AFAF31F" w14:textId="77777777" w:rsidR="00B71F9E" w:rsidRPr="002428E4" w:rsidRDefault="00B71F9E" w:rsidP="00D41C8E">
            <w:pPr>
              <w:pStyle w:val="ListParagraph"/>
              <w:tabs>
                <w:tab w:val="left" w:pos="90"/>
              </w:tabs>
              <w:ind w:left="0"/>
              <w:contextualSpacing w:val="0"/>
              <w:rPr>
                <w:rFonts w:cstheme="minorHAnsi"/>
                <w:bCs/>
                <w:sz w:val="20"/>
                <w:szCs w:val="20"/>
              </w:rPr>
            </w:pPr>
          </w:p>
          <w:p w14:paraId="304D12F2" w14:textId="2D7E12FC" w:rsidR="00D41C8E" w:rsidRPr="002428E4" w:rsidRDefault="00D41C8E" w:rsidP="00D41C8E">
            <w:pPr>
              <w:pStyle w:val="ListParagraph"/>
              <w:tabs>
                <w:tab w:val="left" w:pos="90"/>
              </w:tabs>
              <w:ind w:left="0"/>
              <w:contextualSpacing w:val="0"/>
              <w:rPr>
                <w:rFonts w:cstheme="minorHAnsi"/>
                <w:bCs/>
                <w:sz w:val="20"/>
                <w:szCs w:val="20"/>
              </w:rPr>
            </w:pPr>
            <w:r w:rsidRPr="002428E4">
              <w:rPr>
                <w:rFonts w:cstheme="minorHAnsi"/>
                <w:bCs/>
                <w:sz w:val="20"/>
                <w:szCs w:val="20"/>
              </w:rPr>
              <w:t>MOSW</w:t>
            </w:r>
          </w:p>
          <w:p w14:paraId="17DC9B78" w14:textId="2C73E9B6" w:rsidR="00D41C8E" w:rsidRPr="002428E4" w:rsidRDefault="00D41C8E" w:rsidP="00D41C8E">
            <w:pPr>
              <w:pStyle w:val="ListParagraph"/>
              <w:tabs>
                <w:tab w:val="left" w:pos="90"/>
              </w:tabs>
              <w:ind w:left="0"/>
              <w:contextualSpacing w:val="0"/>
              <w:rPr>
                <w:rFonts w:eastAsia="Times New Roman"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77" w:history="1">
              <w:r w:rsidRPr="002428E4">
                <w:rPr>
                  <w:rStyle w:val="Hyperlink"/>
                  <w:rFonts w:eastAsia="Times New Roman" w:cstheme="minorHAnsi"/>
                  <w:bCs/>
                  <w:sz w:val="20"/>
                  <w:szCs w:val="20"/>
                </w:rPr>
                <w:t>franciskabiam@gmail.com</w:t>
              </w:r>
            </w:hyperlink>
          </w:p>
          <w:p w14:paraId="75D9A34F" w14:textId="395B16BE" w:rsidR="00242CA0" w:rsidRPr="002428E4" w:rsidRDefault="00242CA0" w:rsidP="00D41C8E">
            <w:pPr>
              <w:pStyle w:val="ListParagraph"/>
              <w:tabs>
                <w:tab w:val="left" w:pos="90"/>
              </w:tabs>
              <w:ind w:left="0"/>
              <w:contextualSpacing w:val="0"/>
              <w:rPr>
                <w:rFonts w:eastAsia="Times New Roman" w:cstheme="minorHAnsi"/>
                <w:bCs/>
                <w:sz w:val="20"/>
                <w:szCs w:val="20"/>
              </w:rPr>
            </w:pPr>
          </w:p>
          <w:p w14:paraId="44953DBE" w14:textId="5D1CF147" w:rsidR="00B71F9E" w:rsidRPr="002428E4" w:rsidRDefault="00FD3D6B" w:rsidP="00D41C8E">
            <w:pPr>
              <w:pStyle w:val="ListParagraph"/>
              <w:tabs>
                <w:tab w:val="left" w:pos="90"/>
              </w:tabs>
              <w:ind w:left="0"/>
              <w:contextualSpacing w:val="0"/>
              <w:rPr>
                <w:rFonts w:eastAsia="Times New Roman" w:cstheme="minorHAnsi"/>
                <w:bCs/>
                <w:sz w:val="20"/>
                <w:szCs w:val="20"/>
              </w:rPr>
            </w:pPr>
            <w:r>
              <w:rPr>
                <w:rFonts w:eastAsia="Times New Roman" w:cstheme="minorHAnsi"/>
                <w:bCs/>
                <w:sz w:val="20"/>
                <w:szCs w:val="20"/>
              </w:rPr>
              <w:t>PWDA</w:t>
            </w:r>
            <w:r w:rsidR="00B71F9E" w:rsidRPr="002428E4">
              <w:rPr>
                <w:rFonts w:eastAsia="Times New Roman" w:cstheme="minorHAnsi"/>
                <w:bCs/>
                <w:sz w:val="20"/>
                <w:szCs w:val="20"/>
              </w:rPr>
              <w:t xml:space="preserve"> Deliberations</w:t>
            </w:r>
          </w:p>
          <w:p w14:paraId="02EEC1A1" w14:textId="77777777" w:rsidR="00B71F9E" w:rsidRPr="002428E4" w:rsidRDefault="00B71F9E" w:rsidP="00D41C8E">
            <w:pPr>
              <w:pStyle w:val="ListParagraph"/>
              <w:tabs>
                <w:tab w:val="left" w:pos="90"/>
              </w:tabs>
              <w:ind w:left="0"/>
              <w:contextualSpacing w:val="0"/>
              <w:rPr>
                <w:rFonts w:eastAsia="Times New Roman" w:cstheme="minorHAnsi"/>
                <w:bCs/>
                <w:sz w:val="20"/>
                <w:szCs w:val="20"/>
              </w:rPr>
            </w:pPr>
          </w:p>
          <w:p w14:paraId="76845967" w14:textId="56ACF73A" w:rsidR="00242CA0" w:rsidRPr="002428E4" w:rsidRDefault="00242CA0" w:rsidP="00D41C8E">
            <w:pPr>
              <w:pStyle w:val="ListParagraph"/>
              <w:tabs>
                <w:tab w:val="left" w:pos="90"/>
              </w:tabs>
              <w:ind w:left="0"/>
              <w:contextualSpacing w:val="0"/>
              <w:rPr>
                <w:rFonts w:eastAsia="Times New Roman" w:cstheme="minorHAnsi"/>
                <w:bCs/>
                <w:sz w:val="20"/>
                <w:szCs w:val="20"/>
              </w:rPr>
            </w:pPr>
            <w:r w:rsidRPr="002428E4">
              <w:rPr>
                <w:rFonts w:eastAsia="Times New Roman" w:cstheme="minorHAnsi"/>
                <w:bCs/>
                <w:sz w:val="20"/>
                <w:szCs w:val="20"/>
              </w:rPr>
              <w:t>Parliament</w:t>
            </w:r>
          </w:p>
          <w:p w14:paraId="6BE09DF9" w14:textId="77777777" w:rsidR="00242CA0" w:rsidRPr="002428E4" w:rsidRDefault="00242CA0" w:rsidP="00D41C8E">
            <w:pPr>
              <w:pStyle w:val="ListParagraph"/>
              <w:tabs>
                <w:tab w:val="left" w:pos="90"/>
              </w:tabs>
              <w:ind w:left="0"/>
              <w:contextualSpacing w:val="0"/>
              <w:rPr>
                <w:rFonts w:cstheme="minorHAnsi"/>
                <w:bCs/>
                <w:sz w:val="20"/>
                <w:szCs w:val="20"/>
              </w:rPr>
            </w:pPr>
            <w:r w:rsidRPr="002428E4">
              <w:rPr>
                <w:rFonts w:cstheme="minorHAnsi"/>
                <w:bCs/>
                <w:sz w:val="20"/>
                <w:szCs w:val="20"/>
              </w:rPr>
              <w:t xml:space="preserve">Ms. </w:t>
            </w:r>
            <w:proofErr w:type="spellStart"/>
            <w:r w:rsidRPr="002428E4">
              <w:rPr>
                <w:rFonts w:cstheme="minorHAnsi"/>
                <w:bCs/>
                <w:sz w:val="20"/>
                <w:szCs w:val="20"/>
              </w:rPr>
              <w:t>Finda</w:t>
            </w:r>
            <w:proofErr w:type="spellEnd"/>
            <w:r w:rsidRPr="002428E4">
              <w:rPr>
                <w:rFonts w:cstheme="minorHAnsi"/>
                <w:bCs/>
                <w:sz w:val="20"/>
                <w:szCs w:val="20"/>
              </w:rPr>
              <w:t xml:space="preserve"> Fraser</w:t>
            </w:r>
          </w:p>
          <w:p w14:paraId="6FF331A5" w14:textId="231942E2" w:rsidR="00242CA0" w:rsidRPr="002428E4" w:rsidRDefault="00242CA0" w:rsidP="00D41C8E">
            <w:pPr>
              <w:pStyle w:val="ListParagraph"/>
              <w:tabs>
                <w:tab w:val="left" w:pos="90"/>
              </w:tabs>
              <w:ind w:left="0"/>
              <w:contextualSpacing w:val="0"/>
              <w:rPr>
                <w:rStyle w:val="markvj0eue0zx"/>
                <w:rFonts w:cstheme="minorHAnsi"/>
                <w:bCs/>
                <w:sz w:val="20"/>
                <w:szCs w:val="20"/>
              </w:rPr>
            </w:pPr>
            <w:r w:rsidRPr="002428E4">
              <w:rPr>
                <w:rFonts w:cstheme="minorHAnsi"/>
                <w:bCs/>
                <w:sz w:val="20"/>
                <w:szCs w:val="20"/>
              </w:rPr>
              <w:t xml:space="preserve">Director-General of </w:t>
            </w:r>
            <w:r w:rsidRPr="002428E4">
              <w:rPr>
                <w:rStyle w:val="markvj0eue0zx"/>
                <w:rFonts w:cstheme="minorHAnsi"/>
                <w:bCs/>
                <w:sz w:val="20"/>
                <w:szCs w:val="20"/>
              </w:rPr>
              <w:t>Parliament</w:t>
            </w:r>
          </w:p>
          <w:p w14:paraId="1B27A175" w14:textId="65DA564E" w:rsidR="00242CA0" w:rsidRPr="002428E4" w:rsidRDefault="00242CA0" w:rsidP="00D41C8E">
            <w:pPr>
              <w:pStyle w:val="ListParagraph"/>
              <w:tabs>
                <w:tab w:val="left" w:pos="90"/>
              </w:tabs>
              <w:ind w:left="0"/>
              <w:contextualSpacing w:val="0"/>
              <w:rPr>
                <w:rFonts w:cstheme="minorHAnsi"/>
                <w:bCs/>
                <w:sz w:val="20"/>
                <w:szCs w:val="20"/>
              </w:rPr>
            </w:pPr>
            <w:r w:rsidRPr="002428E4">
              <w:rPr>
                <w:rFonts w:cstheme="minorHAnsi"/>
                <w:bCs/>
                <w:color w:val="000000"/>
                <w:sz w:val="20"/>
                <w:szCs w:val="20"/>
              </w:rPr>
              <w:t>findafraser@gmail.com</w:t>
            </w:r>
          </w:p>
          <w:p w14:paraId="419C1A09" w14:textId="77777777" w:rsidR="00DD002B" w:rsidRPr="002428E4" w:rsidRDefault="00DD002B" w:rsidP="005C77BE">
            <w:pPr>
              <w:pStyle w:val="ListParagraph"/>
              <w:tabs>
                <w:tab w:val="left" w:pos="90"/>
              </w:tabs>
              <w:ind w:left="0"/>
              <w:contextualSpacing w:val="0"/>
              <w:rPr>
                <w:rFonts w:cstheme="minorHAnsi"/>
                <w:bCs/>
                <w:sz w:val="20"/>
                <w:szCs w:val="20"/>
              </w:rPr>
            </w:pPr>
          </w:p>
        </w:tc>
        <w:tc>
          <w:tcPr>
            <w:tcW w:w="2340" w:type="dxa"/>
            <w:tcBorders>
              <w:top w:val="single" w:sz="18" w:space="0" w:color="auto"/>
            </w:tcBorders>
          </w:tcPr>
          <w:p w14:paraId="38F087BA" w14:textId="3740C1C4" w:rsidR="00DD002B" w:rsidRPr="002428E4" w:rsidRDefault="00242CA0" w:rsidP="005C77BE">
            <w:pPr>
              <w:pStyle w:val="ListParagraph"/>
              <w:tabs>
                <w:tab w:val="left" w:pos="90"/>
              </w:tabs>
              <w:ind w:left="0"/>
              <w:contextualSpacing w:val="0"/>
              <w:rPr>
                <w:rFonts w:cstheme="minorHAnsi"/>
                <w:bCs/>
                <w:sz w:val="20"/>
                <w:szCs w:val="20"/>
              </w:rPr>
            </w:pPr>
            <w:r w:rsidRPr="002428E4">
              <w:rPr>
                <w:rFonts w:cstheme="minorHAnsi"/>
                <w:bCs/>
                <w:sz w:val="20"/>
                <w:szCs w:val="20"/>
              </w:rPr>
              <w:t xml:space="preserve">Consultation Meetings and Input on the revised </w:t>
            </w:r>
            <w:r w:rsidR="00FD3D6B">
              <w:rPr>
                <w:rFonts w:cstheme="minorHAnsi"/>
                <w:bCs/>
                <w:sz w:val="20"/>
                <w:szCs w:val="20"/>
              </w:rPr>
              <w:t>PWDA</w:t>
            </w:r>
          </w:p>
          <w:p w14:paraId="02424B98" w14:textId="77777777" w:rsidR="00242CA0" w:rsidRPr="002428E4" w:rsidRDefault="00242CA0" w:rsidP="005C77BE">
            <w:pPr>
              <w:pStyle w:val="ListParagraph"/>
              <w:tabs>
                <w:tab w:val="left" w:pos="90"/>
              </w:tabs>
              <w:ind w:left="0"/>
              <w:contextualSpacing w:val="0"/>
              <w:rPr>
                <w:rFonts w:cstheme="minorHAnsi"/>
                <w:bCs/>
                <w:sz w:val="20"/>
                <w:szCs w:val="20"/>
              </w:rPr>
            </w:pPr>
          </w:p>
          <w:p w14:paraId="2EB7D5AF"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78"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5D8D6E91" w14:textId="77777777" w:rsidR="008A23E6" w:rsidRPr="000F2E55" w:rsidRDefault="008A23E6" w:rsidP="008A23E6">
            <w:pPr>
              <w:tabs>
                <w:tab w:val="left" w:pos="90"/>
              </w:tabs>
              <w:contextualSpacing/>
              <w:rPr>
                <w:rFonts w:cstheme="minorHAnsi"/>
                <w:bCs/>
                <w:sz w:val="20"/>
                <w:szCs w:val="20"/>
              </w:rPr>
            </w:pPr>
          </w:p>
          <w:p w14:paraId="15D7A245"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79" w:history="1">
              <w:r w:rsidRPr="000F2E55">
                <w:rPr>
                  <w:rStyle w:val="Hyperlink"/>
                  <w:rFonts w:cstheme="minorHAnsi"/>
                  <w:bCs/>
                  <w:sz w:val="20"/>
                  <w:szCs w:val="20"/>
                </w:rPr>
                <w:t>Kehnoah13@gmail.com</w:t>
              </w:r>
            </w:hyperlink>
            <w:r w:rsidRPr="000F2E55">
              <w:rPr>
                <w:rFonts w:cstheme="minorHAnsi"/>
                <w:bCs/>
                <w:sz w:val="20"/>
                <w:szCs w:val="20"/>
              </w:rPr>
              <w:t>, +23276838430</w:t>
            </w:r>
          </w:p>
          <w:p w14:paraId="0C78F2A2" w14:textId="77777777" w:rsidR="008A23E6" w:rsidRPr="000F2E55" w:rsidRDefault="008A23E6" w:rsidP="008A23E6">
            <w:pPr>
              <w:tabs>
                <w:tab w:val="left" w:pos="90"/>
              </w:tabs>
              <w:contextualSpacing/>
              <w:rPr>
                <w:rFonts w:cstheme="minorHAnsi"/>
                <w:bCs/>
                <w:sz w:val="20"/>
                <w:szCs w:val="20"/>
              </w:rPr>
            </w:pPr>
          </w:p>
          <w:p w14:paraId="1700E1DC"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80"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17E56075" w14:textId="77777777" w:rsidR="008A23E6" w:rsidRDefault="008A23E6" w:rsidP="008A23E6">
            <w:pPr>
              <w:tabs>
                <w:tab w:val="left" w:pos="90"/>
              </w:tabs>
              <w:contextualSpacing/>
              <w:rPr>
                <w:rFonts w:cstheme="minorHAnsi"/>
                <w:bCs/>
                <w:sz w:val="20"/>
                <w:szCs w:val="20"/>
              </w:rPr>
            </w:pPr>
          </w:p>
          <w:p w14:paraId="55B2306F"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81"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1C9FB226" w14:textId="6DCEB9B9" w:rsidR="00242CA0" w:rsidRPr="002428E4" w:rsidRDefault="00242CA0" w:rsidP="005C77BE">
            <w:pPr>
              <w:pStyle w:val="ListParagraph"/>
              <w:tabs>
                <w:tab w:val="left" w:pos="90"/>
              </w:tabs>
              <w:ind w:left="0"/>
              <w:contextualSpacing w:val="0"/>
              <w:rPr>
                <w:rFonts w:cstheme="minorHAnsi"/>
                <w:bCs/>
                <w:sz w:val="20"/>
                <w:szCs w:val="20"/>
              </w:rPr>
            </w:pPr>
          </w:p>
        </w:tc>
        <w:tc>
          <w:tcPr>
            <w:tcW w:w="2430" w:type="dxa"/>
            <w:tcBorders>
              <w:top w:val="single" w:sz="18" w:space="0" w:color="auto"/>
            </w:tcBorders>
          </w:tcPr>
          <w:p w14:paraId="74C9224D" w14:textId="6D357568" w:rsidR="00242CA0" w:rsidRPr="002428E4" w:rsidRDefault="00242CA0" w:rsidP="00242CA0">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lastRenderedPageBreak/>
              <w:t xml:space="preserve">Advocacy for revised </w:t>
            </w:r>
            <w:r w:rsidR="00FD3D6B">
              <w:rPr>
                <w:rFonts w:cstheme="minorHAnsi"/>
                <w:bCs/>
                <w:color w:val="000000" w:themeColor="text1"/>
                <w:sz w:val="20"/>
                <w:szCs w:val="20"/>
              </w:rPr>
              <w:t>PWDA</w:t>
            </w:r>
            <w:r w:rsidR="00D61509">
              <w:rPr>
                <w:rFonts w:cstheme="minorHAnsi"/>
                <w:bCs/>
                <w:color w:val="000000" w:themeColor="text1"/>
                <w:sz w:val="20"/>
                <w:szCs w:val="20"/>
              </w:rPr>
              <w:t>:</w:t>
            </w:r>
          </w:p>
          <w:p w14:paraId="0E45BD4E" w14:textId="77E78732" w:rsidR="00242CA0" w:rsidRPr="002428E4" w:rsidRDefault="004F0ACD" w:rsidP="00242CA0">
            <w:pPr>
              <w:pStyle w:val="ListParagraph"/>
              <w:tabs>
                <w:tab w:val="left" w:pos="90"/>
              </w:tabs>
              <w:ind w:left="0"/>
              <w:contextualSpacing w:val="0"/>
              <w:rPr>
                <w:rFonts w:cstheme="minorHAnsi"/>
                <w:bCs/>
                <w:color w:val="000000" w:themeColor="text1"/>
                <w:sz w:val="20"/>
                <w:szCs w:val="20"/>
              </w:rPr>
            </w:pPr>
            <w:r>
              <w:rPr>
                <w:rFonts w:cstheme="minorHAnsi"/>
                <w:bCs/>
                <w:color w:val="000000" w:themeColor="text1"/>
                <w:sz w:val="20"/>
                <w:szCs w:val="20"/>
              </w:rPr>
              <w:t>NCPD Exec Secretary</w:t>
            </w:r>
            <w:r w:rsidR="00242CA0" w:rsidRPr="002428E4">
              <w:rPr>
                <w:rFonts w:cstheme="minorHAnsi"/>
                <w:bCs/>
                <w:color w:val="000000" w:themeColor="text1"/>
                <w:sz w:val="20"/>
                <w:szCs w:val="20"/>
              </w:rPr>
              <w:t xml:space="preserve"> </w:t>
            </w:r>
          </w:p>
          <w:p w14:paraId="35821E58" w14:textId="247C00C0" w:rsidR="00DD002B" w:rsidRPr="002428E4" w:rsidRDefault="00242CA0" w:rsidP="00242CA0">
            <w:pPr>
              <w:pStyle w:val="ListParagraph"/>
              <w:tabs>
                <w:tab w:val="left" w:pos="90"/>
              </w:tabs>
              <w:ind w:left="0"/>
              <w:contextualSpacing w:val="0"/>
              <w:rPr>
                <w:rFonts w:cstheme="minorHAnsi"/>
                <w:bCs/>
                <w:sz w:val="20"/>
                <w:szCs w:val="20"/>
              </w:rPr>
            </w:pPr>
            <w:proofErr w:type="spellStart"/>
            <w:r w:rsidRPr="002428E4">
              <w:rPr>
                <w:rFonts w:cstheme="minorHAnsi"/>
                <w:bCs/>
                <w:sz w:val="20"/>
                <w:szCs w:val="20"/>
              </w:rPr>
              <w:t>Saa</w:t>
            </w:r>
            <w:proofErr w:type="spellEnd"/>
            <w:r w:rsidRPr="002428E4">
              <w:rPr>
                <w:rFonts w:cstheme="minorHAnsi"/>
                <w:bCs/>
                <w:sz w:val="20"/>
                <w:szCs w:val="20"/>
              </w:rPr>
              <w:t xml:space="preserve"> Lamin </w:t>
            </w:r>
            <w:proofErr w:type="spellStart"/>
            <w:r w:rsidRPr="002428E4">
              <w:rPr>
                <w:rFonts w:cstheme="minorHAnsi"/>
                <w:bCs/>
                <w:sz w:val="20"/>
                <w:szCs w:val="20"/>
              </w:rPr>
              <w:t>Kortequee</w:t>
            </w:r>
            <w:proofErr w:type="spellEnd"/>
            <w:r w:rsidRPr="002428E4">
              <w:rPr>
                <w:rFonts w:cstheme="minorHAnsi"/>
                <w:bCs/>
                <w:sz w:val="20"/>
                <w:szCs w:val="20"/>
              </w:rPr>
              <w:t xml:space="preserve"> </w:t>
            </w:r>
            <w:hyperlink r:id="rId82" w:history="1">
              <w:r w:rsidRPr="002428E4">
                <w:rPr>
                  <w:rStyle w:val="Hyperlink"/>
                  <w:rFonts w:cstheme="minorHAnsi"/>
                  <w:bCs/>
                  <w:sz w:val="20"/>
                  <w:szCs w:val="20"/>
                </w:rPr>
                <w:t>slkortequee2004@yahoo.com</w:t>
              </w:r>
            </w:hyperlink>
          </w:p>
        </w:tc>
      </w:tr>
      <w:tr w:rsidR="00D371B9" w:rsidRPr="00D83488" w14:paraId="28D44B1A" w14:textId="77777777" w:rsidTr="00125CF1">
        <w:tc>
          <w:tcPr>
            <w:tcW w:w="697" w:type="dxa"/>
          </w:tcPr>
          <w:p w14:paraId="7AB94DCF" w14:textId="5C1FAF88" w:rsidR="00FF6157" w:rsidRPr="002428E4" w:rsidRDefault="00FF6157" w:rsidP="00FF6157">
            <w:pPr>
              <w:pStyle w:val="ListParagraph"/>
              <w:tabs>
                <w:tab w:val="left" w:pos="90"/>
              </w:tabs>
              <w:ind w:left="0"/>
              <w:contextualSpacing w:val="0"/>
              <w:rPr>
                <w:rFonts w:cstheme="minorHAnsi"/>
                <w:bCs/>
                <w:sz w:val="20"/>
                <w:szCs w:val="20"/>
              </w:rPr>
            </w:pPr>
            <w:r w:rsidRPr="002428E4">
              <w:rPr>
                <w:rFonts w:cstheme="minorHAnsi"/>
                <w:bCs/>
                <w:sz w:val="20"/>
                <w:szCs w:val="20"/>
              </w:rPr>
              <w:t>2.</w:t>
            </w:r>
            <w:r w:rsidR="001C032D">
              <w:rPr>
                <w:rFonts w:cstheme="minorHAnsi"/>
                <w:bCs/>
                <w:sz w:val="20"/>
                <w:szCs w:val="20"/>
              </w:rPr>
              <w:t>1.B</w:t>
            </w:r>
          </w:p>
        </w:tc>
        <w:tc>
          <w:tcPr>
            <w:tcW w:w="2340" w:type="dxa"/>
          </w:tcPr>
          <w:p w14:paraId="55E49989" w14:textId="77777777" w:rsidR="00FF6157" w:rsidRPr="002428E4" w:rsidRDefault="00FF6157" w:rsidP="005C77BE">
            <w:pPr>
              <w:pStyle w:val="ListParagraph"/>
              <w:tabs>
                <w:tab w:val="left" w:pos="90"/>
              </w:tabs>
              <w:ind w:left="0"/>
              <w:contextualSpacing w:val="0"/>
              <w:rPr>
                <w:rFonts w:cstheme="minorHAnsi"/>
                <w:bCs/>
                <w:color w:val="C0504D" w:themeColor="accent2"/>
                <w:sz w:val="20"/>
                <w:szCs w:val="20"/>
              </w:rPr>
            </w:pPr>
            <w:r w:rsidRPr="002428E4">
              <w:rPr>
                <w:rFonts w:cstheme="minorHAnsi"/>
                <w:bCs/>
                <w:color w:val="C0504D" w:themeColor="accent2"/>
                <w:sz w:val="20"/>
                <w:szCs w:val="20"/>
              </w:rPr>
              <w:t>UNICEF</w:t>
            </w:r>
          </w:p>
          <w:p w14:paraId="3DE2F902" w14:textId="77777777" w:rsidR="00FF6157" w:rsidRPr="002428E4" w:rsidRDefault="00FF6157" w:rsidP="005C77BE">
            <w:pPr>
              <w:rPr>
                <w:rFonts w:cstheme="minorHAnsi"/>
                <w:bCs/>
                <w:color w:val="C0504D" w:themeColor="accent2"/>
                <w:sz w:val="20"/>
                <w:szCs w:val="20"/>
              </w:rPr>
            </w:pPr>
            <w:r w:rsidRPr="002428E4">
              <w:rPr>
                <w:rFonts w:cstheme="minorHAnsi"/>
                <w:bCs/>
                <w:color w:val="C0504D" w:themeColor="accent2"/>
                <w:sz w:val="20"/>
                <w:szCs w:val="20"/>
              </w:rPr>
              <w:t xml:space="preserve">Ms. Mona </w:t>
            </w:r>
            <w:proofErr w:type="spellStart"/>
            <w:r w:rsidRPr="002428E4">
              <w:rPr>
                <w:rFonts w:cstheme="minorHAnsi"/>
                <w:bCs/>
                <w:color w:val="C0504D" w:themeColor="accent2"/>
                <w:sz w:val="20"/>
                <w:szCs w:val="20"/>
              </w:rPr>
              <w:t>Korsgard</w:t>
            </w:r>
            <w:proofErr w:type="spellEnd"/>
            <w:r w:rsidRPr="002428E4">
              <w:rPr>
                <w:rFonts w:cstheme="minorHAnsi"/>
                <w:bCs/>
                <w:color w:val="C0504D" w:themeColor="accent2"/>
                <w:sz w:val="20"/>
                <w:szCs w:val="20"/>
              </w:rPr>
              <w:t xml:space="preserve"> </w:t>
            </w:r>
          </w:p>
          <w:p w14:paraId="47778C35" w14:textId="77777777" w:rsidR="00FF6157" w:rsidRPr="002428E4" w:rsidRDefault="00FF6157" w:rsidP="005C77BE">
            <w:pPr>
              <w:rPr>
                <w:rFonts w:cstheme="minorHAnsi"/>
                <w:bCs/>
                <w:color w:val="C0504D" w:themeColor="accent2"/>
                <w:sz w:val="20"/>
                <w:szCs w:val="20"/>
              </w:rPr>
            </w:pPr>
            <w:r w:rsidRPr="002428E4">
              <w:rPr>
                <w:rFonts w:cstheme="minorHAnsi"/>
                <w:bCs/>
                <w:color w:val="C0504D" w:themeColor="accent2"/>
                <w:sz w:val="20"/>
                <w:szCs w:val="20"/>
              </w:rPr>
              <w:t>Output Lead</w:t>
            </w:r>
          </w:p>
          <w:p w14:paraId="504A95DC" w14:textId="77777777" w:rsidR="00FF6157" w:rsidRPr="00B62D60" w:rsidRDefault="00943944" w:rsidP="005C77BE">
            <w:pPr>
              <w:rPr>
                <w:rFonts w:cstheme="minorHAnsi"/>
                <w:bCs/>
                <w:color w:val="000000" w:themeColor="text1"/>
                <w:sz w:val="20"/>
                <w:szCs w:val="20"/>
              </w:rPr>
            </w:pPr>
            <w:hyperlink r:id="rId83" w:history="1">
              <w:r w:rsidR="00FF6157" w:rsidRPr="00B62D60">
                <w:rPr>
                  <w:rStyle w:val="Hyperlink"/>
                  <w:rFonts w:cstheme="minorHAnsi"/>
                  <w:bCs/>
                  <w:sz w:val="20"/>
                  <w:szCs w:val="20"/>
                </w:rPr>
                <w:t>mkorsgard@unicef.org</w:t>
              </w:r>
            </w:hyperlink>
          </w:p>
          <w:p w14:paraId="5695A526" w14:textId="77777777" w:rsidR="00D67239" w:rsidRPr="00B62D60" w:rsidRDefault="00D67239" w:rsidP="005C77BE">
            <w:pPr>
              <w:pStyle w:val="ListParagraph"/>
              <w:tabs>
                <w:tab w:val="left" w:pos="90"/>
              </w:tabs>
              <w:ind w:left="0"/>
              <w:contextualSpacing w:val="0"/>
              <w:rPr>
                <w:rFonts w:cstheme="minorHAnsi"/>
                <w:bCs/>
                <w:sz w:val="20"/>
                <w:szCs w:val="20"/>
              </w:rPr>
            </w:pPr>
          </w:p>
          <w:p w14:paraId="5863F322" w14:textId="61AA1FDF" w:rsidR="00FF6157" w:rsidRPr="00B62D60" w:rsidRDefault="00FF6157" w:rsidP="005C77BE">
            <w:pPr>
              <w:pStyle w:val="ListParagraph"/>
              <w:tabs>
                <w:tab w:val="left" w:pos="90"/>
              </w:tabs>
              <w:ind w:left="0"/>
              <w:contextualSpacing w:val="0"/>
              <w:rPr>
                <w:rFonts w:cstheme="minorHAnsi"/>
                <w:bCs/>
                <w:sz w:val="20"/>
                <w:szCs w:val="20"/>
              </w:rPr>
            </w:pPr>
            <w:r w:rsidRPr="00B62D60">
              <w:rPr>
                <w:rFonts w:cstheme="minorHAnsi"/>
                <w:bCs/>
                <w:sz w:val="20"/>
                <w:szCs w:val="20"/>
              </w:rPr>
              <w:t>WHO</w:t>
            </w:r>
          </w:p>
          <w:p w14:paraId="0D7353DE" w14:textId="77777777" w:rsidR="00FF6157" w:rsidRPr="00B62D60" w:rsidRDefault="00FF6157" w:rsidP="005C77BE">
            <w:pPr>
              <w:pStyle w:val="ListParagraph"/>
              <w:tabs>
                <w:tab w:val="left" w:pos="90"/>
              </w:tabs>
              <w:ind w:left="0"/>
              <w:contextualSpacing w:val="0"/>
              <w:rPr>
                <w:rFonts w:cstheme="minorHAnsi"/>
                <w:bCs/>
                <w:sz w:val="20"/>
                <w:szCs w:val="20"/>
              </w:rPr>
            </w:pPr>
            <w:r w:rsidRPr="00B62D60">
              <w:rPr>
                <w:rFonts w:cstheme="minorHAnsi"/>
                <w:bCs/>
                <w:sz w:val="20"/>
                <w:szCs w:val="20"/>
              </w:rPr>
              <w:t xml:space="preserve">Dr. </w:t>
            </w:r>
            <w:proofErr w:type="spellStart"/>
            <w:r w:rsidRPr="00B62D60">
              <w:rPr>
                <w:rFonts w:cstheme="minorHAnsi"/>
                <w:bCs/>
                <w:sz w:val="20"/>
                <w:szCs w:val="20"/>
              </w:rPr>
              <w:t>Selassi</w:t>
            </w:r>
            <w:proofErr w:type="spellEnd"/>
            <w:r w:rsidRPr="00B62D60">
              <w:rPr>
                <w:rFonts w:cstheme="minorHAnsi"/>
                <w:bCs/>
                <w:sz w:val="20"/>
                <w:szCs w:val="20"/>
              </w:rPr>
              <w:t xml:space="preserve"> </w:t>
            </w:r>
            <w:proofErr w:type="spellStart"/>
            <w:r w:rsidRPr="00B62D60">
              <w:rPr>
                <w:rFonts w:cstheme="minorHAnsi"/>
                <w:bCs/>
                <w:sz w:val="20"/>
                <w:szCs w:val="20"/>
              </w:rPr>
              <w:t>d’Almeida</w:t>
            </w:r>
            <w:proofErr w:type="spellEnd"/>
          </w:p>
          <w:p w14:paraId="6230E561" w14:textId="77777777" w:rsidR="00FF6157" w:rsidRPr="002428E4" w:rsidRDefault="00943944" w:rsidP="005C77BE">
            <w:pPr>
              <w:pStyle w:val="ListParagraph"/>
              <w:tabs>
                <w:tab w:val="left" w:pos="90"/>
              </w:tabs>
              <w:ind w:left="0"/>
              <w:contextualSpacing w:val="0"/>
              <w:rPr>
                <w:rFonts w:cstheme="minorHAnsi"/>
                <w:bCs/>
                <w:sz w:val="20"/>
                <w:szCs w:val="20"/>
              </w:rPr>
            </w:pPr>
            <w:hyperlink r:id="rId84" w:history="1">
              <w:r w:rsidR="00FF6157" w:rsidRPr="002428E4">
                <w:rPr>
                  <w:rStyle w:val="Hyperlink"/>
                  <w:rFonts w:cstheme="minorHAnsi"/>
                  <w:bCs/>
                  <w:sz w:val="20"/>
                  <w:szCs w:val="20"/>
                </w:rPr>
                <w:t>dalmeidas@who.int</w:t>
              </w:r>
            </w:hyperlink>
          </w:p>
          <w:p w14:paraId="31EAEA52" w14:textId="2CEB806A" w:rsidR="00D67239" w:rsidRPr="002428E4" w:rsidRDefault="00D67239" w:rsidP="005C77BE">
            <w:pPr>
              <w:pStyle w:val="ListParagraph"/>
              <w:tabs>
                <w:tab w:val="left" w:pos="90"/>
              </w:tabs>
              <w:ind w:left="0"/>
              <w:contextualSpacing w:val="0"/>
              <w:rPr>
                <w:rFonts w:cstheme="minorHAnsi"/>
                <w:bCs/>
                <w:sz w:val="20"/>
                <w:szCs w:val="20"/>
              </w:rPr>
            </w:pPr>
            <w:r w:rsidRPr="002428E4">
              <w:rPr>
                <w:rFonts w:cstheme="minorHAnsi"/>
                <w:bCs/>
                <w:sz w:val="20"/>
                <w:szCs w:val="20"/>
              </w:rPr>
              <w:t>Technical Advisor</w:t>
            </w:r>
          </w:p>
        </w:tc>
        <w:tc>
          <w:tcPr>
            <w:tcW w:w="2430" w:type="dxa"/>
          </w:tcPr>
          <w:p w14:paraId="5EA3E66F" w14:textId="1CB337AF" w:rsidR="00FF6157" w:rsidRPr="002428E4" w:rsidRDefault="00D67239" w:rsidP="005C77BE">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Approve the National System</w:t>
            </w:r>
          </w:p>
          <w:p w14:paraId="226BEE32" w14:textId="77777777" w:rsidR="00D67239" w:rsidRPr="002428E4" w:rsidRDefault="00D67239" w:rsidP="005C77BE">
            <w:pPr>
              <w:pStyle w:val="ListParagraph"/>
              <w:tabs>
                <w:tab w:val="left" w:pos="90"/>
              </w:tabs>
              <w:ind w:left="0"/>
              <w:contextualSpacing w:val="0"/>
              <w:rPr>
                <w:rFonts w:cstheme="minorHAnsi"/>
                <w:bCs/>
                <w:color w:val="000000" w:themeColor="text1"/>
                <w:sz w:val="20"/>
                <w:szCs w:val="20"/>
              </w:rPr>
            </w:pPr>
          </w:p>
          <w:p w14:paraId="50CC242A" w14:textId="77777777" w:rsidR="00FF6157" w:rsidRPr="002428E4" w:rsidRDefault="00FF6157" w:rsidP="005C77BE">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 xml:space="preserve">MOSW </w:t>
            </w:r>
          </w:p>
          <w:p w14:paraId="4294320E" w14:textId="77777777" w:rsidR="00FF6157" w:rsidRPr="002428E4" w:rsidRDefault="00FF6157" w:rsidP="005C77BE">
            <w:pPr>
              <w:pStyle w:val="ListParagraph"/>
              <w:tabs>
                <w:tab w:val="left" w:pos="90"/>
              </w:tabs>
              <w:ind w:left="0"/>
              <w:contextualSpacing w:val="0"/>
              <w:rPr>
                <w:rFonts w:eastAsia="Times New Roman"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85" w:history="1">
              <w:r w:rsidRPr="002428E4">
                <w:rPr>
                  <w:rStyle w:val="Hyperlink"/>
                  <w:rFonts w:eastAsia="Times New Roman" w:cstheme="minorHAnsi"/>
                  <w:bCs/>
                  <w:sz w:val="20"/>
                  <w:szCs w:val="20"/>
                </w:rPr>
                <w:t>franciskabiam@gmail.com</w:t>
              </w:r>
            </w:hyperlink>
            <w:r w:rsidRPr="002428E4">
              <w:rPr>
                <w:rFonts w:eastAsia="Times New Roman" w:cstheme="minorHAnsi"/>
                <w:bCs/>
                <w:sz w:val="20"/>
                <w:szCs w:val="20"/>
              </w:rPr>
              <w:t xml:space="preserve"> </w:t>
            </w:r>
          </w:p>
          <w:p w14:paraId="4A5111E9" w14:textId="77777777" w:rsidR="00FF6157" w:rsidRPr="002428E4" w:rsidRDefault="00FF6157" w:rsidP="005C77BE">
            <w:pPr>
              <w:pStyle w:val="ListParagraph"/>
              <w:tabs>
                <w:tab w:val="left" w:pos="90"/>
              </w:tabs>
              <w:ind w:left="0"/>
              <w:contextualSpacing w:val="0"/>
              <w:rPr>
                <w:rFonts w:eastAsia="Times New Roman" w:cstheme="minorHAnsi"/>
                <w:bCs/>
                <w:sz w:val="20"/>
                <w:szCs w:val="20"/>
              </w:rPr>
            </w:pPr>
          </w:p>
          <w:p w14:paraId="2328F4C8" w14:textId="13A4C0E8" w:rsidR="00FF6157" w:rsidRPr="002428E4" w:rsidRDefault="00FF6157" w:rsidP="005C77BE">
            <w:pPr>
              <w:pStyle w:val="ListParagraph"/>
              <w:tabs>
                <w:tab w:val="left" w:pos="90"/>
              </w:tabs>
              <w:ind w:left="0"/>
              <w:contextualSpacing w:val="0"/>
              <w:rPr>
                <w:rFonts w:eastAsia="Times New Roman" w:cstheme="minorHAnsi"/>
                <w:bCs/>
                <w:sz w:val="20"/>
                <w:szCs w:val="20"/>
              </w:rPr>
            </w:pPr>
            <w:r w:rsidRPr="002428E4">
              <w:rPr>
                <w:rFonts w:eastAsia="Times New Roman" w:cstheme="minorHAnsi"/>
                <w:bCs/>
                <w:sz w:val="20"/>
                <w:szCs w:val="20"/>
              </w:rPr>
              <w:t>Ministry of Health and Sanitatio</w:t>
            </w:r>
            <w:r w:rsidR="002428E4" w:rsidRPr="002428E4">
              <w:rPr>
                <w:rFonts w:eastAsia="Times New Roman" w:cstheme="minorHAnsi"/>
                <w:bCs/>
                <w:sz w:val="20"/>
                <w:szCs w:val="20"/>
              </w:rPr>
              <w:t>n</w:t>
            </w:r>
          </w:p>
          <w:p w14:paraId="75436E07" w14:textId="77777777" w:rsidR="00FF6157" w:rsidRPr="002428E4" w:rsidRDefault="00FF6157" w:rsidP="005C77BE">
            <w:pPr>
              <w:pStyle w:val="ListParagraph"/>
              <w:tabs>
                <w:tab w:val="left" w:pos="90"/>
              </w:tabs>
              <w:ind w:left="0"/>
              <w:contextualSpacing w:val="0"/>
              <w:rPr>
                <w:rFonts w:eastAsia="Times New Roman" w:cstheme="minorHAnsi"/>
                <w:bCs/>
                <w:sz w:val="20"/>
                <w:szCs w:val="20"/>
              </w:rPr>
            </w:pPr>
          </w:p>
          <w:p w14:paraId="36E0E66C" w14:textId="77777777" w:rsidR="00FF6157" w:rsidRPr="002428E4" w:rsidRDefault="00FF6157" w:rsidP="005C77BE">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 xml:space="preserve">National Commission for Social Action </w:t>
            </w:r>
          </w:p>
          <w:p w14:paraId="1C2C29D4" w14:textId="6CF49C04" w:rsidR="00FF6157" w:rsidRPr="002428E4" w:rsidRDefault="00FF6157" w:rsidP="005C77BE">
            <w:pPr>
              <w:pStyle w:val="ListParagraph"/>
              <w:tabs>
                <w:tab w:val="left" w:pos="90"/>
              </w:tabs>
              <w:ind w:left="0"/>
              <w:contextualSpacing w:val="0"/>
              <w:rPr>
                <w:rFonts w:cstheme="minorHAnsi"/>
                <w:bCs/>
                <w:sz w:val="20"/>
                <w:szCs w:val="20"/>
              </w:rPr>
            </w:pPr>
            <w:r w:rsidRPr="002428E4">
              <w:rPr>
                <w:rFonts w:cstheme="minorHAnsi"/>
                <w:bCs/>
                <w:color w:val="000000" w:themeColor="text1"/>
                <w:sz w:val="20"/>
                <w:szCs w:val="20"/>
              </w:rPr>
              <w:t xml:space="preserve">Director </w:t>
            </w:r>
            <w:r w:rsidRPr="002428E4">
              <w:rPr>
                <w:rFonts w:eastAsia="Times New Roman" w:cstheme="minorHAnsi"/>
                <w:bCs/>
                <w:sz w:val="20"/>
                <w:szCs w:val="20"/>
              </w:rPr>
              <w:t xml:space="preserve">Idris Turay </w:t>
            </w:r>
            <w:hyperlink r:id="rId86" w:history="1">
              <w:r w:rsidRPr="002428E4">
                <w:rPr>
                  <w:rStyle w:val="Hyperlink"/>
                  <w:rFonts w:cstheme="minorHAnsi"/>
                  <w:bCs/>
                  <w:sz w:val="20"/>
                  <w:szCs w:val="20"/>
                </w:rPr>
                <w:t>idristuray@nacsa.gov.sl</w:t>
              </w:r>
            </w:hyperlink>
          </w:p>
        </w:tc>
        <w:tc>
          <w:tcPr>
            <w:tcW w:w="2340" w:type="dxa"/>
          </w:tcPr>
          <w:p w14:paraId="7F123D09" w14:textId="77777777" w:rsidR="00FF6157" w:rsidRPr="002428E4" w:rsidRDefault="00FF6157" w:rsidP="005C77BE">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Lead consultations with and feedback from OPDs</w:t>
            </w:r>
          </w:p>
          <w:p w14:paraId="79BC7E93" w14:textId="77777777" w:rsidR="00FF6157" w:rsidRPr="002428E4" w:rsidRDefault="00FF6157" w:rsidP="005C77BE">
            <w:pPr>
              <w:pStyle w:val="ListParagraph"/>
              <w:tabs>
                <w:tab w:val="left" w:pos="90"/>
              </w:tabs>
              <w:ind w:left="0"/>
              <w:contextualSpacing w:val="0"/>
              <w:rPr>
                <w:rFonts w:cstheme="minorHAnsi"/>
                <w:bCs/>
                <w:color w:val="000000" w:themeColor="text1"/>
                <w:sz w:val="20"/>
                <w:szCs w:val="20"/>
              </w:rPr>
            </w:pPr>
          </w:p>
          <w:p w14:paraId="4F50B46E" w14:textId="46140B28" w:rsidR="00FF6157" w:rsidRPr="002428E4" w:rsidRDefault="004F0ACD" w:rsidP="005C77BE">
            <w:pPr>
              <w:pStyle w:val="ListParagraph"/>
              <w:tabs>
                <w:tab w:val="left" w:pos="90"/>
              </w:tabs>
              <w:ind w:left="0"/>
              <w:contextualSpacing w:val="0"/>
              <w:rPr>
                <w:rFonts w:cstheme="minorHAnsi"/>
                <w:bCs/>
                <w:color w:val="000000" w:themeColor="text1"/>
                <w:sz w:val="20"/>
                <w:szCs w:val="20"/>
              </w:rPr>
            </w:pPr>
            <w:r>
              <w:rPr>
                <w:rFonts w:cstheme="minorHAnsi"/>
                <w:bCs/>
                <w:color w:val="000000" w:themeColor="text1"/>
                <w:sz w:val="20"/>
                <w:szCs w:val="20"/>
              </w:rPr>
              <w:t>NCPD Exec Secretary</w:t>
            </w:r>
            <w:r w:rsidR="00FF6157" w:rsidRPr="002428E4">
              <w:rPr>
                <w:rFonts w:cstheme="minorHAnsi"/>
                <w:bCs/>
                <w:color w:val="000000" w:themeColor="text1"/>
                <w:sz w:val="20"/>
                <w:szCs w:val="20"/>
              </w:rPr>
              <w:t xml:space="preserve"> </w:t>
            </w:r>
          </w:p>
          <w:p w14:paraId="654D5BEA" w14:textId="6626B082" w:rsidR="00FF6157" w:rsidRPr="002428E4" w:rsidRDefault="00FF6157" w:rsidP="005C77BE">
            <w:pPr>
              <w:pStyle w:val="ListParagraph"/>
              <w:tabs>
                <w:tab w:val="left" w:pos="90"/>
              </w:tabs>
              <w:ind w:left="0"/>
              <w:contextualSpacing w:val="0"/>
              <w:rPr>
                <w:rFonts w:cstheme="minorHAnsi"/>
                <w:bCs/>
                <w:sz w:val="20"/>
                <w:szCs w:val="20"/>
              </w:rPr>
            </w:pPr>
            <w:proofErr w:type="spellStart"/>
            <w:r w:rsidRPr="002428E4">
              <w:rPr>
                <w:rFonts w:cstheme="minorHAnsi"/>
                <w:bCs/>
                <w:sz w:val="20"/>
                <w:szCs w:val="20"/>
              </w:rPr>
              <w:t>Saa</w:t>
            </w:r>
            <w:proofErr w:type="spellEnd"/>
            <w:r w:rsidRPr="002428E4">
              <w:rPr>
                <w:rFonts w:cstheme="minorHAnsi"/>
                <w:bCs/>
                <w:sz w:val="20"/>
                <w:szCs w:val="20"/>
              </w:rPr>
              <w:t xml:space="preserve"> Lamin </w:t>
            </w:r>
            <w:proofErr w:type="spellStart"/>
            <w:r w:rsidRPr="002428E4">
              <w:rPr>
                <w:rFonts w:cstheme="minorHAnsi"/>
                <w:bCs/>
                <w:sz w:val="20"/>
                <w:szCs w:val="20"/>
              </w:rPr>
              <w:t>Kortequee</w:t>
            </w:r>
            <w:proofErr w:type="spellEnd"/>
            <w:r w:rsidRPr="002428E4">
              <w:rPr>
                <w:rFonts w:cstheme="minorHAnsi"/>
                <w:bCs/>
                <w:sz w:val="20"/>
                <w:szCs w:val="20"/>
              </w:rPr>
              <w:t xml:space="preserve"> </w:t>
            </w:r>
            <w:hyperlink r:id="rId87" w:history="1">
              <w:r w:rsidRPr="002428E4">
                <w:rPr>
                  <w:rStyle w:val="Hyperlink"/>
                  <w:rFonts w:cstheme="minorHAnsi"/>
                  <w:bCs/>
                  <w:sz w:val="20"/>
                  <w:szCs w:val="20"/>
                </w:rPr>
                <w:t>slkortequee2004@yahoo.com</w:t>
              </w:r>
            </w:hyperlink>
          </w:p>
        </w:tc>
        <w:tc>
          <w:tcPr>
            <w:tcW w:w="2430" w:type="dxa"/>
          </w:tcPr>
          <w:p w14:paraId="58407D63" w14:textId="3B19260C" w:rsidR="00FF6157" w:rsidRPr="002428E4" w:rsidRDefault="00FF6157" w:rsidP="005C77BE">
            <w:pPr>
              <w:pStyle w:val="ListParagraph"/>
              <w:tabs>
                <w:tab w:val="left" w:pos="90"/>
              </w:tabs>
              <w:ind w:left="0"/>
              <w:contextualSpacing w:val="0"/>
              <w:rPr>
                <w:rFonts w:cstheme="minorHAnsi"/>
                <w:bCs/>
                <w:sz w:val="20"/>
                <w:szCs w:val="20"/>
              </w:rPr>
            </w:pPr>
            <w:r w:rsidRPr="002428E4">
              <w:rPr>
                <w:rFonts w:cstheme="minorHAnsi"/>
                <w:bCs/>
                <w:sz w:val="20"/>
                <w:szCs w:val="20"/>
              </w:rPr>
              <w:t>Assessment and Sensitization of the Population</w:t>
            </w:r>
            <w:r w:rsidR="00D61509">
              <w:rPr>
                <w:rFonts w:cstheme="minorHAnsi"/>
                <w:bCs/>
                <w:sz w:val="20"/>
                <w:szCs w:val="20"/>
              </w:rPr>
              <w:t>:</w:t>
            </w:r>
          </w:p>
          <w:p w14:paraId="0371D3BF" w14:textId="77777777" w:rsidR="00FF6157" w:rsidRPr="00B62D60" w:rsidRDefault="00FF6157" w:rsidP="005C77BE">
            <w:pPr>
              <w:pStyle w:val="ListParagraph"/>
              <w:tabs>
                <w:tab w:val="left" w:pos="90"/>
              </w:tabs>
              <w:ind w:left="0"/>
              <w:contextualSpacing w:val="0"/>
              <w:rPr>
                <w:rFonts w:cstheme="minorHAnsi"/>
                <w:bCs/>
                <w:color w:val="000000" w:themeColor="text1"/>
                <w:sz w:val="20"/>
                <w:szCs w:val="20"/>
              </w:rPr>
            </w:pPr>
            <w:r w:rsidRPr="00B62D60">
              <w:rPr>
                <w:rFonts w:cstheme="minorHAnsi"/>
                <w:bCs/>
                <w:color w:val="000000" w:themeColor="text1"/>
                <w:sz w:val="20"/>
                <w:szCs w:val="20"/>
              </w:rPr>
              <w:t>OPDs</w:t>
            </w:r>
          </w:p>
          <w:p w14:paraId="28A4599C" w14:textId="6EB88C0B" w:rsidR="00FF6157" w:rsidRPr="00B62D60" w:rsidRDefault="00FF6157" w:rsidP="005C77BE">
            <w:pPr>
              <w:rPr>
                <w:rFonts w:cstheme="minorHAnsi"/>
                <w:bCs/>
                <w:color w:val="000000" w:themeColor="text1"/>
                <w:sz w:val="20"/>
                <w:szCs w:val="20"/>
              </w:rPr>
            </w:pPr>
            <w:r w:rsidRPr="00B62D60">
              <w:rPr>
                <w:rFonts w:cstheme="minorHAnsi"/>
                <w:bCs/>
                <w:color w:val="000000" w:themeColor="text1"/>
                <w:sz w:val="20"/>
                <w:szCs w:val="20"/>
              </w:rPr>
              <w:t xml:space="preserve">Other MDAs </w:t>
            </w:r>
          </w:p>
          <w:p w14:paraId="440E89BE" w14:textId="77777777" w:rsidR="00FF6157" w:rsidRPr="00B62D60" w:rsidRDefault="00FF6157" w:rsidP="005C77BE">
            <w:pPr>
              <w:rPr>
                <w:rFonts w:cstheme="minorHAnsi"/>
                <w:bCs/>
                <w:color w:val="000000" w:themeColor="text1"/>
                <w:sz w:val="20"/>
                <w:szCs w:val="20"/>
              </w:rPr>
            </w:pPr>
            <w:r w:rsidRPr="00B62D60">
              <w:rPr>
                <w:rFonts w:cstheme="minorHAnsi"/>
                <w:bCs/>
                <w:color w:val="000000" w:themeColor="text1"/>
                <w:sz w:val="20"/>
                <w:szCs w:val="20"/>
              </w:rPr>
              <w:t xml:space="preserve">UN agencies </w:t>
            </w:r>
          </w:p>
          <w:p w14:paraId="7CC71037" w14:textId="77777777" w:rsidR="00FF6157" w:rsidRPr="00B62D60" w:rsidRDefault="00FF6157" w:rsidP="005C77BE">
            <w:pPr>
              <w:rPr>
                <w:rFonts w:cstheme="minorHAnsi"/>
                <w:bCs/>
                <w:color w:val="000000" w:themeColor="text1"/>
                <w:sz w:val="20"/>
                <w:szCs w:val="20"/>
              </w:rPr>
            </w:pPr>
            <w:r w:rsidRPr="00B62D60">
              <w:rPr>
                <w:rFonts w:cstheme="minorHAnsi"/>
                <w:bCs/>
                <w:color w:val="000000" w:themeColor="text1"/>
                <w:sz w:val="20"/>
                <w:szCs w:val="20"/>
              </w:rPr>
              <w:t xml:space="preserve">NGOs </w:t>
            </w:r>
          </w:p>
          <w:p w14:paraId="63CC1F29" w14:textId="6F383DF3" w:rsidR="00FF6157" w:rsidRPr="00B62D60" w:rsidRDefault="00FF6157" w:rsidP="005C77BE">
            <w:pPr>
              <w:rPr>
                <w:rFonts w:cstheme="minorHAnsi"/>
                <w:bCs/>
                <w:sz w:val="20"/>
                <w:szCs w:val="20"/>
              </w:rPr>
            </w:pPr>
          </w:p>
        </w:tc>
      </w:tr>
      <w:tr w:rsidR="00D371B9" w:rsidRPr="00DD002B" w14:paraId="249E65E6" w14:textId="77777777" w:rsidTr="001C032D">
        <w:tc>
          <w:tcPr>
            <w:tcW w:w="697" w:type="dxa"/>
            <w:tcBorders>
              <w:bottom w:val="single" w:sz="4" w:space="0" w:color="auto"/>
            </w:tcBorders>
          </w:tcPr>
          <w:p w14:paraId="27DDE6A5" w14:textId="4719F6DE" w:rsidR="00DD002B" w:rsidRPr="002428E4" w:rsidRDefault="00DD002B" w:rsidP="00DD002B">
            <w:pPr>
              <w:pStyle w:val="ListParagraph"/>
              <w:tabs>
                <w:tab w:val="left" w:pos="90"/>
              </w:tabs>
              <w:ind w:left="0"/>
              <w:contextualSpacing w:val="0"/>
              <w:rPr>
                <w:rFonts w:cstheme="minorHAnsi"/>
                <w:bCs/>
                <w:sz w:val="20"/>
                <w:szCs w:val="20"/>
              </w:rPr>
            </w:pPr>
            <w:r w:rsidRPr="002428E4">
              <w:rPr>
                <w:rFonts w:cstheme="minorHAnsi"/>
                <w:bCs/>
                <w:sz w:val="20"/>
                <w:szCs w:val="20"/>
              </w:rPr>
              <w:t>2.</w:t>
            </w:r>
            <w:r w:rsidR="001C032D">
              <w:rPr>
                <w:rFonts w:cstheme="minorHAnsi"/>
                <w:bCs/>
                <w:sz w:val="20"/>
                <w:szCs w:val="20"/>
              </w:rPr>
              <w:t>1.C</w:t>
            </w:r>
          </w:p>
        </w:tc>
        <w:tc>
          <w:tcPr>
            <w:tcW w:w="2340" w:type="dxa"/>
            <w:tcBorders>
              <w:bottom w:val="single" w:sz="4" w:space="0" w:color="auto"/>
            </w:tcBorders>
          </w:tcPr>
          <w:p w14:paraId="516489EB" w14:textId="77777777" w:rsidR="00DD002B" w:rsidRPr="002428E4" w:rsidRDefault="00DD002B"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UNDP</w:t>
            </w:r>
          </w:p>
          <w:p w14:paraId="190BDC22" w14:textId="77777777" w:rsidR="00DD002B" w:rsidRPr="002428E4" w:rsidRDefault="00DD002B"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Mr. Mohamed Bah</w:t>
            </w:r>
          </w:p>
          <w:p w14:paraId="7708BD12" w14:textId="77777777" w:rsidR="00DD002B" w:rsidRPr="002428E4" w:rsidRDefault="00DD002B"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Output Lead</w:t>
            </w:r>
          </w:p>
          <w:p w14:paraId="06E5FE32" w14:textId="254A48A3" w:rsidR="00DD002B" w:rsidRPr="002428E4" w:rsidRDefault="00943944" w:rsidP="005C77BE">
            <w:pPr>
              <w:pStyle w:val="ListParagraph"/>
              <w:tabs>
                <w:tab w:val="left" w:pos="90"/>
              </w:tabs>
              <w:ind w:left="0"/>
              <w:contextualSpacing w:val="0"/>
              <w:rPr>
                <w:rFonts w:cstheme="minorHAnsi"/>
                <w:bCs/>
                <w:sz w:val="20"/>
                <w:szCs w:val="20"/>
              </w:rPr>
            </w:pPr>
            <w:hyperlink r:id="rId88" w:history="1">
              <w:r w:rsidR="00DD002B" w:rsidRPr="002428E4">
                <w:rPr>
                  <w:rStyle w:val="Hyperlink"/>
                  <w:rFonts w:cstheme="minorHAnsi"/>
                  <w:bCs/>
                  <w:sz w:val="20"/>
                  <w:szCs w:val="20"/>
                </w:rPr>
                <w:t>mohamed.bah@undp.org</w:t>
              </w:r>
            </w:hyperlink>
          </w:p>
        </w:tc>
        <w:tc>
          <w:tcPr>
            <w:tcW w:w="2430" w:type="dxa"/>
            <w:tcBorders>
              <w:bottom w:val="single" w:sz="4" w:space="0" w:color="auto"/>
            </w:tcBorders>
          </w:tcPr>
          <w:p w14:paraId="7AE8673C" w14:textId="15D9CC16" w:rsidR="00B71F9E" w:rsidRPr="002428E4" w:rsidRDefault="00B71F9E" w:rsidP="00242CA0">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Build support within Government for Disability Fund establishment</w:t>
            </w:r>
          </w:p>
          <w:p w14:paraId="22E5FAE3" w14:textId="77777777" w:rsidR="00B71F9E" w:rsidRPr="002428E4" w:rsidRDefault="00B71F9E" w:rsidP="00242CA0">
            <w:pPr>
              <w:pStyle w:val="ListParagraph"/>
              <w:tabs>
                <w:tab w:val="left" w:pos="90"/>
              </w:tabs>
              <w:ind w:left="0"/>
              <w:contextualSpacing w:val="0"/>
              <w:rPr>
                <w:rFonts w:cstheme="minorHAnsi"/>
                <w:bCs/>
                <w:color w:val="000000" w:themeColor="text1"/>
                <w:sz w:val="20"/>
                <w:szCs w:val="20"/>
              </w:rPr>
            </w:pPr>
          </w:p>
          <w:p w14:paraId="6E71B746" w14:textId="40CD669A" w:rsidR="00242CA0" w:rsidRPr="002428E4" w:rsidRDefault="00242CA0" w:rsidP="00242CA0">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 xml:space="preserve">MOSW </w:t>
            </w:r>
          </w:p>
          <w:p w14:paraId="1E894D30" w14:textId="0A60F6B2" w:rsidR="000D4717" w:rsidRDefault="00242CA0" w:rsidP="00242CA0">
            <w:pPr>
              <w:pStyle w:val="ListParagraph"/>
              <w:tabs>
                <w:tab w:val="left" w:pos="90"/>
              </w:tabs>
              <w:ind w:left="0"/>
              <w:contextualSpacing w:val="0"/>
              <w:rPr>
                <w:rFonts w:eastAsia="Times New Roman" w:cstheme="minorHAnsi"/>
                <w:bCs/>
                <w:sz w:val="20"/>
                <w:szCs w:val="20"/>
              </w:rPr>
            </w:pPr>
            <w:r w:rsidRPr="002428E4">
              <w:rPr>
                <w:rFonts w:cstheme="minorHAnsi"/>
                <w:bCs/>
                <w:color w:val="000000" w:themeColor="text1"/>
                <w:sz w:val="20"/>
                <w:szCs w:val="20"/>
              </w:rPr>
              <w:t xml:space="preserve">Director </w:t>
            </w:r>
            <w:r w:rsidRPr="002428E4">
              <w:rPr>
                <w:rFonts w:cstheme="minorHAnsi"/>
                <w:bCs/>
                <w:sz w:val="20"/>
                <w:szCs w:val="20"/>
              </w:rPr>
              <w:t xml:space="preserve">Francis Kabia </w:t>
            </w:r>
            <w:hyperlink r:id="rId89" w:history="1">
              <w:r w:rsidRPr="002428E4">
                <w:rPr>
                  <w:rStyle w:val="Hyperlink"/>
                  <w:rFonts w:eastAsia="Times New Roman" w:cstheme="minorHAnsi"/>
                  <w:bCs/>
                  <w:sz w:val="20"/>
                  <w:szCs w:val="20"/>
                </w:rPr>
                <w:t>franciskabiam@gmail.com</w:t>
              </w:r>
            </w:hyperlink>
          </w:p>
          <w:p w14:paraId="44E4BA9E" w14:textId="77777777" w:rsidR="000D4717" w:rsidRDefault="000D4717" w:rsidP="00242CA0">
            <w:pPr>
              <w:pStyle w:val="ListParagraph"/>
              <w:tabs>
                <w:tab w:val="left" w:pos="90"/>
              </w:tabs>
              <w:ind w:left="0"/>
              <w:contextualSpacing w:val="0"/>
              <w:rPr>
                <w:rFonts w:eastAsia="Times New Roman" w:cstheme="minorHAnsi"/>
                <w:bCs/>
                <w:sz w:val="20"/>
                <w:szCs w:val="20"/>
              </w:rPr>
            </w:pPr>
          </w:p>
          <w:p w14:paraId="00686310" w14:textId="21002B49" w:rsidR="00242CA0" w:rsidRPr="002428E4" w:rsidRDefault="000D4717" w:rsidP="00242CA0">
            <w:pPr>
              <w:pStyle w:val="ListParagraph"/>
              <w:tabs>
                <w:tab w:val="left" w:pos="90"/>
              </w:tabs>
              <w:ind w:left="0"/>
              <w:contextualSpacing w:val="0"/>
              <w:rPr>
                <w:rFonts w:cstheme="minorHAnsi"/>
                <w:bCs/>
                <w:sz w:val="20"/>
                <w:szCs w:val="20"/>
              </w:rPr>
            </w:pPr>
            <w:r>
              <w:rPr>
                <w:rFonts w:eastAsia="Times New Roman" w:cstheme="minorHAnsi"/>
                <w:bCs/>
                <w:sz w:val="20"/>
                <w:szCs w:val="20"/>
              </w:rPr>
              <w:t>Ministry of Finance</w:t>
            </w:r>
            <w:r w:rsidR="00242CA0" w:rsidRPr="002428E4">
              <w:rPr>
                <w:rFonts w:cstheme="minorHAnsi"/>
                <w:bCs/>
                <w:sz w:val="20"/>
                <w:szCs w:val="20"/>
              </w:rPr>
              <w:t xml:space="preserve"> </w:t>
            </w:r>
          </w:p>
          <w:p w14:paraId="40557042" w14:textId="6224A432" w:rsidR="00242CA0" w:rsidRPr="002428E4" w:rsidRDefault="00242CA0" w:rsidP="00242CA0">
            <w:pPr>
              <w:pStyle w:val="ListParagraph"/>
              <w:tabs>
                <w:tab w:val="left" w:pos="90"/>
              </w:tabs>
              <w:ind w:left="0"/>
              <w:contextualSpacing w:val="0"/>
              <w:rPr>
                <w:rFonts w:cstheme="minorHAnsi"/>
                <w:bCs/>
                <w:sz w:val="20"/>
                <w:szCs w:val="20"/>
              </w:rPr>
            </w:pPr>
          </w:p>
        </w:tc>
        <w:tc>
          <w:tcPr>
            <w:tcW w:w="2340" w:type="dxa"/>
            <w:tcBorders>
              <w:bottom w:val="single" w:sz="4" w:space="0" w:color="auto"/>
            </w:tcBorders>
          </w:tcPr>
          <w:p w14:paraId="773296DD" w14:textId="77777777" w:rsidR="00242CA0" w:rsidRPr="002428E4" w:rsidRDefault="00242CA0" w:rsidP="00242CA0">
            <w:pPr>
              <w:pStyle w:val="ListParagraph"/>
              <w:tabs>
                <w:tab w:val="left" w:pos="90"/>
              </w:tabs>
              <w:ind w:left="0"/>
              <w:contextualSpacing w:val="0"/>
              <w:rPr>
                <w:rFonts w:cstheme="minorHAnsi"/>
                <w:bCs/>
                <w:color w:val="000000" w:themeColor="text1"/>
                <w:sz w:val="20"/>
                <w:szCs w:val="20"/>
              </w:rPr>
            </w:pPr>
            <w:r w:rsidRPr="002428E4">
              <w:rPr>
                <w:rFonts w:cstheme="minorHAnsi"/>
                <w:bCs/>
                <w:color w:val="000000" w:themeColor="text1"/>
                <w:sz w:val="20"/>
                <w:szCs w:val="20"/>
              </w:rPr>
              <w:t>Lead consultations with and feedback from OPDs</w:t>
            </w:r>
          </w:p>
          <w:p w14:paraId="6AD28C60" w14:textId="77777777" w:rsidR="00242CA0" w:rsidRPr="002428E4" w:rsidRDefault="00242CA0" w:rsidP="00242CA0">
            <w:pPr>
              <w:pStyle w:val="ListParagraph"/>
              <w:tabs>
                <w:tab w:val="left" w:pos="90"/>
              </w:tabs>
              <w:ind w:left="0"/>
              <w:contextualSpacing w:val="0"/>
              <w:rPr>
                <w:rFonts w:cstheme="minorHAnsi"/>
                <w:bCs/>
                <w:color w:val="000000" w:themeColor="text1"/>
                <w:sz w:val="20"/>
                <w:szCs w:val="20"/>
              </w:rPr>
            </w:pPr>
          </w:p>
          <w:p w14:paraId="2A6034E4" w14:textId="45A274E1" w:rsidR="00242CA0" w:rsidRPr="002428E4" w:rsidRDefault="004F0ACD" w:rsidP="00242CA0">
            <w:pPr>
              <w:pStyle w:val="ListParagraph"/>
              <w:tabs>
                <w:tab w:val="left" w:pos="90"/>
              </w:tabs>
              <w:ind w:left="0"/>
              <w:contextualSpacing w:val="0"/>
              <w:rPr>
                <w:rFonts w:cstheme="minorHAnsi"/>
                <w:bCs/>
                <w:color w:val="000000" w:themeColor="text1"/>
                <w:sz w:val="20"/>
                <w:szCs w:val="20"/>
              </w:rPr>
            </w:pPr>
            <w:r>
              <w:rPr>
                <w:rFonts w:cstheme="minorHAnsi"/>
                <w:bCs/>
                <w:color w:val="000000" w:themeColor="text1"/>
                <w:sz w:val="20"/>
                <w:szCs w:val="20"/>
              </w:rPr>
              <w:t>NCPD Exec Secretary</w:t>
            </w:r>
            <w:r w:rsidR="00242CA0" w:rsidRPr="002428E4">
              <w:rPr>
                <w:rFonts w:cstheme="minorHAnsi"/>
                <w:bCs/>
                <w:color w:val="000000" w:themeColor="text1"/>
                <w:sz w:val="20"/>
                <w:szCs w:val="20"/>
              </w:rPr>
              <w:t xml:space="preserve"> </w:t>
            </w:r>
          </w:p>
          <w:p w14:paraId="28C07CFE" w14:textId="47D9C59A" w:rsidR="00DD002B" w:rsidRPr="002428E4" w:rsidRDefault="00242CA0" w:rsidP="00242CA0">
            <w:pPr>
              <w:pStyle w:val="ListParagraph"/>
              <w:tabs>
                <w:tab w:val="left" w:pos="90"/>
              </w:tabs>
              <w:ind w:left="0"/>
              <w:contextualSpacing w:val="0"/>
              <w:rPr>
                <w:rFonts w:cstheme="minorHAnsi"/>
                <w:bCs/>
                <w:sz w:val="20"/>
                <w:szCs w:val="20"/>
              </w:rPr>
            </w:pPr>
            <w:proofErr w:type="spellStart"/>
            <w:r w:rsidRPr="002428E4">
              <w:rPr>
                <w:rFonts w:cstheme="minorHAnsi"/>
                <w:bCs/>
                <w:sz w:val="20"/>
                <w:szCs w:val="20"/>
              </w:rPr>
              <w:t>Saa</w:t>
            </w:r>
            <w:proofErr w:type="spellEnd"/>
            <w:r w:rsidRPr="002428E4">
              <w:rPr>
                <w:rFonts w:cstheme="minorHAnsi"/>
                <w:bCs/>
                <w:sz w:val="20"/>
                <w:szCs w:val="20"/>
              </w:rPr>
              <w:t xml:space="preserve"> Lamin </w:t>
            </w:r>
            <w:proofErr w:type="spellStart"/>
            <w:r w:rsidRPr="002428E4">
              <w:rPr>
                <w:rFonts w:cstheme="minorHAnsi"/>
                <w:bCs/>
                <w:sz w:val="20"/>
                <w:szCs w:val="20"/>
              </w:rPr>
              <w:t>Kortequee</w:t>
            </w:r>
            <w:proofErr w:type="spellEnd"/>
            <w:r w:rsidRPr="002428E4">
              <w:rPr>
                <w:rFonts w:cstheme="minorHAnsi"/>
                <w:bCs/>
                <w:sz w:val="20"/>
                <w:szCs w:val="20"/>
              </w:rPr>
              <w:t xml:space="preserve"> </w:t>
            </w:r>
            <w:hyperlink r:id="rId90" w:history="1">
              <w:r w:rsidRPr="002428E4">
                <w:rPr>
                  <w:rStyle w:val="Hyperlink"/>
                  <w:rFonts w:cstheme="minorHAnsi"/>
                  <w:bCs/>
                  <w:sz w:val="20"/>
                  <w:szCs w:val="20"/>
                </w:rPr>
                <w:t>slkortequee2004@yahoo.com</w:t>
              </w:r>
            </w:hyperlink>
          </w:p>
        </w:tc>
        <w:tc>
          <w:tcPr>
            <w:tcW w:w="2430" w:type="dxa"/>
            <w:tcBorders>
              <w:bottom w:val="single" w:sz="4" w:space="0" w:color="auto"/>
            </w:tcBorders>
          </w:tcPr>
          <w:p w14:paraId="17B003D2" w14:textId="4ED5771F" w:rsidR="00DD002B" w:rsidRPr="002428E4" w:rsidRDefault="00D41C8E" w:rsidP="005C77BE">
            <w:pPr>
              <w:pStyle w:val="ListParagraph"/>
              <w:tabs>
                <w:tab w:val="left" w:pos="90"/>
              </w:tabs>
              <w:ind w:left="0"/>
              <w:contextualSpacing w:val="0"/>
              <w:rPr>
                <w:rFonts w:cstheme="minorHAnsi"/>
                <w:bCs/>
                <w:sz w:val="20"/>
                <w:szCs w:val="20"/>
              </w:rPr>
            </w:pPr>
            <w:r w:rsidRPr="002428E4">
              <w:rPr>
                <w:rFonts w:cstheme="minorHAnsi"/>
                <w:bCs/>
                <w:sz w:val="20"/>
                <w:szCs w:val="20"/>
              </w:rPr>
              <w:t>Advise o</w:t>
            </w:r>
            <w:r w:rsidR="00242CA0" w:rsidRPr="002428E4">
              <w:rPr>
                <w:rFonts w:cstheme="minorHAnsi"/>
                <w:bCs/>
                <w:sz w:val="20"/>
                <w:szCs w:val="20"/>
              </w:rPr>
              <w:t>n</w:t>
            </w:r>
            <w:r w:rsidRPr="002428E4">
              <w:rPr>
                <w:rFonts w:cstheme="minorHAnsi"/>
                <w:bCs/>
                <w:sz w:val="20"/>
                <w:szCs w:val="20"/>
              </w:rPr>
              <w:t xml:space="preserve"> </w:t>
            </w:r>
            <w:r w:rsidR="00557EE0" w:rsidRPr="002428E4">
              <w:rPr>
                <w:rFonts w:cstheme="minorHAnsi"/>
                <w:bCs/>
                <w:sz w:val="20"/>
                <w:szCs w:val="20"/>
              </w:rPr>
              <w:t xml:space="preserve">good governance </w:t>
            </w:r>
            <w:r w:rsidRPr="002428E4">
              <w:rPr>
                <w:rFonts w:cstheme="minorHAnsi"/>
                <w:bCs/>
                <w:sz w:val="20"/>
                <w:szCs w:val="20"/>
              </w:rPr>
              <w:t xml:space="preserve">Public Financial Management approach </w:t>
            </w:r>
            <w:r w:rsidR="00242CA0" w:rsidRPr="002428E4">
              <w:rPr>
                <w:rFonts w:cstheme="minorHAnsi"/>
                <w:bCs/>
                <w:sz w:val="20"/>
                <w:szCs w:val="20"/>
              </w:rPr>
              <w:t>for</w:t>
            </w:r>
            <w:r w:rsidRPr="002428E4">
              <w:rPr>
                <w:rFonts w:cstheme="minorHAnsi"/>
                <w:bCs/>
                <w:sz w:val="20"/>
                <w:szCs w:val="20"/>
              </w:rPr>
              <w:t xml:space="preserve"> Disability Fund </w:t>
            </w:r>
            <w:r w:rsidR="00D61509">
              <w:rPr>
                <w:rFonts w:cstheme="minorHAnsi"/>
                <w:bCs/>
                <w:sz w:val="20"/>
                <w:szCs w:val="20"/>
              </w:rPr>
              <w:t>:</w:t>
            </w:r>
          </w:p>
          <w:p w14:paraId="290FFD10" w14:textId="77777777" w:rsidR="00242CA0" w:rsidRPr="002428E4" w:rsidRDefault="00242CA0" w:rsidP="00242CA0">
            <w:pPr>
              <w:pStyle w:val="ListParagraph"/>
              <w:tabs>
                <w:tab w:val="left" w:pos="90"/>
              </w:tabs>
              <w:ind w:left="0"/>
              <w:contextualSpacing w:val="0"/>
              <w:rPr>
                <w:rFonts w:cstheme="minorHAnsi"/>
                <w:bCs/>
                <w:sz w:val="20"/>
                <w:szCs w:val="20"/>
              </w:rPr>
            </w:pPr>
            <w:r w:rsidRPr="002428E4">
              <w:rPr>
                <w:rFonts w:cstheme="minorHAnsi"/>
                <w:bCs/>
                <w:sz w:val="20"/>
                <w:szCs w:val="20"/>
              </w:rPr>
              <w:t>IMF</w:t>
            </w:r>
          </w:p>
          <w:p w14:paraId="2D0D1E15" w14:textId="27E85B19" w:rsidR="00242CA0" w:rsidRDefault="00242CA0" w:rsidP="00242CA0">
            <w:pPr>
              <w:pStyle w:val="ListParagraph"/>
              <w:tabs>
                <w:tab w:val="left" w:pos="90"/>
              </w:tabs>
              <w:ind w:left="0"/>
              <w:contextualSpacing w:val="0"/>
              <w:rPr>
                <w:rFonts w:cstheme="minorHAnsi"/>
                <w:bCs/>
                <w:sz w:val="20"/>
                <w:szCs w:val="20"/>
              </w:rPr>
            </w:pPr>
            <w:r w:rsidRPr="002428E4">
              <w:rPr>
                <w:rFonts w:cstheme="minorHAnsi"/>
                <w:bCs/>
                <w:sz w:val="20"/>
                <w:szCs w:val="20"/>
              </w:rPr>
              <w:t xml:space="preserve">Ms. Monique </w:t>
            </w:r>
            <w:proofErr w:type="spellStart"/>
            <w:r w:rsidRPr="002428E4">
              <w:rPr>
                <w:rFonts w:cstheme="minorHAnsi"/>
                <w:bCs/>
                <w:sz w:val="20"/>
                <w:szCs w:val="20"/>
              </w:rPr>
              <w:t>Newiak</w:t>
            </w:r>
            <w:proofErr w:type="spellEnd"/>
          </w:p>
          <w:p w14:paraId="17FB902C" w14:textId="55C4BFD5" w:rsidR="00D61509" w:rsidRPr="002428E4" w:rsidRDefault="00D61509" w:rsidP="00242CA0">
            <w:pPr>
              <w:pStyle w:val="ListParagraph"/>
              <w:tabs>
                <w:tab w:val="left" w:pos="90"/>
              </w:tabs>
              <w:ind w:left="0"/>
              <w:contextualSpacing w:val="0"/>
              <w:rPr>
                <w:rFonts w:cstheme="minorHAnsi"/>
                <w:bCs/>
                <w:sz w:val="20"/>
                <w:szCs w:val="20"/>
              </w:rPr>
            </w:pPr>
            <w:r>
              <w:rPr>
                <w:rFonts w:cstheme="minorHAnsi"/>
                <w:bCs/>
                <w:sz w:val="20"/>
                <w:szCs w:val="20"/>
              </w:rPr>
              <w:t>Country Representative</w:t>
            </w:r>
          </w:p>
          <w:p w14:paraId="7B87D25E" w14:textId="32D018BA" w:rsidR="00242CA0" w:rsidRPr="002428E4" w:rsidRDefault="00242CA0" w:rsidP="00242CA0">
            <w:pPr>
              <w:pStyle w:val="ListParagraph"/>
              <w:tabs>
                <w:tab w:val="left" w:pos="90"/>
              </w:tabs>
              <w:ind w:left="0"/>
              <w:contextualSpacing w:val="0"/>
              <w:rPr>
                <w:rFonts w:cstheme="minorHAnsi"/>
                <w:bCs/>
                <w:sz w:val="20"/>
                <w:szCs w:val="20"/>
              </w:rPr>
            </w:pPr>
            <w:r w:rsidRPr="002428E4">
              <w:rPr>
                <w:rFonts w:cstheme="minorHAnsi"/>
                <w:bCs/>
                <w:sz w:val="20"/>
                <w:szCs w:val="20"/>
              </w:rPr>
              <w:t>mnewiak@imf.org</w:t>
            </w:r>
          </w:p>
        </w:tc>
      </w:tr>
      <w:tr w:rsidR="00D371B9" w:rsidRPr="00DD002B" w14:paraId="3AF11418" w14:textId="77777777" w:rsidTr="001C032D">
        <w:tc>
          <w:tcPr>
            <w:tcW w:w="697" w:type="dxa"/>
            <w:tcBorders>
              <w:bottom w:val="single" w:sz="4" w:space="0" w:color="auto"/>
            </w:tcBorders>
          </w:tcPr>
          <w:p w14:paraId="7F469740" w14:textId="054A27F2" w:rsidR="00DD002B" w:rsidRPr="002428E4" w:rsidRDefault="00DD002B" w:rsidP="00DD002B">
            <w:pPr>
              <w:pStyle w:val="ListParagraph"/>
              <w:tabs>
                <w:tab w:val="left" w:pos="90"/>
              </w:tabs>
              <w:ind w:left="0"/>
              <w:contextualSpacing w:val="0"/>
              <w:rPr>
                <w:rFonts w:cstheme="minorHAnsi"/>
                <w:bCs/>
                <w:sz w:val="20"/>
                <w:szCs w:val="20"/>
              </w:rPr>
            </w:pPr>
            <w:r w:rsidRPr="002428E4">
              <w:rPr>
                <w:rFonts w:cstheme="minorHAnsi"/>
                <w:bCs/>
                <w:sz w:val="20"/>
                <w:szCs w:val="20"/>
              </w:rPr>
              <w:t>2.</w:t>
            </w:r>
            <w:r w:rsidR="001C032D">
              <w:rPr>
                <w:rFonts w:cstheme="minorHAnsi"/>
                <w:bCs/>
                <w:sz w:val="20"/>
                <w:szCs w:val="20"/>
              </w:rPr>
              <w:t>1.D</w:t>
            </w:r>
          </w:p>
        </w:tc>
        <w:tc>
          <w:tcPr>
            <w:tcW w:w="2340" w:type="dxa"/>
            <w:tcBorders>
              <w:bottom w:val="single" w:sz="4" w:space="0" w:color="auto"/>
            </w:tcBorders>
          </w:tcPr>
          <w:p w14:paraId="7281D9B1" w14:textId="77777777" w:rsidR="00DD002B" w:rsidRPr="002428E4" w:rsidRDefault="00DD002B"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UNDP</w:t>
            </w:r>
          </w:p>
          <w:p w14:paraId="4F1DD225" w14:textId="2BCE7477" w:rsidR="00DD002B" w:rsidRPr="00D61509" w:rsidRDefault="00DD002B" w:rsidP="005C77BE">
            <w:pPr>
              <w:pStyle w:val="ListParagraph"/>
              <w:tabs>
                <w:tab w:val="left" w:pos="90"/>
              </w:tabs>
              <w:ind w:left="0"/>
              <w:contextualSpacing w:val="0"/>
              <w:rPr>
                <w:rFonts w:cstheme="minorHAnsi"/>
                <w:bCs/>
                <w:color w:val="4F81BD" w:themeColor="accent1"/>
                <w:sz w:val="20"/>
                <w:szCs w:val="20"/>
              </w:rPr>
            </w:pPr>
            <w:r w:rsidRPr="002428E4">
              <w:rPr>
                <w:rFonts w:cstheme="minorHAnsi"/>
                <w:bCs/>
                <w:color w:val="4F81BD" w:themeColor="accent1"/>
                <w:sz w:val="20"/>
                <w:szCs w:val="20"/>
              </w:rPr>
              <w:t>Technical Reviewer</w:t>
            </w:r>
            <w:r w:rsidR="00D61509">
              <w:rPr>
                <w:rFonts w:cstheme="minorHAnsi"/>
                <w:bCs/>
                <w:color w:val="4F81BD" w:themeColor="accent1"/>
                <w:sz w:val="20"/>
                <w:szCs w:val="20"/>
              </w:rPr>
              <w:t>s</w:t>
            </w:r>
          </w:p>
          <w:p w14:paraId="4613C6E2" w14:textId="77777777" w:rsidR="00DD002B" w:rsidRPr="002428E4" w:rsidRDefault="00DD002B" w:rsidP="005C77BE">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UNFPA</w:t>
            </w:r>
          </w:p>
          <w:p w14:paraId="430D9FF7" w14:textId="2A56C489" w:rsidR="00DD002B" w:rsidRPr="002428E4" w:rsidRDefault="00DD002B" w:rsidP="005C77BE">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Technical Reviewer</w:t>
            </w:r>
            <w:r w:rsidR="00D61509">
              <w:rPr>
                <w:rFonts w:cstheme="minorHAnsi"/>
                <w:bCs/>
                <w:color w:val="F79646" w:themeColor="accent6"/>
                <w:sz w:val="20"/>
                <w:szCs w:val="20"/>
              </w:rPr>
              <w:t>s</w:t>
            </w:r>
          </w:p>
          <w:p w14:paraId="6465AC91" w14:textId="77777777" w:rsidR="00DD002B" w:rsidRPr="002428E4" w:rsidRDefault="00DD002B" w:rsidP="005C77BE">
            <w:pPr>
              <w:pStyle w:val="ListParagraph"/>
              <w:tabs>
                <w:tab w:val="left" w:pos="90"/>
              </w:tabs>
              <w:ind w:left="0"/>
              <w:contextualSpacing w:val="0"/>
              <w:rPr>
                <w:rFonts w:cstheme="minorHAnsi"/>
                <w:bCs/>
                <w:color w:val="C0504D" w:themeColor="accent2"/>
                <w:sz w:val="20"/>
                <w:szCs w:val="20"/>
              </w:rPr>
            </w:pPr>
            <w:r w:rsidRPr="002428E4">
              <w:rPr>
                <w:rFonts w:cstheme="minorHAnsi"/>
                <w:bCs/>
                <w:color w:val="C0504D" w:themeColor="accent2"/>
                <w:sz w:val="20"/>
                <w:szCs w:val="20"/>
              </w:rPr>
              <w:t>UNICEF</w:t>
            </w:r>
          </w:p>
          <w:p w14:paraId="699A5755" w14:textId="77777777" w:rsidR="00D61509" w:rsidRDefault="00D61509" w:rsidP="005C77BE">
            <w:pPr>
              <w:rPr>
                <w:rFonts w:cstheme="minorHAnsi"/>
                <w:bCs/>
                <w:color w:val="C0504D" w:themeColor="accent2"/>
                <w:sz w:val="20"/>
                <w:szCs w:val="20"/>
              </w:rPr>
            </w:pPr>
            <w:r>
              <w:rPr>
                <w:rFonts w:cstheme="minorHAnsi"/>
                <w:bCs/>
                <w:color w:val="C0504D" w:themeColor="accent2"/>
                <w:sz w:val="20"/>
                <w:szCs w:val="20"/>
              </w:rPr>
              <w:lastRenderedPageBreak/>
              <w:t>Technical Reviewers</w:t>
            </w:r>
          </w:p>
          <w:p w14:paraId="0537C010" w14:textId="57C4D0C2" w:rsidR="00DD002B" w:rsidRPr="002428E4" w:rsidRDefault="00DD002B" w:rsidP="005C77BE">
            <w:pPr>
              <w:pStyle w:val="ListParagraph"/>
              <w:tabs>
                <w:tab w:val="left" w:pos="90"/>
              </w:tabs>
              <w:ind w:left="0"/>
              <w:contextualSpacing w:val="0"/>
              <w:rPr>
                <w:rFonts w:cstheme="minorHAnsi"/>
                <w:bCs/>
                <w:sz w:val="20"/>
                <w:szCs w:val="20"/>
              </w:rPr>
            </w:pPr>
            <w:r w:rsidRPr="002428E4">
              <w:rPr>
                <w:rFonts w:cstheme="minorHAnsi"/>
                <w:bCs/>
                <w:sz w:val="20"/>
                <w:szCs w:val="20"/>
              </w:rPr>
              <w:t>WHO &amp; others</w:t>
            </w:r>
          </w:p>
          <w:p w14:paraId="522566FD" w14:textId="5A4E07E7" w:rsidR="00631B1B" w:rsidRPr="002428E4" w:rsidRDefault="00631B1B" w:rsidP="005C77BE">
            <w:pPr>
              <w:pStyle w:val="ListParagraph"/>
              <w:tabs>
                <w:tab w:val="left" w:pos="90"/>
              </w:tabs>
              <w:ind w:left="0"/>
              <w:contextualSpacing w:val="0"/>
              <w:rPr>
                <w:rFonts w:cstheme="minorHAnsi"/>
                <w:bCs/>
                <w:sz w:val="20"/>
                <w:szCs w:val="20"/>
              </w:rPr>
            </w:pPr>
            <w:r w:rsidRPr="002428E4">
              <w:rPr>
                <w:rFonts w:cstheme="minorHAnsi"/>
                <w:bCs/>
                <w:sz w:val="20"/>
                <w:szCs w:val="20"/>
              </w:rPr>
              <w:t xml:space="preserve">Technical </w:t>
            </w:r>
            <w:r w:rsidR="00D61509">
              <w:rPr>
                <w:rFonts w:cstheme="minorHAnsi"/>
                <w:bCs/>
                <w:sz w:val="20"/>
                <w:szCs w:val="20"/>
              </w:rPr>
              <w:t>Reviewers</w:t>
            </w:r>
          </w:p>
        </w:tc>
        <w:tc>
          <w:tcPr>
            <w:tcW w:w="2430" w:type="dxa"/>
            <w:tcBorders>
              <w:bottom w:val="single" w:sz="4" w:space="0" w:color="auto"/>
            </w:tcBorders>
          </w:tcPr>
          <w:p w14:paraId="7FECD1BF" w14:textId="279E30A8" w:rsidR="00DD002B" w:rsidRPr="002428E4" w:rsidRDefault="008E76BE" w:rsidP="005C77BE">
            <w:pPr>
              <w:pStyle w:val="ListParagraph"/>
              <w:tabs>
                <w:tab w:val="left" w:pos="90"/>
              </w:tabs>
              <w:ind w:left="0"/>
              <w:contextualSpacing w:val="0"/>
              <w:rPr>
                <w:rFonts w:cstheme="minorHAnsi"/>
                <w:bCs/>
                <w:sz w:val="20"/>
                <w:szCs w:val="20"/>
              </w:rPr>
            </w:pPr>
            <w:r>
              <w:rPr>
                <w:rFonts w:cstheme="minorHAnsi"/>
                <w:bCs/>
                <w:sz w:val="20"/>
                <w:szCs w:val="20"/>
              </w:rPr>
              <w:lastRenderedPageBreak/>
              <w:t>MDA v</w:t>
            </w:r>
            <w:r w:rsidR="00B71F9E" w:rsidRPr="002428E4">
              <w:rPr>
                <w:rFonts w:cstheme="minorHAnsi"/>
                <w:bCs/>
                <w:sz w:val="20"/>
                <w:szCs w:val="20"/>
              </w:rPr>
              <w:t>aries depending on the sector for proposed law, policy, or system</w:t>
            </w:r>
          </w:p>
        </w:tc>
        <w:tc>
          <w:tcPr>
            <w:tcW w:w="2340" w:type="dxa"/>
            <w:tcBorders>
              <w:bottom w:val="single" w:sz="4" w:space="0" w:color="auto"/>
            </w:tcBorders>
          </w:tcPr>
          <w:p w14:paraId="625339A9" w14:textId="69FDF664" w:rsidR="00D86FE5" w:rsidRDefault="00D86FE5" w:rsidP="008A23E6">
            <w:pPr>
              <w:tabs>
                <w:tab w:val="left" w:pos="90"/>
              </w:tabs>
              <w:contextualSpacing/>
              <w:rPr>
                <w:rFonts w:cstheme="minorHAnsi"/>
                <w:bCs/>
                <w:sz w:val="20"/>
                <w:szCs w:val="20"/>
              </w:rPr>
            </w:pPr>
            <w:r>
              <w:rPr>
                <w:rFonts w:cstheme="minorHAnsi"/>
                <w:bCs/>
                <w:sz w:val="20"/>
                <w:szCs w:val="20"/>
              </w:rPr>
              <w:t xml:space="preserve">Support Reviews: </w:t>
            </w:r>
          </w:p>
          <w:p w14:paraId="4EE2531D" w14:textId="77777777" w:rsidR="00D86FE5" w:rsidRDefault="00D86FE5" w:rsidP="008A23E6">
            <w:pPr>
              <w:tabs>
                <w:tab w:val="left" w:pos="90"/>
              </w:tabs>
              <w:contextualSpacing/>
              <w:rPr>
                <w:rFonts w:cstheme="minorHAnsi"/>
                <w:bCs/>
                <w:sz w:val="20"/>
                <w:szCs w:val="20"/>
              </w:rPr>
            </w:pPr>
          </w:p>
          <w:p w14:paraId="1EFF0523" w14:textId="2DC46493"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91"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3874DB65" w14:textId="77777777" w:rsidR="008A23E6" w:rsidRPr="000F2E55" w:rsidRDefault="008A23E6" w:rsidP="008A23E6">
            <w:pPr>
              <w:tabs>
                <w:tab w:val="left" w:pos="90"/>
              </w:tabs>
              <w:contextualSpacing/>
              <w:rPr>
                <w:rFonts w:cstheme="minorHAnsi"/>
                <w:bCs/>
                <w:sz w:val="20"/>
                <w:szCs w:val="20"/>
              </w:rPr>
            </w:pPr>
          </w:p>
          <w:p w14:paraId="761176B3"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t>Kabakkeh</w:t>
            </w:r>
            <w:proofErr w:type="spellEnd"/>
            <w:r w:rsidRPr="000F2E55">
              <w:rPr>
                <w:rFonts w:cstheme="minorHAnsi"/>
                <w:bCs/>
                <w:sz w:val="20"/>
                <w:szCs w:val="20"/>
              </w:rPr>
              <w:t xml:space="preserve"> Noah, </w:t>
            </w:r>
            <w:hyperlink r:id="rId92" w:history="1">
              <w:r w:rsidRPr="000F2E55">
                <w:rPr>
                  <w:rStyle w:val="Hyperlink"/>
                  <w:rFonts w:cstheme="minorHAnsi"/>
                  <w:bCs/>
                  <w:sz w:val="20"/>
                  <w:szCs w:val="20"/>
                </w:rPr>
                <w:t>Kehnoah13@gmail.com</w:t>
              </w:r>
            </w:hyperlink>
            <w:r w:rsidRPr="000F2E55">
              <w:rPr>
                <w:rFonts w:cstheme="minorHAnsi"/>
                <w:bCs/>
                <w:sz w:val="20"/>
                <w:szCs w:val="20"/>
              </w:rPr>
              <w:t>, +23276838430</w:t>
            </w:r>
          </w:p>
          <w:p w14:paraId="17039609" w14:textId="77777777" w:rsidR="008A23E6" w:rsidRPr="000F2E55" w:rsidRDefault="008A23E6" w:rsidP="008A23E6">
            <w:pPr>
              <w:tabs>
                <w:tab w:val="left" w:pos="90"/>
              </w:tabs>
              <w:contextualSpacing/>
              <w:rPr>
                <w:rFonts w:cstheme="minorHAnsi"/>
                <w:bCs/>
                <w:sz w:val="20"/>
                <w:szCs w:val="20"/>
              </w:rPr>
            </w:pPr>
          </w:p>
          <w:p w14:paraId="7F9F850C"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93"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25C01CE4" w14:textId="77777777" w:rsidR="008A23E6" w:rsidRDefault="008A23E6" w:rsidP="008A23E6">
            <w:pPr>
              <w:tabs>
                <w:tab w:val="left" w:pos="90"/>
              </w:tabs>
              <w:contextualSpacing/>
              <w:rPr>
                <w:rFonts w:cstheme="minorHAnsi"/>
                <w:bCs/>
                <w:sz w:val="20"/>
                <w:szCs w:val="20"/>
              </w:rPr>
            </w:pPr>
          </w:p>
          <w:p w14:paraId="5621104C"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94"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3B37846C" w14:textId="0AD4C10F" w:rsidR="00DD002B" w:rsidRPr="002428E4" w:rsidRDefault="00DD002B" w:rsidP="005C77BE">
            <w:pPr>
              <w:pStyle w:val="ListParagraph"/>
              <w:tabs>
                <w:tab w:val="left" w:pos="90"/>
              </w:tabs>
              <w:ind w:left="0"/>
              <w:contextualSpacing w:val="0"/>
              <w:rPr>
                <w:rFonts w:cstheme="minorHAnsi"/>
                <w:bCs/>
                <w:sz w:val="20"/>
                <w:szCs w:val="20"/>
              </w:rPr>
            </w:pPr>
          </w:p>
        </w:tc>
        <w:tc>
          <w:tcPr>
            <w:tcW w:w="2430" w:type="dxa"/>
            <w:tcBorders>
              <w:bottom w:val="single" w:sz="4" w:space="0" w:color="auto"/>
            </w:tcBorders>
          </w:tcPr>
          <w:p w14:paraId="5BDFFCC6" w14:textId="553391AD" w:rsidR="00D41C8E" w:rsidRPr="002428E4" w:rsidRDefault="008E76BE" w:rsidP="005C77BE">
            <w:pPr>
              <w:pStyle w:val="ListParagraph"/>
              <w:tabs>
                <w:tab w:val="left" w:pos="90"/>
              </w:tabs>
              <w:ind w:left="0"/>
              <w:contextualSpacing w:val="0"/>
              <w:rPr>
                <w:rFonts w:cstheme="minorHAnsi"/>
                <w:bCs/>
                <w:sz w:val="20"/>
                <w:szCs w:val="20"/>
              </w:rPr>
            </w:pPr>
            <w:r>
              <w:rPr>
                <w:rFonts w:cstheme="minorHAnsi"/>
                <w:bCs/>
                <w:sz w:val="20"/>
                <w:szCs w:val="20"/>
              </w:rPr>
              <w:lastRenderedPageBreak/>
              <w:t>UN Agency technical experts</w:t>
            </w:r>
            <w:r w:rsidR="00D41C8E" w:rsidRPr="002428E4">
              <w:rPr>
                <w:rFonts w:cstheme="minorHAnsi"/>
                <w:bCs/>
                <w:sz w:val="20"/>
                <w:szCs w:val="20"/>
              </w:rPr>
              <w:t xml:space="preserve"> </w:t>
            </w:r>
          </w:p>
        </w:tc>
      </w:tr>
      <w:tr w:rsidR="001C032D" w:rsidRPr="00DD002B" w14:paraId="56445EAB" w14:textId="77777777" w:rsidTr="001C032D">
        <w:tc>
          <w:tcPr>
            <w:tcW w:w="697" w:type="dxa"/>
            <w:tcBorders>
              <w:top w:val="single" w:sz="4" w:space="0" w:color="auto"/>
            </w:tcBorders>
          </w:tcPr>
          <w:p w14:paraId="664D6C54" w14:textId="1DF38725"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sz w:val="20"/>
                <w:szCs w:val="20"/>
              </w:rPr>
              <w:t>2.</w:t>
            </w:r>
            <w:r>
              <w:rPr>
                <w:rFonts w:cstheme="minorHAnsi"/>
                <w:bCs/>
                <w:sz w:val="20"/>
                <w:szCs w:val="20"/>
              </w:rPr>
              <w:t>2</w:t>
            </w:r>
          </w:p>
        </w:tc>
        <w:tc>
          <w:tcPr>
            <w:tcW w:w="2340" w:type="dxa"/>
            <w:tcBorders>
              <w:top w:val="single" w:sz="4" w:space="0" w:color="auto"/>
            </w:tcBorders>
          </w:tcPr>
          <w:p w14:paraId="22945EC0" w14:textId="77777777" w:rsidR="001C032D" w:rsidRPr="002428E4" w:rsidRDefault="001C032D" w:rsidP="001C032D">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UNFPA</w:t>
            </w:r>
          </w:p>
          <w:p w14:paraId="3103AA17" w14:textId="77777777" w:rsidR="001C032D" w:rsidRPr="002428E4" w:rsidRDefault="001C032D" w:rsidP="001C032D">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Ms. Betty Alpha</w:t>
            </w:r>
          </w:p>
          <w:p w14:paraId="74A112FD" w14:textId="77777777" w:rsidR="001C032D" w:rsidRPr="002428E4" w:rsidRDefault="001C032D" w:rsidP="001C032D">
            <w:pPr>
              <w:pStyle w:val="ListParagraph"/>
              <w:tabs>
                <w:tab w:val="left" w:pos="90"/>
              </w:tabs>
              <w:ind w:left="0"/>
              <w:contextualSpacing w:val="0"/>
              <w:rPr>
                <w:rFonts w:cstheme="minorHAnsi"/>
                <w:bCs/>
                <w:color w:val="F79646" w:themeColor="accent6"/>
                <w:sz w:val="20"/>
                <w:szCs w:val="20"/>
              </w:rPr>
            </w:pPr>
            <w:r w:rsidRPr="002428E4">
              <w:rPr>
                <w:rFonts w:cstheme="minorHAnsi"/>
                <w:bCs/>
                <w:color w:val="F79646" w:themeColor="accent6"/>
                <w:sz w:val="20"/>
                <w:szCs w:val="20"/>
              </w:rPr>
              <w:t>Output Lead</w:t>
            </w:r>
          </w:p>
          <w:p w14:paraId="4341CDFF" w14:textId="62625D8F" w:rsidR="001C032D" w:rsidRPr="002428E4" w:rsidRDefault="00943944" w:rsidP="001C032D">
            <w:pPr>
              <w:pStyle w:val="ListParagraph"/>
              <w:tabs>
                <w:tab w:val="left" w:pos="90"/>
              </w:tabs>
              <w:ind w:left="0"/>
              <w:contextualSpacing w:val="0"/>
              <w:rPr>
                <w:rFonts w:cstheme="minorHAnsi"/>
                <w:bCs/>
                <w:color w:val="4F81BD" w:themeColor="accent1"/>
                <w:sz w:val="20"/>
                <w:szCs w:val="20"/>
              </w:rPr>
            </w:pPr>
            <w:hyperlink r:id="rId95" w:history="1">
              <w:r w:rsidR="001C032D" w:rsidRPr="002428E4">
                <w:rPr>
                  <w:rStyle w:val="Hyperlink"/>
                  <w:rFonts w:cstheme="minorHAnsi"/>
                  <w:bCs/>
                  <w:sz w:val="20"/>
                  <w:szCs w:val="20"/>
                </w:rPr>
                <w:t>balpha@unfpa.org</w:t>
              </w:r>
            </w:hyperlink>
          </w:p>
        </w:tc>
        <w:tc>
          <w:tcPr>
            <w:tcW w:w="2430" w:type="dxa"/>
            <w:tcBorders>
              <w:top w:val="single" w:sz="4" w:space="0" w:color="auto"/>
            </w:tcBorders>
          </w:tcPr>
          <w:p w14:paraId="72AC1548" w14:textId="77777777" w:rsidR="001C032D" w:rsidRPr="002428E4" w:rsidRDefault="001C032D" w:rsidP="001C032D">
            <w:pPr>
              <w:pStyle w:val="ListParagraph"/>
              <w:tabs>
                <w:tab w:val="left" w:pos="90"/>
              </w:tabs>
              <w:ind w:left="0"/>
              <w:contextualSpacing w:val="0"/>
              <w:rPr>
                <w:rFonts w:cstheme="minorHAnsi"/>
                <w:bCs/>
                <w:sz w:val="20"/>
                <w:szCs w:val="20"/>
              </w:rPr>
            </w:pPr>
            <w:r>
              <w:rPr>
                <w:rFonts w:cstheme="minorHAnsi"/>
                <w:bCs/>
                <w:sz w:val="20"/>
                <w:szCs w:val="20"/>
              </w:rPr>
              <w:t>Co-Chair</w:t>
            </w:r>
            <w:r w:rsidRPr="002428E4">
              <w:rPr>
                <w:rFonts w:cstheme="minorHAnsi"/>
                <w:bCs/>
                <w:sz w:val="20"/>
                <w:szCs w:val="20"/>
              </w:rPr>
              <w:t xml:space="preserve"> the Coordination Mechanism </w:t>
            </w:r>
          </w:p>
          <w:p w14:paraId="4EB95F4B" w14:textId="77777777" w:rsidR="001C032D" w:rsidRDefault="001C032D" w:rsidP="001C032D">
            <w:pPr>
              <w:pStyle w:val="ListParagraph"/>
              <w:tabs>
                <w:tab w:val="left" w:pos="90"/>
              </w:tabs>
              <w:ind w:left="0"/>
              <w:contextualSpacing w:val="0"/>
              <w:rPr>
                <w:rFonts w:cstheme="minorHAnsi"/>
                <w:bCs/>
                <w:sz w:val="20"/>
                <w:szCs w:val="20"/>
              </w:rPr>
            </w:pPr>
          </w:p>
          <w:p w14:paraId="3889AF11" w14:textId="77777777" w:rsidR="001C032D" w:rsidRPr="002428E4" w:rsidRDefault="001C032D" w:rsidP="001C032D">
            <w:pPr>
              <w:pStyle w:val="ListParagraph"/>
              <w:tabs>
                <w:tab w:val="left" w:pos="90"/>
              </w:tabs>
              <w:ind w:left="0"/>
              <w:contextualSpacing w:val="0"/>
              <w:rPr>
                <w:rFonts w:cstheme="minorHAnsi"/>
                <w:bCs/>
                <w:sz w:val="20"/>
                <w:szCs w:val="20"/>
              </w:rPr>
            </w:pPr>
            <w:r>
              <w:rPr>
                <w:rFonts w:cstheme="minorHAnsi"/>
                <w:bCs/>
                <w:sz w:val="20"/>
                <w:szCs w:val="20"/>
              </w:rPr>
              <w:t>NCPD Exec Secretary</w:t>
            </w:r>
          </w:p>
          <w:p w14:paraId="4E8896AA" w14:textId="150DEB75" w:rsidR="001C032D" w:rsidRDefault="001C032D" w:rsidP="001C032D">
            <w:pPr>
              <w:pStyle w:val="ListParagraph"/>
              <w:tabs>
                <w:tab w:val="left" w:pos="90"/>
              </w:tabs>
              <w:ind w:left="0"/>
              <w:contextualSpacing w:val="0"/>
              <w:rPr>
                <w:rFonts w:cstheme="minorHAnsi"/>
                <w:bCs/>
                <w:sz w:val="20"/>
                <w:szCs w:val="20"/>
              </w:rPr>
            </w:pPr>
            <w:proofErr w:type="spellStart"/>
            <w:r w:rsidRPr="002428E4">
              <w:rPr>
                <w:rFonts w:cstheme="minorHAnsi"/>
                <w:bCs/>
                <w:sz w:val="20"/>
                <w:szCs w:val="20"/>
              </w:rPr>
              <w:t>Saa</w:t>
            </w:r>
            <w:proofErr w:type="spellEnd"/>
            <w:r w:rsidRPr="002428E4">
              <w:rPr>
                <w:rFonts w:cstheme="minorHAnsi"/>
                <w:bCs/>
                <w:sz w:val="20"/>
                <w:szCs w:val="20"/>
              </w:rPr>
              <w:t xml:space="preserve"> Lamin </w:t>
            </w:r>
            <w:proofErr w:type="spellStart"/>
            <w:r w:rsidRPr="002428E4">
              <w:rPr>
                <w:rFonts w:cstheme="minorHAnsi"/>
                <w:bCs/>
                <w:sz w:val="20"/>
                <w:szCs w:val="20"/>
              </w:rPr>
              <w:t>Kortequee</w:t>
            </w:r>
            <w:proofErr w:type="spellEnd"/>
            <w:r w:rsidRPr="002428E4">
              <w:rPr>
                <w:rFonts w:cstheme="minorHAnsi"/>
                <w:bCs/>
                <w:sz w:val="20"/>
                <w:szCs w:val="20"/>
              </w:rPr>
              <w:t xml:space="preserve"> </w:t>
            </w:r>
            <w:hyperlink r:id="rId96" w:history="1">
              <w:r w:rsidRPr="002428E4">
                <w:rPr>
                  <w:rStyle w:val="Hyperlink"/>
                  <w:rFonts w:cstheme="minorHAnsi"/>
                  <w:bCs/>
                  <w:sz w:val="20"/>
                  <w:szCs w:val="20"/>
                </w:rPr>
                <w:t>slkortequee2004@yahoo.com</w:t>
              </w:r>
            </w:hyperlink>
          </w:p>
        </w:tc>
        <w:tc>
          <w:tcPr>
            <w:tcW w:w="2340" w:type="dxa"/>
            <w:tcBorders>
              <w:top w:val="single" w:sz="4" w:space="0" w:color="auto"/>
            </w:tcBorders>
          </w:tcPr>
          <w:p w14:paraId="520E9788" w14:textId="77777777" w:rsidR="001C032D" w:rsidRPr="002428E4" w:rsidRDefault="001C032D" w:rsidP="001C032D">
            <w:pPr>
              <w:pStyle w:val="ListParagraph"/>
              <w:tabs>
                <w:tab w:val="left" w:pos="90"/>
              </w:tabs>
              <w:ind w:left="0"/>
              <w:contextualSpacing w:val="0"/>
              <w:rPr>
                <w:rFonts w:cstheme="minorHAnsi"/>
                <w:bCs/>
                <w:sz w:val="20"/>
                <w:szCs w:val="20"/>
              </w:rPr>
            </w:pPr>
            <w:r>
              <w:rPr>
                <w:rFonts w:cstheme="minorHAnsi"/>
                <w:bCs/>
                <w:sz w:val="20"/>
                <w:szCs w:val="20"/>
              </w:rPr>
              <w:t xml:space="preserve">Co-Chair </w:t>
            </w:r>
            <w:r w:rsidRPr="002428E4">
              <w:rPr>
                <w:rFonts w:cstheme="minorHAnsi"/>
                <w:bCs/>
                <w:sz w:val="20"/>
                <w:szCs w:val="20"/>
              </w:rPr>
              <w:t xml:space="preserve">the Coordination Mechanism </w:t>
            </w:r>
          </w:p>
          <w:p w14:paraId="14D826CF" w14:textId="77777777" w:rsidR="001C032D" w:rsidRPr="002428E4" w:rsidRDefault="001C032D" w:rsidP="001C032D">
            <w:pPr>
              <w:pStyle w:val="ListParagraph"/>
              <w:tabs>
                <w:tab w:val="left" w:pos="90"/>
              </w:tabs>
              <w:ind w:left="0"/>
              <w:contextualSpacing w:val="0"/>
              <w:rPr>
                <w:rFonts w:cstheme="minorHAnsi"/>
                <w:bCs/>
                <w:sz w:val="20"/>
                <w:szCs w:val="20"/>
              </w:rPr>
            </w:pPr>
          </w:p>
          <w:p w14:paraId="435583FA" w14:textId="77777777" w:rsidR="001C032D" w:rsidRDefault="001C032D" w:rsidP="001C032D">
            <w:pPr>
              <w:pStyle w:val="ListParagraph"/>
              <w:tabs>
                <w:tab w:val="left" w:pos="90"/>
              </w:tabs>
              <w:ind w:left="0"/>
              <w:contextualSpacing w:val="0"/>
              <w:rPr>
                <w:rFonts w:cstheme="minorHAnsi"/>
                <w:bCs/>
                <w:sz w:val="20"/>
                <w:szCs w:val="20"/>
              </w:rPr>
            </w:pPr>
            <w:r>
              <w:rPr>
                <w:rFonts w:cstheme="minorHAnsi"/>
                <w:bCs/>
                <w:sz w:val="20"/>
                <w:szCs w:val="20"/>
              </w:rPr>
              <w:t>OPD (TBD)</w:t>
            </w:r>
          </w:p>
          <w:p w14:paraId="42B4F12D" w14:textId="77777777" w:rsidR="001C032D" w:rsidRDefault="001C032D" w:rsidP="001C032D">
            <w:pPr>
              <w:pStyle w:val="ListParagraph"/>
              <w:tabs>
                <w:tab w:val="left" w:pos="90"/>
              </w:tabs>
              <w:ind w:left="0"/>
              <w:contextualSpacing w:val="0"/>
              <w:rPr>
                <w:rFonts w:cstheme="minorHAnsi"/>
                <w:bCs/>
                <w:sz w:val="20"/>
                <w:szCs w:val="20"/>
              </w:rPr>
            </w:pPr>
          </w:p>
          <w:p w14:paraId="32951FA5" w14:textId="77777777" w:rsidR="001C032D" w:rsidRDefault="001C032D" w:rsidP="001C032D">
            <w:pPr>
              <w:pStyle w:val="ListParagraph"/>
              <w:tabs>
                <w:tab w:val="left" w:pos="90"/>
              </w:tabs>
              <w:ind w:left="0"/>
              <w:contextualSpacing w:val="0"/>
              <w:rPr>
                <w:rFonts w:cstheme="minorHAnsi"/>
                <w:bCs/>
                <w:sz w:val="20"/>
                <w:szCs w:val="20"/>
              </w:rPr>
            </w:pPr>
          </w:p>
          <w:p w14:paraId="6908C83B" w14:textId="07675A00" w:rsidR="001C032D" w:rsidRDefault="001C032D" w:rsidP="001C032D">
            <w:pPr>
              <w:pStyle w:val="ListParagraph"/>
              <w:tabs>
                <w:tab w:val="left" w:pos="90"/>
              </w:tabs>
              <w:ind w:left="0"/>
              <w:contextualSpacing w:val="0"/>
              <w:rPr>
                <w:rFonts w:cstheme="minorHAnsi"/>
                <w:bCs/>
                <w:sz w:val="20"/>
                <w:szCs w:val="20"/>
              </w:rPr>
            </w:pPr>
            <w:r>
              <w:rPr>
                <w:rFonts w:cstheme="minorHAnsi"/>
                <w:bCs/>
                <w:sz w:val="20"/>
                <w:szCs w:val="20"/>
              </w:rPr>
              <w:t>Other OPDs as members</w:t>
            </w:r>
            <w:r w:rsidR="00D86FE5">
              <w:rPr>
                <w:rFonts w:cstheme="minorHAnsi"/>
                <w:bCs/>
                <w:sz w:val="20"/>
                <w:szCs w:val="20"/>
              </w:rPr>
              <w:t xml:space="preserve"> (TBD)</w:t>
            </w:r>
          </w:p>
        </w:tc>
        <w:tc>
          <w:tcPr>
            <w:tcW w:w="2430" w:type="dxa"/>
            <w:tcBorders>
              <w:top w:val="single" w:sz="4" w:space="0" w:color="auto"/>
            </w:tcBorders>
          </w:tcPr>
          <w:p w14:paraId="77D893A6" w14:textId="77777777" w:rsidR="001C032D" w:rsidRPr="002428E4" w:rsidRDefault="001C032D" w:rsidP="001C032D">
            <w:pPr>
              <w:pStyle w:val="ListParagraph"/>
              <w:tabs>
                <w:tab w:val="left" w:pos="90"/>
              </w:tabs>
              <w:ind w:left="0"/>
              <w:contextualSpacing w:val="0"/>
              <w:rPr>
                <w:rFonts w:cstheme="minorHAnsi"/>
                <w:bCs/>
                <w:sz w:val="20"/>
                <w:szCs w:val="20"/>
              </w:rPr>
            </w:pPr>
            <w:r w:rsidRPr="002428E4">
              <w:rPr>
                <w:rFonts w:cstheme="minorHAnsi"/>
                <w:bCs/>
                <w:sz w:val="20"/>
                <w:szCs w:val="20"/>
              </w:rPr>
              <w:t xml:space="preserve">Advise on </w:t>
            </w:r>
            <w:r>
              <w:rPr>
                <w:rFonts w:cstheme="minorHAnsi"/>
                <w:bCs/>
                <w:sz w:val="20"/>
                <w:szCs w:val="20"/>
              </w:rPr>
              <w:t xml:space="preserve">inclusion of women and </w:t>
            </w:r>
            <w:proofErr w:type="gramStart"/>
            <w:r>
              <w:rPr>
                <w:rFonts w:cstheme="minorHAnsi"/>
                <w:bCs/>
                <w:sz w:val="20"/>
                <w:szCs w:val="20"/>
              </w:rPr>
              <w:t>youth-led</w:t>
            </w:r>
            <w:proofErr w:type="gramEnd"/>
            <w:r>
              <w:rPr>
                <w:rFonts w:cstheme="minorHAnsi"/>
                <w:bCs/>
                <w:sz w:val="20"/>
                <w:szCs w:val="20"/>
              </w:rPr>
              <w:t xml:space="preserve"> OPDs:</w:t>
            </w:r>
          </w:p>
          <w:p w14:paraId="4AA54688" w14:textId="77777777" w:rsidR="001C032D" w:rsidRPr="006F12A3" w:rsidRDefault="001C032D" w:rsidP="001C032D">
            <w:pPr>
              <w:rPr>
                <w:color w:val="000000"/>
                <w:sz w:val="20"/>
                <w:szCs w:val="20"/>
              </w:rPr>
            </w:pPr>
            <w:r w:rsidRPr="006F12A3">
              <w:rPr>
                <w:color w:val="000000"/>
                <w:sz w:val="20"/>
                <w:szCs w:val="20"/>
              </w:rPr>
              <w:t>One Family People NGO</w:t>
            </w:r>
          </w:p>
          <w:p w14:paraId="418FB9BB" w14:textId="43289C1F" w:rsidR="001C032D" w:rsidRPr="00D61509" w:rsidRDefault="004F24E2" w:rsidP="001C032D">
            <w:pPr>
              <w:rPr>
                <w:sz w:val="20"/>
                <w:szCs w:val="20"/>
              </w:rPr>
            </w:pPr>
            <w:r>
              <w:rPr>
                <w:sz w:val="20"/>
                <w:szCs w:val="20"/>
              </w:rPr>
              <w:t>Ms. Hady</w:t>
            </w:r>
            <w:r w:rsidR="001C032D" w:rsidRPr="006F12A3">
              <w:rPr>
                <w:sz w:val="20"/>
                <w:szCs w:val="20"/>
              </w:rPr>
              <w:t xml:space="preserve"> Diallo </w:t>
            </w:r>
            <w:hyperlink r:id="rId97" w:history="1">
              <w:r w:rsidR="001C032D" w:rsidRPr="006F12A3">
                <w:rPr>
                  <w:rStyle w:val="Hyperlink"/>
                  <w:color w:val="1155CC"/>
                  <w:sz w:val="20"/>
                  <w:szCs w:val="20"/>
                </w:rPr>
                <w:t>hady@onefamilypeople.org</w:t>
              </w:r>
            </w:hyperlink>
          </w:p>
          <w:p w14:paraId="41D50B1B" w14:textId="77777777" w:rsidR="001C032D" w:rsidRPr="006F12A3" w:rsidRDefault="001C032D" w:rsidP="001C032D">
            <w:pPr>
              <w:rPr>
                <w:rFonts w:cstheme="minorHAnsi"/>
                <w:bCs/>
                <w:sz w:val="20"/>
                <w:szCs w:val="20"/>
              </w:rPr>
            </w:pPr>
            <w:r w:rsidRPr="006F12A3">
              <w:rPr>
                <w:rFonts w:cstheme="minorHAnsi"/>
                <w:bCs/>
                <w:sz w:val="20"/>
                <w:szCs w:val="20"/>
              </w:rPr>
              <w:t>UN Agencies</w:t>
            </w:r>
          </w:p>
          <w:p w14:paraId="10F65C6C" w14:textId="77777777" w:rsidR="001C032D" w:rsidRDefault="001C032D" w:rsidP="001C032D">
            <w:pPr>
              <w:pStyle w:val="ListParagraph"/>
              <w:tabs>
                <w:tab w:val="left" w:pos="90"/>
              </w:tabs>
              <w:ind w:left="0"/>
              <w:contextualSpacing w:val="0"/>
              <w:rPr>
                <w:rFonts w:cstheme="minorHAnsi"/>
                <w:bCs/>
                <w:sz w:val="20"/>
                <w:szCs w:val="20"/>
              </w:rPr>
            </w:pPr>
          </w:p>
        </w:tc>
      </w:tr>
      <w:tr w:rsidR="00D371B9" w:rsidRPr="00DD002B" w14:paraId="6AAA1945" w14:textId="77777777" w:rsidTr="00125CF1">
        <w:tc>
          <w:tcPr>
            <w:tcW w:w="697" w:type="dxa"/>
            <w:tcBorders>
              <w:top w:val="single" w:sz="18" w:space="0" w:color="auto"/>
            </w:tcBorders>
          </w:tcPr>
          <w:p w14:paraId="56E8DB60" w14:textId="77777777" w:rsidR="00DD002B" w:rsidRDefault="00DD002B" w:rsidP="00DD002B">
            <w:pPr>
              <w:pStyle w:val="ListParagraph"/>
              <w:tabs>
                <w:tab w:val="left" w:pos="90"/>
              </w:tabs>
              <w:ind w:left="0"/>
              <w:contextualSpacing w:val="0"/>
              <w:rPr>
                <w:rFonts w:cstheme="minorHAnsi"/>
                <w:bCs/>
                <w:sz w:val="20"/>
                <w:szCs w:val="20"/>
              </w:rPr>
            </w:pPr>
            <w:r w:rsidRPr="002428E4">
              <w:rPr>
                <w:rFonts w:cstheme="minorHAnsi"/>
                <w:bCs/>
                <w:sz w:val="20"/>
                <w:szCs w:val="20"/>
              </w:rPr>
              <w:t>3.</w:t>
            </w:r>
            <w:r w:rsidR="009F7BDB">
              <w:rPr>
                <w:rFonts w:cstheme="minorHAnsi"/>
                <w:bCs/>
                <w:sz w:val="20"/>
                <w:szCs w:val="20"/>
              </w:rPr>
              <w:t>2</w:t>
            </w:r>
          </w:p>
          <w:p w14:paraId="4D9CA03B" w14:textId="036BBAC5" w:rsidR="009F7BDB" w:rsidRPr="002428E4" w:rsidRDefault="009F7BDB" w:rsidP="00DD002B">
            <w:pPr>
              <w:pStyle w:val="ListParagraph"/>
              <w:tabs>
                <w:tab w:val="left" w:pos="90"/>
              </w:tabs>
              <w:ind w:left="0"/>
              <w:contextualSpacing w:val="0"/>
              <w:rPr>
                <w:rFonts w:cstheme="minorHAnsi"/>
                <w:bCs/>
                <w:sz w:val="20"/>
                <w:szCs w:val="20"/>
              </w:rPr>
            </w:pPr>
          </w:p>
        </w:tc>
        <w:tc>
          <w:tcPr>
            <w:tcW w:w="2340" w:type="dxa"/>
            <w:tcBorders>
              <w:top w:val="single" w:sz="18" w:space="0" w:color="auto"/>
            </w:tcBorders>
          </w:tcPr>
          <w:p w14:paraId="4BBE8E2B" w14:textId="77777777" w:rsidR="00DD002B" w:rsidRPr="001F6D79" w:rsidRDefault="00DD002B" w:rsidP="005C77BE">
            <w:pPr>
              <w:pStyle w:val="ListParagraph"/>
              <w:tabs>
                <w:tab w:val="left" w:pos="90"/>
              </w:tabs>
              <w:ind w:left="0"/>
              <w:contextualSpacing w:val="0"/>
              <w:rPr>
                <w:rFonts w:cstheme="minorHAnsi"/>
                <w:bCs/>
                <w:color w:val="F79646" w:themeColor="accent6"/>
                <w:sz w:val="20"/>
                <w:szCs w:val="20"/>
              </w:rPr>
            </w:pPr>
            <w:r w:rsidRPr="001F6D79">
              <w:rPr>
                <w:rFonts w:cstheme="minorHAnsi"/>
                <w:bCs/>
                <w:color w:val="F79646" w:themeColor="accent6"/>
                <w:sz w:val="20"/>
                <w:szCs w:val="20"/>
              </w:rPr>
              <w:t>UNFPA</w:t>
            </w:r>
          </w:p>
          <w:p w14:paraId="1DB414D5" w14:textId="77777777" w:rsidR="00631B1B" w:rsidRPr="001F6D79" w:rsidRDefault="00631B1B" w:rsidP="005C77BE">
            <w:pPr>
              <w:pStyle w:val="ListParagraph"/>
              <w:tabs>
                <w:tab w:val="left" w:pos="90"/>
              </w:tabs>
              <w:ind w:left="0"/>
              <w:contextualSpacing w:val="0"/>
              <w:rPr>
                <w:rFonts w:cstheme="minorHAnsi"/>
                <w:bCs/>
                <w:color w:val="F79646" w:themeColor="accent6"/>
                <w:sz w:val="20"/>
                <w:szCs w:val="20"/>
              </w:rPr>
            </w:pPr>
            <w:r w:rsidRPr="001F6D79">
              <w:rPr>
                <w:rFonts w:cstheme="minorHAnsi"/>
                <w:bCs/>
                <w:color w:val="F79646" w:themeColor="accent6"/>
                <w:sz w:val="20"/>
                <w:szCs w:val="20"/>
              </w:rPr>
              <w:t>Peter Koroma</w:t>
            </w:r>
          </w:p>
          <w:p w14:paraId="33C6CAFC" w14:textId="77777777" w:rsidR="00631B1B" w:rsidRPr="001F6D79" w:rsidRDefault="00631B1B" w:rsidP="005C77BE">
            <w:pPr>
              <w:pStyle w:val="ListParagraph"/>
              <w:tabs>
                <w:tab w:val="left" w:pos="90"/>
              </w:tabs>
              <w:ind w:left="0"/>
              <w:contextualSpacing w:val="0"/>
              <w:rPr>
                <w:rFonts w:cstheme="minorHAnsi"/>
                <w:bCs/>
                <w:color w:val="F79646" w:themeColor="accent6"/>
                <w:sz w:val="20"/>
                <w:szCs w:val="20"/>
              </w:rPr>
            </w:pPr>
            <w:r w:rsidRPr="001F6D79">
              <w:rPr>
                <w:rFonts w:cstheme="minorHAnsi"/>
                <w:bCs/>
                <w:color w:val="F79646" w:themeColor="accent6"/>
                <w:sz w:val="20"/>
                <w:szCs w:val="20"/>
              </w:rPr>
              <w:t>Output Lead</w:t>
            </w:r>
          </w:p>
          <w:p w14:paraId="0CBBC42A" w14:textId="61A28B4C" w:rsidR="00DD002B" w:rsidRPr="001F6D79" w:rsidRDefault="00631B1B" w:rsidP="005C77BE">
            <w:pPr>
              <w:pStyle w:val="ListParagraph"/>
              <w:tabs>
                <w:tab w:val="left" w:pos="90"/>
              </w:tabs>
              <w:ind w:left="0"/>
              <w:contextualSpacing w:val="0"/>
              <w:rPr>
                <w:rFonts w:cstheme="minorHAnsi"/>
                <w:bCs/>
                <w:color w:val="000000"/>
                <w:sz w:val="20"/>
                <w:szCs w:val="20"/>
              </w:rPr>
            </w:pPr>
            <w:r w:rsidRPr="001F6D79">
              <w:rPr>
                <w:rFonts w:cstheme="minorHAnsi"/>
                <w:bCs/>
                <w:color w:val="000000"/>
                <w:sz w:val="20"/>
                <w:szCs w:val="20"/>
              </w:rPr>
              <w:t>Pkoroma@UNFPA.org</w:t>
            </w:r>
            <w:r w:rsidRPr="001F6D79">
              <w:rPr>
                <w:rFonts w:cstheme="minorHAnsi"/>
                <w:bCs/>
                <w:sz w:val="20"/>
                <w:szCs w:val="20"/>
              </w:rPr>
              <w:t xml:space="preserve"> </w:t>
            </w:r>
          </w:p>
        </w:tc>
        <w:tc>
          <w:tcPr>
            <w:tcW w:w="2430" w:type="dxa"/>
            <w:tcBorders>
              <w:top w:val="single" w:sz="18" w:space="0" w:color="auto"/>
            </w:tcBorders>
          </w:tcPr>
          <w:p w14:paraId="3A8A239E" w14:textId="6E7A6D19" w:rsidR="00631B1B" w:rsidRPr="001F6D79" w:rsidRDefault="001F6D79" w:rsidP="005C77BE">
            <w:pPr>
              <w:pStyle w:val="ListParagraph"/>
              <w:tabs>
                <w:tab w:val="left" w:pos="90"/>
              </w:tabs>
              <w:ind w:left="0"/>
              <w:contextualSpacing w:val="0"/>
              <w:rPr>
                <w:rFonts w:cstheme="minorHAnsi"/>
                <w:bCs/>
                <w:sz w:val="20"/>
                <w:szCs w:val="20"/>
              </w:rPr>
            </w:pPr>
            <w:r>
              <w:rPr>
                <w:rFonts w:cstheme="minorHAnsi"/>
                <w:bCs/>
                <w:sz w:val="20"/>
                <w:szCs w:val="20"/>
              </w:rPr>
              <w:t xml:space="preserve">Statistics Sierra Leone (based at MOPED) </w:t>
            </w:r>
          </w:p>
          <w:p w14:paraId="3DC672A8" w14:textId="012978AB" w:rsidR="001F6D79" w:rsidRPr="001F6D79" w:rsidRDefault="001F6D79" w:rsidP="005C77BE">
            <w:pPr>
              <w:pStyle w:val="ListParagraph"/>
              <w:tabs>
                <w:tab w:val="left" w:pos="90"/>
              </w:tabs>
              <w:ind w:left="0"/>
              <w:contextualSpacing w:val="0"/>
              <w:rPr>
                <w:rFonts w:cstheme="minorHAnsi"/>
                <w:bCs/>
                <w:sz w:val="20"/>
                <w:szCs w:val="20"/>
              </w:rPr>
            </w:pPr>
          </w:p>
          <w:p w14:paraId="2F06DF3C" w14:textId="77777777" w:rsidR="001F6D79" w:rsidRPr="001F6D79" w:rsidRDefault="001F6D79" w:rsidP="005C77BE">
            <w:pPr>
              <w:pStyle w:val="ListParagraph"/>
              <w:tabs>
                <w:tab w:val="left" w:pos="90"/>
              </w:tabs>
              <w:ind w:left="0"/>
              <w:contextualSpacing w:val="0"/>
              <w:rPr>
                <w:rFonts w:cstheme="minorHAnsi"/>
                <w:bCs/>
                <w:sz w:val="20"/>
                <w:szCs w:val="20"/>
              </w:rPr>
            </w:pPr>
          </w:p>
          <w:p w14:paraId="0EF8488C" w14:textId="3916B62F" w:rsidR="001F6D79" w:rsidRPr="001F6D79" w:rsidRDefault="001F6D79" w:rsidP="005C77BE">
            <w:pPr>
              <w:pStyle w:val="ListParagraph"/>
              <w:tabs>
                <w:tab w:val="left" w:pos="90"/>
              </w:tabs>
              <w:ind w:left="0"/>
              <w:contextualSpacing w:val="0"/>
              <w:rPr>
                <w:rFonts w:cstheme="minorHAnsi"/>
                <w:bCs/>
                <w:sz w:val="20"/>
                <w:szCs w:val="20"/>
              </w:rPr>
            </w:pPr>
            <w:r w:rsidRPr="001F6D79">
              <w:rPr>
                <w:rStyle w:val="Strong"/>
                <w:b w:val="0"/>
                <w:sz w:val="20"/>
                <w:szCs w:val="20"/>
              </w:rPr>
              <w:t>Mr Peter N. Sam-</w:t>
            </w:r>
            <w:proofErr w:type="spellStart"/>
            <w:r w:rsidRPr="001F6D79">
              <w:rPr>
                <w:rStyle w:val="Strong"/>
                <w:b w:val="0"/>
                <w:sz w:val="20"/>
                <w:szCs w:val="20"/>
              </w:rPr>
              <w:t>Kpakra</w:t>
            </w:r>
            <w:proofErr w:type="spellEnd"/>
          </w:p>
          <w:p w14:paraId="3EF17401" w14:textId="304AB195" w:rsidR="001F6D79" w:rsidRPr="001F6D79" w:rsidRDefault="001F6D79" w:rsidP="005C77BE">
            <w:pPr>
              <w:pStyle w:val="ListParagraph"/>
              <w:tabs>
                <w:tab w:val="left" w:pos="90"/>
              </w:tabs>
              <w:ind w:left="0"/>
              <w:contextualSpacing w:val="0"/>
              <w:rPr>
                <w:rFonts w:cstheme="minorHAnsi"/>
                <w:bCs/>
                <w:sz w:val="20"/>
                <w:szCs w:val="20"/>
              </w:rPr>
            </w:pPr>
            <w:r w:rsidRPr="001F6D79">
              <w:rPr>
                <w:rFonts w:cstheme="minorHAnsi"/>
                <w:bCs/>
                <w:sz w:val="20"/>
                <w:szCs w:val="20"/>
              </w:rPr>
              <w:t>MOPED Development Secretary</w:t>
            </w:r>
          </w:p>
          <w:p w14:paraId="616A1482" w14:textId="43EBB73E" w:rsidR="00631B1B" w:rsidRPr="001F6D79" w:rsidRDefault="00943944" w:rsidP="005C77BE">
            <w:pPr>
              <w:pStyle w:val="ListParagraph"/>
              <w:tabs>
                <w:tab w:val="left" w:pos="90"/>
              </w:tabs>
              <w:ind w:left="0"/>
              <w:contextualSpacing w:val="0"/>
              <w:rPr>
                <w:rFonts w:cstheme="minorHAnsi"/>
                <w:bCs/>
                <w:sz w:val="20"/>
                <w:szCs w:val="20"/>
              </w:rPr>
            </w:pPr>
            <w:hyperlink r:id="rId98" w:history="1">
              <w:r w:rsidR="001F6D79" w:rsidRPr="001F6D79">
                <w:rPr>
                  <w:rStyle w:val="Hyperlink"/>
                  <w:rFonts w:cstheme="minorHAnsi"/>
                  <w:bCs/>
                  <w:sz w:val="20"/>
                  <w:szCs w:val="20"/>
                </w:rPr>
                <w:t>nuyaba@hotmail.com</w:t>
              </w:r>
            </w:hyperlink>
          </w:p>
          <w:p w14:paraId="1A6132BC" w14:textId="7CDC6AF0" w:rsidR="00631B1B" w:rsidRPr="001F6D79" w:rsidRDefault="00631B1B" w:rsidP="005C77BE">
            <w:pPr>
              <w:pStyle w:val="ListParagraph"/>
              <w:tabs>
                <w:tab w:val="left" w:pos="90"/>
              </w:tabs>
              <w:ind w:left="0"/>
              <w:contextualSpacing w:val="0"/>
              <w:rPr>
                <w:rFonts w:cstheme="minorHAnsi"/>
                <w:bCs/>
                <w:sz w:val="20"/>
                <w:szCs w:val="20"/>
              </w:rPr>
            </w:pPr>
          </w:p>
        </w:tc>
        <w:tc>
          <w:tcPr>
            <w:tcW w:w="2340" w:type="dxa"/>
            <w:tcBorders>
              <w:top w:val="single" w:sz="18" w:space="0" w:color="auto"/>
            </w:tcBorders>
          </w:tcPr>
          <w:p w14:paraId="75C853BD" w14:textId="2C9C7675" w:rsidR="000D4717" w:rsidRDefault="000D4717" w:rsidP="005C77BE">
            <w:pPr>
              <w:pStyle w:val="ListParagraph"/>
              <w:tabs>
                <w:tab w:val="left" w:pos="90"/>
              </w:tabs>
              <w:ind w:left="0"/>
              <w:contextualSpacing w:val="0"/>
              <w:rPr>
                <w:rFonts w:cstheme="minorHAnsi"/>
                <w:bCs/>
                <w:sz w:val="20"/>
                <w:szCs w:val="20"/>
              </w:rPr>
            </w:pPr>
            <w:r>
              <w:rPr>
                <w:rFonts w:cstheme="minorHAnsi"/>
                <w:bCs/>
                <w:sz w:val="20"/>
                <w:szCs w:val="20"/>
              </w:rPr>
              <w:t xml:space="preserve">Input to the </w:t>
            </w:r>
            <w:r w:rsidR="00D86FE5">
              <w:rPr>
                <w:rFonts w:cstheme="minorHAnsi"/>
                <w:bCs/>
                <w:sz w:val="20"/>
                <w:szCs w:val="20"/>
              </w:rPr>
              <w:t xml:space="preserve">monitoring and feedback </w:t>
            </w:r>
            <w:r>
              <w:rPr>
                <w:rFonts w:cstheme="minorHAnsi"/>
                <w:bCs/>
                <w:sz w:val="20"/>
                <w:szCs w:val="20"/>
              </w:rPr>
              <w:t>mechanisms</w:t>
            </w:r>
          </w:p>
          <w:p w14:paraId="6682B553" w14:textId="77777777" w:rsidR="000D4717" w:rsidRDefault="000D4717" w:rsidP="005C77BE">
            <w:pPr>
              <w:pStyle w:val="ListParagraph"/>
              <w:tabs>
                <w:tab w:val="left" w:pos="90"/>
              </w:tabs>
              <w:ind w:left="0"/>
              <w:contextualSpacing w:val="0"/>
              <w:rPr>
                <w:rFonts w:cstheme="minorHAnsi"/>
                <w:bCs/>
                <w:sz w:val="20"/>
                <w:szCs w:val="20"/>
              </w:rPr>
            </w:pPr>
          </w:p>
          <w:p w14:paraId="0A58141C"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Polio Persons, </w:t>
            </w:r>
            <w:r>
              <w:rPr>
                <w:rFonts w:cstheme="minorHAnsi"/>
                <w:bCs/>
                <w:sz w:val="20"/>
                <w:szCs w:val="20"/>
              </w:rPr>
              <w:t xml:space="preserve">Mr. </w:t>
            </w:r>
            <w:proofErr w:type="spellStart"/>
            <w:r w:rsidRPr="000F2E55">
              <w:rPr>
                <w:rFonts w:cstheme="minorHAnsi"/>
                <w:bCs/>
                <w:sz w:val="20"/>
                <w:szCs w:val="20"/>
              </w:rPr>
              <w:t>Santigie</w:t>
            </w:r>
            <w:proofErr w:type="spellEnd"/>
            <w:r w:rsidRPr="000F2E55">
              <w:rPr>
                <w:rFonts w:cstheme="minorHAnsi"/>
                <w:bCs/>
                <w:sz w:val="20"/>
                <w:szCs w:val="20"/>
              </w:rPr>
              <w:t xml:space="preserve"> </w:t>
            </w:r>
            <w:proofErr w:type="spellStart"/>
            <w:r w:rsidRPr="000F2E55">
              <w:rPr>
                <w:rFonts w:cstheme="minorHAnsi"/>
                <w:bCs/>
                <w:sz w:val="20"/>
                <w:szCs w:val="20"/>
              </w:rPr>
              <w:t>Kargbo</w:t>
            </w:r>
            <w:proofErr w:type="spellEnd"/>
            <w:r w:rsidRPr="000F2E55">
              <w:rPr>
                <w:rFonts w:cstheme="minorHAnsi"/>
                <w:bCs/>
                <w:sz w:val="20"/>
                <w:szCs w:val="20"/>
              </w:rPr>
              <w:t xml:space="preserve">, </w:t>
            </w:r>
            <w:hyperlink r:id="rId99" w:history="1">
              <w:r w:rsidRPr="000F2E55">
                <w:rPr>
                  <w:rStyle w:val="Hyperlink"/>
                  <w:rFonts w:cstheme="minorHAnsi"/>
                  <w:bCs/>
                  <w:sz w:val="20"/>
                  <w:szCs w:val="20"/>
                </w:rPr>
                <w:t>Santoskay2013@gmail.com</w:t>
              </w:r>
            </w:hyperlink>
            <w:r w:rsidRPr="000F2E55">
              <w:rPr>
                <w:rFonts w:cstheme="minorHAnsi"/>
                <w:bCs/>
                <w:sz w:val="20"/>
                <w:szCs w:val="20"/>
              </w:rPr>
              <w:t>, +23276447737</w:t>
            </w:r>
          </w:p>
          <w:p w14:paraId="700823A7" w14:textId="77777777" w:rsidR="008A23E6" w:rsidRPr="000F2E55" w:rsidRDefault="008A23E6" w:rsidP="008A23E6">
            <w:pPr>
              <w:tabs>
                <w:tab w:val="left" w:pos="90"/>
              </w:tabs>
              <w:contextualSpacing/>
              <w:rPr>
                <w:rFonts w:cstheme="minorHAnsi"/>
                <w:bCs/>
                <w:sz w:val="20"/>
                <w:szCs w:val="20"/>
              </w:rPr>
            </w:pPr>
          </w:p>
          <w:p w14:paraId="034CA154"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Association of the Blind, </w:t>
            </w:r>
            <w:r>
              <w:rPr>
                <w:rFonts w:cstheme="minorHAnsi"/>
                <w:bCs/>
                <w:sz w:val="20"/>
                <w:szCs w:val="20"/>
              </w:rPr>
              <w:t xml:space="preserve">Mr. </w:t>
            </w:r>
            <w:proofErr w:type="spellStart"/>
            <w:r w:rsidRPr="000F2E55">
              <w:rPr>
                <w:rFonts w:cstheme="minorHAnsi"/>
                <w:bCs/>
                <w:sz w:val="20"/>
                <w:szCs w:val="20"/>
              </w:rPr>
              <w:lastRenderedPageBreak/>
              <w:t>Kabakkeh</w:t>
            </w:r>
            <w:proofErr w:type="spellEnd"/>
            <w:r w:rsidRPr="000F2E55">
              <w:rPr>
                <w:rFonts w:cstheme="minorHAnsi"/>
                <w:bCs/>
                <w:sz w:val="20"/>
                <w:szCs w:val="20"/>
              </w:rPr>
              <w:t xml:space="preserve"> Noah, </w:t>
            </w:r>
            <w:hyperlink r:id="rId100" w:history="1">
              <w:r w:rsidRPr="000F2E55">
                <w:rPr>
                  <w:rStyle w:val="Hyperlink"/>
                  <w:rFonts w:cstheme="minorHAnsi"/>
                  <w:bCs/>
                  <w:sz w:val="20"/>
                  <w:szCs w:val="20"/>
                </w:rPr>
                <w:t>Kehnoah13@gmail.com</w:t>
              </w:r>
            </w:hyperlink>
            <w:r w:rsidRPr="000F2E55">
              <w:rPr>
                <w:rFonts w:cstheme="minorHAnsi"/>
                <w:bCs/>
                <w:sz w:val="20"/>
                <w:szCs w:val="20"/>
              </w:rPr>
              <w:t>, +23276838430</w:t>
            </w:r>
          </w:p>
          <w:p w14:paraId="2DD5B71C" w14:textId="77777777" w:rsidR="008A23E6" w:rsidRPr="000F2E55" w:rsidRDefault="008A23E6" w:rsidP="008A23E6">
            <w:pPr>
              <w:tabs>
                <w:tab w:val="left" w:pos="90"/>
              </w:tabs>
              <w:contextualSpacing/>
              <w:rPr>
                <w:rFonts w:cstheme="minorHAnsi"/>
                <w:bCs/>
                <w:sz w:val="20"/>
                <w:szCs w:val="20"/>
              </w:rPr>
            </w:pPr>
          </w:p>
          <w:p w14:paraId="7ADE6B5D"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 xml:space="preserve">Sierra Leone National Association of the Deaf, </w:t>
            </w:r>
            <w:r>
              <w:rPr>
                <w:rFonts w:cstheme="minorHAnsi"/>
                <w:bCs/>
                <w:sz w:val="20"/>
                <w:szCs w:val="20"/>
              </w:rPr>
              <w:t xml:space="preserve">Mr. </w:t>
            </w:r>
            <w:r w:rsidRPr="000F2E55">
              <w:rPr>
                <w:rFonts w:cstheme="minorHAnsi"/>
                <w:bCs/>
                <w:sz w:val="20"/>
                <w:szCs w:val="20"/>
              </w:rPr>
              <w:t xml:space="preserve">Alhaji Mohamed Rahman, </w:t>
            </w:r>
            <w:hyperlink r:id="rId101" w:history="1">
              <w:r w:rsidRPr="000F2E55">
                <w:rPr>
                  <w:rStyle w:val="Hyperlink"/>
                  <w:rFonts w:cstheme="minorHAnsi"/>
                  <w:bCs/>
                  <w:sz w:val="20"/>
                  <w:szCs w:val="20"/>
                </w:rPr>
                <w:t>medrahman2021@gmail.com</w:t>
              </w:r>
            </w:hyperlink>
            <w:r w:rsidRPr="000F2E55">
              <w:rPr>
                <w:rFonts w:cstheme="minorHAnsi"/>
                <w:bCs/>
                <w:sz w:val="20"/>
                <w:szCs w:val="20"/>
              </w:rPr>
              <w:t>, +23230030152</w:t>
            </w:r>
          </w:p>
          <w:p w14:paraId="41C9B67C" w14:textId="77777777" w:rsidR="008A23E6" w:rsidRDefault="008A23E6" w:rsidP="008A23E6">
            <w:pPr>
              <w:tabs>
                <w:tab w:val="left" w:pos="90"/>
              </w:tabs>
              <w:contextualSpacing/>
              <w:rPr>
                <w:rFonts w:cstheme="minorHAnsi"/>
                <w:bCs/>
                <w:sz w:val="20"/>
                <w:szCs w:val="20"/>
              </w:rPr>
            </w:pPr>
          </w:p>
          <w:p w14:paraId="726A9BDE" w14:textId="77777777" w:rsidR="008A23E6" w:rsidRDefault="008A23E6" w:rsidP="008A23E6">
            <w:pPr>
              <w:tabs>
                <w:tab w:val="left" w:pos="90"/>
              </w:tabs>
              <w:contextualSpacing/>
              <w:rPr>
                <w:rFonts w:cstheme="minorHAnsi"/>
                <w:bCs/>
                <w:sz w:val="20"/>
                <w:szCs w:val="20"/>
              </w:rPr>
            </w:pPr>
            <w:r w:rsidRPr="000F2E55">
              <w:rPr>
                <w:rFonts w:cstheme="minorHAnsi"/>
                <w:bCs/>
                <w:sz w:val="20"/>
                <w:szCs w:val="20"/>
              </w:rPr>
              <w:t>Albinism Royal Foundation</w:t>
            </w:r>
            <w:r>
              <w:rPr>
                <w:rFonts w:cstheme="minorHAnsi"/>
                <w:bCs/>
                <w:sz w:val="20"/>
                <w:szCs w:val="20"/>
              </w:rPr>
              <w:t xml:space="preserve">, </w:t>
            </w:r>
            <w:r w:rsidRPr="000F2E55">
              <w:rPr>
                <w:rFonts w:cstheme="minorHAnsi"/>
                <w:bCs/>
                <w:sz w:val="20"/>
                <w:szCs w:val="20"/>
              </w:rPr>
              <w:t xml:space="preserve"> </w:t>
            </w:r>
            <w:r>
              <w:rPr>
                <w:rFonts w:cstheme="minorHAnsi"/>
                <w:bCs/>
                <w:sz w:val="20"/>
                <w:szCs w:val="20"/>
              </w:rPr>
              <w:t xml:space="preserve">Ms. </w:t>
            </w:r>
            <w:r w:rsidRPr="000F2E55">
              <w:rPr>
                <w:rFonts w:cstheme="minorHAnsi"/>
                <w:bCs/>
                <w:sz w:val="20"/>
                <w:szCs w:val="20"/>
              </w:rPr>
              <w:t xml:space="preserve">Sarah </w:t>
            </w:r>
            <w:proofErr w:type="spellStart"/>
            <w:r w:rsidRPr="000F2E55">
              <w:rPr>
                <w:rFonts w:cstheme="minorHAnsi"/>
                <w:bCs/>
                <w:sz w:val="20"/>
                <w:szCs w:val="20"/>
              </w:rPr>
              <w:t>Ngaiwa</w:t>
            </w:r>
            <w:proofErr w:type="spellEnd"/>
            <w:r>
              <w:rPr>
                <w:rFonts w:cstheme="minorHAnsi"/>
                <w:bCs/>
                <w:sz w:val="20"/>
                <w:szCs w:val="20"/>
              </w:rPr>
              <w:t xml:space="preserve">, </w:t>
            </w:r>
            <w:hyperlink r:id="rId102" w:history="1">
              <w:r w:rsidRPr="001D46BC">
                <w:rPr>
                  <w:rStyle w:val="Hyperlink"/>
                  <w:rFonts w:cstheme="minorHAnsi"/>
                  <w:bCs/>
                  <w:sz w:val="20"/>
                  <w:szCs w:val="20"/>
                </w:rPr>
                <w:t>sarahngaiwa1718@gmail.com</w:t>
              </w:r>
            </w:hyperlink>
            <w:r>
              <w:rPr>
                <w:rFonts w:cstheme="minorHAnsi"/>
                <w:bCs/>
                <w:sz w:val="20"/>
                <w:szCs w:val="20"/>
              </w:rPr>
              <w:t xml:space="preserve">, </w:t>
            </w:r>
            <w:r w:rsidRPr="000F2E55">
              <w:rPr>
                <w:rFonts w:cstheme="minorHAnsi"/>
                <w:bCs/>
                <w:sz w:val="20"/>
                <w:szCs w:val="20"/>
              </w:rPr>
              <w:t>+23279877759</w:t>
            </w:r>
          </w:p>
          <w:p w14:paraId="1DE427F9" w14:textId="6B7BE048" w:rsidR="000D4717" w:rsidRPr="008A23E6" w:rsidRDefault="000D4717" w:rsidP="005C77BE">
            <w:pPr>
              <w:pStyle w:val="ListParagraph"/>
              <w:tabs>
                <w:tab w:val="left" w:pos="90"/>
              </w:tabs>
              <w:ind w:left="0"/>
              <w:contextualSpacing w:val="0"/>
              <w:rPr>
                <w:rFonts w:cstheme="minorHAnsi"/>
                <w:b/>
                <w:sz w:val="20"/>
                <w:szCs w:val="20"/>
              </w:rPr>
            </w:pPr>
          </w:p>
        </w:tc>
        <w:tc>
          <w:tcPr>
            <w:tcW w:w="2430" w:type="dxa"/>
            <w:tcBorders>
              <w:top w:val="single" w:sz="18" w:space="0" w:color="auto"/>
            </w:tcBorders>
          </w:tcPr>
          <w:p w14:paraId="2F9DF6D0" w14:textId="77777777" w:rsidR="000D4717" w:rsidRDefault="000D4717" w:rsidP="000D4717">
            <w:pPr>
              <w:pStyle w:val="ListParagraph"/>
              <w:tabs>
                <w:tab w:val="left" w:pos="90"/>
              </w:tabs>
              <w:ind w:left="0"/>
              <w:contextualSpacing w:val="0"/>
              <w:rPr>
                <w:rFonts w:cstheme="minorHAnsi"/>
                <w:bCs/>
                <w:sz w:val="20"/>
                <w:szCs w:val="20"/>
              </w:rPr>
            </w:pPr>
            <w:r w:rsidRPr="002428E4">
              <w:rPr>
                <w:rFonts w:cstheme="minorHAnsi"/>
                <w:bCs/>
                <w:sz w:val="20"/>
                <w:szCs w:val="20"/>
              </w:rPr>
              <w:lastRenderedPageBreak/>
              <w:t xml:space="preserve">Advise on </w:t>
            </w:r>
            <w:r>
              <w:rPr>
                <w:rFonts w:cstheme="minorHAnsi"/>
                <w:bCs/>
                <w:sz w:val="20"/>
                <w:szCs w:val="20"/>
              </w:rPr>
              <w:t xml:space="preserve">inclusion of women and </w:t>
            </w:r>
            <w:proofErr w:type="gramStart"/>
            <w:r>
              <w:rPr>
                <w:rFonts w:cstheme="minorHAnsi"/>
                <w:bCs/>
                <w:sz w:val="20"/>
                <w:szCs w:val="20"/>
              </w:rPr>
              <w:t>youth-led</w:t>
            </w:r>
            <w:proofErr w:type="gramEnd"/>
            <w:r>
              <w:rPr>
                <w:rFonts w:cstheme="minorHAnsi"/>
                <w:bCs/>
                <w:sz w:val="20"/>
                <w:szCs w:val="20"/>
              </w:rPr>
              <w:t xml:space="preserve"> OPDs</w:t>
            </w:r>
          </w:p>
          <w:p w14:paraId="5A1267BF" w14:textId="77777777" w:rsidR="000D4717" w:rsidRPr="002428E4" w:rsidRDefault="000D4717" w:rsidP="000D4717">
            <w:pPr>
              <w:pStyle w:val="ListParagraph"/>
              <w:tabs>
                <w:tab w:val="left" w:pos="90"/>
              </w:tabs>
              <w:ind w:left="0"/>
              <w:contextualSpacing w:val="0"/>
              <w:rPr>
                <w:rFonts w:cstheme="minorHAnsi"/>
                <w:bCs/>
                <w:sz w:val="20"/>
                <w:szCs w:val="20"/>
              </w:rPr>
            </w:pPr>
          </w:p>
          <w:p w14:paraId="0F22F098" w14:textId="77777777" w:rsidR="000D4717" w:rsidRPr="006F12A3" w:rsidRDefault="000D4717" w:rsidP="000D4717">
            <w:pPr>
              <w:rPr>
                <w:color w:val="000000"/>
                <w:sz w:val="20"/>
                <w:szCs w:val="20"/>
              </w:rPr>
            </w:pPr>
            <w:r w:rsidRPr="006F12A3">
              <w:rPr>
                <w:color w:val="000000"/>
                <w:sz w:val="20"/>
                <w:szCs w:val="20"/>
              </w:rPr>
              <w:t>One Family People NGO</w:t>
            </w:r>
          </w:p>
          <w:p w14:paraId="4A74A167" w14:textId="2279DFF3" w:rsidR="000D4717" w:rsidRPr="006F12A3" w:rsidRDefault="004F24E2" w:rsidP="000D4717">
            <w:pPr>
              <w:rPr>
                <w:sz w:val="20"/>
                <w:szCs w:val="20"/>
              </w:rPr>
            </w:pPr>
            <w:r>
              <w:rPr>
                <w:sz w:val="20"/>
                <w:szCs w:val="20"/>
              </w:rPr>
              <w:t>Ms. Hady</w:t>
            </w:r>
            <w:r w:rsidR="000D4717" w:rsidRPr="006F12A3">
              <w:rPr>
                <w:sz w:val="20"/>
                <w:szCs w:val="20"/>
              </w:rPr>
              <w:t xml:space="preserve"> Diallo </w:t>
            </w:r>
            <w:hyperlink r:id="rId103" w:history="1">
              <w:r w:rsidR="000D4717" w:rsidRPr="006F12A3">
                <w:rPr>
                  <w:rStyle w:val="Hyperlink"/>
                  <w:color w:val="1155CC"/>
                  <w:sz w:val="20"/>
                  <w:szCs w:val="20"/>
                </w:rPr>
                <w:t>hady@onefamilypeople.org</w:t>
              </w:r>
            </w:hyperlink>
          </w:p>
          <w:p w14:paraId="54DE2E7B" w14:textId="77777777" w:rsidR="00DD002B" w:rsidRPr="002428E4" w:rsidRDefault="00DD002B" w:rsidP="005C77BE">
            <w:pPr>
              <w:pStyle w:val="ListParagraph"/>
              <w:tabs>
                <w:tab w:val="left" w:pos="90"/>
              </w:tabs>
              <w:ind w:left="0"/>
              <w:contextualSpacing w:val="0"/>
              <w:rPr>
                <w:rFonts w:cstheme="minorHAnsi"/>
                <w:bCs/>
                <w:sz w:val="20"/>
                <w:szCs w:val="20"/>
              </w:rPr>
            </w:pPr>
          </w:p>
        </w:tc>
      </w:tr>
      <w:bookmarkEnd w:id="12"/>
    </w:tbl>
    <w:p w14:paraId="69AE0D27" w14:textId="0877593A" w:rsidR="004A272F" w:rsidRPr="00DD002B" w:rsidRDefault="004A272F" w:rsidP="00DD002B">
      <w:pPr>
        <w:tabs>
          <w:tab w:val="left" w:pos="90"/>
          <w:tab w:val="left" w:pos="1350"/>
        </w:tabs>
        <w:spacing w:after="0" w:line="240" w:lineRule="auto"/>
        <w:contextualSpacing/>
        <w:rPr>
          <w:rFonts w:cstheme="minorHAnsi"/>
          <w:iCs/>
          <w:sz w:val="20"/>
          <w:szCs w:val="20"/>
        </w:rPr>
      </w:pPr>
    </w:p>
    <w:p w14:paraId="3B5D447A" w14:textId="77EF4732" w:rsidR="004A272F" w:rsidRDefault="004A272F" w:rsidP="00021329">
      <w:pPr>
        <w:tabs>
          <w:tab w:val="left" w:pos="90"/>
          <w:tab w:val="left" w:pos="1350"/>
        </w:tabs>
        <w:spacing w:after="0" w:line="240" w:lineRule="auto"/>
        <w:contextualSpacing/>
        <w:jc w:val="both"/>
        <w:rPr>
          <w:iCs/>
        </w:rPr>
      </w:pPr>
      <w:r w:rsidRPr="00B46708">
        <w:rPr>
          <w:iCs/>
        </w:rPr>
        <w:t xml:space="preserve">A Project Steering Committee will be </w:t>
      </w:r>
      <w:r w:rsidR="00B46708" w:rsidRPr="00B46708">
        <w:rPr>
          <w:iCs/>
        </w:rPr>
        <w:t>formed</w:t>
      </w:r>
      <w:r w:rsidR="00B46708">
        <w:rPr>
          <w:iCs/>
        </w:rPr>
        <w:t xml:space="preserve">, comprised of </w:t>
      </w:r>
      <w:r w:rsidR="0033031F">
        <w:rPr>
          <w:iCs/>
        </w:rPr>
        <w:t>Ministry of Social Welfare</w:t>
      </w:r>
      <w:r w:rsidR="00B46708">
        <w:rPr>
          <w:iCs/>
        </w:rPr>
        <w:t>, M</w:t>
      </w:r>
      <w:r w:rsidR="0033031F">
        <w:rPr>
          <w:iCs/>
        </w:rPr>
        <w:t xml:space="preserve">inistry of Health and Sanitation, </w:t>
      </w:r>
      <w:r w:rsidR="00B46708">
        <w:rPr>
          <w:iCs/>
        </w:rPr>
        <w:t>M</w:t>
      </w:r>
      <w:r w:rsidR="0033031F">
        <w:rPr>
          <w:iCs/>
        </w:rPr>
        <w:t>inistry of Planning and Economic Development</w:t>
      </w:r>
      <w:r w:rsidR="00B46708">
        <w:rPr>
          <w:iCs/>
        </w:rPr>
        <w:t>, Na</w:t>
      </w:r>
      <w:r w:rsidR="00C6547D">
        <w:rPr>
          <w:iCs/>
        </w:rPr>
        <w:t>tional Commission for Social Action</w:t>
      </w:r>
      <w:r w:rsidR="00B46708">
        <w:rPr>
          <w:iCs/>
        </w:rPr>
        <w:t xml:space="preserve">, the NCPD, </w:t>
      </w:r>
      <w:r w:rsidR="004265A4">
        <w:rPr>
          <w:iCs/>
        </w:rPr>
        <w:t>t</w:t>
      </w:r>
      <w:r w:rsidR="00786A3A">
        <w:rPr>
          <w:iCs/>
        </w:rPr>
        <w:t xml:space="preserve">hree </w:t>
      </w:r>
      <w:r w:rsidR="004265A4">
        <w:rPr>
          <w:iCs/>
        </w:rPr>
        <w:t>OPDs,</w:t>
      </w:r>
      <w:r w:rsidR="002F1517">
        <w:rPr>
          <w:iCs/>
        </w:rPr>
        <w:t xml:space="preserve"> an</w:t>
      </w:r>
      <w:r w:rsidR="00B46708">
        <w:rPr>
          <w:iCs/>
        </w:rPr>
        <w:t xml:space="preserve"> NGO focused on disability inclusion, </w:t>
      </w:r>
      <w:r w:rsidR="00B46708" w:rsidRPr="00B46708">
        <w:rPr>
          <w:iCs/>
        </w:rPr>
        <w:t>a</w:t>
      </w:r>
      <w:r w:rsidR="002F1517">
        <w:rPr>
          <w:iCs/>
        </w:rPr>
        <w:t xml:space="preserve">nd </w:t>
      </w:r>
      <w:r w:rsidR="00B46708" w:rsidRPr="00B46708">
        <w:rPr>
          <w:iCs/>
        </w:rPr>
        <w:t>UN</w:t>
      </w:r>
      <w:r w:rsidR="00B82D96">
        <w:rPr>
          <w:iCs/>
        </w:rPr>
        <w:t>FPA</w:t>
      </w:r>
      <w:r w:rsidR="002F1517">
        <w:rPr>
          <w:iCs/>
        </w:rPr>
        <w:t xml:space="preserve">, UNDP, UNCIEF </w:t>
      </w:r>
      <w:r w:rsidR="00B46708">
        <w:rPr>
          <w:iCs/>
        </w:rPr>
        <w:t>and the RCO.  It will co-chaired by MOSW</w:t>
      </w:r>
      <w:r w:rsidR="00786A3A">
        <w:rPr>
          <w:iCs/>
        </w:rPr>
        <w:t xml:space="preserve"> and </w:t>
      </w:r>
      <w:r w:rsidR="00B46708">
        <w:rPr>
          <w:iCs/>
        </w:rPr>
        <w:t xml:space="preserve">the UN.  </w:t>
      </w:r>
      <w:r w:rsidR="00B82D96">
        <w:rPr>
          <w:iCs/>
        </w:rPr>
        <w:t>The role of the committee with</w:t>
      </w:r>
      <w:r>
        <w:rPr>
          <w:iCs/>
        </w:rPr>
        <w:t xml:space="preserve"> be </w:t>
      </w:r>
      <w:r w:rsidR="00B82D96">
        <w:rPr>
          <w:iCs/>
        </w:rPr>
        <w:t>to:</w:t>
      </w:r>
    </w:p>
    <w:p w14:paraId="0418E333" w14:textId="77777777" w:rsidR="004A272F" w:rsidRDefault="004A272F" w:rsidP="00021329">
      <w:pPr>
        <w:tabs>
          <w:tab w:val="left" w:pos="90"/>
          <w:tab w:val="left" w:pos="1350"/>
        </w:tabs>
        <w:spacing w:after="0" w:line="240" w:lineRule="auto"/>
        <w:contextualSpacing/>
        <w:jc w:val="both"/>
        <w:rPr>
          <w:iCs/>
        </w:rPr>
      </w:pPr>
    </w:p>
    <w:p w14:paraId="49D0DE10" w14:textId="77777777" w:rsidR="004A272F" w:rsidRPr="00826729" w:rsidRDefault="004A272F" w:rsidP="00021329">
      <w:pPr>
        <w:pStyle w:val="ListParagraph"/>
        <w:numPr>
          <w:ilvl w:val="0"/>
          <w:numId w:val="27"/>
        </w:numPr>
        <w:shd w:val="clear" w:color="auto" w:fill="FFFFFF"/>
        <w:spacing w:after="80" w:line="240" w:lineRule="auto"/>
        <w:jc w:val="both"/>
        <w:rPr>
          <w:rFonts w:eastAsia="Times New Roman" w:cstheme="minorHAnsi"/>
          <w:color w:val="000000"/>
          <w:spacing w:val="-2"/>
          <w:lang w:val="en-GB"/>
        </w:rPr>
      </w:pPr>
      <w:r w:rsidRPr="00826729">
        <w:rPr>
          <w:rFonts w:eastAsia="Times New Roman" w:cstheme="minorHAnsi"/>
          <w:color w:val="000000"/>
          <w:spacing w:val="-2"/>
          <w:lang w:val="en-GB"/>
        </w:rPr>
        <w:t>Provide strategic and policy guidance</w:t>
      </w:r>
      <w:r w:rsidRPr="00826729">
        <w:rPr>
          <w:rFonts w:cstheme="minorHAnsi"/>
          <w:lang w:val="en-GB"/>
        </w:rPr>
        <w:t xml:space="preserve"> </w:t>
      </w:r>
      <w:r w:rsidRPr="00826729">
        <w:rPr>
          <w:rFonts w:eastAsia="Times New Roman" w:cstheme="minorHAnsi"/>
          <w:color w:val="000000"/>
          <w:spacing w:val="-2"/>
          <w:lang w:val="en-GB"/>
        </w:rPr>
        <w:t xml:space="preserve">to </w:t>
      </w:r>
      <w:r>
        <w:rPr>
          <w:rFonts w:eastAsia="Times New Roman" w:cstheme="minorHAnsi"/>
          <w:color w:val="000000"/>
          <w:spacing w:val="-2"/>
          <w:lang w:val="en-GB"/>
        </w:rPr>
        <w:t>the programme.</w:t>
      </w:r>
    </w:p>
    <w:p w14:paraId="6CE3F10A" w14:textId="77777777" w:rsidR="004A272F" w:rsidRPr="00826729" w:rsidRDefault="004A272F" w:rsidP="00021329">
      <w:pPr>
        <w:pStyle w:val="ListParagraph"/>
        <w:numPr>
          <w:ilvl w:val="0"/>
          <w:numId w:val="27"/>
        </w:numPr>
        <w:shd w:val="clear" w:color="auto" w:fill="FFFFFF"/>
        <w:spacing w:after="80" w:line="240" w:lineRule="auto"/>
        <w:jc w:val="both"/>
        <w:rPr>
          <w:rFonts w:eastAsia="Times New Roman" w:cstheme="minorHAnsi"/>
          <w:color w:val="000000"/>
          <w:spacing w:val="-2"/>
          <w:lang w:val="en-GB"/>
        </w:rPr>
      </w:pPr>
      <w:r>
        <w:rPr>
          <w:rFonts w:eastAsia="Times New Roman" w:cstheme="minorHAnsi"/>
          <w:color w:val="000000"/>
          <w:spacing w:val="-2"/>
          <w:lang w:val="en-GB"/>
        </w:rPr>
        <w:t>M</w:t>
      </w:r>
      <w:r w:rsidRPr="00826729">
        <w:rPr>
          <w:rFonts w:eastAsia="Times New Roman" w:cstheme="minorHAnsi"/>
          <w:color w:val="000000"/>
          <w:spacing w:val="-2"/>
          <w:lang w:val="en-GB"/>
        </w:rPr>
        <w:t>onitor</w:t>
      </w:r>
      <w:r>
        <w:rPr>
          <w:rFonts w:eastAsia="Times New Roman" w:cstheme="minorHAnsi"/>
          <w:color w:val="000000"/>
          <w:spacing w:val="-2"/>
          <w:lang w:val="en-GB"/>
        </w:rPr>
        <w:t xml:space="preserve"> overall </w:t>
      </w:r>
      <w:r w:rsidRPr="00826729">
        <w:rPr>
          <w:rFonts w:eastAsia="Times New Roman" w:cstheme="minorHAnsi"/>
          <w:color w:val="000000"/>
          <w:spacing w:val="-2"/>
          <w:lang w:val="en-GB"/>
        </w:rPr>
        <w:t>work plan implementation</w:t>
      </w:r>
      <w:r>
        <w:rPr>
          <w:rFonts w:eastAsia="Times New Roman" w:cstheme="minorHAnsi"/>
          <w:color w:val="000000"/>
          <w:spacing w:val="-2"/>
          <w:lang w:val="en-GB"/>
        </w:rPr>
        <w:t xml:space="preserve"> progress. </w:t>
      </w:r>
    </w:p>
    <w:p w14:paraId="7FA2F5AE" w14:textId="60E83E12" w:rsidR="004A272F" w:rsidRDefault="004A272F" w:rsidP="00021329">
      <w:pPr>
        <w:pStyle w:val="ListParagraph"/>
        <w:numPr>
          <w:ilvl w:val="0"/>
          <w:numId w:val="27"/>
        </w:numPr>
        <w:shd w:val="clear" w:color="auto" w:fill="FFFFFF"/>
        <w:spacing w:after="80" w:line="240" w:lineRule="auto"/>
        <w:jc w:val="both"/>
        <w:rPr>
          <w:rFonts w:eastAsia="Times New Roman" w:cstheme="minorHAnsi"/>
          <w:color w:val="000000"/>
          <w:spacing w:val="-2"/>
          <w:lang w:val="en-GB"/>
        </w:rPr>
      </w:pPr>
      <w:r w:rsidRPr="00826729">
        <w:rPr>
          <w:rFonts w:eastAsia="Times New Roman" w:cstheme="minorHAnsi"/>
          <w:color w:val="000000"/>
          <w:spacing w:val="-2"/>
          <w:lang w:val="en-GB"/>
        </w:rPr>
        <w:t>Ensure that activities are aligned with overall objectives of the project</w:t>
      </w:r>
      <w:r>
        <w:rPr>
          <w:rFonts w:eastAsia="Times New Roman" w:cstheme="minorHAnsi"/>
          <w:color w:val="000000"/>
          <w:spacing w:val="-2"/>
          <w:lang w:val="en-GB"/>
        </w:rPr>
        <w:t>.</w:t>
      </w:r>
    </w:p>
    <w:p w14:paraId="48A2288F" w14:textId="4F6818C5" w:rsidR="00E35A06" w:rsidRDefault="00DC7829" w:rsidP="00021329">
      <w:pPr>
        <w:pStyle w:val="ListParagraph"/>
        <w:numPr>
          <w:ilvl w:val="0"/>
          <w:numId w:val="27"/>
        </w:numPr>
        <w:shd w:val="clear" w:color="auto" w:fill="FFFFFF"/>
        <w:spacing w:after="80" w:line="240" w:lineRule="auto"/>
        <w:jc w:val="both"/>
        <w:rPr>
          <w:rFonts w:eastAsia="Times New Roman" w:cstheme="minorHAnsi"/>
          <w:color w:val="000000"/>
          <w:spacing w:val="-2"/>
          <w:lang w:val="en-GB"/>
        </w:rPr>
      </w:pPr>
      <w:r>
        <w:rPr>
          <w:rFonts w:eastAsia="Times New Roman" w:cstheme="minorHAnsi"/>
          <w:color w:val="000000"/>
          <w:spacing w:val="-2"/>
          <w:lang w:val="en-GB"/>
        </w:rPr>
        <w:t>Consider</w:t>
      </w:r>
      <w:r w:rsidR="00E35A06">
        <w:rPr>
          <w:rFonts w:eastAsia="Times New Roman" w:cstheme="minorHAnsi"/>
          <w:color w:val="000000"/>
          <w:spacing w:val="-2"/>
          <w:lang w:val="en-GB"/>
        </w:rPr>
        <w:t xml:space="preserve"> activities to </w:t>
      </w:r>
      <w:r>
        <w:rPr>
          <w:rFonts w:eastAsia="Times New Roman" w:cstheme="minorHAnsi"/>
          <w:color w:val="000000"/>
          <w:spacing w:val="-2"/>
          <w:lang w:val="en-GB"/>
        </w:rPr>
        <w:t>promote visibility of the programme</w:t>
      </w:r>
    </w:p>
    <w:p w14:paraId="14058E80" w14:textId="77777777" w:rsidR="004A272F" w:rsidRDefault="004A272F" w:rsidP="00021329">
      <w:pPr>
        <w:tabs>
          <w:tab w:val="left" w:pos="90"/>
          <w:tab w:val="left" w:pos="1350"/>
        </w:tabs>
        <w:spacing w:after="0" w:line="240" w:lineRule="auto"/>
        <w:contextualSpacing/>
        <w:jc w:val="both"/>
        <w:rPr>
          <w:iCs/>
        </w:rPr>
      </w:pPr>
    </w:p>
    <w:p w14:paraId="596D38FD" w14:textId="479DA88D" w:rsidR="004A272F" w:rsidRDefault="004A272F" w:rsidP="00021329">
      <w:pPr>
        <w:tabs>
          <w:tab w:val="left" w:pos="90"/>
          <w:tab w:val="left" w:pos="1350"/>
        </w:tabs>
        <w:spacing w:after="0" w:line="240" w:lineRule="auto"/>
        <w:contextualSpacing/>
        <w:jc w:val="both"/>
        <w:rPr>
          <w:iCs/>
        </w:rPr>
      </w:pPr>
      <w:r>
        <w:rPr>
          <w:iCs/>
        </w:rPr>
        <w:t>Each of the three UN agencies have distinct Output responsibilities and will convene meetings of Output focal points</w:t>
      </w:r>
      <w:r w:rsidR="00021329">
        <w:rPr>
          <w:iCs/>
        </w:rPr>
        <w:t xml:space="preserve"> (government, OPD, etc.)</w:t>
      </w:r>
      <w:r>
        <w:rPr>
          <w:iCs/>
        </w:rPr>
        <w:t xml:space="preserve"> on a regular basis for planning and coordination of activities.  The UN agency focal point will be responsible for communication among</w:t>
      </w:r>
      <w:r w:rsidR="00021329">
        <w:rPr>
          <w:iCs/>
        </w:rPr>
        <w:t xml:space="preserve"> all</w:t>
      </w:r>
      <w:r>
        <w:rPr>
          <w:iCs/>
        </w:rPr>
        <w:t xml:space="preserve"> those engaged for </w:t>
      </w:r>
      <w:r w:rsidR="00A86DCF">
        <w:rPr>
          <w:iCs/>
        </w:rPr>
        <w:t xml:space="preserve">a particular activity.  </w:t>
      </w:r>
      <w:r>
        <w:rPr>
          <w:iCs/>
        </w:rPr>
        <w:t xml:space="preserve">  </w:t>
      </w:r>
    </w:p>
    <w:p w14:paraId="265AA9C9" w14:textId="77777777" w:rsidR="004A272F" w:rsidRDefault="004A272F" w:rsidP="00021329">
      <w:pPr>
        <w:tabs>
          <w:tab w:val="left" w:pos="90"/>
          <w:tab w:val="left" w:pos="1350"/>
        </w:tabs>
        <w:spacing w:after="0" w:line="240" w:lineRule="auto"/>
        <w:contextualSpacing/>
        <w:jc w:val="both"/>
        <w:rPr>
          <w:iCs/>
        </w:rPr>
      </w:pPr>
    </w:p>
    <w:p w14:paraId="040EA5CB" w14:textId="2853CB3D" w:rsidR="00DF1C3B" w:rsidRDefault="008A0EF5" w:rsidP="00021329">
      <w:pPr>
        <w:tabs>
          <w:tab w:val="left" w:pos="90"/>
          <w:tab w:val="left" w:pos="1350"/>
        </w:tabs>
        <w:spacing w:after="0" w:line="240" w:lineRule="auto"/>
        <w:contextualSpacing/>
        <w:jc w:val="both"/>
        <w:rPr>
          <w:iCs/>
        </w:rPr>
      </w:pPr>
      <w:r>
        <w:rPr>
          <w:iCs/>
        </w:rPr>
        <w:t xml:space="preserve">UNFPA </w:t>
      </w:r>
      <w:r w:rsidR="004A272F">
        <w:rPr>
          <w:iCs/>
        </w:rPr>
        <w:t>will serve as</w:t>
      </w:r>
      <w:r w:rsidR="00021329">
        <w:rPr>
          <w:iCs/>
        </w:rPr>
        <w:t xml:space="preserve"> overall</w:t>
      </w:r>
      <w:r w:rsidR="004A272F">
        <w:rPr>
          <w:iCs/>
        </w:rPr>
        <w:t xml:space="preserve"> Coordinator of the programme, with support from </w:t>
      </w:r>
      <w:r w:rsidR="00021329">
        <w:rPr>
          <w:iCs/>
        </w:rPr>
        <w:t>RCO</w:t>
      </w:r>
      <w:r w:rsidR="004A272F">
        <w:rPr>
          <w:iCs/>
        </w:rPr>
        <w:t xml:space="preserve">.  </w:t>
      </w:r>
      <w:r w:rsidR="00A86DCF">
        <w:rPr>
          <w:iCs/>
        </w:rPr>
        <w:t>They</w:t>
      </w:r>
      <w:r w:rsidR="00B13460">
        <w:rPr>
          <w:iCs/>
        </w:rPr>
        <w:t xml:space="preserve"> will convene a series of initial planning meetings</w:t>
      </w:r>
      <w:r w:rsidR="00873715">
        <w:rPr>
          <w:iCs/>
        </w:rPr>
        <w:t xml:space="preserve"> followed by</w:t>
      </w:r>
      <w:r w:rsidR="00B13460">
        <w:rPr>
          <w:iCs/>
        </w:rPr>
        <w:t xml:space="preserve"> bi-monthly meetings of the three implementing UN agencies</w:t>
      </w:r>
      <w:r w:rsidR="00873715">
        <w:rPr>
          <w:iCs/>
        </w:rPr>
        <w:t>,</w:t>
      </w:r>
      <w:r w:rsidR="00B13460">
        <w:rPr>
          <w:iCs/>
        </w:rPr>
        <w:t xml:space="preserve"> along with RCO.  At these meetings, information will be shared on activity progress, partner engagement, and any developments at the country level relevant to the programme.  Partners will discuss any bottlenecks o</w:t>
      </w:r>
      <w:r w:rsidR="00021329">
        <w:rPr>
          <w:iCs/>
        </w:rPr>
        <w:t>r</w:t>
      </w:r>
      <w:r w:rsidR="00B13460">
        <w:rPr>
          <w:iCs/>
        </w:rPr>
        <w:t xml:space="preserve"> delays and seek solutions. </w:t>
      </w:r>
      <w:r>
        <w:rPr>
          <w:iCs/>
        </w:rPr>
        <w:t xml:space="preserve"> </w:t>
      </w:r>
      <w:r w:rsidR="00021329">
        <w:rPr>
          <w:iCs/>
        </w:rPr>
        <w:t>All</w:t>
      </w:r>
      <w:r w:rsidR="00B13460">
        <w:rPr>
          <w:iCs/>
        </w:rPr>
        <w:t xml:space="preserve"> will </w:t>
      </w:r>
      <w:r w:rsidR="00DF1C3B">
        <w:rPr>
          <w:iCs/>
        </w:rPr>
        <w:t>monitor activi</w:t>
      </w:r>
      <w:r w:rsidR="00F64FBA">
        <w:rPr>
          <w:iCs/>
        </w:rPr>
        <w:t xml:space="preserve">ties for the extent to which they are achieving the cross-cutting objectives of full participation, reduced inequalities, and addressing gender inequality. </w:t>
      </w:r>
      <w:r>
        <w:rPr>
          <w:iCs/>
        </w:rPr>
        <w:t>UNFPA</w:t>
      </w:r>
      <w:r w:rsidR="000D71B2">
        <w:rPr>
          <w:iCs/>
        </w:rPr>
        <w:t xml:space="preserve"> </w:t>
      </w:r>
      <w:r w:rsidR="00873715">
        <w:rPr>
          <w:iCs/>
        </w:rPr>
        <w:t xml:space="preserve">will track that </w:t>
      </w:r>
      <w:r w:rsidR="00DF1C3B">
        <w:rPr>
          <w:iCs/>
        </w:rPr>
        <w:t>agreed knowledge management and communication products are being produced as planned</w:t>
      </w:r>
      <w:r w:rsidR="00A86DCF">
        <w:rPr>
          <w:iCs/>
        </w:rPr>
        <w:t xml:space="preserve"> and bring any issues to the attention of RCO.  </w:t>
      </w:r>
      <w:r w:rsidR="000B642F">
        <w:rPr>
          <w:iCs/>
        </w:rPr>
        <w:t xml:space="preserve">Following each meeting, meeting notes will be distributed to all </w:t>
      </w:r>
      <w:r w:rsidR="00A86DCF">
        <w:rPr>
          <w:iCs/>
        </w:rPr>
        <w:t xml:space="preserve">Output </w:t>
      </w:r>
      <w:r w:rsidR="000B642F">
        <w:rPr>
          <w:iCs/>
        </w:rPr>
        <w:t>focal points listed above in Table 3</w:t>
      </w:r>
      <w:r w:rsidR="0037071D">
        <w:rPr>
          <w:iCs/>
        </w:rPr>
        <w:t xml:space="preserve">. </w:t>
      </w:r>
      <w:r>
        <w:rPr>
          <w:iCs/>
        </w:rPr>
        <w:t xml:space="preserve">UNFPA </w:t>
      </w:r>
      <w:r w:rsidR="00873715">
        <w:rPr>
          <w:iCs/>
        </w:rPr>
        <w:t xml:space="preserve">will oversee </w:t>
      </w:r>
      <w:r w:rsidR="00AA2E9B">
        <w:rPr>
          <w:iCs/>
        </w:rPr>
        <w:t>the final</w:t>
      </w:r>
      <w:r w:rsidR="00873715">
        <w:rPr>
          <w:iCs/>
        </w:rPr>
        <w:t xml:space="preserve"> programme </w:t>
      </w:r>
      <w:r w:rsidR="00021329">
        <w:rPr>
          <w:iCs/>
        </w:rPr>
        <w:t>assessment</w:t>
      </w:r>
      <w:r w:rsidR="00A86DCF">
        <w:rPr>
          <w:iCs/>
        </w:rPr>
        <w:t xml:space="preserve"> and will provide Secretariat </w:t>
      </w:r>
      <w:r w:rsidR="00A86DCF">
        <w:rPr>
          <w:iCs/>
        </w:rPr>
        <w:lastRenderedPageBreak/>
        <w:t>support for</w:t>
      </w:r>
      <w:r w:rsidR="00CC6005">
        <w:rPr>
          <w:iCs/>
        </w:rPr>
        <w:t xml:space="preserve"> </w:t>
      </w:r>
      <w:r w:rsidR="00A86DCF">
        <w:rPr>
          <w:iCs/>
        </w:rPr>
        <w:t xml:space="preserve">Steering </w:t>
      </w:r>
      <w:r w:rsidR="00AA2E9B">
        <w:rPr>
          <w:iCs/>
        </w:rPr>
        <w:t xml:space="preserve">Committee meetings.  Additionally, </w:t>
      </w:r>
      <w:r>
        <w:rPr>
          <w:iCs/>
        </w:rPr>
        <w:t>UNFPA</w:t>
      </w:r>
      <w:r w:rsidR="00AA2E9B">
        <w:rPr>
          <w:iCs/>
        </w:rPr>
        <w:t xml:space="preserve"> will </w:t>
      </w:r>
      <w:r w:rsidR="00021329">
        <w:rPr>
          <w:iCs/>
        </w:rPr>
        <w:t xml:space="preserve">be the communications contact and </w:t>
      </w:r>
      <w:r w:rsidR="00AA2E9B">
        <w:rPr>
          <w:iCs/>
        </w:rPr>
        <w:t xml:space="preserve">compile information for reporting to the UPRPD Secretariat.  </w:t>
      </w:r>
    </w:p>
    <w:p w14:paraId="2855AEA8" w14:textId="77777777" w:rsidR="00A86DCF" w:rsidRDefault="00A86DCF" w:rsidP="00021329">
      <w:pPr>
        <w:tabs>
          <w:tab w:val="left" w:pos="90"/>
          <w:tab w:val="left" w:pos="1350"/>
        </w:tabs>
        <w:spacing w:after="0" w:line="240" w:lineRule="auto"/>
        <w:contextualSpacing/>
        <w:jc w:val="both"/>
        <w:rPr>
          <w:iCs/>
        </w:rPr>
      </w:pPr>
    </w:p>
    <w:p w14:paraId="0821BA35" w14:textId="3F833A05" w:rsidR="00B13460" w:rsidRDefault="00B13460" w:rsidP="00021329">
      <w:pPr>
        <w:tabs>
          <w:tab w:val="left" w:pos="90"/>
          <w:tab w:val="left" w:pos="1350"/>
        </w:tabs>
        <w:spacing w:after="0" w:line="240" w:lineRule="auto"/>
        <w:contextualSpacing/>
        <w:jc w:val="both"/>
        <w:rPr>
          <w:iCs/>
        </w:rPr>
      </w:pPr>
      <w:r>
        <w:rPr>
          <w:iCs/>
        </w:rPr>
        <w:t>The UN Resident Coordinator will maintain</w:t>
      </w:r>
      <w:r w:rsidR="00DF1C3B">
        <w:rPr>
          <w:iCs/>
        </w:rPr>
        <w:t xml:space="preserve"> contacts with high-level Government officials on the advancement of the program, including but not limited to, the Minister of Social Welfare, the Minister of Health and Sanitation, and the Director of Statistics Sierra Leone.  He will also participate </w:t>
      </w:r>
      <w:r w:rsidR="00F64FBA">
        <w:rPr>
          <w:iCs/>
        </w:rPr>
        <w:t xml:space="preserve">as a speaker </w:t>
      </w:r>
      <w:r w:rsidR="00DF1C3B">
        <w:rPr>
          <w:iCs/>
        </w:rPr>
        <w:t xml:space="preserve">in high-profile events to </w:t>
      </w:r>
      <w:r w:rsidR="00F64FBA">
        <w:rPr>
          <w:iCs/>
        </w:rPr>
        <w:t xml:space="preserve">highlight the work being done under this programme, the UN’s commitment to work with partners on advancing disability rights, and to raise the profile of disability rights topics among the general population. </w:t>
      </w:r>
    </w:p>
    <w:p w14:paraId="0646F622" w14:textId="6B5D1BE3" w:rsidR="00873715" w:rsidRDefault="00873715" w:rsidP="00021329">
      <w:pPr>
        <w:tabs>
          <w:tab w:val="left" w:pos="90"/>
          <w:tab w:val="left" w:pos="1350"/>
        </w:tabs>
        <w:spacing w:after="0" w:line="240" w:lineRule="auto"/>
        <w:contextualSpacing/>
        <w:jc w:val="both"/>
        <w:rPr>
          <w:iCs/>
        </w:rPr>
      </w:pPr>
    </w:p>
    <w:p w14:paraId="6E03D3BD" w14:textId="250C3EAA" w:rsidR="00873715" w:rsidRPr="003C2BD7" w:rsidRDefault="00873715" w:rsidP="00021329">
      <w:pPr>
        <w:tabs>
          <w:tab w:val="left" w:pos="90"/>
          <w:tab w:val="left" w:pos="1350"/>
        </w:tabs>
        <w:spacing w:after="0" w:line="240" w:lineRule="auto"/>
        <w:contextualSpacing/>
        <w:jc w:val="both"/>
        <w:rPr>
          <w:iCs/>
        </w:rPr>
      </w:pPr>
      <w:r>
        <w:rPr>
          <w:iCs/>
        </w:rPr>
        <w:t xml:space="preserve">The RCO Development Finance and Partnerships Officer will </w:t>
      </w:r>
      <w:r w:rsidR="004265A4">
        <w:rPr>
          <w:iCs/>
        </w:rPr>
        <w:t xml:space="preserve">be </w:t>
      </w:r>
      <w:r>
        <w:rPr>
          <w:iCs/>
        </w:rPr>
        <w:t xml:space="preserve">participating </w:t>
      </w:r>
      <w:r w:rsidR="004265A4">
        <w:rPr>
          <w:iCs/>
        </w:rPr>
        <w:t xml:space="preserve">in </w:t>
      </w:r>
      <w:r>
        <w:rPr>
          <w:iCs/>
        </w:rPr>
        <w:t>the bi-monthly coordination meetings to monitor the advancement of activities in line with the approved programme and le</w:t>
      </w:r>
      <w:r w:rsidR="00445A0D">
        <w:rPr>
          <w:iCs/>
        </w:rPr>
        <w:t>nd</w:t>
      </w:r>
      <w:r>
        <w:rPr>
          <w:iCs/>
        </w:rPr>
        <w:t xml:space="preserve"> support to resolving any bottlenecks or delays.  She will identify situations where engagement of the UN Resident Coordinator would be valuable and advise him accordingly.  </w:t>
      </w:r>
    </w:p>
    <w:p w14:paraId="303D3406" w14:textId="3F245916" w:rsidR="0016286B" w:rsidRPr="00FC1BED" w:rsidRDefault="0016286B" w:rsidP="00F24993">
      <w:pPr>
        <w:pStyle w:val="Heading1"/>
        <w:numPr>
          <w:ilvl w:val="0"/>
          <w:numId w:val="6"/>
        </w:numPr>
        <w:tabs>
          <w:tab w:val="left" w:pos="90"/>
        </w:tabs>
        <w:ind w:left="936"/>
      </w:pPr>
      <w:r w:rsidRPr="00BF0262">
        <w:t xml:space="preserve">Partnership-building </w:t>
      </w:r>
      <w:r>
        <w:t>potential</w:t>
      </w:r>
    </w:p>
    <w:p w14:paraId="7718606D" w14:textId="77777777" w:rsidR="00F4541C" w:rsidRDefault="00F4541C" w:rsidP="002D4D8E">
      <w:pPr>
        <w:tabs>
          <w:tab w:val="left" w:pos="90"/>
        </w:tabs>
        <w:spacing w:after="0" w:line="240" w:lineRule="auto"/>
        <w:jc w:val="both"/>
        <w:rPr>
          <w:bCs/>
        </w:rPr>
      </w:pPr>
    </w:p>
    <w:p w14:paraId="6E708F81" w14:textId="0DAEBDD7" w:rsidR="00EA1A33" w:rsidRPr="00345CDB" w:rsidRDefault="00F4541C" w:rsidP="002D4D8E">
      <w:pPr>
        <w:tabs>
          <w:tab w:val="left" w:pos="90"/>
        </w:tabs>
        <w:spacing w:after="0" w:line="240" w:lineRule="auto"/>
        <w:jc w:val="both"/>
        <w:rPr>
          <w:bCs/>
        </w:rPr>
      </w:pPr>
      <w:r>
        <w:rPr>
          <w:bCs/>
        </w:rPr>
        <w:t xml:space="preserve">OPDs </w:t>
      </w:r>
      <w:r w:rsidR="00885A88" w:rsidRPr="00345CDB">
        <w:rPr>
          <w:bCs/>
        </w:rPr>
        <w:t>will have enhanced capacities to</w:t>
      </w:r>
      <w:r w:rsidR="00EA1A33" w:rsidRPr="00345CDB">
        <w:rPr>
          <w:bCs/>
        </w:rPr>
        <w:t xml:space="preserve"> strengthen and build new partnerships throughout the country</w:t>
      </w:r>
      <w:r w:rsidR="00902811" w:rsidRPr="00345CDB">
        <w:rPr>
          <w:bCs/>
        </w:rPr>
        <w:t xml:space="preserve">, including </w:t>
      </w:r>
      <w:r w:rsidR="002F1517">
        <w:rPr>
          <w:bCs/>
        </w:rPr>
        <w:t>working together for advocacy work</w:t>
      </w:r>
      <w:r w:rsidR="00DE4CB5">
        <w:rPr>
          <w:bCs/>
        </w:rPr>
        <w:t xml:space="preserve"> using the tools provided</w:t>
      </w:r>
      <w:r w:rsidR="00902811" w:rsidRPr="00345CDB">
        <w:rPr>
          <w:bCs/>
        </w:rPr>
        <w:t xml:space="preserve">, </w:t>
      </w:r>
      <w:r w:rsidR="00DE4CB5">
        <w:rPr>
          <w:bCs/>
        </w:rPr>
        <w:t xml:space="preserve">by </w:t>
      </w:r>
      <w:r w:rsidR="002F1517">
        <w:rPr>
          <w:bCs/>
        </w:rPr>
        <w:t xml:space="preserve">bringing in </w:t>
      </w:r>
      <w:r w:rsidR="00902811" w:rsidRPr="00345CDB">
        <w:rPr>
          <w:bCs/>
        </w:rPr>
        <w:t xml:space="preserve">those </w:t>
      </w:r>
      <w:r w:rsidR="002F1517">
        <w:rPr>
          <w:bCs/>
        </w:rPr>
        <w:t xml:space="preserve">OPDs located </w:t>
      </w:r>
      <w:r w:rsidR="00902811" w:rsidRPr="00345CDB">
        <w:rPr>
          <w:bCs/>
        </w:rPr>
        <w:t>in remote areas</w:t>
      </w:r>
      <w:r w:rsidR="002F1517">
        <w:rPr>
          <w:bCs/>
        </w:rPr>
        <w:t xml:space="preserve"> </w:t>
      </w:r>
      <w:r w:rsidR="00902811" w:rsidRPr="00345CDB">
        <w:rPr>
          <w:bCs/>
        </w:rPr>
        <w:t>and those focused on women and/or children with disabilities</w:t>
      </w:r>
      <w:r w:rsidR="002F1517">
        <w:rPr>
          <w:bCs/>
        </w:rPr>
        <w:t xml:space="preserve">, that may not currently be engaged at the same level as more prominent OPDs based in Freetown.  </w:t>
      </w:r>
      <w:r w:rsidR="00EA1A33" w:rsidRPr="00345CDB">
        <w:rPr>
          <w:bCs/>
        </w:rPr>
        <w:t xml:space="preserve"> </w:t>
      </w:r>
    </w:p>
    <w:p w14:paraId="0A975D2F" w14:textId="6BDE9449" w:rsidR="00C668E2" w:rsidRPr="00345CDB" w:rsidRDefault="00C668E2" w:rsidP="002D4D8E">
      <w:pPr>
        <w:tabs>
          <w:tab w:val="left" w:pos="90"/>
        </w:tabs>
        <w:spacing w:after="0" w:line="240" w:lineRule="auto"/>
        <w:jc w:val="both"/>
        <w:rPr>
          <w:bCs/>
        </w:rPr>
      </w:pPr>
    </w:p>
    <w:p w14:paraId="72F2BC7A" w14:textId="71E08A39" w:rsidR="00496456" w:rsidRPr="00345CDB" w:rsidRDefault="00C668E2" w:rsidP="002D4D8E">
      <w:pPr>
        <w:tabs>
          <w:tab w:val="left" w:pos="90"/>
        </w:tabs>
        <w:spacing w:after="0" w:line="240" w:lineRule="auto"/>
        <w:jc w:val="both"/>
        <w:rPr>
          <w:bCs/>
        </w:rPr>
      </w:pPr>
      <w:r w:rsidRPr="00345CDB">
        <w:rPr>
          <w:bCs/>
        </w:rPr>
        <w:t>The multi-stakeholder co</w:t>
      </w:r>
      <w:r w:rsidR="008272AE">
        <w:rPr>
          <w:bCs/>
        </w:rPr>
        <w:t>ordination</w:t>
      </w:r>
      <w:r w:rsidRPr="00345CDB">
        <w:rPr>
          <w:bCs/>
        </w:rPr>
        <w:t xml:space="preserve"> mechanisms developed under Output 2.2 will have significant impact on partnership building among key stakeholders </w:t>
      </w:r>
      <w:r w:rsidR="00496456" w:rsidRPr="00345CDB">
        <w:rPr>
          <w:bCs/>
        </w:rPr>
        <w:t xml:space="preserve">with CPRD- and PWDA-related responsibilities, such as </w:t>
      </w:r>
      <w:r w:rsidR="00C6547D">
        <w:rPr>
          <w:bCs/>
        </w:rPr>
        <w:t>Ministry of Social Welfare</w:t>
      </w:r>
      <w:r w:rsidR="00496456" w:rsidRPr="00345CDB">
        <w:rPr>
          <w:bCs/>
        </w:rPr>
        <w:t xml:space="preserve">, </w:t>
      </w:r>
      <w:r w:rsidR="00B82D96">
        <w:rPr>
          <w:bCs/>
        </w:rPr>
        <w:t xml:space="preserve">and </w:t>
      </w:r>
      <w:r w:rsidR="00C6547D">
        <w:rPr>
          <w:bCs/>
        </w:rPr>
        <w:t>National Commission on Persons with Disabilities</w:t>
      </w:r>
      <w:r w:rsidR="00496456" w:rsidRPr="00345CDB">
        <w:rPr>
          <w:bCs/>
        </w:rPr>
        <w:t>. This will be a forum for coordinated planning and sharing of information on activities to identify synergies and avoid duplicated effort.</w:t>
      </w:r>
    </w:p>
    <w:p w14:paraId="51BDFF60" w14:textId="77777777" w:rsidR="00496456" w:rsidRPr="00345CDB" w:rsidRDefault="00496456" w:rsidP="002D4D8E">
      <w:pPr>
        <w:tabs>
          <w:tab w:val="left" w:pos="90"/>
        </w:tabs>
        <w:spacing w:after="0" w:line="240" w:lineRule="auto"/>
        <w:jc w:val="both"/>
        <w:rPr>
          <w:bCs/>
        </w:rPr>
      </w:pPr>
    </w:p>
    <w:p w14:paraId="54EBA7E8" w14:textId="28E3F8AC" w:rsidR="00C668E2" w:rsidRPr="00345CDB" w:rsidRDefault="00496456" w:rsidP="002D4D8E">
      <w:pPr>
        <w:tabs>
          <w:tab w:val="left" w:pos="90"/>
        </w:tabs>
        <w:spacing w:after="0" w:line="240" w:lineRule="auto"/>
        <w:jc w:val="both"/>
        <w:rPr>
          <w:bCs/>
        </w:rPr>
      </w:pPr>
      <w:r w:rsidRPr="00345CDB">
        <w:rPr>
          <w:bCs/>
        </w:rPr>
        <w:t xml:space="preserve">The governance structure envisioned for the Disability Fund would involve a diverse panel of decisionmakers who would consider priorities and evaluate funding proposals, including Government officials from sectors such as health, education, social welfare, and infrastructure.  </w:t>
      </w:r>
      <w:r w:rsidR="00BD23DD" w:rsidRPr="00345CDB">
        <w:rPr>
          <w:bCs/>
        </w:rPr>
        <w:t xml:space="preserve">This would support partnership building among different MDAs, as well as other stakeholders such as NCPD who are likely to have a role in the governance structure.  </w:t>
      </w:r>
    </w:p>
    <w:p w14:paraId="4210BEDB" w14:textId="1776BFF0" w:rsidR="00EA1A33" w:rsidRPr="00345CDB" w:rsidRDefault="00EA1A33" w:rsidP="002D4D8E">
      <w:pPr>
        <w:tabs>
          <w:tab w:val="left" w:pos="90"/>
        </w:tabs>
        <w:spacing w:after="0" w:line="240" w:lineRule="auto"/>
        <w:jc w:val="both"/>
        <w:rPr>
          <w:bCs/>
        </w:rPr>
      </w:pPr>
    </w:p>
    <w:p w14:paraId="41AE0EA3" w14:textId="6131DC16" w:rsidR="00EA1A33" w:rsidRPr="00345CDB" w:rsidRDefault="00EA1A33" w:rsidP="002D4D8E">
      <w:pPr>
        <w:tabs>
          <w:tab w:val="left" w:pos="90"/>
        </w:tabs>
        <w:spacing w:after="0" w:line="240" w:lineRule="auto"/>
        <w:jc w:val="both"/>
        <w:rPr>
          <w:bCs/>
        </w:rPr>
      </w:pPr>
      <w:r w:rsidRPr="00345CDB">
        <w:rPr>
          <w:bCs/>
        </w:rPr>
        <w:t xml:space="preserve">Partnerships will be strengthened between </w:t>
      </w:r>
      <w:r w:rsidR="00885A88" w:rsidRPr="00345CDB">
        <w:rPr>
          <w:bCs/>
        </w:rPr>
        <w:t xml:space="preserve">key stakeholders (NCPD and </w:t>
      </w:r>
      <w:r w:rsidRPr="00345CDB">
        <w:rPr>
          <w:bCs/>
        </w:rPr>
        <w:t>OPDs</w:t>
      </w:r>
      <w:r w:rsidR="00885A88" w:rsidRPr="00345CDB">
        <w:rPr>
          <w:bCs/>
        </w:rPr>
        <w:t>)</w:t>
      </w:r>
      <w:r w:rsidRPr="00345CDB">
        <w:rPr>
          <w:bCs/>
        </w:rPr>
        <w:t xml:space="preserve"> and </w:t>
      </w:r>
      <w:r w:rsidR="00885A88" w:rsidRPr="00345CDB">
        <w:rPr>
          <w:bCs/>
        </w:rPr>
        <w:t>those working in the legislative and</w:t>
      </w:r>
      <w:r w:rsidRPr="00345CDB">
        <w:rPr>
          <w:bCs/>
        </w:rPr>
        <w:t xml:space="preserve"> justice sector</w:t>
      </w:r>
      <w:r w:rsidR="00885A88" w:rsidRPr="00345CDB">
        <w:rPr>
          <w:bCs/>
        </w:rPr>
        <w:t>s, as the</w:t>
      </w:r>
      <w:r w:rsidRPr="00345CDB">
        <w:rPr>
          <w:bCs/>
        </w:rPr>
        <w:t xml:space="preserve"> capacity building activities targeting Members of Parliament and Legal Aid practitioners</w:t>
      </w:r>
      <w:r w:rsidR="00902811" w:rsidRPr="00345CDB">
        <w:rPr>
          <w:bCs/>
        </w:rPr>
        <w:t xml:space="preserve"> will involve </w:t>
      </w:r>
      <w:r w:rsidR="00885A88" w:rsidRPr="00345CDB">
        <w:rPr>
          <w:bCs/>
        </w:rPr>
        <w:t xml:space="preserve">persons from both NCPD and </w:t>
      </w:r>
      <w:r w:rsidR="00902811" w:rsidRPr="00345CDB">
        <w:rPr>
          <w:bCs/>
        </w:rPr>
        <w:t>OP</w:t>
      </w:r>
      <w:r w:rsidR="00885A88" w:rsidRPr="00345CDB">
        <w:rPr>
          <w:bCs/>
        </w:rPr>
        <w:t>D</w:t>
      </w:r>
      <w:r w:rsidR="00902811" w:rsidRPr="00345CDB">
        <w:rPr>
          <w:bCs/>
        </w:rPr>
        <w:t>s</w:t>
      </w:r>
      <w:r w:rsidR="00885A88" w:rsidRPr="00345CDB">
        <w:rPr>
          <w:bCs/>
        </w:rPr>
        <w:t xml:space="preserve">. </w:t>
      </w:r>
      <w:r w:rsidR="00902811" w:rsidRPr="00345CDB">
        <w:rPr>
          <w:bCs/>
        </w:rPr>
        <w:t xml:space="preserve"> </w:t>
      </w:r>
    </w:p>
    <w:p w14:paraId="38D1EBCB" w14:textId="684F9958" w:rsidR="00902811" w:rsidRPr="00345CDB" w:rsidRDefault="00902811" w:rsidP="002D4D8E">
      <w:pPr>
        <w:tabs>
          <w:tab w:val="left" w:pos="90"/>
        </w:tabs>
        <w:spacing w:after="0" w:line="240" w:lineRule="auto"/>
        <w:jc w:val="both"/>
        <w:rPr>
          <w:bCs/>
        </w:rPr>
      </w:pPr>
    </w:p>
    <w:p w14:paraId="50BAB390" w14:textId="4330C6C9" w:rsidR="00902811" w:rsidRPr="00345CDB" w:rsidRDefault="00902811" w:rsidP="002D4D8E">
      <w:pPr>
        <w:tabs>
          <w:tab w:val="left" w:pos="90"/>
        </w:tabs>
        <w:spacing w:after="0" w:line="240" w:lineRule="auto"/>
        <w:jc w:val="both"/>
        <w:rPr>
          <w:bCs/>
        </w:rPr>
      </w:pPr>
      <w:r w:rsidRPr="00345CDB">
        <w:rPr>
          <w:bCs/>
        </w:rPr>
        <w:t>The working partnership between the M</w:t>
      </w:r>
      <w:r w:rsidR="00F4541C">
        <w:rPr>
          <w:bCs/>
        </w:rPr>
        <w:t>OSW</w:t>
      </w:r>
      <w:r w:rsidRPr="00345CDB">
        <w:rPr>
          <w:bCs/>
        </w:rPr>
        <w:t xml:space="preserve"> and the Ministry of Health and Sanitation will be strengthened through collaborative activities in designing the assessment and certification systems. </w:t>
      </w:r>
    </w:p>
    <w:p w14:paraId="4D234B2B" w14:textId="5E07A236" w:rsidR="00902811" w:rsidRPr="00345CDB" w:rsidRDefault="00902811" w:rsidP="002D4D8E">
      <w:pPr>
        <w:tabs>
          <w:tab w:val="left" w:pos="90"/>
        </w:tabs>
        <w:spacing w:after="0" w:line="240" w:lineRule="auto"/>
        <w:jc w:val="both"/>
        <w:rPr>
          <w:bCs/>
        </w:rPr>
      </w:pPr>
    </w:p>
    <w:p w14:paraId="65E6D98A" w14:textId="4143DDC8" w:rsidR="00902811" w:rsidRPr="00345CDB" w:rsidRDefault="00902811" w:rsidP="002D4D8E">
      <w:pPr>
        <w:tabs>
          <w:tab w:val="left" w:pos="90"/>
        </w:tabs>
        <w:spacing w:after="0" w:line="240" w:lineRule="auto"/>
        <w:jc w:val="both"/>
        <w:rPr>
          <w:bCs/>
        </w:rPr>
      </w:pPr>
      <w:r w:rsidRPr="00345CDB">
        <w:rPr>
          <w:bCs/>
        </w:rPr>
        <w:t>NCPD will be enabled to strengthen its partnerships with a range of state and non-state actors</w:t>
      </w:r>
      <w:r w:rsidR="00885A88" w:rsidRPr="00345CDB">
        <w:rPr>
          <w:bCs/>
        </w:rPr>
        <w:t xml:space="preserve"> including, but not limited to, the FSU, MDAs developing policies and programs that impact persons with disabilities, </w:t>
      </w:r>
      <w:r w:rsidRPr="00345CDB">
        <w:rPr>
          <w:bCs/>
        </w:rPr>
        <w:t xml:space="preserve"> resulting from the organizational skills </w:t>
      </w:r>
      <w:r w:rsidR="00885A88" w:rsidRPr="00345CDB">
        <w:rPr>
          <w:bCs/>
        </w:rPr>
        <w:t xml:space="preserve">that will be enhanced in areas of </w:t>
      </w:r>
    </w:p>
    <w:p w14:paraId="0D681116" w14:textId="6C644438" w:rsidR="00885A88" w:rsidRPr="00345CDB" w:rsidRDefault="00885A88" w:rsidP="002D4D8E">
      <w:pPr>
        <w:tabs>
          <w:tab w:val="left" w:pos="90"/>
        </w:tabs>
        <w:spacing w:after="0" w:line="240" w:lineRule="auto"/>
        <w:jc w:val="both"/>
        <w:rPr>
          <w:bCs/>
        </w:rPr>
      </w:pPr>
    </w:p>
    <w:p w14:paraId="5D9A0045" w14:textId="7F8C3160" w:rsidR="00885A88" w:rsidRPr="00345CDB" w:rsidRDefault="00885A88" w:rsidP="002D4D8E">
      <w:pPr>
        <w:tabs>
          <w:tab w:val="left" w:pos="90"/>
        </w:tabs>
        <w:spacing w:after="0" w:line="240" w:lineRule="auto"/>
        <w:jc w:val="both"/>
        <w:rPr>
          <w:bCs/>
        </w:rPr>
      </w:pPr>
      <w:r w:rsidRPr="00345CDB">
        <w:rPr>
          <w:bCs/>
        </w:rPr>
        <w:t>UN Agencie</w:t>
      </w:r>
      <w:r w:rsidR="00C668E2" w:rsidRPr="00345CDB">
        <w:rPr>
          <w:bCs/>
        </w:rPr>
        <w:t xml:space="preserve">s, beyond those already working with OPDs, will have more opportunities for interactions with OPDs that will strengthen partnering potential, stemming from capacity building </w:t>
      </w:r>
      <w:r w:rsidR="008272AE" w:rsidRPr="00345CDB">
        <w:rPr>
          <w:bCs/>
        </w:rPr>
        <w:t>activities</w:t>
      </w:r>
      <w:r w:rsidR="00C668E2" w:rsidRPr="00345CDB">
        <w:rPr>
          <w:bCs/>
        </w:rPr>
        <w:t xml:space="preserve">. </w:t>
      </w:r>
      <w:r w:rsidR="00F02368">
        <w:rPr>
          <w:bCs/>
        </w:rPr>
        <w:t xml:space="preserve"> </w:t>
      </w:r>
    </w:p>
    <w:p w14:paraId="53FF56D9" w14:textId="05B3B627" w:rsidR="00C668E2" w:rsidRPr="00345CDB" w:rsidRDefault="00C668E2" w:rsidP="002D4D8E">
      <w:pPr>
        <w:tabs>
          <w:tab w:val="left" w:pos="90"/>
        </w:tabs>
        <w:spacing w:after="0" w:line="240" w:lineRule="auto"/>
        <w:jc w:val="both"/>
        <w:rPr>
          <w:bCs/>
        </w:rPr>
      </w:pPr>
    </w:p>
    <w:p w14:paraId="5A5F982F" w14:textId="605388B6" w:rsidR="00C668E2" w:rsidRPr="00345CDB" w:rsidRDefault="00C668E2" w:rsidP="002D4D8E">
      <w:pPr>
        <w:tabs>
          <w:tab w:val="left" w:pos="90"/>
        </w:tabs>
        <w:spacing w:after="0" w:line="240" w:lineRule="auto"/>
        <w:jc w:val="both"/>
        <w:rPr>
          <w:bCs/>
        </w:rPr>
      </w:pPr>
      <w:r w:rsidRPr="00345CDB">
        <w:rPr>
          <w:bCs/>
        </w:rPr>
        <w:t xml:space="preserve">Statistic Sierra Leone will enhance partnerships with NCPD, OPDs, and local disability focal points, where they exist, through the activity designed to enhance input of these actors into the SDG Monitoring Platform.  </w:t>
      </w:r>
    </w:p>
    <w:p w14:paraId="28B0F35B" w14:textId="66DF2527" w:rsidR="00345CDB" w:rsidRDefault="0016286B" w:rsidP="002D4D8E">
      <w:pPr>
        <w:pStyle w:val="Heading1"/>
        <w:numPr>
          <w:ilvl w:val="0"/>
          <w:numId w:val="6"/>
        </w:numPr>
        <w:tabs>
          <w:tab w:val="left" w:pos="90"/>
        </w:tabs>
        <w:ind w:firstLine="0"/>
      </w:pPr>
      <w:r w:rsidRPr="00FC1BED">
        <w:t xml:space="preserve">Long-term UN engagement </w:t>
      </w:r>
      <w:proofErr w:type="gramStart"/>
      <w:r w:rsidRPr="00FC1BED">
        <w:t>in the area of</w:t>
      </w:r>
      <w:proofErr w:type="gramEnd"/>
      <w:r w:rsidRPr="00FC1BED">
        <w:t xml:space="preserve"> disability</w:t>
      </w:r>
    </w:p>
    <w:p w14:paraId="19A1342B" w14:textId="77777777" w:rsidR="005A36C8" w:rsidRPr="005A36C8" w:rsidRDefault="005A36C8" w:rsidP="00554AEE">
      <w:pPr>
        <w:spacing w:after="0"/>
      </w:pPr>
    </w:p>
    <w:p w14:paraId="664B8263" w14:textId="717491FC" w:rsidR="00F678E1" w:rsidRDefault="00B01541" w:rsidP="00554AEE">
      <w:pPr>
        <w:tabs>
          <w:tab w:val="left" w:pos="90"/>
        </w:tabs>
        <w:spacing w:after="0" w:line="240" w:lineRule="auto"/>
        <w:jc w:val="both"/>
        <w:rPr>
          <w:rFonts w:eastAsiaTheme="majorEastAsia" w:cstheme="minorHAnsi"/>
        </w:rPr>
      </w:pPr>
      <w:r w:rsidRPr="00345CDB">
        <w:rPr>
          <w:rFonts w:eastAsiaTheme="majorEastAsia" w:cstheme="minorHAnsi"/>
        </w:rPr>
        <w:t>UN Agencies working in Sierra Leone will benefit from training on CPRD and PWDA provisions under Output 1.1, as well as the training manual on such to be developed under Output 1.5.</w:t>
      </w:r>
      <w:r w:rsidR="00E27B97" w:rsidRPr="00345CDB">
        <w:rPr>
          <w:rFonts w:eastAsiaTheme="majorEastAsia" w:cstheme="minorHAnsi"/>
        </w:rPr>
        <w:t xml:space="preserve">  With this knowledge, they will be better able </w:t>
      </w:r>
      <w:r w:rsidR="00FD1582" w:rsidRPr="00345CDB">
        <w:rPr>
          <w:rFonts w:eastAsiaTheme="majorEastAsia" w:cstheme="minorHAnsi"/>
        </w:rPr>
        <w:t>to approach their work from a disability rights perspective, including the technical assistance they provide to specific MDAs.</w:t>
      </w:r>
    </w:p>
    <w:p w14:paraId="20117193" w14:textId="77777777" w:rsidR="00554AEE" w:rsidRPr="00345CDB" w:rsidRDefault="00554AEE" w:rsidP="00554AEE">
      <w:pPr>
        <w:tabs>
          <w:tab w:val="left" w:pos="90"/>
        </w:tabs>
        <w:spacing w:after="0" w:line="240" w:lineRule="auto"/>
        <w:jc w:val="both"/>
        <w:rPr>
          <w:rFonts w:eastAsiaTheme="majorEastAsia" w:cstheme="minorHAnsi"/>
        </w:rPr>
      </w:pPr>
    </w:p>
    <w:p w14:paraId="654CD5E2" w14:textId="7AFE7A34" w:rsidR="00E27B97" w:rsidRDefault="00B01541" w:rsidP="00554AEE">
      <w:pPr>
        <w:tabs>
          <w:tab w:val="left" w:pos="90"/>
        </w:tabs>
        <w:spacing w:after="0" w:line="240" w:lineRule="auto"/>
        <w:jc w:val="both"/>
        <w:rPr>
          <w:rFonts w:eastAsiaTheme="majorEastAsia" w:cstheme="minorHAnsi"/>
        </w:rPr>
      </w:pPr>
      <w:r w:rsidRPr="00345CDB">
        <w:rPr>
          <w:rFonts w:eastAsiaTheme="majorEastAsia" w:cstheme="minorHAnsi"/>
        </w:rPr>
        <w:t xml:space="preserve">UN agencies </w:t>
      </w:r>
      <w:r w:rsidR="00E27B97" w:rsidRPr="00345CDB">
        <w:rPr>
          <w:rFonts w:eastAsiaTheme="majorEastAsia" w:cstheme="minorHAnsi"/>
        </w:rPr>
        <w:t xml:space="preserve">with specialized expertise </w:t>
      </w:r>
      <w:r w:rsidRPr="00345CDB">
        <w:rPr>
          <w:rFonts w:eastAsiaTheme="majorEastAsia" w:cstheme="minorHAnsi"/>
        </w:rPr>
        <w:t xml:space="preserve">will be engaged in </w:t>
      </w:r>
      <w:r w:rsidR="00021329">
        <w:rPr>
          <w:rFonts w:eastAsiaTheme="majorEastAsia" w:cstheme="minorHAnsi"/>
        </w:rPr>
        <w:t>use</w:t>
      </w:r>
      <w:r w:rsidRPr="00345CDB">
        <w:rPr>
          <w:rFonts w:eastAsiaTheme="majorEastAsia" w:cstheme="minorHAnsi"/>
        </w:rPr>
        <w:t xml:space="preserve"> o</w:t>
      </w:r>
      <w:r w:rsidR="00E27B97" w:rsidRPr="00345CDB">
        <w:rPr>
          <w:rFonts w:eastAsiaTheme="majorEastAsia" w:cstheme="minorHAnsi"/>
        </w:rPr>
        <w:t>f the checklist for review of policies and systems under Output 1.8,</w:t>
      </w:r>
      <w:r w:rsidR="00247E6E" w:rsidRPr="00345CDB">
        <w:rPr>
          <w:rFonts w:eastAsiaTheme="majorEastAsia" w:cstheme="minorHAnsi"/>
        </w:rPr>
        <w:t xml:space="preserve"> engagement that</w:t>
      </w:r>
      <w:r w:rsidR="00E27B97" w:rsidRPr="00345CDB">
        <w:rPr>
          <w:rFonts w:eastAsiaTheme="majorEastAsia" w:cstheme="minorHAnsi"/>
        </w:rPr>
        <w:t xml:space="preserve"> will </w:t>
      </w:r>
      <w:r w:rsidR="00247E6E" w:rsidRPr="00345CDB">
        <w:rPr>
          <w:rFonts w:eastAsiaTheme="majorEastAsia" w:cstheme="minorHAnsi"/>
        </w:rPr>
        <w:t xml:space="preserve">benefit from </w:t>
      </w:r>
      <w:r w:rsidR="00E27B97" w:rsidRPr="00345CDB">
        <w:rPr>
          <w:rFonts w:eastAsiaTheme="majorEastAsia" w:cstheme="minorHAnsi"/>
        </w:rPr>
        <w:t xml:space="preserve">the training referenced above.   </w:t>
      </w:r>
      <w:r w:rsidR="00F678E1" w:rsidRPr="00345CDB">
        <w:rPr>
          <w:rFonts w:eastAsiaTheme="majorEastAsia" w:cstheme="minorHAnsi"/>
        </w:rPr>
        <w:t xml:space="preserve">As they support MDAs for new policies and systems, they will make use of both the checklist and the knowledge acquired during its development.  </w:t>
      </w:r>
      <w:r w:rsidR="00B7309F" w:rsidRPr="00345CDB">
        <w:rPr>
          <w:rFonts w:eastAsiaTheme="majorEastAsia" w:cstheme="minorHAnsi"/>
        </w:rPr>
        <w:t xml:space="preserve">This will benefit disability rights in sectors such as health, education, gender equality, children’s </w:t>
      </w:r>
      <w:proofErr w:type="gramStart"/>
      <w:r w:rsidR="00B7309F" w:rsidRPr="00345CDB">
        <w:rPr>
          <w:rFonts w:eastAsiaTheme="majorEastAsia" w:cstheme="minorHAnsi"/>
        </w:rPr>
        <w:t>rights</w:t>
      </w:r>
      <w:proofErr w:type="gramEnd"/>
      <w:r w:rsidR="00B7309F" w:rsidRPr="00345CDB">
        <w:rPr>
          <w:rFonts w:eastAsiaTheme="majorEastAsia" w:cstheme="minorHAnsi"/>
        </w:rPr>
        <w:t xml:space="preserve"> and infrastructure, among others.  </w:t>
      </w:r>
    </w:p>
    <w:p w14:paraId="0010202B" w14:textId="77777777" w:rsidR="00554AEE" w:rsidRPr="00345CDB" w:rsidRDefault="00554AEE" w:rsidP="00554AEE">
      <w:pPr>
        <w:tabs>
          <w:tab w:val="left" w:pos="90"/>
        </w:tabs>
        <w:spacing w:after="0" w:line="240" w:lineRule="auto"/>
        <w:jc w:val="both"/>
        <w:rPr>
          <w:rFonts w:eastAsiaTheme="majorEastAsia" w:cstheme="minorHAnsi"/>
        </w:rPr>
      </w:pPr>
    </w:p>
    <w:p w14:paraId="4A9823B0" w14:textId="05AEB55E" w:rsidR="00331372" w:rsidRDefault="00F678E1" w:rsidP="00554AEE">
      <w:pPr>
        <w:tabs>
          <w:tab w:val="left" w:pos="90"/>
        </w:tabs>
        <w:spacing w:after="0" w:line="240" w:lineRule="auto"/>
        <w:jc w:val="both"/>
        <w:rPr>
          <w:rFonts w:eastAsiaTheme="majorEastAsia" w:cstheme="minorHAnsi"/>
        </w:rPr>
      </w:pPr>
      <w:r w:rsidRPr="00345CDB">
        <w:rPr>
          <w:rFonts w:eastAsiaTheme="majorEastAsia" w:cstheme="minorHAnsi"/>
        </w:rPr>
        <w:t xml:space="preserve">The UNCT Disability Inclusion Group will continue to </w:t>
      </w:r>
      <w:r w:rsidR="00B7309F" w:rsidRPr="00345CDB">
        <w:rPr>
          <w:rFonts w:eastAsiaTheme="majorEastAsia" w:cstheme="minorHAnsi"/>
        </w:rPr>
        <w:t xml:space="preserve">collect and share information with UNCT on how they may </w:t>
      </w:r>
      <w:r w:rsidR="00331372" w:rsidRPr="00345CDB">
        <w:rPr>
          <w:rFonts w:eastAsiaTheme="majorEastAsia" w:cstheme="minorHAnsi"/>
        </w:rPr>
        <w:t xml:space="preserve">approach </w:t>
      </w:r>
      <w:r w:rsidR="00B7309F" w:rsidRPr="00345CDB">
        <w:rPr>
          <w:rFonts w:eastAsiaTheme="majorEastAsia" w:cstheme="minorHAnsi"/>
        </w:rPr>
        <w:t>their work</w:t>
      </w:r>
      <w:r w:rsidR="00331372" w:rsidRPr="00345CDB">
        <w:rPr>
          <w:rFonts w:eastAsiaTheme="majorEastAsia" w:cstheme="minorHAnsi"/>
        </w:rPr>
        <w:t xml:space="preserve"> through a disability rights perspective</w:t>
      </w:r>
      <w:r w:rsidR="00B7309F" w:rsidRPr="00345CDB">
        <w:rPr>
          <w:rFonts w:eastAsiaTheme="majorEastAsia" w:cstheme="minorHAnsi"/>
        </w:rPr>
        <w:t xml:space="preserve">, including </w:t>
      </w:r>
      <w:r w:rsidR="00C52341" w:rsidRPr="00345CDB">
        <w:rPr>
          <w:rFonts w:eastAsiaTheme="majorEastAsia" w:cstheme="minorHAnsi"/>
        </w:rPr>
        <w:t xml:space="preserve">how to </w:t>
      </w:r>
      <w:r w:rsidR="00B7309F" w:rsidRPr="00345CDB">
        <w:rPr>
          <w:rFonts w:eastAsiaTheme="majorEastAsia" w:cstheme="minorHAnsi"/>
        </w:rPr>
        <w:t>mak</w:t>
      </w:r>
      <w:r w:rsidR="00C52341" w:rsidRPr="00345CDB">
        <w:rPr>
          <w:rFonts w:eastAsiaTheme="majorEastAsia" w:cstheme="minorHAnsi"/>
        </w:rPr>
        <w:t>e</w:t>
      </w:r>
      <w:r w:rsidR="00B7309F" w:rsidRPr="00345CDB">
        <w:rPr>
          <w:rFonts w:eastAsiaTheme="majorEastAsia" w:cstheme="minorHAnsi"/>
        </w:rPr>
        <w:t xml:space="preserve"> connections to OPDs</w:t>
      </w:r>
      <w:r w:rsidR="00247E6E" w:rsidRPr="00345CDB">
        <w:rPr>
          <w:rFonts w:eastAsiaTheme="majorEastAsia" w:cstheme="minorHAnsi"/>
        </w:rPr>
        <w:t xml:space="preserve"> and other organizations as potential partners to inform or implement programs</w:t>
      </w:r>
      <w:r w:rsidR="00B7309F" w:rsidRPr="00345CDB">
        <w:rPr>
          <w:rFonts w:eastAsiaTheme="majorEastAsia" w:cstheme="minorHAnsi"/>
        </w:rPr>
        <w:t xml:space="preserve">.  This will </w:t>
      </w:r>
      <w:r w:rsidR="00247E6E" w:rsidRPr="00345CDB">
        <w:rPr>
          <w:rFonts w:eastAsiaTheme="majorEastAsia" w:cstheme="minorHAnsi"/>
        </w:rPr>
        <w:t>cover</w:t>
      </w:r>
      <w:r w:rsidR="00B7309F" w:rsidRPr="00345CDB">
        <w:rPr>
          <w:rFonts w:eastAsiaTheme="majorEastAsia" w:cstheme="minorHAnsi"/>
        </w:rPr>
        <w:t xml:space="preserve"> not only Outcome Area 4 of the UNSDCF “Protection and Empowerment of the Most Vulnerable,” but to the other </w:t>
      </w:r>
      <w:r w:rsidR="00331372" w:rsidRPr="00345CDB">
        <w:rPr>
          <w:rFonts w:eastAsiaTheme="majorEastAsia" w:cstheme="minorHAnsi"/>
        </w:rPr>
        <w:t>three Outcome A</w:t>
      </w:r>
      <w:r w:rsidR="00B7309F" w:rsidRPr="00345CDB">
        <w:rPr>
          <w:rFonts w:eastAsiaTheme="majorEastAsia" w:cstheme="minorHAnsi"/>
        </w:rPr>
        <w:t>reas as</w:t>
      </w:r>
      <w:r w:rsidR="00331372" w:rsidRPr="00345CDB">
        <w:rPr>
          <w:rFonts w:eastAsiaTheme="majorEastAsia" w:cstheme="minorHAnsi"/>
        </w:rPr>
        <w:t xml:space="preserve"> </w:t>
      </w:r>
      <w:r w:rsidR="00247E6E" w:rsidRPr="00345CDB">
        <w:rPr>
          <w:rFonts w:eastAsiaTheme="majorEastAsia" w:cstheme="minorHAnsi"/>
        </w:rPr>
        <w:t xml:space="preserve">which focus primarily on agriculture, nutrition, climate, energy, education, health, and governance systems.  </w:t>
      </w:r>
      <w:r w:rsidR="00331372" w:rsidRPr="00345CDB">
        <w:rPr>
          <w:rFonts w:eastAsiaTheme="majorEastAsia" w:cstheme="minorHAnsi"/>
        </w:rPr>
        <w:t>Building on the training that was organized for UNCT staff member in 2021 and conducted in both English and local language by Handicap International (also known in other countries as Humanity Inclusion in other countries), the Disability Inclusion Group will arrange to offer such training</w:t>
      </w:r>
      <w:r w:rsidR="00C52341" w:rsidRPr="00345CDB">
        <w:rPr>
          <w:rFonts w:eastAsiaTheme="majorEastAsia" w:cstheme="minorHAnsi"/>
        </w:rPr>
        <w:t>s</w:t>
      </w:r>
      <w:r w:rsidR="00331372" w:rsidRPr="00345CDB">
        <w:rPr>
          <w:rFonts w:eastAsiaTheme="majorEastAsia" w:cstheme="minorHAnsi"/>
        </w:rPr>
        <w:t xml:space="preserve"> to UN staff on a regular basis.  </w:t>
      </w:r>
    </w:p>
    <w:p w14:paraId="1A707CEB" w14:textId="77777777" w:rsidR="00554AEE" w:rsidRPr="00345CDB" w:rsidRDefault="00554AEE" w:rsidP="00554AEE">
      <w:pPr>
        <w:tabs>
          <w:tab w:val="left" w:pos="90"/>
        </w:tabs>
        <w:spacing w:after="0" w:line="240" w:lineRule="auto"/>
        <w:jc w:val="both"/>
        <w:rPr>
          <w:rFonts w:eastAsiaTheme="majorEastAsia" w:cstheme="minorHAnsi"/>
        </w:rPr>
      </w:pPr>
    </w:p>
    <w:p w14:paraId="4DCF6748" w14:textId="21FECC29" w:rsidR="00F678E1" w:rsidRPr="00345CDB" w:rsidRDefault="00247E6E" w:rsidP="00554AEE">
      <w:pPr>
        <w:tabs>
          <w:tab w:val="left" w:pos="90"/>
        </w:tabs>
        <w:spacing w:after="0" w:line="240" w:lineRule="auto"/>
        <w:jc w:val="both"/>
        <w:rPr>
          <w:rFonts w:eastAsiaTheme="majorEastAsia" w:cstheme="minorHAnsi"/>
        </w:rPr>
      </w:pPr>
      <w:r w:rsidRPr="00345CDB">
        <w:rPr>
          <w:rFonts w:eastAsiaTheme="majorEastAsia" w:cstheme="minorHAnsi"/>
        </w:rPr>
        <w:t xml:space="preserve">Inter-agency Results Groups that do quarterly reporting to UNCT on progress under each Outcome Area will be asked to </w:t>
      </w:r>
      <w:r w:rsidR="00331372" w:rsidRPr="00345CDB">
        <w:rPr>
          <w:rFonts w:eastAsiaTheme="majorEastAsia" w:cstheme="minorHAnsi"/>
        </w:rPr>
        <w:t xml:space="preserve">discuss their </w:t>
      </w:r>
      <w:r w:rsidRPr="00345CDB">
        <w:rPr>
          <w:rFonts w:eastAsiaTheme="majorEastAsia" w:cstheme="minorHAnsi"/>
        </w:rPr>
        <w:t xml:space="preserve">efforts to mainstream disability rights.  </w:t>
      </w:r>
      <w:r w:rsidR="00E56571" w:rsidRPr="00345CDB">
        <w:rPr>
          <w:rFonts w:eastAsiaTheme="majorEastAsia" w:cstheme="minorHAnsi"/>
        </w:rPr>
        <w:t>A Disability Scorecard will be completed for 2021, as was done in 2020</w:t>
      </w:r>
      <w:r w:rsidR="00C52341" w:rsidRPr="00345CDB">
        <w:rPr>
          <w:rFonts w:eastAsiaTheme="majorEastAsia" w:cstheme="minorHAnsi"/>
        </w:rPr>
        <w:t xml:space="preserve"> and the UNCT Operations and Management Group will continue to prioritize accessibility in operations of UN agencies.  </w:t>
      </w:r>
    </w:p>
    <w:p w14:paraId="2C5FEB36" w14:textId="1986A13B" w:rsidR="0016286B" w:rsidRPr="00234AF7" w:rsidRDefault="0016286B" w:rsidP="001C2514">
      <w:pPr>
        <w:pStyle w:val="Heading1"/>
        <w:numPr>
          <w:ilvl w:val="0"/>
          <w:numId w:val="6"/>
        </w:numPr>
        <w:tabs>
          <w:tab w:val="left" w:pos="90"/>
        </w:tabs>
        <w:ind w:firstLine="0"/>
      </w:pPr>
      <w:r w:rsidRPr="00234AF7">
        <w:t xml:space="preserve">Knowledge Management </w:t>
      </w:r>
    </w:p>
    <w:p w14:paraId="2F194615" w14:textId="77A25C02" w:rsidR="00067D1A" w:rsidRDefault="00067D1A" w:rsidP="002D4D8E">
      <w:pPr>
        <w:pStyle w:val="ListParagraph"/>
        <w:tabs>
          <w:tab w:val="left" w:pos="90"/>
        </w:tabs>
        <w:spacing w:after="0" w:line="240" w:lineRule="auto"/>
        <w:ind w:left="360"/>
        <w:contextualSpacing w:val="0"/>
        <w:jc w:val="both"/>
        <w:rPr>
          <w:color w:val="365F91" w:themeColor="accent1" w:themeShade="BF"/>
          <w:sz w:val="20"/>
        </w:rPr>
      </w:pPr>
    </w:p>
    <w:p w14:paraId="370FD0B7" w14:textId="5C83EB99" w:rsidR="00980C84" w:rsidRDefault="00067D1A" w:rsidP="00A21F9A">
      <w:pPr>
        <w:pStyle w:val="ListParagraph"/>
        <w:tabs>
          <w:tab w:val="left" w:pos="90"/>
        </w:tabs>
        <w:spacing w:after="0" w:line="240" w:lineRule="auto"/>
        <w:ind w:left="0"/>
        <w:contextualSpacing w:val="0"/>
        <w:jc w:val="both"/>
      </w:pPr>
      <w:r w:rsidRPr="0072209F">
        <w:t xml:space="preserve">The </w:t>
      </w:r>
      <w:r w:rsidR="00124181" w:rsidRPr="0072209F">
        <w:t xml:space="preserve">following table lists knowledge management products that will be produced during the programme.  </w:t>
      </w:r>
      <w:r w:rsidR="0072209F">
        <w:t xml:space="preserve">These will draw on </w:t>
      </w:r>
      <w:r w:rsidR="005547BA">
        <w:t xml:space="preserve">CRPD documents as well as </w:t>
      </w:r>
      <w:r w:rsidR="0072209F">
        <w:t>good examples</w:t>
      </w:r>
      <w:r w:rsidR="005547BA">
        <w:t xml:space="preserve"> of CRPD implementation</w:t>
      </w:r>
      <w:r w:rsidR="0072209F">
        <w:t xml:space="preserve"> both within and outside of Sierra Leone.  </w:t>
      </w:r>
      <w:r w:rsidR="00980C84">
        <w:t xml:space="preserve">The drafting of these knowledge products will be led the by the responsible UN agency, also involving the partner focal points for that Output.  Once drafted, they will be circulated for internal review by all partner UN agencies and RCO prior to be </w:t>
      </w:r>
      <w:r w:rsidR="0047626F">
        <w:t xml:space="preserve">used with external partners.  </w:t>
      </w:r>
    </w:p>
    <w:p w14:paraId="5CAC0AD1" w14:textId="77777777" w:rsidR="00980C84" w:rsidRDefault="00980C84" w:rsidP="00A21F9A">
      <w:pPr>
        <w:pStyle w:val="ListParagraph"/>
        <w:tabs>
          <w:tab w:val="left" w:pos="90"/>
        </w:tabs>
        <w:spacing w:after="0" w:line="240" w:lineRule="auto"/>
        <w:ind w:left="0"/>
        <w:contextualSpacing w:val="0"/>
        <w:jc w:val="both"/>
      </w:pPr>
    </w:p>
    <w:p w14:paraId="739A5CF9" w14:textId="6FFB56C1" w:rsidR="005547BA" w:rsidRDefault="0072209F" w:rsidP="00A21F9A">
      <w:pPr>
        <w:pStyle w:val="ListParagraph"/>
        <w:tabs>
          <w:tab w:val="left" w:pos="90"/>
        </w:tabs>
        <w:spacing w:after="0" w:line="240" w:lineRule="auto"/>
        <w:ind w:left="0"/>
        <w:contextualSpacing w:val="0"/>
        <w:jc w:val="both"/>
      </w:pPr>
      <w:r>
        <w:t xml:space="preserve">For </w:t>
      </w:r>
      <w:r w:rsidR="005547BA">
        <w:t xml:space="preserve">the CRPD </w:t>
      </w:r>
      <w:r w:rsidR="00E275BD">
        <w:t xml:space="preserve">capacity building </w:t>
      </w:r>
      <w:r w:rsidR="005547BA">
        <w:t xml:space="preserve">training to diverse groups, a training manual will be developed </w:t>
      </w:r>
      <w:r w:rsidR="00E275BD">
        <w:t>that provides knowledge to participant</w:t>
      </w:r>
      <w:r w:rsidR="002F4C82">
        <w:t>s</w:t>
      </w:r>
      <w:r w:rsidR="00E275BD">
        <w:t xml:space="preserve"> on </w:t>
      </w:r>
      <w:r w:rsidR="002F4C82">
        <w:t xml:space="preserve">CRPD </w:t>
      </w:r>
      <w:r w:rsidR="00E275BD">
        <w:t>provisions</w:t>
      </w:r>
      <w:r w:rsidR="002F4C82">
        <w:t xml:space="preserve"> and the </w:t>
      </w:r>
      <w:r w:rsidR="00A80AA6">
        <w:t xml:space="preserve">draft </w:t>
      </w:r>
      <w:r w:rsidR="002F4C82">
        <w:t xml:space="preserve">revised PWDA, so they may engage in discussions surrounding the revision.  </w:t>
      </w:r>
    </w:p>
    <w:p w14:paraId="14AE2CF9" w14:textId="790017C2" w:rsidR="00434ED2" w:rsidRDefault="00434ED2" w:rsidP="00A21F9A">
      <w:pPr>
        <w:pStyle w:val="ListParagraph"/>
        <w:tabs>
          <w:tab w:val="left" w:pos="90"/>
        </w:tabs>
        <w:spacing w:after="0" w:line="240" w:lineRule="auto"/>
        <w:ind w:left="0"/>
        <w:contextualSpacing w:val="0"/>
        <w:jc w:val="both"/>
      </w:pPr>
    </w:p>
    <w:p w14:paraId="139C5C60" w14:textId="7B20683A" w:rsidR="00434ED2" w:rsidRDefault="00434ED2" w:rsidP="00A21F9A">
      <w:pPr>
        <w:pStyle w:val="ListParagraph"/>
        <w:tabs>
          <w:tab w:val="left" w:pos="90"/>
        </w:tabs>
        <w:spacing w:after="0" w:line="240" w:lineRule="auto"/>
        <w:ind w:left="0"/>
        <w:contextualSpacing w:val="0"/>
        <w:jc w:val="both"/>
      </w:pPr>
      <w:r>
        <w:lastRenderedPageBreak/>
        <w:t xml:space="preserve">For trainings to duty bearers on the CRPD and PWDA, a training manual will be developed geared to the specific audience that includes legal information, as well as case study examples of potential application.  OPDs will be engaged along with technical experts for development of the materials.  </w:t>
      </w:r>
    </w:p>
    <w:p w14:paraId="4EC53B3F" w14:textId="77777777" w:rsidR="005547BA" w:rsidRDefault="005547BA" w:rsidP="00A21F9A">
      <w:pPr>
        <w:pStyle w:val="ListParagraph"/>
        <w:tabs>
          <w:tab w:val="left" w:pos="90"/>
        </w:tabs>
        <w:spacing w:after="0" w:line="240" w:lineRule="auto"/>
        <w:ind w:left="0"/>
        <w:contextualSpacing w:val="0"/>
        <w:jc w:val="both"/>
      </w:pPr>
    </w:p>
    <w:p w14:paraId="0822AE70" w14:textId="0FA7937D" w:rsidR="00320577" w:rsidRDefault="005547BA" w:rsidP="00A21F9A">
      <w:pPr>
        <w:pStyle w:val="ListParagraph"/>
        <w:tabs>
          <w:tab w:val="left" w:pos="90"/>
        </w:tabs>
        <w:spacing w:after="0" w:line="240" w:lineRule="auto"/>
        <w:ind w:left="0"/>
        <w:contextualSpacing w:val="0"/>
        <w:jc w:val="both"/>
      </w:pPr>
      <w:r>
        <w:t>For the asse</w:t>
      </w:r>
      <w:r w:rsidR="0072209F">
        <w:t>ssment/certification system</w:t>
      </w:r>
      <w:r>
        <w:t xml:space="preserve"> design</w:t>
      </w:r>
      <w:r w:rsidR="0072209F">
        <w:t>, models of good practice in other countries</w:t>
      </w:r>
      <w:r>
        <w:t xml:space="preserve"> will be collected and assessed</w:t>
      </w:r>
      <w:r w:rsidR="0072209F">
        <w:t xml:space="preserve"> to inform the design of a system for Sierra Leone.  This</w:t>
      </w:r>
      <w:r w:rsidR="00320577">
        <w:t xml:space="preserve"> good practice</w:t>
      </w:r>
      <w:r w:rsidR="0072209F">
        <w:t xml:space="preserve"> information will be prepared in both a technical report and a user-friendly format for use during technical meetings and </w:t>
      </w:r>
      <w:r w:rsidR="00434ED2">
        <w:t>engagements</w:t>
      </w:r>
      <w:r w:rsidR="0072209F">
        <w:t xml:space="preserve"> with wider groups of stakeholders, respectively</w:t>
      </w:r>
      <w:r w:rsidR="0054714B">
        <w:t>, to facilitate discussion on system design.</w:t>
      </w:r>
      <w:r w:rsidR="0072209F">
        <w:t xml:space="preserve">  </w:t>
      </w:r>
      <w:r w:rsidR="0054714B">
        <w:t xml:space="preserve">OPDs will be engaged for development of the user-friendly version. </w:t>
      </w:r>
      <w:r w:rsidR="00320577">
        <w:t xml:space="preserve"> Once a system is agreed, training materials will be produced for persons engaged in implementing a pilot study, with representatives of impacted government agencies, as well as OPDs, engaged in developing the materials.  </w:t>
      </w:r>
    </w:p>
    <w:p w14:paraId="26F86EE0" w14:textId="77777777" w:rsidR="00320577" w:rsidRDefault="00320577" w:rsidP="00A21F9A">
      <w:pPr>
        <w:pStyle w:val="ListParagraph"/>
        <w:tabs>
          <w:tab w:val="left" w:pos="90"/>
        </w:tabs>
        <w:spacing w:after="0" w:line="240" w:lineRule="auto"/>
        <w:ind w:left="0"/>
        <w:contextualSpacing w:val="0"/>
        <w:jc w:val="both"/>
      </w:pPr>
    </w:p>
    <w:p w14:paraId="14E18176" w14:textId="5DF5EA30" w:rsidR="00320577" w:rsidRDefault="00320577" w:rsidP="00A21F9A">
      <w:pPr>
        <w:pStyle w:val="ListParagraph"/>
        <w:tabs>
          <w:tab w:val="left" w:pos="90"/>
        </w:tabs>
        <w:spacing w:after="0" w:line="240" w:lineRule="auto"/>
        <w:ind w:left="0"/>
        <w:contextualSpacing w:val="0"/>
        <w:jc w:val="both"/>
      </w:pPr>
      <w:r>
        <w:t xml:space="preserve">A Checklist will be prepared to aid in the review of proposed laws, policies, and systems for compliance with CRPD and PWDA.  </w:t>
      </w:r>
      <w:r w:rsidR="00980C84">
        <w:t>M</w:t>
      </w:r>
      <w:r>
        <w:t xml:space="preserve">aking this checklist widely available to OPDs, government entities, and UN agencies, </w:t>
      </w:r>
      <w:r w:rsidR="00980C84">
        <w:t xml:space="preserve">will facilitate a more comprehensive and technically relevant review, so that meaningful recommendations for modifications, as needed, can be made to the originating government entity.  </w:t>
      </w:r>
    </w:p>
    <w:p w14:paraId="7B5BCFBB" w14:textId="77777777" w:rsidR="00320577" w:rsidRDefault="00320577" w:rsidP="00A21F9A">
      <w:pPr>
        <w:pStyle w:val="ListParagraph"/>
        <w:tabs>
          <w:tab w:val="left" w:pos="90"/>
        </w:tabs>
        <w:spacing w:after="0" w:line="240" w:lineRule="auto"/>
        <w:ind w:left="0"/>
        <w:contextualSpacing w:val="0"/>
        <w:jc w:val="both"/>
      </w:pPr>
    </w:p>
    <w:p w14:paraId="20E08C33" w14:textId="7460936D" w:rsidR="004055DC" w:rsidRDefault="0047626F" w:rsidP="004055DC">
      <w:pPr>
        <w:pStyle w:val="ListParagraph"/>
        <w:tabs>
          <w:tab w:val="left" w:pos="90"/>
        </w:tabs>
        <w:spacing w:after="0" w:line="240" w:lineRule="auto"/>
        <w:ind w:left="0"/>
        <w:contextualSpacing w:val="0"/>
        <w:jc w:val="both"/>
        <w:rPr>
          <w:i/>
        </w:rPr>
      </w:pPr>
      <w:r>
        <w:t>Training tools will be produced for use during organizational capacity building activities with OPDs and NCPD to build administrative, financial, advocacy, and inclusive partnership skills.  These materials will be developed in partnership with NCPD and refined, as needed, after the conduct of the initial training session</w:t>
      </w:r>
      <w:r w:rsidRPr="00312997">
        <w:t>, as a series of sessions is anticipated for OPDs in different parts of the country.</w:t>
      </w:r>
      <w:r>
        <w:t xml:space="preserve">  </w:t>
      </w:r>
    </w:p>
    <w:p w14:paraId="02C05550" w14:textId="54614DBF" w:rsidR="004055DC" w:rsidRPr="000D19B6" w:rsidRDefault="004055DC" w:rsidP="004055DC">
      <w:pPr>
        <w:pStyle w:val="ListParagraph"/>
        <w:tabs>
          <w:tab w:val="left" w:pos="90"/>
        </w:tabs>
        <w:spacing w:after="0" w:line="240" w:lineRule="auto"/>
        <w:ind w:left="0"/>
        <w:contextualSpacing w:val="0"/>
        <w:jc w:val="both"/>
        <w:rPr>
          <w:iCs/>
        </w:rPr>
      </w:pPr>
    </w:p>
    <w:p w14:paraId="33F078E5" w14:textId="2B5AC13C" w:rsidR="000D19B6" w:rsidRPr="000D19B6" w:rsidRDefault="000D19B6" w:rsidP="004055DC">
      <w:pPr>
        <w:pStyle w:val="ListParagraph"/>
        <w:tabs>
          <w:tab w:val="left" w:pos="90"/>
        </w:tabs>
        <w:spacing w:after="0" w:line="240" w:lineRule="auto"/>
        <w:ind w:left="0"/>
        <w:contextualSpacing w:val="0"/>
        <w:jc w:val="both"/>
        <w:rPr>
          <w:iCs/>
        </w:rPr>
      </w:pPr>
    </w:p>
    <w:p w14:paraId="4F63DBBE" w14:textId="616F37E6" w:rsidR="00757B49" w:rsidRPr="004055DC" w:rsidRDefault="003E4C76" w:rsidP="004055DC">
      <w:pPr>
        <w:pStyle w:val="ListParagraph"/>
        <w:tabs>
          <w:tab w:val="left" w:pos="90"/>
        </w:tabs>
        <w:spacing w:after="0" w:line="240" w:lineRule="auto"/>
        <w:ind w:left="0"/>
        <w:contextualSpacing w:val="0"/>
        <w:jc w:val="center"/>
      </w:pPr>
      <w:r w:rsidRPr="004055DC">
        <w:rPr>
          <w:b/>
          <w:bCs/>
          <w:iCs/>
        </w:rPr>
        <w:t>Table 4 Knowledge products</w:t>
      </w:r>
    </w:p>
    <w:p w14:paraId="0024BD42" w14:textId="77777777" w:rsidR="0016286B" w:rsidRPr="0016286B" w:rsidRDefault="0016286B" w:rsidP="002D4D8E">
      <w:pPr>
        <w:pStyle w:val="ListParagraph"/>
        <w:tabs>
          <w:tab w:val="left" w:pos="90"/>
        </w:tabs>
        <w:rPr>
          <w:i/>
          <w:sz w:val="20"/>
        </w:rPr>
      </w:pPr>
    </w:p>
    <w:tbl>
      <w:tblPr>
        <w:tblStyle w:val="TableGrid"/>
        <w:tblW w:w="9895" w:type="dxa"/>
        <w:tblInd w:w="360" w:type="dxa"/>
        <w:shd w:val="clear" w:color="auto" w:fill="DBE5F1" w:themeFill="accent1" w:themeFillTint="33"/>
        <w:tblLook w:val="04A0" w:firstRow="1" w:lastRow="0" w:firstColumn="1" w:lastColumn="0" w:noHBand="0" w:noVBand="1"/>
      </w:tblPr>
      <w:tblGrid>
        <w:gridCol w:w="3325"/>
        <w:gridCol w:w="2340"/>
        <w:gridCol w:w="4230"/>
      </w:tblGrid>
      <w:tr w:rsidR="003E4C76" w:rsidRPr="003E4C76" w14:paraId="2838E353" w14:textId="77777777" w:rsidTr="003E4C76">
        <w:tc>
          <w:tcPr>
            <w:tcW w:w="3325" w:type="dxa"/>
            <w:shd w:val="clear" w:color="auto" w:fill="DBE5F1" w:themeFill="accent1" w:themeFillTint="33"/>
          </w:tcPr>
          <w:p w14:paraId="6FD0189C" w14:textId="427033D5" w:rsidR="0016286B" w:rsidRPr="003E4C76" w:rsidRDefault="0016286B" w:rsidP="000A4B8F">
            <w:pPr>
              <w:pStyle w:val="ListParagraph"/>
              <w:tabs>
                <w:tab w:val="left" w:pos="90"/>
              </w:tabs>
              <w:ind w:left="0"/>
              <w:contextualSpacing w:val="0"/>
              <w:rPr>
                <w:b/>
                <w:bCs/>
                <w:i/>
                <w:color w:val="000000" w:themeColor="text1"/>
                <w:sz w:val="20"/>
              </w:rPr>
            </w:pPr>
            <w:r w:rsidRPr="003E4C76">
              <w:rPr>
                <w:b/>
                <w:bCs/>
                <w:i/>
                <w:color w:val="000000" w:themeColor="text1"/>
                <w:sz w:val="20"/>
              </w:rPr>
              <w:t>Product</w:t>
            </w:r>
          </w:p>
        </w:tc>
        <w:tc>
          <w:tcPr>
            <w:tcW w:w="2340" w:type="dxa"/>
            <w:shd w:val="clear" w:color="auto" w:fill="DBE5F1" w:themeFill="accent1" w:themeFillTint="33"/>
          </w:tcPr>
          <w:p w14:paraId="1D4D1043" w14:textId="773B6A58" w:rsidR="0016286B" w:rsidRPr="003E4C76" w:rsidRDefault="0016286B" w:rsidP="000A4B8F">
            <w:pPr>
              <w:pStyle w:val="ListParagraph"/>
              <w:tabs>
                <w:tab w:val="left" w:pos="90"/>
              </w:tabs>
              <w:ind w:left="0"/>
              <w:contextualSpacing w:val="0"/>
              <w:rPr>
                <w:b/>
                <w:bCs/>
                <w:i/>
                <w:color w:val="000000" w:themeColor="text1"/>
                <w:sz w:val="20"/>
              </w:rPr>
            </w:pPr>
            <w:r w:rsidRPr="003E4C76">
              <w:rPr>
                <w:b/>
                <w:bCs/>
                <w:i/>
                <w:color w:val="000000" w:themeColor="text1"/>
                <w:sz w:val="20"/>
              </w:rPr>
              <w:t>Type of knowledge product</w:t>
            </w:r>
          </w:p>
        </w:tc>
        <w:tc>
          <w:tcPr>
            <w:tcW w:w="4230" w:type="dxa"/>
            <w:shd w:val="clear" w:color="auto" w:fill="DBE5F1" w:themeFill="accent1" w:themeFillTint="33"/>
          </w:tcPr>
          <w:p w14:paraId="307589EC" w14:textId="390C9E6E" w:rsidR="0016286B" w:rsidRPr="003E4C76" w:rsidRDefault="0016286B" w:rsidP="000A4B8F">
            <w:pPr>
              <w:pStyle w:val="ListParagraph"/>
              <w:tabs>
                <w:tab w:val="left" w:pos="90"/>
              </w:tabs>
              <w:ind w:left="0"/>
              <w:contextualSpacing w:val="0"/>
              <w:rPr>
                <w:b/>
                <w:bCs/>
                <w:i/>
                <w:color w:val="000000" w:themeColor="text1"/>
                <w:sz w:val="20"/>
              </w:rPr>
            </w:pPr>
            <w:r w:rsidRPr="003E4C76">
              <w:rPr>
                <w:b/>
                <w:bCs/>
                <w:i/>
                <w:color w:val="000000" w:themeColor="text1"/>
                <w:sz w:val="20"/>
              </w:rPr>
              <w:t>Expected dissemination and use</w:t>
            </w:r>
          </w:p>
        </w:tc>
      </w:tr>
      <w:tr w:rsidR="003E4C76" w:rsidRPr="003E4C76" w14:paraId="4E9E245C" w14:textId="77777777" w:rsidTr="00A06E8C">
        <w:trPr>
          <w:trHeight w:val="512"/>
        </w:trPr>
        <w:tc>
          <w:tcPr>
            <w:tcW w:w="3325" w:type="dxa"/>
            <w:shd w:val="clear" w:color="auto" w:fill="auto"/>
          </w:tcPr>
          <w:p w14:paraId="2975B0A9" w14:textId="17546FB1" w:rsidR="0016286B" w:rsidRPr="004E32E4" w:rsidRDefault="00384367" w:rsidP="004E32E4">
            <w:pPr>
              <w:pStyle w:val="ListParagraph"/>
              <w:tabs>
                <w:tab w:val="left" w:pos="90"/>
              </w:tabs>
              <w:ind w:left="0"/>
              <w:contextualSpacing w:val="0"/>
              <w:rPr>
                <w:iCs/>
                <w:color w:val="000000" w:themeColor="text1"/>
                <w:sz w:val="20"/>
                <w:szCs w:val="20"/>
              </w:rPr>
            </w:pPr>
            <w:r w:rsidRPr="004E32E4">
              <w:rPr>
                <w:iCs/>
                <w:color w:val="000000" w:themeColor="text1"/>
                <w:sz w:val="20"/>
                <w:szCs w:val="20"/>
              </w:rPr>
              <w:t xml:space="preserve">Training </w:t>
            </w:r>
            <w:r w:rsidR="004E32E4">
              <w:rPr>
                <w:iCs/>
                <w:color w:val="000000" w:themeColor="text1"/>
                <w:sz w:val="20"/>
                <w:szCs w:val="20"/>
              </w:rPr>
              <w:t>material</w:t>
            </w:r>
            <w:r w:rsidRPr="004E32E4">
              <w:rPr>
                <w:iCs/>
                <w:color w:val="000000" w:themeColor="text1"/>
                <w:sz w:val="20"/>
                <w:szCs w:val="20"/>
              </w:rPr>
              <w:t xml:space="preserve"> on CPRD</w:t>
            </w:r>
            <w:r w:rsidR="00A80AA6" w:rsidRPr="004E32E4">
              <w:rPr>
                <w:iCs/>
                <w:color w:val="000000" w:themeColor="text1"/>
                <w:sz w:val="20"/>
                <w:szCs w:val="20"/>
              </w:rPr>
              <w:t xml:space="preserve"> provisions  </w:t>
            </w:r>
          </w:p>
        </w:tc>
        <w:tc>
          <w:tcPr>
            <w:tcW w:w="2340" w:type="dxa"/>
            <w:shd w:val="clear" w:color="auto" w:fill="auto"/>
          </w:tcPr>
          <w:p w14:paraId="2306FE24" w14:textId="6312BCE3" w:rsidR="0016286B" w:rsidRPr="00384367" w:rsidRDefault="004E32E4" w:rsidP="004E32E4">
            <w:pPr>
              <w:pStyle w:val="ListParagraph"/>
              <w:tabs>
                <w:tab w:val="left" w:pos="90"/>
              </w:tabs>
              <w:ind w:left="0"/>
              <w:contextualSpacing w:val="0"/>
              <w:jc w:val="both"/>
              <w:rPr>
                <w:iCs/>
                <w:color w:val="000000" w:themeColor="text1"/>
                <w:sz w:val="20"/>
              </w:rPr>
            </w:pPr>
            <w:r>
              <w:rPr>
                <w:iCs/>
                <w:color w:val="000000" w:themeColor="text1"/>
                <w:sz w:val="20"/>
              </w:rPr>
              <w:t xml:space="preserve">Training Manual </w:t>
            </w:r>
          </w:p>
        </w:tc>
        <w:tc>
          <w:tcPr>
            <w:tcW w:w="4230" w:type="dxa"/>
            <w:shd w:val="clear" w:color="auto" w:fill="auto"/>
          </w:tcPr>
          <w:p w14:paraId="5E506E23" w14:textId="397F7213" w:rsidR="0016286B" w:rsidRPr="00384367" w:rsidRDefault="00384367" w:rsidP="004E32E4">
            <w:pPr>
              <w:pStyle w:val="ListParagraph"/>
              <w:tabs>
                <w:tab w:val="left" w:pos="90"/>
              </w:tabs>
              <w:ind w:left="0"/>
              <w:contextualSpacing w:val="0"/>
              <w:jc w:val="both"/>
              <w:rPr>
                <w:iCs/>
                <w:color w:val="000000" w:themeColor="text1"/>
                <w:sz w:val="20"/>
              </w:rPr>
            </w:pPr>
            <w:r>
              <w:rPr>
                <w:iCs/>
                <w:color w:val="000000" w:themeColor="text1"/>
                <w:sz w:val="20"/>
              </w:rPr>
              <w:t>Provided to training participant</w:t>
            </w:r>
            <w:r w:rsidR="004E32E4">
              <w:rPr>
                <w:iCs/>
                <w:color w:val="000000" w:themeColor="text1"/>
                <w:sz w:val="20"/>
              </w:rPr>
              <w:t>s who are</w:t>
            </w:r>
            <w:r>
              <w:rPr>
                <w:iCs/>
                <w:color w:val="000000" w:themeColor="text1"/>
                <w:sz w:val="20"/>
              </w:rPr>
              <w:t xml:space="preserve"> </w:t>
            </w:r>
            <w:r w:rsidR="004E32E4">
              <w:rPr>
                <w:iCs/>
                <w:color w:val="000000" w:themeColor="text1"/>
                <w:sz w:val="20"/>
              </w:rPr>
              <w:t xml:space="preserve">stakeholders engaged in PWDA revision </w:t>
            </w:r>
          </w:p>
        </w:tc>
      </w:tr>
      <w:tr w:rsidR="003E4C76" w:rsidRPr="003E4C76" w14:paraId="58CE2301" w14:textId="77777777" w:rsidTr="003E4C76">
        <w:tc>
          <w:tcPr>
            <w:tcW w:w="3325" w:type="dxa"/>
            <w:shd w:val="clear" w:color="auto" w:fill="auto"/>
          </w:tcPr>
          <w:p w14:paraId="23E5A9A0" w14:textId="297C5D8D" w:rsidR="0016286B" w:rsidRPr="004E32E4" w:rsidRDefault="00791E34" w:rsidP="004E32E4">
            <w:pPr>
              <w:pStyle w:val="ListParagraph"/>
              <w:tabs>
                <w:tab w:val="left" w:pos="90"/>
              </w:tabs>
              <w:ind w:left="0"/>
              <w:contextualSpacing w:val="0"/>
              <w:rPr>
                <w:iCs/>
                <w:color w:val="000000" w:themeColor="text1"/>
                <w:sz w:val="20"/>
                <w:szCs w:val="20"/>
              </w:rPr>
            </w:pPr>
            <w:r w:rsidRPr="004E32E4">
              <w:rPr>
                <w:iCs/>
                <w:color w:val="000000" w:themeColor="text1"/>
                <w:sz w:val="20"/>
                <w:szCs w:val="20"/>
              </w:rPr>
              <w:t xml:space="preserve">Training </w:t>
            </w:r>
            <w:r w:rsidR="004E32E4">
              <w:rPr>
                <w:iCs/>
                <w:color w:val="000000" w:themeColor="text1"/>
                <w:sz w:val="20"/>
                <w:szCs w:val="20"/>
              </w:rPr>
              <w:t>material</w:t>
            </w:r>
            <w:r w:rsidR="00A80AA6" w:rsidRPr="004E32E4">
              <w:rPr>
                <w:iCs/>
                <w:color w:val="000000" w:themeColor="text1"/>
                <w:sz w:val="20"/>
                <w:szCs w:val="20"/>
              </w:rPr>
              <w:t xml:space="preserve"> for Duty Bearers in the justice sector on CRPD and PWDA provisions</w:t>
            </w:r>
            <w:r w:rsidR="00533367" w:rsidRPr="004E32E4">
              <w:rPr>
                <w:iCs/>
                <w:color w:val="000000" w:themeColor="text1"/>
                <w:sz w:val="20"/>
                <w:szCs w:val="20"/>
              </w:rPr>
              <w:t xml:space="preserve"> and link</w:t>
            </w:r>
            <w:r w:rsidR="004E32E4">
              <w:rPr>
                <w:iCs/>
                <w:color w:val="000000" w:themeColor="text1"/>
                <w:sz w:val="20"/>
                <w:szCs w:val="20"/>
              </w:rPr>
              <w:t>ages</w:t>
            </w:r>
            <w:r w:rsidR="00533367" w:rsidRPr="004E32E4">
              <w:rPr>
                <w:iCs/>
                <w:color w:val="000000" w:themeColor="text1"/>
                <w:sz w:val="20"/>
                <w:szCs w:val="20"/>
              </w:rPr>
              <w:t xml:space="preserve"> to their work.</w:t>
            </w:r>
          </w:p>
        </w:tc>
        <w:tc>
          <w:tcPr>
            <w:tcW w:w="2340" w:type="dxa"/>
            <w:shd w:val="clear" w:color="auto" w:fill="auto"/>
          </w:tcPr>
          <w:p w14:paraId="3CA92E8D" w14:textId="04B9A7CC" w:rsidR="0016286B" w:rsidRPr="00384367" w:rsidRDefault="004E32E4" w:rsidP="004E32E4">
            <w:pPr>
              <w:pStyle w:val="ListParagraph"/>
              <w:tabs>
                <w:tab w:val="left" w:pos="90"/>
              </w:tabs>
              <w:ind w:left="0"/>
              <w:contextualSpacing w:val="0"/>
              <w:jc w:val="both"/>
              <w:rPr>
                <w:iCs/>
                <w:color w:val="000000" w:themeColor="text1"/>
                <w:sz w:val="20"/>
              </w:rPr>
            </w:pPr>
            <w:r>
              <w:rPr>
                <w:iCs/>
                <w:color w:val="000000" w:themeColor="text1"/>
                <w:sz w:val="20"/>
              </w:rPr>
              <w:t xml:space="preserve">Training manual with case studies </w:t>
            </w:r>
          </w:p>
        </w:tc>
        <w:tc>
          <w:tcPr>
            <w:tcW w:w="4230" w:type="dxa"/>
            <w:shd w:val="clear" w:color="auto" w:fill="auto"/>
          </w:tcPr>
          <w:p w14:paraId="416B9F61" w14:textId="4AA232E5" w:rsidR="0016286B" w:rsidRPr="00384367" w:rsidRDefault="004E32E4" w:rsidP="004E32E4">
            <w:pPr>
              <w:pStyle w:val="ListParagraph"/>
              <w:tabs>
                <w:tab w:val="left" w:pos="90"/>
              </w:tabs>
              <w:ind w:left="0"/>
              <w:contextualSpacing w:val="0"/>
              <w:jc w:val="both"/>
              <w:rPr>
                <w:iCs/>
                <w:color w:val="000000" w:themeColor="text1"/>
                <w:sz w:val="20"/>
              </w:rPr>
            </w:pPr>
            <w:r>
              <w:rPr>
                <w:iCs/>
                <w:color w:val="000000" w:themeColor="text1"/>
                <w:sz w:val="20"/>
              </w:rPr>
              <w:t>Provided to training participants in the justice sector</w:t>
            </w:r>
          </w:p>
        </w:tc>
      </w:tr>
      <w:tr w:rsidR="004A4C9C" w:rsidRPr="003E4C76" w14:paraId="00DD607B" w14:textId="77777777" w:rsidTr="00A06E8C">
        <w:trPr>
          <w:trHeight w:val="764"/>
        </w:trPr>
        <w:tc>
          <w:tcPr>
            <w:tcW w:w="3325" w:type="dxa"/>
            <w:shd w:val="clear" w:color="auto" w:fill="auto"/>
          </w:tcPr>
          <w:p w14:paraId="43FD1AE7" w14:textId="68EB0E0D" w:rsidR="004A4C9C" w:rsidRPr="004E32E4" w:rsidRDefault="004A4C9C" w:rsidP="004A4C9C">
            <w:pPr>
              <w:rPr>
                <w:color w:val="000000"/>
                <w:sz w:val="20"/>
                <w:szCs w:val="20"/>
              </w:rPr>
            </w:pPr>
            <w:r w:rsidRPr="004E32E4">
              <w:rPr>
                <w:color w:val="000000"/>
                <w:sz w:val="20"/>
                <w:szCs w:val="20"/>
              </w:rPr>
              <w:t>Checklist for review of laws, policies, and systems for compliance with CRPD provisions.</w:t>
            </w:r>
          </w:p>
        </w:tc>
        <w:tc>
          <w:tcPr>
            <w:tcW w:w="2340" w:type="dxa"/>
            <w:shd w:val="clear" w:color="auto" w:fill="auto"/>
          </w:tcPr>
          <w:p w14:paraId="5FFDEC4E" w14:textId="2D5C811E" w:rsidR="004A4C9C" w:rsidRPr="0040784F" w:rsidRDefault="004A4C9C" w:rsidP="004A4C9C">
            <w:pPr>
              <w:pStyle w:val="ListParagraph"/>
              <w:tabs>
                <w:tab w:val="left" w:pos="90"/>
              </w:tabs>
              <w:ind w:left="0"/>
              <w:contextualSpacing w:val="0"/>
              <w:rPr>
                <w:iCs/>
                <w:color w:val="000000" w:themeColor="text1"/>
                <w:sz w:val="20"/>
                <w:szCs w:val="20"/>
              </w:rPr>
            </w:pPr>
            <w:r>
              <w:rPr>
                <w:iCs/>
                <w:color w:val="000000" w:themeColor="text1"/>
                <w:sz w:val="20"/>
                <w:szCs w:val="20"/>
              </w:rPr>
              <w:t xml:space="preserve">Checklist </w:t>
            </w:r>
            <w:r w:rsidRPr="0040784F">
              <w:rPr>
                <w:iCs/>
                <w:color w:val="000000" w:themeColor="text1"/>
                <w:sz w:val="20"/>
                <w:szCs w:val="20"/>
              </w:rPr>
              <w:t xml:space="preserve">Document </w:t>
            </w:r>
          </w:p>
        </w:tc>
        <w:tc>
          <w:tcPr>
            <w:tcW w:w="4230" w:type="dxa"/>
            <w:shd w:val="clear" w:color="auto" w:fill="auto"/>
          </w:tcPr>
          <w:p w14:paraId="2B5F44C1" w14:textId="27D3DA20" w:rsidR="004A4C9C" w:rsidRPr="0040784F" w:rsidRDefault="004A4C9C" w:rsidP="004A4C9C">
            <w:pPr>
              <w:pStyle w:val="ListParagraph"/>
              <w:tabs>
                <w:tab w:val="left" w:pos="90"/>
              </w:tabs>
              <w:ind w:left="0"/>
              <w:contextualSpacing w:val="0"/>
              <w:jc w:val="both"/>
              <w:rPr>
                <w:iCs/>
                <w:color w:val="000000" w:themeColor="text1"/>
                <w:sz w:val="20"/>
                <w:szCs w:val="20"/>
              </w:rPr>
            </w:pPr>
            <w:r w:rsidRPr="0040784F">
              <w:rPr>
                <w:iCs/>
                <w:color w:val="000000" w:themeColor="text1"/>
                <w:sz w:val="20"/>
                <w:szCs w:val="20"/>
              </w:rPr>
              <w:t xml:space="preserve">Provided to MDAs, UN, and other experts </w:t>
            </w:r>
            <w:r w:rsidRPr="0040784F">
              <w:rPr>
                <w:color w:val="000000"/>
                <w:sz w:val="20"/>
                <w:szCs w:val="20"/>
              </w:rPr>
              <w:t>to aid in the review of sectoral policies and systems to assure compliance with CRPD provisions</w:t>
            </w:r>
          </w:p>
        </w:tc>
      </w:tr>
      <w:tr w:rsidR="004A4C9C" w:rsidRPr="003E4C76" w14:paraId="33CB204E" w14:textId="77777777" w:rsidTr="003E4C76">
        <w:tc>
          <w:tcPr>
            <w:tcW w:w="3325" w:type="dxa"/>
            <w:shd w:val="clear" w:color="auto" w:fill="auto"/>
          </w:tcPr>
          <w:p w14:paraId="681178FA" w14:textId="39403441" w:rsidR="004A4C9C" w:rsidRPr="004E32E4" w:rsidRDefault="00F94065" w:rsidP="004A4C9C">
            <w:pPr>
              <w:pStyle w:val="ListParagraph"/>
              <w:tabs>
                <w:tab w:val="left" w:pos="90"/>
              </w:tabs>
              <w:ind w:left="0"/>
              <w:contextualSpacing w:val="0"/>
              <w:rPr>
                <w:iCs/>
                <w:color w:val="000000" w:themeColor="text1"/>
                <w:sz w:val="20"/>
                <w:szCs w:val="20"/>
              </w:rPr>
            </w:pPr>
            <w:r>
              <w:rPr>
                <w:sz w:val="20"/>
                <w:szCs w:val="20"/>
              </w:rPr>
              <w:t>R</w:t>
            </w:r>
            <w:r w:rsidR="004A4C9C" w:rsidRPr="004E32E4">
              <w:rPr>
                <w:sz w:val="20"/>
                <w:szCs w:val="20"/>
              </w:rPr>
              <w:t xml:space="preserve">eports </w:t>
            </w:r>
            <w:r>
              <w:rPr>
                <w:sz w:val="20"/>
                <w:szCs w:val="20"/>
              </w:rPr>
              <w:t>and</w:t>
            </w:r>
            <w:r w:rsidR="004A4C9C">
              <w:rPr>
                <w:sz w:val="20"/>
                <w:szCs w:val="20"/>
              </w:rPr>
              <w:t xml:space="preserve"> </w:t>
            </w:r>
            <w:r w:rsidR="004A4C9C" w:rsidRPr="004E32E4">
              <w:rPr>
                <w:sz w:val="20"/>
                <w:szCs w:val="20"/>
              </w:rPr>
              <w:t>recommendations by specialists who use above checklist to review laws, policies, and systems</w:t>
            </w:r>
          </w:p>
        </w:tc>
        <w:tc>
          <w:tcPr>
            <w:tcW w:w="2340" w:type="dxa"/>
            <w:shd w:val="clear" w:color="auto" w:fill="auto"/>
          </w:tcPr>
          <w:p w14:paraId="015AEB96" w14:textId="4349A0CF" w:rsidR="004A4C9C" w:rsidRPr="00130ECD" w:rsidRDefault="004A4C9C" w:rsidP="004A4C9C">
            <w:pPr>
              <w:pStyle w:val="ListParagraph"/>
              <w:tabs>
                <w:tab w:val="left" w:pos="90"/>
              </w:tabs>
              <w:ind w:left="0"/>
              <w:contextualSpacing w:val="0"/>
              <w:rPr>
                <w:iCs/>
                <w:color w:val="000000" w:themeColor="text1"/>
                <w:sz w:val="20"/>
                <w:szCs w:val="20"/>
              </w:rPr>
            </w:pPr>
            <w:r w:rsidRPr="00130ECD">
              <w:rPr>
                <w:sz w:val="20"/>
                <w:szCs w:val="20"/>
              </w:rPr>
              <w:t xml:space="preserve">Technical reports </w:t>
            </w:r>
          </w:p>
        </w:tc>
        <w:tc>
          <w:tcPr>
            <w:tcW w:w="4230" w:type="dxa"/>
            <w:shd w:val="clear" w:color="auto" w:fill="auto"/>
          </w:tcPr>
          <w:p w14:paraId="180C8807" w14:textId="7DB3AF67" w:rsidR="004A4C9C" w:rsidRPr="00130ECD" w:rsidRDefault="004A4C9C" w:rsidP="004A4C9C">
            <w:pPr>
              <w:pStyle w:val="ListParagraph"/>
              <w:tabs>
                <w:tab w:val="left" w:pos="90"/>
              </w:tabs>
              <w:ind w:left="0"/>
              <w:contextualSpacing w:val="0"/>
              <w:rPr>
                <w:iCs/>
                <w:color w:val="000000" w:themeColor="text1"/>
                <w:sz w:val="20"/>
                <w:szCs w:val="20"/>
              </w:rPr>
            </w:pPr>
            <w:r w:rsidRPr="00130ECD">
              <w:rPr>
                <w:iCs/>
                <w:color w:val="000000" w:themeColor="text1"/>
                <w:sz w:val="20"/>
                <w:szCs w:val="20"/>
              </w:rPr>
              <w:t xml:space="preserve">Provided to originating MDA and other stakeholders engaged in consultations </w:t>
            </w:r>
            <w:r w:rsidR="00F94065">
              <w:rPr>
                <w:iCs/>
                <w:color w:val="000000" w:themeColor="text1"/>
                <w:sz w:val="20"/>
                <w:szCs w:val="20"/>
              </w:rPr>
              <w:t>on laws, policies, and systems</w:t>
            </w:r>
          </w:p>
        </w:tc>
      </w:tr>
      <w:tr w:rsidR="004437B9" w:rsidRPr="003E4C76" w14:paraId="720D4AAC" w14:textId="77777777" w:rsidTr="003E4C76">
        <w:tc>
          <w:tcPr>
            <w:tcW w:w="3325" w:type="dxa"/>
            <w:shd w:val="clear" w:color="auto" w:fill="auto"/>
          </w:tcPr>
          <w:p w14:paraId="61F1BAE9" w14:textId="54DDB706" w:rsidR="004437B9" w:rsidRPr="004E32E4" w:rsidRDefault="004437B9" w:rsidP="004437B9">
            <w:pPr>
              <w:rPr>
                <w:color w:val="000000"/>
                <w:sz w:val="20"/>
                <w:szCs w:val="20"/>
              </w:rPr>
            </w:pPr>
            <w:r w:rsidRPr="004E32E4">
              <w:rPr>
                <w:iCs/>
                <w:color w:val="000000" w:themeColor="text1"/>
                <w:sz w:val="20"/>
                <w:szCs w:val="20"/>
              </w:rPr>
              <w:t xml:space="preserve">Training </w:t>
            </w:r>
            <w:r>
              <w:rPr>
                <w:iCs/>
                <w:color w:val="000000" w:themeColor="text1"/>
                <w:sz w:val="20"/>
                <w:szCs w:val="20"/>
              </w:rPr>
              <w:t>m</w:t>
            </w:r>
            <w:r w:rsidRPr="004E32E4">
              <w:rPr>
                <w:iCs/>
                <w:color w:val="000000" w:themeColor="text1"/>
                <w:sz w:val="20"/>
                <w:szCs w:val="20"/>
              </w:rPr>
              <w:t>ateria</w:t>
            </w:r>
            <w:r>
              <w:rPr>
                <w:iCs/>
                <w:color w:val="000000" w:themeColor="text1"/>
                <w:sz w:val="20"/>
                <w:szCs w:val="20"/>
              </w:rPr>
              <w:t>l</w:t>
            </w:r>
            <w:r w:rsidRPr="004E32E4">
              <w:rPr>
                <w:iCs/>
                <w:color w:val="000000" w:themeColor="text1"/>
                <w:sz w:val="20"/>
                <w:szCs w:val="20"/>
              </w:rPr>
              <w:t>s for OPD Organizational Skills Training Sessions</w:t>
            </w:r>
          </w:p>
        </w:tc>
        <w:tc>
          <w:tcPr>
            <w:tcW w:w="2340" w:type="dxa"/>
            <w:shd w:val="clear" w:color="auto" w:fill="auto"/>
          </w:tcPr>
          <w:p w14:paraId="119C5FC7" w14:textId="58C3540B" w:rsidR="004437B9" w:rsidRDefault="004437B9" w:rsidP="004437B9">
            <w:pPr>
              <w:pStyle w:val="ListParagraph"/>
              <w:tabs>
                <w:tab w:val="left" w:pos="90"/>
              </w:tabs>
              <w:ind w:left="0"/>
              <w:contextualSpacing w:val="0"/>
              <w:rPr>
                <w:iCs/>
                <w:color w:val="000000" w:themeColor="text1"/>
                <w:sz w:val="20"/>
              </w:rPr>
            </w:pPr>
            <w:r>
              <w:rPr>
                <w:rFonts w:cstheme="minorHAnsi"/>
                <w:sz w:val="20"/>
                <w:szCs w:val="20"/>
              </w:rPr>
              <w:t xml:space="preserve">Series of Training </w:t>
            </w:r>
            <w:r w:rsidRPr="0040784F">
              <w:rPr>
                <w:rFonts w:cstheme="minorHAnsi"/>
                <w:sz w:val="20"/>
                <w:szCs w:val="20"/>
              </w:rPr>
              <w:t>Manuals</w:t>
            </w:r>
            <w:r>
              <w:rPr>
                <w:rFonts w:cstheme="minorHAnsi"/>
                <w:sz w:val="20"/>
                <w:szCs w:val="20"/>
              </w:rPr>
              <w:t xml:space="preserve"> on various topics</w:t>
            </w:r>
          </w:p>
        </w:tc>
        <w:tc>
          <w:tcPr>
            <w:tcW w:w="4230" w:type="dxa"/>
            <w:shd w:val="clear" w:color="auto" w:fill="auto"/>
          </w:tcPr>
          <w:p w14:paraId="371314AF" w14:textId="587C154B" w:rsidR="004437B9" w:rsidRDefault="004437B9" w:rsidP="004437B9">
            <w:pPr>
              <w:pStyle w:val="ListParagraph"/>
              <w:tabs>
                <w:tab w:val="left" w:pos="90"/>
              </w:tabs>
              <w:ind w:left="0"/>
              <w:contextualSpacing w:val="0"/>
              <w:rPr>
                <w:iCs/>
                <w:color w:val="000000" w:themeColor="text1"/>
                <w:sz w:val="20"/>
              </w:rPr>
            </w:pPr>
            <w:r w:rsidRPr="0040784F">
              <w:rPr>
                <w:rFonts w:cstheme="minorHAnsi"/>
                <w:iCs/>
                <w:color w:val="000000" w:themeColor="text1"/>
                <w:sz w:val="20"/>
                <w:szCs w:val="20"/>
              </w:rPr>
              <w:t>Provided to participants of OPD Training events</w:t>
            </w:r>
          </w:p>
        </w:tc>
      </w:tr>
      <w:tr w:rsidR="00926E30" w:rsidRPr="003E4C76" w14:paraId="20322E27" w14:textId="77777777" w:rsidTr="003E4C76">
        <w:tc>
          <w:tcPr>
            <w:tcW w:w="3325" w:type="dxa"/>
            <w:shd w:val="clear" w:color="auto" w:fill="auto"/>
          </w:tcPr>
          <w:p w14:paraId="473CB217" w14:textId="36A37300" w:rsidR="00926E30" w:rsidRPr="004E32E4" w:rsidRDefault="00926E30" w:rsidP="00926E30">
            <w:pPr>
              <w:rPr>
                <w:color w:val="000000"/>
                <w:sz w:val="20"/>
                <w:szCs w:val="20"/>
              </w:rPr>
            </w:pPr>
            <w:r w:rsidRPr="004E32E4">
              <w:rPr>
                <w:iCs/>
                <w:color w:val="000000" w:themeColor="text1"/>
                <w:sz w:val="20"/>
                <w:szCs w:val="20"/>
              </w:rPr>
              <w:t xml:space="preserve">Good practice examples of PWDA compliance, including </w:t>
            </w:r>
            <w:r>
              <w:rPr>
                <w:iCs/>
                <w:color w:val="000000" w:themeColor="text1"/>
                <w:sz w:val="20"/>
                <w:szCs w:val="20"/>
              </w:rPr>
              <w:t xml:space="preserve">for essential and disability </w:t>
            </w:r>
            <w:r w:rsidRPr="004E32E4">
              <w:rPr>
                <w:iCs/>
                <w:color w:val="000000" w:themeColor="text1"/>
                <w:sz w:val="20"/>
                <w:szCs w:val="20"/>
              </w:rPr>
              <w:t>service delivery</w:t>
            </w:r>
          </w:p>
        </w:tc>
        <w:tc>
          <w:tcPr>
            <w:tcW w:w="2340" w:type="dxa"/>
            <w:shd w:val="clear" w:color="auto" w:fill="auto"/>
          </w:tcPr>
          <w:p w14:paraId="7E88E5C8" w14:textId="45EF3B09" w:rsidR="00926E30" w:rsidRDefault="00926E30" w:rsidP="00926E30">
            <w:pPr>
              <w:pStyle w:val="ListParagraph"/>
              <w:tabs>
                <w:tab w:val="left" w:pos="90"/>
              </w:tabs>
              <w:ind w:left="0"/>
              <w:contextualSpacing w:val="0"/>
              <w:rPr>
                <w:iCs/>
                <w:color w:val="000000" w:themeColor="text1"/>
                <w:sz w:val="20"/>
              </w:rPr>
            </w:pPr>
            <w:r>
              <w:rPr>
                <w:iCs/>
                <w:color w:val="000000" w:themeColor="text1"/>
                <w:sz w:val="20"/>
                <w:szCs w:val="20"/>
              </w:rPr>
              <w:t xml:space="preserve">Written profiles with </w:t>
            </w:r>
            <w:r w:rsidRPr="00130ECD">
              <w:rPr>
                <w:iCs/>
                <w:color w:val="000000" w:themeColor="text1"/>
                <w:sz w:val="20"/>
                <w:szCs w:val="20"/>
              </w:rPr>
              <w:t>photos,</w:t>
            </w:r>
            <w:r>
              <w:rPr>
                <w:iCs/>
                <w:color w:val="000000" w:themeColor="text1"/>
                <w:sz w:val="20"/>
                <w:szCs w:val="20"/>
              </w:rPr>
              <w:t xml:space="preserve"> testimonials, and</w:t>
            </w:r>
            <w:r w:rsidRPr="00130ECD">
              <w:rPr>
                <w:iCs/>
                <w:color w:val="000000" w:themeColor="text1"/>
                <w:sz w:val="20"/>
                <w:szCs w:val="20"/>
              </w:rPr>
              <w:t xml:space="preserve"> short videos</w:t>
            </w:r>
          </w:p>
        </w:tc>
        <w:tc>
          <w:tcPr>
            <w:tcW w:w="4230" w:type="dxa"/>
            <w:shd w:val="clear" w:color="auto" w:fill="auto"/>
          </w:tcPr>
          <w:p w14:paraId="64E42A28" w14:textId="355E7462" w:rsidR="00926E30" w:rsidRDefault="00926E30" w:rsidP="00926E30">
            <w:pPr>
              <w:pStyle w:val="ListParagraph"/>
              <w:tabs>
                <w:tab w:val="left" w:pos="90"/>
              </w:tabs>
              <w:ind w:left="0"/>
              <w:contextualSpacing w:val="0"/>
              <w:rPr>
                <w:iCs/>
                <w:color w:val="000000" w:themeColor="text1"/>
                <w:sz w:val="20"/>
              </w:rPr>
            </w:pPr>
            <w:r w:rsidRPr="00130ECD">
              <w:rPr>
                <w:color w:val="000000"/>
                <w:sz w:val="20"/>
                <w:szCs w:val="20"/>
              </w:rPr>
              <w:t xml:space="preserve">Presented </w:t>
            </w:r>
            <w:r>
              <w:rPr>
                <w:color w:val="000000"/>
                <w:sz w:val="20"/>
                <w:szCs w:val="20"/>
              </w:rPr>
              <w:t>at</w:t>
            </w:r>
            <w:r w:rsidRPr="00130ECD">
              <w:rPr>
                <w:color w:val="000000"/>
                <w:sz w:val="20"/>
                <w:szCs w:val="20"/>
              </w:rPr>
              <w:t xml:space="preserve"> Multi-Stakeholder Coordination Group</w:t>
            </w:r>
            <w:r>
              <w:rPr>
                <w:color w:val="000000"/>
                <w:sz w:val="20"/>
                <w:szCs w:val="20"/>
              </w:rPr>
              <w:t xml:space="preserve"> meetings</w:t>
            </w:r>
            <w:r w:rsidRPr="00130ECD">
              <w:rPr>
                <w:color w:val="000000"/>
                <w:sz w:val="20"/>
                <w:szCs w:val="20"/>
              </w:rPr>
              <w:t xml:space="preserve">; shared with </w:t>
            </w:r>
            <w:r>
              <w:rPr>
                <w:color w:val="000000"/>
                <w:sz w:val="20"/>
                <w:szCs w:val="20"/>
              </w:rPr>
              <w:t>other</w:t>
            </w:r>
            <w:r w:rsidRPr="00130ECD">
              <w:rPr>
                <w:color w:val="000000"/>
                <w:sz w:val="20"/>
                <w:szCs w:val="20"/>
              </w:rPr>
              <w:t xml:space="preserve"> partners; posted on government and UN websites</w:t>
            </w:r>
            <w:r>
              <w:rPr>
                <w:color w:val="000000"/>
                <w:sz w:val="20"/>
                <w:szCs w:val="20"/>
              </w:rPr>
              <w:t>; presented to Disability Fund.</w:t>
            </w:r>
          </w:p>
        </w:tc>
      </w:tr>
      <w:tr w:rsidR="00926E30" w:rsidRPr="003E4C76" w14:paraId="64D9FB7E" w14:textId="77777777" w:rsidTr="003E4C76">
        <w:tc>
          <w:tcPr>
            <w:tcW w:w="3325" w:type="dxa"/>
            <w:shd w:val="clear" w:color="auto" w:fill="auto"/>
          </w:tcPr>
          <w:p w14:paraId="1AD1AC02" w14:textId="26FE9120" w:rsidR="00926E30" w:rsidRPr="004E32E4" w:rsidRDefault="00926E30" w:rsidP="00926E30">
            <w:pPr>
              <w:rPr>
                <w:color w:val="000000"/>
                <w:sz w:val="20"/>
                <w:szCs w:val="20"/>
              </w:rPr>
            </w:pPr>
            <w:r w:rsidRPr="004E32E4">
              <w:rPr>
                <w:color w:val="000000"/>
                <w:sz w:val="20"/>
                <w:szCs w:val="20"/>
              </w:rPr>
              <w:t xml:space="preserve">Information brief on disability findings from the Mid-Term Census </w:t>
            </w:r>
            <w:r w:rsidRPr="004E32E4">
              <w:rPr>
                <w:color w:val="000000"/>
                <w:sz w:val="20"/>
                <w:szCs w:val="20"/>
              </w:rPr>
              <w:lastRenderedPageBreak/>
              <w:t xml:space="preserve">(2022) with specific reference to disaggregation by sex, </w:t>
            </w:r>
            <w:proofErr w:type="gramStart"/>
            <w:r w:rsidRPr="004E32E4">
              <w:rPr>
                <w:color w:val="000000"/>
                <w:sz w:val="20"/>
                <w:szCs w:val="20"/>
              </w:rPr>
              <w:t>age</w:t>
            </w:r>
            <w:proofErr w:type="gramEnd"/>
            <w:r w:rsidRPr="004E32E4">
              <w:rPr>
                <w:color w:val="000000"/>
                <w:sz w:val="20"/>
                <w:szCs w:val="20"/>
              </w:rPr>
              <w:t xml:space="preserve"> and district</w:t>
            </w:r>
          </w:p>
        </w:tc>
        <w:tc>
          <w:tcPr>
            <w:tcW w:w="2340" w:type="dxa"/>
            <w:shd w:val="clear" w:color="auto" w:fill="auto"/>
          </w:tcPr>
          <w:p w14:paraId="78C09A8C" w14:textId="40F6C74F" w:rsidR="00926E30" w:rsidRPr="00384367" w:rsidRDefault="00926E30" w:rsidP="00926E30">
            <w:pPr>
              <w:pStyle w:val="ListParagraph"/>
              <w:tabs>
                <w:tab w:val="left" w:pos="90"/>
              </w:tabs>
              <w:ind w:left="0"/>
              <w:contextualSpacing w:val="0"/>
              <w:rPr>
                <w:iCs/>
                <w:color w:val="000000" w:themeColor="text1"/>
                <w:sz w:val="20"/>
              </w:rPr>
            </w:pPr>
            <w:r>
              <w:rPr>
                <w:iCs/>
                <w:color w:val="000000" w:themeColor="text1"/>
                <w:sz w:val="20"/>
              </w:rPr>
              <w:lastRenderedPageBreak/>
              <w:t xml:space="preserve">Briefing document </w:t>
            </w:r>
          </w:p>
        </w:tc>
        <w:tc>
          <w:tcPr>
            <w:tcW w:w="4230" w:type="dxa"/>
            <w:shd w:val="clear" w:color="auto" w:fill="auto"/>
          </w:tcPr>
          <w:p w14:paraId="0FF5D430" w14:textId="4C95FA2D" w:rsidR="00926E30" w:rsidRPr="00384367" w:rsidRDefault="00926E30" w:rsidP="00926E30">
            <w:pPr>
              <w:pStyle w:val="ListParagraph"/>
              <w:tabs>
                <w:tab w:val="left" w:pos="90"/>
              </w:tabs>
              <w:ind w:left="0"/>
              <w:contextualSpacing w:val="0"/>
              <w:rPr>
                <w:iCs/>
                <w:color w:val="000000" w:themeColor="text1"/>
                <w:sz w:val="20"/>
              </w:rPr>
            </w:pPr>
            <w:r>
              <w:rPr>
                <w:iCs/>
                <w:color w:val="000000" w:themeColor="text1"/>
                <w:sz w:val="20"/>
              </w:rPr>
              <w:t>Provided to all MDAs, Local Councils, civil society, and development partners to inform disability inclusions planning and programmes</w:t>
            </w:r>
          </w:p>
        </w:tc>
      </w:tr>
      <w:tr w:rsidR="00926E30" w:rsidRPr="003E4C76" w14:paraId="1ECBFA13" w14:textId="77777777" w:rsidTr="003E4C76">
        <w:tc>
          <w:tcPr>
            <w:tcW w:w="3325" w:type="dxa"/>
            <w:shd w:val="clear" w:color="auto" w:fill="auto"/>
          </w:tcPr>
          <w:p w14:paraId="35237853" w14:textId="7306B636" w:rsidR="00926E30" w:rsidRPr="004E32E4" w:rsidRDefault="00926E30" w:rsidP="00926E30">
            <w:pPr>
              <w:rPr>
                <w:color w:val="000000"/>
                <w:sz w:val="20"/>
                <w:szCs w:val="20"/>
              </w:rPr>
            </w:pPr>
            <w:r w:rsidRPr="004E32E4">
              <w:rPr>
                <w:color w:val="000000"/>
                <w:sz w:val="20"/>
                <w:szCs w:val="20"/>
              </w:rPr>
              <w:t>Tools for monitoring disability inclusion-related SDG targets and indicators</w:t>
            </w:r>
          </w:p>
        </w:tc>
        <w:tc>
          <w:tcPr>
            <w:tcW w:w="2340" w:type="dxa"/>
            <w:shd w:val="clear" w:color="auto" w:fill="auto"/>
          </w:tcPr>
          <w:p w14:paraId="2CCBCA2A" w14:textId="63893957" w:rsidR="00926E30" w:rsidRDefault="00926E30" w:rsidP="00926E30">
            <w:pPr>
              <w:pStyle w:val="ListParagraph"/>
              <w:tabs>
                <w:tab w:val="left" w:pos="90"/>
              </w:tabs>
              <w:ind w:left="0"/>
              <w:contextualSpacing w:val="0"/>
              <w:rPr>
                <w:iCs/>
                <w:color w:val="000000" w:themeColor="text1"/>
                <w:sz w:val="20"/>
              </w:rPr>
            </w:pPr>
            <w:r>
              <w:rPr>
                <w:iCs/>
                <w:color w:val="000000" w:themeColor="text1"/>
                <w:sz w:val="20"/>
              </w:rPr>
              <w:t>Checklists, surveys, etc.</w:t>
            </w:r>
          </w:p>
        </w:tc>
        <w:tc>
          <w:tcPr>
            <w:tcW w:w="4230" w:type="dxa"/>
            <w:shd w:val="clear" w:color="auto" w:fill="auto"/>
          </w:tcPr>
          <w:p w14:paraId="21178813" w14:textId="2269A509" w:rsidR="00926E30" w:rsidRDefault="00926E30" w:rsidP="00926E30">
            <w:pPr>
              <w:pStyle w:val="ListParagraph"/>
              <w:tabs>
                <w:tab w:val="left" w:pos="90"/>
              </w:tabs>
              <w:ind w:left="0"/>
              <w:contextualSpacing w:val="0"/>
              <w:rPr>
                <w:iCs/>
                <w:color w:val="000000" w:themeColor="text1"/>
                <w:sz w:val="20"/>
              </w:rPr>
            </w:pPr>
            <w:r>
              <w:rPr>
                <w:iCs/>
                <w:color w:val="000000" w:themeColor="text1"/>
                <w:sz w:val="20"/>
              </w:rPr>
              <w:t xml:space="preserve">Provided to MOPED for use in SDG monitoring activities and  to other government MDAs and OPDs to support engagement with monitoring. </w:t>
            </w:r>
          </w:p>
        </w:tc>
      </w:tr>
      <w:tr w:rsidR="00926E30" w:rsidRPr="003E4C76" w14:paraId="35119E27" w14:textId="77777777" w:rsidTr="004B3912">
        <w:trPr>
          <w:trHeight w:val="800"/>
        </w:trPr>
        <w:tc>
          <w:tcPr>
            <w:tcW w:w="3325" w:type="dxa"/>
            <w:shd w:val="clear" w:color="auto" w:fill="auto"/>
          </w:tcPr>
          <w:p w14:paraId="14EAEBC3" w14:textId="7874E911" w:rsidR="00926E30" w:rsidRPr="004E32E4" w:rsidRDefault="00926E30" w:rsidP="00926E30">
            <w:pPr>
              <w:pStyle w:val="ListParagraph"/>
              <w:tabs>
                <w:tab w:val="left" w:pos="90"/>
              </w:tabs>
              <w:ind w:left="0"/>
              <w:contextualSpacing w:val="0"/>
              <w:rPr>
                <w:iCs/>
                <w:color w:val="000000" w:themeColor="text1"/>
                <w:sz w:val="20"/>
                <w:szCs w:val="20"/>
              </w:rPr>
            </w:pPr>
            <w:r w:rsidRPr="004E32E4">
              <w:rPr>
                <w:color w:val="000000" w:themeColor="text1"/>
                <w:sz w:val="20"/>
                <w:szCs w:val="20"/>
              </w:rPr>
              <w:t xml:space="preserve">A </w:t>
            </w:r>
            <w:r>
              <w:rPr>
                <w:color w:val="000000" w:themeColor="text1"/>
                <w:sz w:val="20"/>
                <w:szCs w:val="20"/>
              </w:rPr>
              <w:t>review</w:t>
            </w:r>
            <w:r w:rsidRPr="004E32E4">
              <w:rPr>
                <w:color w:val="000000" w:themeColor="text1"/>
                <w:sz w:val="20"/>
                <w:szCs w:val="20"/>
              </w:rPr>
              <w:t xml:space="preserve"> o</w:t>
            </w:r>
            <w:r>
              <w:rPr>
                <w:color w:val="000000" w:themeColor="text1"/>
                <w:sz w:val="20"/>
                <w:szCs w:val="20"/>
              </w:rPr>
              <w:t>f</w:t>
            </w:r>
            <w:r w:rsidRPr="004E32E4">
              <w:rPr>
                <w:color w:val="000000" w:themeColor="text1"/>
                <w:sz w:val="20"/>
                <w:szCs w:val="20"/>
              </w:rPr>
              <w:t xml:space="preserve"> Assessment and Certification approach and practice examples from other countries with recommendations for adaptations to the Sierra Leone context</w:t>
            </w:r>
          </w:p>
        </w:tc>
        <w:tc>
          <w:tcPr>
            <w:tcW w:w="2340" w:type="dxa"/>
            <w:shd w:val="clear" w:color="auto" w:fill="auto"/>
          </w:tcPr>
          <w:p w14:paraId="13635EBA" w14:textId="329E01BF" w:rsidR="00926E30" w:rsidRDefault="00926E30" w:rsidP="00926E30">
            <w:pPr>
              <w:pStyle w:val="ListParagraph"/>
              <w:tabs>
                <w:tab w:val="left" w:pos="90"/>
              </w:tabs>
              <w:ind w:left="0"/>
              <w:contextualSpacing w:val="0"/>
              <w:rPr>
                <w:iCs/>
                <w:color w:val="000000" w:themeColor="text1"/>
                <w:sz w:val="20"/>
              </w:rPr>
            </w:pPr>
            <w:r>
              <w:rPr>
                <w:iCs/>
                <w:color w:val="000000" w:themeColor="text1"/>
                <w:sz w:val="20"/>
              </w:rPr>
              <w:t>Analytical Report</w:t>
            </w:r>
          </w:p>
        </w:tc>
        <w:tc>
          <w:tcPr>
            <w:tcW w:w="4230" w:type="dxa"/>
            <w:shd w:val="clear" w:color="auto" w:fill="auto"/>
          </w:tcPr>
          <w:p w14:paraId="6635B29A" w14:textId="1D8F41E0" w:rsidR="00926E30" w:rsidRDefault="00926E30" w:rsidP="00926E30">
            <w:pPr>
              <w:pStyle w:val="ListParagraph"/>
              <w:tabs>
                <w:tab w:val="left" w:pos="90"/>
              </w:tabs>
              <w:ind w:left="0"/>
              <w:contextualSpacing w:val="0"/>
              <w:rPr>
                <w:iCs/>
                <w:color w:val="000000" w:themeColor="text1"/>
                <w:sz w:val="20"/>
              </w:rPr>
            </w:pPr>
            <w:r>
              <w:rPr>
                <w:iCs/>
                <w:color w:val="000000" w:themeColor="text1"/>
                <w:sz w:val="20"/>
              </w:rPr>
              <w:t>Reviewed initially with MOSW and MOHS, then d</w:t>
            </w:r>
            <w:r w:rsidRPr="009D31C4">
              <w:rPr>
                <w:iCs/>
                <w:color w:val="000000" w:themeColor="text1"/>
                <w:sz w:val="20"/>
              </w:rPr>
              <w:t xml:space="preserve">isseminated </w:t>
            </w:r>
            <w:r>
              <w:rPr>
                <w:iCs/>
                <w:color w:val="000000" w:themeColor="text1"/>
                <w:sz w:val="20"/>
              </w:rPr>
              <w:t xml:space="preserve">to other MDAs and key stakeholders to support consultations around a proposed system for Sierra Leone </w:t>
            </w:r>
          </w:p>
        </w:tc>
      </w:tr>
      <w:tr w:rsidR="00926E30" w:rsidRPr="003E4C76" w14:paraId="20F44D74" w14:textId="77777777" w:rsidTr="003E4C76">
        <w:tc>
          <w:tcPr>
            <w:tcW w:w="3325" w:type="dxa"/>
            <w:shd w:val="clear" w:color="auto" w:fill="auto"/>
          </w:tcPr>
          <w:p w14:paraId="1E413E70" w14:textId="03011676" w:rsidR="00926E30" w:rsidRPr="00A06E8C" w:rsidRDefault="00926E30" w:rsidP="00926E30">
            <w:pPr>
              <w:pStyle w:val="ListParagraph"/>
              <w:tabs>
                <w:tab w:val="left" w:pos="90"/>
              </w:tabs>
              <w:ind w:left="0"/>
              <w:contextualSpacing w:val="0"/>
              <w:rPr>
                <w:iCs/>
                <w:color w:val="000000" w:themeColor="text1"/>
                <w:sz w:val="20"/>
                <w:szCs w:val="20"/>
              </w:rPr>
            </w:pPr>
            <w:r>
              <w:rPr>
                <w:color w:val="000000" w:themeColor="text1"/>
                <w:sz w:val="20"/>
                <w:szCs w:val="20"/>
              </w:rPr>
              <w:t>A</w:t>
            </w:r>
            <w:r w:rsidRPr="00A06E8C">
              <w:rPr>
                <w:color w:val="000000" w:themeColor="text1"/>
                <w:sz w:val="20"/>
                <w:szCs w:val="20"/>
              </w:rPr>
              <w:t xml:space="preserve">ssessment and </w:t>
            </w:r>
            <w:r>
              <w:rPr>
                <w:color w:val="000000" w:themeColor="text1"/>
                <w:sz w:val="20"/>
                <w:szCs w:val="20"/>
              </w:rPr>
              <w:t>C</w:t>
            </w:r>
            <w:r w:rsidRPr="00A06E8C">
              <w:rPr>
                <w:color w:val="000000" w:themeColor="text1"/>
                <w:sz w:val="20"/>
                <w:szCs w:val="20"/>
              </w:rPr>
              <w:t xml:space="preserve">ertification </w:t>
            </w:r>
            <w:r>
              <w:rPr>
                <w:color w:val="000000" w:themeColor="text1"/>
                <w:sz w:val="20"/>
                <w:szCs w:val="20"/>
              </w:rPr>
              <w:t>G</w:t>
            </w:r>
            <w:r w:rsidRPr="00A06E8C">
              <w:rPr>
                <w:color w:val="000000" w:themeColor="text1"/>
                <w:sz w:val="20"/>
                <w:szCs w:val="20"/>
              </w:rPr>
              <w:t>uidelines</w:t>
            </w:r>
            <w:r>
              <w:rPr>
                <w:color w:val="000000" w:themeColor="text1"/>
                <w:sz w:val="20"/>
                <w:szCs w:val="20"/>
              </w:rPr>
              <w:t xml:space="preserve"> (provisional) </w:t>
            </w:r>
          </w:p>
        </w:tc>
        <w:tc>
          <w:tcPr>
            <w:tcW w:w="2340" w:type="dxa"/>
            <w:shd w:val="clear" w:color="auto" w:fill="auto"/>
          </w:tcPr>
          <w:p w14:paraId="48050D67" w14:textId="0B8B3D93" w:rsidR="00926E30" w:rsidRPr="00A06E8C" w:rsidRDefault="00926E30" w:rsidP="00926E30">
            <w:pPr>
              <w:pStyle w:val="ListParagraph"/>
              <w:tabs>
                <w:tab w:val="left" w:pos="90"/>
              </w:tabs>
              <w:ind w:left="0"/>
              <w:contextualSpacing w:val="0"/>
              <w:rPr>
                <w:iCs/>
                <w:color w:val="000000" w:themeColor="text1"/>
                <w:sz w:val="20"/>
                <w:szCs w:val="20"/>
              </w:rPr>
            </w:pPr>
            <w:r>
              <w:rPr>
                <w:color w:val="000000" w:themeColor="text1"/>
                <w:sz w:val="20"/>
                <w:szCs w:val="20"/>
              </w:rPr>
              <w:t>Guidelines and S</w:t>
            </w:r>
            <w:r w:rsidRPr="00A06E8C">
              <w:rPr>
                <w:color w:val="000000" w:themeColor="text1"/>
                <w:sz w:val="20"/>
                <w:szCs w:val="20"/>
              </w:rPr>
              <w:t xml:space="preserve">ystem </w:t>
            </w:r>
            <w:r>
              <w:rPr>
                <w:color w:val="000000" w:themeColor="text1"/>
                <w:sz w:val="20"/>
                <w:szCs w:val="20"/>
              </w:rPr>
              <w:t>M</w:t>
            </w:r>
            <w:r w:rsidRPr="00A06E8C">
              <w:rPr>
                <w:color w:val="000000" w:themeColor="text1"/>
                <w:sz w:val="20"/>
                <w:szCs w:val="20"/>
              </w:rPr>
              <w:t xml:space="preserve">anual </w:t>
            </w:r>
          </w:p>
        </w:tc>
        <w:tc>
          <w:tcPr>
            <w:tcW w:w="4230" w:type="dxa"/>
            <w:shd w:val="clear" w:color="auto" w:fill="auto"/>
          </w:tcPr>
          <w:p w14:paraId="04E00389" w14:textId="53FE79F0" w:rsidR="00926E30" w:rsidRPr="00A06E8C" w:rsidRDefault="00926E30" w:rsidP="00926E30">
            <w:pPr>
              <w:pStyle w:val="ListParagraph"/>
              <w:tabs>
                <w:tab w:val="left" w:pos="90"/>
              </w:tabs>
              <w:ind w:left="0"/>
              <w:contextualSpacing w:val="0"/>
              <w:rPr>
                <w:iCs/>
                <w:color w:val="000000" w:themeColor="text1"/>
                <w:sz w:val="20"/>
                <w:szCs w:val="20"/>
              </w:rPr>
            </w:pPr>
            <w:r>
              <w:rPr>
                <w:iCs/>
                <w:color w:val="000000" w:themeColor="text1"/>
                <w:sz w:val="20"/>
              </w:rPr>
              <w:t>Presented and v</w:t>
            </w:r>
            <w:r w:rsidRPr="009D31C4">
              <w:rPr>
                <w:iCs/>
                <w:color w:val="000000" w:themeColor="text1"/>
                <w:sz w:val="20"/>
              </w:rPr>
              <w:t>alidated in a workshop</w:t>
            </w:r>
            <w:r>
              <w:rPr>
                <w:iCs/>
                <w:color w:val="000000" w:themeColor="text1"/>
                <w:sz w:val="20"/>
              </w:rPr>
              <w:t>; used as the basis for a pilot study</w:t>
            </w:r>
          </w:p>
        </w:tc>
      </w:tr>
      <w:tr w:rsidR="00926E30" w:rsidRPr="003E4C76" w14:paraId="2E68591E" w14:textId="77777777" w:rsidTr="003E4C76">
        <w:tc>
          <w:tcPr>
            <w:tcW w:w="3325" w:type="dxa"/>
            <w:shd w:val="clear" w:color="auto" w:fill="auto"/>
          </w:tcPr>
          <w:p w14:paraId="1787F3AE" w14:textId="43CCEC05" w:rsidR="00926E30" w:rsidRDefault="00926E30" w:rsidP="00926E30">
            <w:pPr>
              <w:pStyle w:val="ListParagraph"/>
              <w:tabs>
                <w:tab w:val="left" w:pos="90"/>
              </w:tabs>
              <w:ind w:left="0"/>
              <w:contextualSpacing w:val="0"/>
              <w:rPr>
                <w:color w:val="000000" w:themeColor="text1"/>
                <w:sz w:val="20"/>
                <w:szCs w:val="20"/>
              </w:rPr>
            </w:pPr>
            <w:r w:rsidRPr="00A06E8C">
              <w:rPr>
                <w:iCs/>
                <w:color w:val="000000" w:themeColor="text1"/>
                <w:sz w:val="20"/>
                <w:szCs w:val="20"/>
              </w:rPr>
              <w:t>Training materials for those engaged in the pilot of the Assessment and Certification system</w:t>
            </w:r>
          </w:p>
        </w:tc>
        <w:tc>
          <w:tcPr>
            <w:tcW w:w="2340" w:type="dxa"/>
            <w:shd w:val="clear" w:color="auto" w:fill="auto"/>
          </w:tcPr>
          <w:p w14:paraId="559C194D" w14:textId="226C4189" w:rsidR="00926E30" w:rsidRDefault="00926E30" w:rsidP="00926E30">
            <w:pPr>
              <w:pStyle w:val="ListParagraph"/>
              <w:tabs>
                <w:tab w:val="left" w:pos="90"/>
              </w:tabs>
              <w:ind w:left="0"/>
              <w:contextualSpacing w:val="0"/>
              <w:rPr>
                <w:color w:val="000000" w:themeColor="text1"/>
                <w:sz w:val="20"/>
                <w:szCs w:val="20"/>
              </w:rPr>
            </w:pPr>
            <w:r w:rsidRPr="00A06E8C">
              <w:rPr>
                <w:iCs/>
                <w:color w:val="000000" w:themeColor="text1"/>
                <w:sz w:val="20"/>
                <w:szCs w:val="20"/>
              </w:rPr>
              <w:t>Training Manual</w:t>
            </w:r>
            <w:r>
              <w:rPr>
                <w:iCs/>
                <w:color w:val="000000" w:themeColor="text1"/>
                <w:sz w:val="20"/>
                <w:szCs w:val="20"/>
              </w:rPr>
              <w:t xml:space="preserve">s and </w:t>
            </w:r>
            <w:r>
              <w:rPr>
                <w:color w:val="000000" w:themeColor="text1"/>
                <w:sz w:val="20"/>
                <w:szCs w:val="20"/>
              </w:rPr>
              <w:t>a</w:t>
            </w:r>
            <w:r w:rsidRPr="00A06E8C">
              <w:rPr>
                <w:color w:val="000000" w:themeColor="text1"/>
                <w:sz w:val="20"/>
                <w:szCs w:val="20"/>
              </w:rPr>
              <w:t>ssessment tools</w:t>
            </w:r>
            <w:r>
              <w:rPr>
                <w:color w:val="000000" w:themeColor="text1"/>
                <w:sz w:val="20"/>
                <w:szCs w:val="20"/>
              </w:rPr>
              <w:t>,</w:t>
            </w:r>
            <w:r w:rsidRPr="00A06E8C">
              <w:rPr>
                <w:color w:val="000000" w:themeColor="text1"/>
                <w:sz w:val="20"/>
                <w:szCs w:val="20"/>
              </w:rPr>
              <w:t xml:space="preserve"> </w:t>
            </w:r>
            <w:r>
              <w:rPr>
                <w:color w:val="000000" w:themeColor="text1"/>
                <w:sz w:val="20"/>
                <w:szCs w:val="20"/>
              </w:rPr>
              <w:t>(</w:t>
            </w:r>
            <w:r w:rsidRPr="00A06E8C">
              <w:rPr>
                <w:color w:val="000000" w:themeColor="text1"/>
                <w:sz w:val="20"/>
                <w:szCs w:val="20"/>
              </w:rPr>
              <w:t>including dedicated  tools for children</w:t>
            </w:r>
            <w:r>
              <w:rPr>
                <w:color w:val="000000" w:themeColor="text1"/>
                <w:sz w:val="20"/>
                <w:szCs w:val="20"/>
              </w:rPr>
              <w:t xml:space="preserve">), and related items such as </w:t>
            </w:r>
            <w:r w:rsidRPr="00A06E8C">
              <w:rPr>
                <w:iCs/>
                <w:color w:val="000000" w:themeColor="text1"/>
                <w:sz w:val="20"/>
                <w:szCs w:val="20"/>
              </w:rPr>
              <w:t>checklists</w:t>
            </w:r>
            <w:r>
              <w:rPr>
                <w:iCs/>
                <w:color w:val="000000" w:themeColor="text1"/>
                <w:sz w:val="20"/>
                <w:szCs w:val="20"/>
              </w:rPr>
              <w:t xml:space="preserve"> and</w:t>
            </w:r>
            <w:r w:rsidRPr="00A06E8C">
              <w:rPr>
                <w:iCs/>
                <w:color w:val="000000" w:themeColor="text1"/>
                <w:sz w:val="20"/>
                <w:szCs w:val="20"/>
              </w:rPr>
              <w:t xml:space="preserve"> flow charts</w:t>
            </w:r>
            <w:r>
              <w:rPr>
                <w:iCs/>
                <w:color w:val="000000" w:themeColor="text1"/>
                <w:sz w:val="20"/>
                <w:szCs w:val="20"/>
              </w:rPr>
              <w:t xml:space="preserve"> </w:t>
            </w:r>
          </w:p>
        </w:tc>
        <w:tc>
          <w:tcPr>
            <w:tcW w:w="4230" w:type="dxa"/>
            <w:shd w:val="clear" w:color="auto" w:fill="auto"/>
          </w:tcPr>
          <w:p w14:paraId="60837690" w14:textId="3DD5FCF0" w:rsidR="00926E30" w:rsidRPr="00A06E8C" w:rsidRDefault="00926E30" w:rsidP="00926E30">
            <w:pPr>
              <w:pStyle w:val="ListParagraph"/>
              <w:tabs>
                <w:tab w:val="left" w:pos="90"/>
              </w:tabs>
              <w:ind w:left="0"/>
              <w:contextualSpacing w:val="0"/>
              <w:rPr>
                <w:iCs/>
                <w:color w:val="000000" w:themeColor="text1"/>
                <w:sz w:val="20"/>
                <w:szCs w:val="20"/>
              </w:rPr>
            </w:pPr>
            <w:r w:rsidRPr="00A06E8C">
              <w:rPr>
                <w:iCs/>
                <w:color w:val="000000" w:themeColor="text1"/>
                <w:sz w:val="20"/>
                <w:szCs w:val="20"/>
              </w:rPr>
              <w:t xml:space="preserve">Provided to training participants for use during and after the training </w:t>
            </w:r>
            <w:r>
              <w:rPr>
                <w:iCs/>
                <w:color w:val="000000" w:themeColor="text1"/>
                <w:sz w:val="20"/>
                <w:szCs w:val="20"/>
              </w:rPr>
              <w:t xml:space="preserve">for the pilot phase </w:t>
            </w:r>
          </w:p>
        </w:tc>
      </w:tr>
      <w:tr w:rsidR="00926E30" w:rsidRPr="003E4C76" w14:paraId="79044255" w14:textId="77777777" w:rsidTr="003E4C76">
        <w:tc>
          <w:tcPr>
            <w:tcW w:w="3325" w:type="dxa"/>
            <w:shd w:val="clear" w:color="auto" w:fill="auto"/>
          </w:tcPr>
          <w:p w14:paraId="77415D54" w14:textId="6322C522" w:rsidR="00926E30" w:rsidRPr="00A06E8C" w:rsidRDefault="00926E30" w:rsidP="00926E30">
            <w:pPr>
              <w:pStyle w:val="ListParagraph"/>
              <w:tabs>
                <w:tab w:val="left" w:pos="90"/>
              </w:tabs>
              <w:ind w:left="0"/>
              <w:contextualSpacing w:val="0"/>
              <w:rPr>
                <w:color w:val="000000" w:themeColor="text1"/>
                <w:sz w:val="20"/>
                <w:szCs w:val="20"/>
              </w:rPr>
            </w:pPr>
            <w:r>
              <w:rPr>
                <w:color w:val="000000" w:themeColor="text1"/>
                <w:sz w:val="20"/>
                <w:szCs w:val="20"/>
              </w:rPr>
              <w:t xml:space="preserve">Lessons Learned </w:t>
            </w:r>
            <w:r w:rsidRPr="00A06E8C">
              <w:rPr>
                <w:color w:val="000000" w:themeColor="text1"/>
                <w:sz w:val="20"/>
                <w:szCs w:val="20"/>
              </w:rPr>
              <w:t>Report on Assessment and Certification pilot</w:t>
            </w:r>
            <w:r>
              <w:rPr>
                <w:color w:val="000000" w:themeColor="text1"/>
                <w:sz w:val="20"/>
                <w:szCs w:val="20"/>
              </w:rPr>
              <w:t xml:space="preserve"> with recommendations for refinements to the proposed system.</w:t>
            </w:r>
          </w:p>
        </w:tc>
        <w:tc>
          <w:tcPr>
            <w:tcW w:w="2340" w:type="dxa"/>
            <w:shd w:val="clear" w:color="auto" w:fill="auto"/>
          </w:tcPr>
          <w:p w14:paraId="21A65B86" w14:textId="2FE55268" w:rsidR="00926E30" w:rsidRPr="00A06E8C" w:rsidRDefault="00926E30" w:rsidP="00926E30">
            <w:pPr>
              <w:pStyle w:val="ListParagraph"/>
              <w:tabs>
                <w:tab w:val="left" w:pos="90"/>
              </w:tabs>
              <w:ind w:left="0"/>
              <w:contextualSpacing w:val="0"/>
              <w:rPr>
                <w:iCs/>
                <w:color w:val="000000" w:themeColor="text1"/>
                <w:sz w:val="20"/>
                <w:szCs w:val="20"/>
              </w:rPr>
            </w:pPr>
            <w:r>
              <w:rPr>
                <w:iCs/>
                <w:color w:val="000000" w:themeColor="text1"/>
                <w:sz w:val="20"/>
                <w:szCs w:val="20"/>
              </w:rPr>
              <w:t xml:space="preserve">Lessons Learned Report </w:t>
            </w:r>
          </w:p>
        </w:tc>
        <w:tc>
          <w:tcPr>
            <w:tcW w:w="4230" w:type="dxa"/>
            <w:shd w:val="clear" w:color="auto" w:fill="auto"/>
          </w:tcPr>
          <w:p w14:paraId="0611EED6" w14:textId="3D98C5E8" w:rsidR="00926E30" w:rsidRPr="00A06E8C" w:rsidRDefault="00926E30" w:rsidP="00926E30">
            <w:pPr>
              <w:pStyle w:val="ListParagraph"/>
              <w:tabs>
                <w:tab w:val="left" w:pos="90"/>
              </w:tabs>
              <w:ind w:left="0"/>
              <w:contextualSpacing w:val="0"/>
              <w:rPr>
                <w:iCs/>
                <w:color w:val="000000" w:themeColor="text1"/>
                <w:sz w:val="20"/>
                <w:szCs w:val="20"/>
              </w:rPr>
            </w:pPr>
            <w:r>
              <w:rPr>
                <w:iCs/>
                <w:color w:val="000000" w:themeColor="text1"/>
                <w:sz w:val="20"/>
                <w:szCs w:val="20"/>
              </w:rPr>
              <w:t xml:space="preserve">Disseminated to key MDAs, especially to MOSW and MOHS, for use in developing the final Assessment and Certification Guidelines.  </w:t>
            </w:r>
          </w:p>
        </w:tc>
      </w:tr>
    </w:tbl>
    <w:p w14:paraId="6D87A6D5" w14:textId="08182235" w:rsidR="001732D7" w:rsidRDefault="001732D7" w:rsidP="004E32E4">
      <w:pPr>
        <w:tabs>
          <w:tab w:val="left" w:pos="90"/>
        </w:tabs>
        <w:spacing w:after="0" w:line="240" w:lineRule="auto"/>
        <w:rPr>
          <w:rFonts w:asciiTheme="majorHAnsi" w:eastAsiaTheme="majorEastAsia" w:hAnsiTheme="majorHAnsi" w:cstheme="majorBidi"/>
          <w:color w:val="365F91" w:themeColor="accent1" w:themeShade="BF"/>
          <w:sz w:val="32"/>
          <w:szCs w:val="32"/>
        </w:rPr>
      </w:pPr>
    </w:p>
    <w:p w14:paraId="20E5033A" w14:textId="404F2331" w:rsidR="001732D7" w:rsidRDefault="00EB6084" w:rsidP="001C2514">
      <w:pPr>
        <w:pStyle w:val="ListParagraph"/>
        <w:numPr>
          <w:ilvl w:val="0"/>
          <w:numId w:val="6"/>
        </w:numPr>
        <w:tabs>
          <w:tab w:val="left" w:pos="90"/>
        </w:tabs>
        <w:ind w:firstLine="0"/>
        <w:rPr>
          <w:rFonts w:asciiTheme="majorHAnsi" w:eastAsiaTheme="majorEastAsia" w:hAnsiTheme="majorHAnsi" w:cstheme="majorBidi"/>
          <w:color w:val="365F91" w:themeColor="accent1" w:themeShade="BF"/>
          <w:sz w:val="32"/>
          <w:szCs w:val="32"/>
        </w:rPr>
      </w:pPr>
      <w:r w:rsidRPr="009220CE">
        <w:rPr>
          <w:rFonts w:asciiTheme="majorHAnsi" w:eastAsiaTheme="majorEastAsia" w:hAnsiTheme="majorHAnsi" w:cstheme="majorBidi"/>
          <w:color w:val="365F91" w:themeColor="accent1" w:themeShade="BF"/>
          <w:sz w:val="32"/>
          <w:szCs w:val="32"/>
        </w:rPr>
        <w:t>Comm</w:t>
      </w:r>
      <w:r w:rsidR="003E4C76" w:rsidRPr="009220CE">
        <w:rPr>
          <w:rFonts w:asciiTheme="majorHAnsi" w:eastAsiaTheme="majorEastAsia" w:hAnsiTheme="majorHAnsi" w:cstheme="majorBidi"/>
          <w:color w:val="365F91" w:themeColor="accent1" w:themeShade="BF"/>
          <w:sz w:val="32"/>
          <w:szCs w:val="32"/>
        </w:rPr>
        <w:t>unications</w:t>
      </w:r>
      <w:r w:rsidRPr="009220CE">
        <w:rPr>
          <w:rFonts w:asciiTheme="majorHAnsi" w:eastAsiaTheme="majorEastAsia" w:hAnsiTheme="majorHAnsi" w:cstheme="majorBidi"/>
          <w:color w:val="365F91" w:themeColor="accent1" w:themeShade="BF"/>
          <w:sz w:val="32"/>
          <w:szCs w:val="32"/>
        </w:rPr>
        <w:t xml:space="preserve"> and visibility</w:t>
      </w:r>
    </w:p>
    <w:p w14:paraId="277674DC" w14:textId="77777777" w:rsidR="00AD05E1" w:rsidRDefault="00AD05E1" w:rsidP="00B3341A">
      <w:pPr>
        <w:pStyle w:val="ListParagraph"/>
        <w:tabs>
          <w:tab w:val="left" w:pos="90"/>
        </w:tabs>
        <w:ind w:left="630"/>
        <w:jc w:val="both"/>
        <w:rPr>
          <w:iCs/>
        </w:rPr>
      </w:pPr>
    </w:p>
    <w:p w14:paraId="555E359D" w14:textId="06673CD2" w:rsidR="00B3341A" w:rsidRDefault="003400EE" w:rsidP="00C7077A">
      <w:pPr>
        <w:pStyle w:val="ListParagraph"/>
        <w:tabs>
          <w:tab w:val="left" w:pos="90"/>
        </w:tabs>
        <w:spacing w:after="0" w:line="240" w:lineRule="auto"/>
        <w:ind w:left="0"/>
        <w:jc w:val="both"/>
        <w:rPr>
          <w:iCs/>
        </w:rPr>
      </w:pPr>
      <w:r w:rsidRPr="003400EE">
        <w:rPr>
          <w:iCs/>
        </w:rPr>
        <w:t xml:space="preserve">The program will </w:t>
      </w:r>
      <w:r w:rsidR="00D21183">
        <w:rPr>
          <w:iCs/>
        </w:rPr>
        <w:t xml:space="preserve">employ a range of communication tools to publicize activities and </w:t>
      </w:r>
      <w:r w:rsidR="00AD05E1">
        <w:rPr>
          <w:iCs/>
        </w:rPr>
        <w:t>the program overall</w:t>
      </w:r>
      <w:r w:rsidR="008A0EF5">
        <w:rPr>
          <w:iCs/>
        </w:rPr>
        <w:t xml:space="preserve">, with consideration to accessibility for visually and </w:t>
      </w:r>
      <w:r w:rsidR="00021329">
        <w:rPr>
          <w:iCs/>
        </w:rPr>
        <w:t>hearing-impaired</w:t>
      </w:r>
      <w:r w:rsidR="008A0EF5">
        <w:rPr>
          <w:iCs/>
        </w:rPr>
        <w:t xml:space="preserve"> persons.  </w:t>
      </w:r>
      <w:r w:rsidR="00B3341A">
        <w:rPr>
          <w:iCs/>
        </w:rPr>
        <w:t>Those linked to specific activities appear in Table 5</w:t>
      </w:r>
      <w:r w:rsidR="00AD05E1">
        <w:rPr>
          <w:iCs/>
        </w:rPr>
        <w:t xml:space="preserve"> </w:t>
      </w:r>
      <w:r w:rsidR="00B3341A">
        <w:rPr>
          <w:iCs/>
        </w:rPr>
        <w:t xml:space="preserve">and </w:t>
      </w:r>
      <w:r w:rsidR="00AD05E1">
        <w:rPr>
          <w:iCs/>
        </w:rPr>
        <w:t>are also discussed below</w:t>
      </w:r>
      <w:r w:rsidR="00021329">
        <w:rPr>
          <w:iCs/>
        </w:rPr>
        <w:t>.</w:t>
      </w:r>
    </w:p>
    <w:p w14:paraId="4A4C9879" w14:textId="77777777" w:rsidR="00021329" w:rsidRDefault="00021329" w:rsidP="00C7077A">
      <w:pPr>
        <w:pStyle w:val="ListParagraph"/>
        <w:tabs>
          <w:tab w:val="left" w:pos="90"/>
        </w:tabs>
        <w:spacing w:after="0" w:line="240" w:lineRule="auto"/>
        <w:ind w:left="0"/>
        <w:jc w:val="both"/>
        <w:rPr>
          <w:iCs/>
        </w:rPr>
      </w:pPr>
    </w:p>
    <w:p w14:paraId="1EAAA776" w14:textId="7BC53B61" w:rsidR="00AD05E1" w:rsidRDefault="00D21183" w:rsidP="00C7077A">
      <w:pPr>
        <w:pStyle w:val="ListParagraph"/>
        <w:tabs>
          <w:tab w:val="left" w:pos="90"/>
        </w:tabs>
        <w:spacing w:after="0" w:line="240" w:lineRule="auto"/>
        <w:ind w:left="0"/>
        <w:jc w:val="both"/>
        <w:rPr>
          <w:iCs/>
        </w:rPr>
      </w:pPr>
      <w:r>
        <w:rPr>
          <w:iCs/>
        </w:rPr>
        <w:t>A</w:t>
      </w:r>
      <w:r w:rsidR="002F01B4">
        <w:rPr>
          <w:iCs/>
        </w:rPr>
        <w:t xml:space="preserve"> programme</w:t>
      </w:r>
      <w:r>
        <w:rPr>
          <w:iCs/>
        </w:rPr>
        <w:t xml:space="preserve"> Launch Event will be held involving all government, civil society, and development partner stakeholders with a press release issued and media invite</w:t>
      </w:r>
      <w:r w:rsidR="00410DB4">
        <w:rPr>
          <w:iCs/>
        </w:rPr>
        <w:t>d (TV, radio, newspaper, social media).</w:t>
      </w:r>
      <w:r w:rsidR="00AD05E1">
        <w:rPr>
          <w:iCs/>
        </w:rPr>
        <w:t xml:space="preserve">  </w:t>
      </w:r>
      <w:r w:rsidR="00410DB4" w:rsidRPr="00AD05E1">
        <w:rPr>
          <w:iCs/>
        </w:rPr>
        <w:t>Capacity building events</w:t>
      </w:r>
      <w:r w:rsidR="00AD05E1">
        <w:rPr>
          <w:iCs/>
        </w:rPr>
        <w:t xml:space="preserve"> that take place, particularly those with duty bearers such as Parliament and Legal Aid practitioners, will be publicized through website articles and press releases. </w:t>
      </w:r>
    </w:p>
    <w:p w14:paraId="25927121" w14:textId="77777777" w:rsidR="00AD05E1" w:rsidRDefault="00AD05E1" w:rsidP="00C7077A">
      <w:pPr>
        <w:pStyle w:val="ListParagraph"/>
        <w:tabs>
          <w:tab w:val="left" w:pos="90"/>
        </w:tabs>
        <w:spacing w:after="0" w:line="240" w:lineRule="auto"/>
        <w:ind w:left="0"/>
        <w:jc w:val="both"/>
        <w:rPr>
          <w:iCs/>
        </w:rPr>
      </w:pPr>
    </w:p>
    <w:p w14:paraId="2541DC01" w14:textId="759B321D" w:rsidR="00AD05E1" w:rsidRDefault="003400EE" w:rsidP="00C7077A">
      <w:pPr>
        <w:pStyle w:val="ListParagraph"/>
        <w:tabs>
          <w:tab w:val="left" w:pos="90"/>
        </w:tabs>
        <w:spacing w:after="0" w:line="240" w:lineRule="auto"/>
        <w:ind w:left="0"/>
        <w:jc w:val="both"/>
        <w:rPr>
          <w:iCs/>
        </w:rPr>
      </w:pPr>
      <w:r w:rsidRPr="00AD05E1">
        <w:rPr>
          <w:iCs/>
        </w:rPr>
        <w:t xml:space="preserve">Media will be invited to </w:t>
      </w:r>
      <w:r w:rsidR="00AD05E1">
        <w:rPr>
          <w:iCs/>
        </w:rPr>
        <w:t>attend</w:t>
      </w:r>
      <w:r w:rsidR="00410DB4" w:rsidRPr="00AD05E1">
        <w:rPr>
          <w:iCs/>
        </w:rPr>
        <w:t xml:space="preserve"> key</w:t>
      </w:r>
      <w:r w:rsidRPr="00AD05E1">
        <w:rPr>
          <w:iCs/>
        </w:rPr>
        <w:t xml:space="preserve"> events, both in the capital of Freetown and in other regions of the country and provided with background material by which to cover the event.  Depending on the nature of the event, UN partner will identify individuals, especially persons with disabilities, who may be interviewed in relation to the event or activity being highlighted.  </w:t>
      </w:r>
    </w:p>
    <w:p w14:paraId="5C746C29" w14:textId="77777777" w:rsidR="00AD05E1" w:rsidRDefault="00AD05E1" w:rsidP="00C7077A">
      <w:pPr>
        <w:pStyle w:val="ListParagraph"/>
        <w:tabs>
          <w:tab w:val="left" w:pos="90"/>
        </w:tabs>
        <w:spacing w:after="0" w:line="240" w:lineRule="auto"/>
        <w:ind w:left="0"/>
        <w:jc w:val="both"/>
        <w:rPr>
          <w:iCs/>
        </w:rPr>
      </w:pPr>
    </w:p>
    <w:p w14:paraId="3BD9706C" w14:textId="5F4B2309" w:rsidR="003400EE" w:rsidRDefault="00410DB4" w:rsidP="00C7077A">
      <w:pPr>
        <w:pStyle w:val="ListParagraph"/>
        <w:tabs>
          <w:tab w:val="left" w:pos="90"/>
        </w:tabs>
        <w:spacing w:after="0" w:line="240" w:lineRule="auto"/>
        <w:ind w:left="0"/>
        <w:jc w:val="both"/>
        <w:rPr>
          <w:iCs/>
        </w:rPr>
      </w:pPr>
      <w:r w:rsidRPr="00AD05E1">
        <w:rPr>
          <w:iCs/>
        </w:rPr>
        <w:t xml:space="preserve">Statements by the </w:t>
      </w:r>
      <w:r w:rsidR="003400EE" w:rsidRPr="00AD05E1">
        <w:rPr>
          <w:iCs/>
        </w:rPr>
        <w:t>Resident Coordinator’s delivered a</w:t>
      </w:r>
      <w:r w:rsidR="00791E34">
        <w:rPr>
          <w:iCs/>
        </w:rPr>
        <w:t>t</w:t>
      </w:r>
      <w:r w:rsidRPr="00AD05E1">
        <w:rPr>
          <w:iCs/>
        </w:rPr>
        <w:t xml:space="preserve"> key</w:t>
      </w:r>
      <w:r w:rsidR="003400EE" w:rsidRPr="00AD05E1">
        <w:rPr>
          <w:iCs/>
        </w:rPr>
        <w:t xml:space="preserve"> events </w:t>
      </w:r>
      <w:r w:rsidRPr="00AD05E1">
        <w:rPr>
          <w:iCs/>
        </w:rPr>
        <w:t xml:space="preserve">and meetings </w:t>
      </w:r>
      <w:r w:rsidR="003400EE" w:rsidRPr="00AD05E1">
        <w:rPr>
          <w:iCs/>
        </w:rPr>
        <w:t xml:space="preserve">will be posted on the UNCT Sierra Leone web page.  </w:t>
      </w:r>
    </w:p>
    <w:p w14:paraId="173EC656" w14:textId="5E4B864A" w:rsidR="00AD05E1" w:rsidRDefault="00AD05E1" w:rsidP="00C7077A">
      <w:pPr>
        <w:pStyle w:val="ListParagraph"/>
        <w:tabs>
          <w:tab w:val="left" w:pos="90"/>
        </w:tabs>
        <w:spacing w:after="0" w:line="240" w:lineRule="auto"/>
        <w:ind w:left="0"/>
        <w:jc w:val="both"/>
        <w:rPr>
          <w:iCs/>
        </w:rPr>
      </w:pPr>
    </w:p>
    <w:p w14:paraId="492A490C" w14:textId="1078DD73" w:rsidR="00AD05E1" w:rsidRDefault="00AD05E1" w:rsidP="00C7077A">
      <w:pPr>
        <w:pStyle w:val="ListParagraph"/>
        <w:tabs>
          <w:tab w:val="left" w:pos="90"/>
        </w:tabs>
        <w:spacing w:after="0" w:line="240" w:lineRule="auto"/>
        <w:ind w:left="0"/>
        <w:jc w:val="both"/>
        <w:rPr>
          <w:iCs/>
        </w:rPr>
      </w:pPr>
      <w:r>
        <w:rPr>
          <w:iCs/>
        </w:rPr>
        <w:t>Social media postings will feature a range of partners to highlight the multi-stakeholder nature of the programme.  Keeping in mind the cross-cutting priorities of the programme, women will be feature</w:t>
      </w:r>
      <w:r w:rsidR="00DC7829">
        <w:rPr>
          <w:iCs/>
        </w:rPr>
        <w:t>d</w:t>
      </w:r>
      <w:r>
        <w:rPr>
          <w:iCs/>
        </w:rPr>
        <w:t xml:space="preserve"> in balance with men and attention will be paid to highlighting the activities of less prominent OPDs.  </w:t>
      </w:r>
      <w:r w:rsidRPr="00252776">
        <w:rPr>
          <w:iCs/>
        </w:rPr>
        <w:t xml:space="preserve">UN agencies will be asked to re-post social media postings </w:t>
      </w:r>
      <w:r w:rsidR="00DC7829">
        <w:rPr>
          <w:iCs/>
        </w:rPr>
        <w:t xml:space="preserve">of </w:t>
      </w:r>
      <w:r w:rsidRPr="00252776">
        <w:rPr>
          <w:iCs/>
        </w:rPr>
        <w:t xml:space="preserve">program activities and events.  </w:t>
      </w:r>
    </w:p>
    <w:p w14:paraId="76412773" w14:textId="77777777" w:rsidR="00AD05E1" w:rsidRPr="00252776" w:rsidRDefault="00AD05E1" w:rsidP="00C7077A">
      <w:pPr>
        <w:pStyle w:val="ListParagraph"/>
        <w:tabs>
          <w:tab w:val="left" w:pos="90"/>
        </w:tabs>
        <w:spacing w:after="0" w:line="240" w:lineRule="auto"/>
        <w:ind w:left="0"/>
        <w:jc w:val="both"/>
        <w:rPr>
          <w:iCs/>
        </w:rPr>
      </w:pPr>
    </w:p>
    <w:p w14:paraId="3C935BAA" w14:textId="580EFA37" w:rsidR="00AD05E1" w:rsidRDefault="00AD05E1" w:rsidP="00C7077A">
      <w:pPr>
        <w:pStyle w:val="ListParagraph"/>
        <w:tabs>
          <w:tab w:val="left" w:pos="90"/>
        </w:tabs>
        <w:spacing w:after="0" w:line="240" w:lineRule="auto"/>
        <w:ind w:left="0"/>
        <w:jc w:val="both"/>
        <w:rPr>
          <w:iCs/>
        </w:rPr>
      </w:pPr>
      <w:r>
        <w:rPr>
          <w:iCs/>
        </w:rPr>
        <w:t>Regular presentations will be made to UNCT meetings on advancement of the program and opportunities for engagement.  Support will also be provide</w:t>
      </w:r>
      <w:r w:rsidR="00DC7829">
        <w:rPr>
          <w:iCs/>
        </w:rPr>
        <w:t>d</w:t>
      </w:r>
      <w:r>
        <w:rPr>
          <w:iCs/>
        </w:rPr>
        <w:t xml:space="preserve"> to MOSW for communicating on program activities to other Government entities.</w:t>
      </w:r>
    </w:p>
    <w:p w14:paraId="7C307061" w14:textId="77777777" w:rsidR="00AD05E1" w:rsidRDefault="00AD05E1" w:rsidP="00C7077A">
      <w:pPr>
        <w:pStyle w:val="ListParagraph"/>
        <w:tabs>
          <w:tab w:val="left" w:pos="90"/>
        </w:tabs>
        <w:spacing w:after="0" w:line="240" w:lineRule="auto"/>
        <w:ind w:left="0"/>
        <w:jc w:val="both"/>
        <w:rPr>
          <w:iCs/>
        </w:rPr>
      </w:pPr>
    </w:p>
    <w:p w14:paraId="69544175" w14:textId="77777777" w:rsidR="00AD05E1" w:rsidRPr="003400EE" w:rsidRDefault="00AD05E1" w:rsidP="00C7077A">
      <w:pPr>
        <w:pStyle w:val="ListParagraph"/>
        <w:tabs>
          <w:tab w:val="left" w:pos="90"/>
        </w:tabs>
        <w:spacing w:after="0" w:line="240" w:lineRule="auto"/>
        <w:ind w:left="0"/>
        <w:jc w:val="both"/>
        <w:rPr>
          <w:iCs/>
        </w:rPr>
      </w:pPr>
      <w:r>
        <w:rPr>
          <w:iCs/>
        </w:rPr>
        <w:t xml:space="preserve">Program achievements will be highlighted in press releases, particularly at the mid-term point and end point of the programme. </w:t>
      </w:r>
    </w:p>
    <w:p w14:paraId="5CD7506B" w14:textId="77777777" w:rsidR="00DC7829" w:rsidRDefault="00DC7829" w:rsidP="00C7077A">
      <w:pPr>
        <w:pStyle w:val="ListParagraph"/>
        <w:tabs>
          <w:tab w:val="left" w:pos="90"/>
        </w:tabs>
        <w:spacing w:after="0" w:line="240" w:lineRule="auto"/>
        <w:ind w:left="0"/>
        <w:jc w:val="both"/>
        <w:rPr>
          <w:iCs/>
        </w:rPr>
      </w:pPr>
    </w:p>
    <w:p w14:paraId="425A004C" w14:textId="678B0F50" w:rsidR="00AD05E1" w:rsidRDefault="00AD05E1" w:rsidP="00C7077A">
      <w:pPr>
        <w:pStyle w:val="ListParagraph"/>
        <w:tabs>
          <w:tab w:val="left" w:pos="90"/>
        </w:tabs>
        <w:spacing w:after="0" w:line="240" w:lineRule="auto"/>
        <w:ind w:left="0"/>
        <w:jc w:val="both"/>
        <w:rPr>
          <w:iCs/>
        </w:rPr>
      </w:pPr>
      <w:r>
        <w:rPr>
          <w:iCs/>
        </w:rPr>
        <w:t xml:space="preserve">Materials will be developed for the training events keeping in mind the intended audience and what types of materials would be best suited to each group, taking into consideration literacy levels, technical </w:t>
      </w:r>
      <w:proofErr w:type="gramStart"/>
      <w:r>
        <w:rPr>
          <w:iCs/>
        </w:rPr>
        <w:t>knowledge</w:t>
      </w:r>
      <w:proofErr w:type="gramEnd"/>
      <w:r>
        <w:rPr>
          <w:iCs/>
        </w:rPr>
        <w:t xml:space="preserve"> and preferred format, such as written, video, etc.  </w:t>
      </w:r>
    </w:p>
    <w:p w14:paraId="24C25D0F" w14:textId="77777777" w:rsidR="00AD05E1" w:rsidRDefault="00AD05E1" w:rsidP="00C7077A">
      <w:pPr>
        <w:pStyle w:val="ListParagraph"/>
        <w:tabs>
          <w:tab w:val="left" w:pos="90"/>
        </w:tabs>
        <w:spacing w:after="0" w:line="240" w:lineRule="auto"/>
        <w:ind w:left="0"/>
        <w:jc w:val="both"/>
        <w:rPr>
          <w:iCs/>
        </w:rPr>
      </w:pPr>
    </w:p>
    <w:p w14:paraId="53E0D132" w14:textId="32235B82" w:rsidR="00252776" w:rsidRDefault="00252776" w:rsidP="00C7077A">
      <w:pPr>
        <w:pStyle w:val="ListParagraph"/>
        <w:tabs>
          <w:tab w:val="left" w:pos="90"/>
        </w:tabs>
        <w:spacing w:after="0" w:line="240" w:lineRule="auto"/>
        <w:ind w:left="0"/>
        <w:jc w:val="both"/>
        <w:rPr>
          <w:iCs/>
        </w:rPr>
      </w:pPr>
      <w:r>
        <w:rPr>
          <w:iCs/>
        </w:rPr>
        <w:t xml:space="preserve">Promotion of the Disability Fund </w:t>
      </w:r>
      <w:r w:rsidR="002F01B4">
        <w:rPr>
          <w:iCs/>
        </w:rPr>
        <w:t xml:space="preserve">(Output 2.4) </w:t>
      </w:r>
      <w:r>
        <w:rPr>
          <w:iCs/>
        </w:rPr>
        <w:t>will use creative approaches to appeal to a wide range of potential donors, with the possibility to feature good models through videos, personal testimonials, a</w:t>
      </w:r>
      <w:r w:rsidR="001A6087">
        <w:rPr>
          <w:iCs/>
        </w:rPr>
        <w:t xml:space="preserve">nd site visits.  </w:t>
      </w:r>
      <w:r>
        <w:rPr>
          <w:iCs/>
        </w:rPr>
        <w:t xml:space="preserve"> </w:t>
      </w:r>
    </w:p>
    <w:p w14:paraId="0F412F96" w14:textId="52CB3787" w:rsidR="001A6087" w:rsidRDefault="001A6087" w:rsidP="00C7077A">
      <w:pPr>
        <w:pStyle w:val="ListParagraph"/>
        <w:tabs>
          <w:tab w:val="left" w:pos="90"/>
        </w:tabs>
        <w:spacing w:after="0" w:line="240" w:lineRule="auto"/>
        <w:ind w:left="0"/>
        <w:jc w:val="both"/>
        <w:rPr>
          <w:iCs/>
        </w:rPr>
      </w:pPr>
    </w:p>
    <w:p w14:paraId="591E0C0F" w14:textId="5C205289" w:rsidR="001A6087" w:rsidRDefault="001A6087" w:rsidP="00C7077A">
      <w:pPr>
        <w:pStyle w:val="ListParagraph"/>
        <w:tabs>
          <w:tab w:val="left" w:pos="90"/>
        </w:tabs>
        <w:spacing w:after="0" w:line="240" w:lineRule="auto"/>
        <w:ind w:left="0"/>
        <w:jc w:val="both"/>
        <w:rPr>
          <w:iCs/>
        </w:rPr>
      </w:pPr>
      <w:r>
        <w:rPr>
          <w:iCs/>
        </w:rPr>
        <w:t xml:space="preserve">When systems and processes are developed, such as for the Assessment/Certification system, these will be outlined through use of flow charts, posters, and checklists for use in training those personnel who will participate in </w:t>
      </w:r>
      <w:r w:rsidR="00D40760">
        <w:rPr>
          <w:iCs/>
        </w:rPr>
        <w:t xml:space="preserve">the </w:t>
      </w:r>
      <w:r>
        <w:rPr>
          <w:iCs/>
        </w:rPr>
        <w:t xml:space="preserve">system pilot.  </w:t>
      </w:r>
    </w:p>
    <w:p w14:paraId="583E3CC4" w14:textId="66AE19A5" w:rsidR="001A6087" w:rsidRDefault="001A6087" w:rsidP="00C7077A">
      <w:pPr>
        <w:pStyle w:val="ListParagraph"/>
        <w:tabs>
          <w:tab w:val="left" w:pos="90"/>
        </w:tabs>
        <w:spacing w:after="0" w:line="240" w:lineRule="auto"/>
        <w:ind w:left="0"/>
        <w:jc w:val="both"/>
        <w:rPr>
          <w:iCs/>
        </w:rPr>
      </w:pPr>
    </w:p>
    <w:p w14:paraId="2A6C801F" w14:textId="798C6C21" w:rsidR="00410DB4" w:rsidRDefault="001A6087" w:rsidP="00C7077A">
      <w:pPr>
        <w:pStyle w:val="ListParagraph"/>
        <w:tabs>
          <w:tab w:val="left" w:pos="90"/>
        </w:tabs>
        <w:spacing w:after="0" w:line="240" w:lineRule="auto"/>
        <w:ind w:left="0"/>
        <w:jc w:val="both"/>
        <w:rPr>
          <w:iCs/>
        </w:rPr>
      </w:pPr>
      <w:r>
        <w:rPr>
          <w:iCs/>
        </w:rPr>
        <w:t xml:space="preserve">Briefing papers and ‘short form’ versions will be developed for those documents that are complex or technical in nature, such as proposed laws and policies, to aid in review and consultation </w:t>
      </w:r>
      <w:r w:rsidR="000C1E45">
        <w:rPr>
          <w:iCs/>
        </w:rPr>
        <w:t>by</w:t>
      </w:r>
      <w:r>
        <w:rPr>
          <w:iCs/>
        </w:rPr>
        <w:t xml:space="preserve"> a wide range of stakeholders</w:t>
      </w:r>
      <w:r w:rsidR="00A16534">
        <w:rPr>
          <w:iCs/>
        </w:rPr>
        <w:t xml:space="preserve"> (Output 2.</w:t>
      </w:r>
      <w:r w:rsidR="00DD002B">
        <w:rPr>
          <w:iCs/>
        </w:rPr>
        <w:t>5</w:t>
      </w:r>
      <w:r w:rsidR="00A16534">
        <w:rPr>
          <w:iCs/>
        </w:rPr>
        <w:t>)</w:t>
      </w:r>
      <w:r>
        <w:rPr>
          <w:iCs/>
        </w:rPr>
        <w:t xml:space="preserve">.   </w:t>
      </w:r>
    </w:p>
    <w:p w14:paraId="12FFCD4B" w14:textId="7A736898" w:rsidR="000C1E45" w:rsidRDefault="000C1E45" w:rsidP="00C7077A">
      <w:pPr>
        <w:pStyle w:val="ListParagraph"/>
        <w:tabs>
          <w:tab w:val="left" w:pos="90"/>
        </w:tabs>
        <w:spacing w:after="0" w:line="240" w:lineRule="auto"/>
        <w:ind w:left="0"/>
        <w:jc w:val="both"/>
        <w:rPr>
          <w:iCs/>
        </w:rPr>
      </w:pPr>
    </w:p>
    <w:p w14:paraId="3F05B97E" w14:textId="0CAE43AE" w:rsidR="000C1E45" w:rsidRDefault="000C1E45" w:rsidP="00C7077A">
      <w:pPr>
        <w:pStyle w:val="ListParagraph"/>
        <w:tabs>
          <w:tab w:val="left" w:pos="90"/>
        </w:tabs>
        <w:spacing w:after="0" w:line="240" w:lineRule="auto"/>
        <w:ind w:left="0"/>
        <w:jc w:val="both"/>
        <w:rPr>
          <w:iCs/>
        </w:rPr>
      </w:pPr>
      <w:r>
        <w:rPr>
          <w:iCs/>
        </w:rPr>
        <w:t>Infographics will be produced as a way of presenting SDG monitoring data (Output 3.</w:t>
      </w:r>
      <w:r w:rsidR="009F7BDB">
        <w:rPr>
          <w:iCs/>
        </w:rPr>
        <w:t>2</w:t>
      </w:r>
      <w:r>
        <w:rPr>
          <w:iCs/>
        </w:rPr>
        <w:t xml:space="preserve">) to the public, including through the media.  </w:t>
      </w:r>
    </w:p>
    <w:p w14:paraId="54407547" w14:textId="77777777" w:rsidR="000C1E45" w:rsidRDefault="000C1E45" w:rsidP="00C7077A">
      <w:pPr>
        <w:pStyle w:val="ListParagraph"/>
        <w:tabs>
          <w:tab w:val="left" w:pos="90"/>
        </w:tabs>
        <w:spacing w:after="0" w:line="240" w:lineRule="auto"/>
        <w:ind w:left="0"/>
        <w:jc w:val="both"/>
        <w:rPr>
          <w:iCs/>
        </w:rPr>
      </w:pPr>
    </w:p>
    <w:p w14:paraId="098515FD" w14:textId="77777777" w:rsidR="004055DC" w:rsidRDefault="00410DB4" w:rsidP="004055DC">
      <w:pPr>
        <w:pStyle w:val="ListParagraph"/>
        <w:tabs>
          <w:tab w:val="left" w:pos="90"/>
        </w:tabs>
        <w:spacing w:after="0" w:line="240" w:lineRule="auto"/>
        <w:ind w:left="0"/>
        <w:jc w:val="both"/>
        <w:rPr>
          <w:rFonts w:asciiTheme="majorHAnsi" w:eastAsiaTheme="majorEastAsia" w:hAnsiTheme="majorHAnsi" w:cstheme="majorBidi"/>
          <w:i/>
          <w:iCs/>
          <w:color w:val="365F91" w:themeColor="accent1" w:themeShade="BF"/>
          <w:sz w:val="20"/>
          <w:szCs w:val="20"/>
        </w:rPr>
      </w:pPr>
      <w:r>
        <w:rPr>
          <w:iCs/>
        </w:rPr>
        <w:t>Part of the organization</w:t>
      </w:r>
      <w:r w:rsidR="00A16534">
        <w:rPr>
          <w:iCs/>
        </w:rPr>
        <w:t>al</w:t>
      </w:r>
      <w:r>
        <w:rPr>
          <w:iCs/>
        </w:rPr>
        <w:t xml:space="preserve"> capacity building work with OPDs (Output 1.4) will include skills for engaging with the media </w:t>
      </w:r>
      <w:r w:rsidR="00252776">
        <w:rPr>
          <w:iCs/>
        </w:rPr>
        <w:t xml:space="preserve">and producing communication materials </w:t>
      </w:r>
      <w:r>
        <w:rPr>
          <w:iCs/>
        </w:rPr>
        <w:t xml:space="preserve">in relation to </w:t>
      </w:r>
      <w:r w:rsidR="00252776">
        <w:rPr>
          <w:iCs/>
        </w:rPr>
        <w:t>their advocacy work.</w:t>
      </w:r>
    </w:p>
    <w:p w14:paraId="64CB2DA2" w14:textId="77777777" w:rsidR="004055DC" w:rsidRDefault="004055DC" w:rsidP="004055DC">
      <w:pPr>
        <w:pStyle w:val="ListParagraph"/>
        <w:tabs>
          <w:tab w:val="left" w:pos="90"/>
        </w:tabs>
        <w:spacing w:after="0" w:line="240" w:lineRule="auto"/>
        <w:ind w:left="0"/>
        <w:jc w:val="both"/>
        <w:rPr>
          <w:rFonts w:asciiTheme="majorHAnsi" w:eastAsiaTheme="majorEastAsia" w:hAnsiTheme="majorHAnsi" w:cstheme="majorBidi"/>
          <w:i/>
          <w:iCs/>
          <w:color w:val="365F91" w:themeColor="accent1" w:themeShade="BF"/>
          <w:sz w:val="20"/>
          <w:szCs w:val="20"/>
        </w:rPr>
      </w:pPr>
    </w:p>
    <w:p w14:paraId="7005DF53" w14:textId="7F0BBF0D" w:rsidR="004A71D2" w:rsidRPr="004055DC" w:rsidRDefault="004A71D2" w:rsidP="004055DC">
      <w:pPr>
        <w:pStyle w:val="ListParagraph"/>
        <w:tabs>
          <w:tab w:val="left" w:pos="90"/>
        </w:tabs>
        <w:spacing w:after="0" w:line="240" w:lineRule="auto"/>
        <w:ind w:left="0"/>
        <w:jc w:val="center"/>
        <w:rPr>
          <w:iCs/>
        </w:rPr>
      </w:pPr>
      <w:r w:rsidRPr="004055DC">
        <w:rPr>
          <w:b/>
          <w:bCs/>
          <w:iCs/>
        </w:rPr>
        <w:t>Table 5 Communications products</w:t>
      </w:r>
      <w:r w:rsidR="008A0EF5" w:rsidRPr="004055DC">
        <w:rPr>
          <w:b/>
          <w:bCs/>
          <w:iCs/>
        </w:rPr>
        <w:t xml:space="preserve">  </w:t>
      </w:r>
    </w:p>
    <w:p w14:paraId="4A019891" w14:textId="77777777" w:rsidR="00773C06" w:rsidRPr="00DD604A" w:rsidRDefault="00773C06" w:rsidP="002D4D8E">
      <w:pPr>
        <w:pStyle w:val="ListParagraph"/>
        <w:tabs>
          <w:tab w:val="left" w:pos="90"/>
        </w:tabs>
        <w:ind w:left="360"/>
        <w:rPr>
          <w:rFonts w:asciiTheme="majorHAnsi" w:eastAsiaTheme="majorEastAsia" w:hAnsiTheme="majorHAnsi" w:cstheme="majorBidi"/>
          <w:i/>
          <w:iCs/>
          <w:sz w:val="20"/>
          <w:szCs w:val="20"/>
        </w:rPr>
      </w:pPr>
    </w:p>
    <w:tbl>
      <w:tblPr>
        <w:tblStyle w:val="TableGrid"/>
        <w:tblW w:w="9895" w:type="dxa"/>
        <w:tblInd w:w="360" w:type="dxa"/>
        <w:tblLook w:val="04A0" w:firstRow="1" w:lastRow="0" w:firstColumn="1" w:lastColumn="0" w:noHBand="0" w:noVBand="1"/>
      </w:tblPr>
      <w:tblGrid>
        <w:gridCol w:w="3325"/>
        <w:gridCol w:w="2340"/>
        <w:gridCol w:w="4230"/>
      </w:tblGrid>
      <w:tr w:rsidR="003E4C76" w:rsidRPr="003E4C76" w14:paraId="5845DD70" w14:textId="77777777" w:rsidTr="003E4C76">
        <w:tc>
          <w:tcPr>
            <w:tcW w:w="3325" w:type="dxa"/>
            <w:shd w:val="clear" w:color="auto" w:fill="DBE5F1" w:themeFill="accent1" w:themeFillTint="33"/>
          </w:tcPr>
          <w:p w14:paraId="51D6A2AF" w14:textId="77777777" w:rsidR="00773C06" w:rsidRPr="003E4C76" w:rsidRDefault="00773C06" w:rsidP="000A4B8F">
            <w:pPr>
              <w:pStyle w:val="ListParagraph"/>
              <w:tabs>
                <w:tab w:val="left" w:pos="90"/>
              </w:tabs>
              <w:ind w:left="0"/>
              <w:contextualSpacing w:val="0"/>
              <w:rPr>
                <w:b/>
                <w:bCs/>
                <w:i/>
                <w:color w:val="000000" w:themeColor="text1"/>
                <w:sz w:val="20"/>
              </w:rPr>
            </w:pPr>
            <w:r w:rsidRPr="003E4C76">
              <w:rPr>
                <w:b/>
                <w:bCs/>
                <w:i/>
                <w:color w:val="000000" w:themeColor="text1"/>
                <w:sz w:val="20"/>
              </w:rPr>
              <w:t>Product</w:t>
            </w:r>
          </w:p>
        </w:tc>
        <w:tc>
          <w:tcPr>
            <w:tcW w:w="2340" w:type="dxa"/>
            <w:shd w:val="clear" w:color="auto" w:fill="DBE5F1" w:themeFill="accent1" w:themeFillTint="33"/>
          </w:tcPr>
          <w:p w14:paraId="322C005F" w14:textId="060AF9E3" w:rsidR="00773C06" w:rsidRPr="003E4C76" w:rsidRDefault="00773C06" w:rsidP="000A4B8F">
            <w:pPr>
              <w:pStyle w:val="ListParagraph"/>
              <w:tabs>
                <w:tab w:val="left" w:pos="90"/>
              </w:tabs>
              <w:ind w:left="0"/>
              <w:contextualSpacing w:val="0"/>
              <w:rPr>
                <w:b/>
                <w:bCs/>
                <w:i/>
                <w:color w:val="000000" w:themeColor="text1"/>
                <w:sz w:val="20"/>
              </w:rPr>
            </w:pPr>
            <w:r w:rsidRPr="003E4C76">
              <w:rPr>
                <w:b/>
                <w:bCs/>
                <w:i/>
                <w:color w:val="000000" w:themeColor="text1"/>
                <w:sz w:val="20"/>
              </w:rPr>
              <w:t xml:space="preserve">Type of communication </w:t>
            </w:r>
            <w:r w:rsidR="003E4C76">
              <w:rPr>
                <w:b/>
                <w:bCs/>
                <w:i/>
                <w:color w:val="000000" w:themeColor="text1"/>
                <w:sz w:val="20"/>
              </w:rPr>
              <w:t xml:space="preserve"> product</w:t>
            </w:r>
          </w:p>
        </w:tc>
        <w:tc>
          <w:tcPr>
            <w:tcW w:w="4230" w:type="dxa"/>
            <w:shd w:val="clear" w:color="auto" w:fill="DBE5F1" w:themeFill="accent1" w:themeFillTint="33"/>
          </w:tcPr>
          <w:p w14:paraId="5D170C75" w14:textId="16EC0668" w:rsidR="00773C06" w:rsidRPr="003E4C76" w:rsidRDefault="00773C06" w:rsidP="000A4B8F">
            <w:pPr>
              <w:pStyle w:val="ListParagraph"/>
              <w:tabs>
                <w:tab w:val="left" w:pos="90"/>
              </w:tabs>
              <w:ind w:left="0"/>
              <w:contextualSpacing w:val="0"/>
              <w:rPr>
                <w:b/>
                <w:bCs/>
                <w:i/>
                <w:color w:val="000000" w:themeColor="text1"/>
                <w:sz w:val="20"/>
              </w:rPr>
            </w:pPr>
            <w:r w:rsidRPr="003E4C76">
              <w:rPr>
                <w:b/>
                <w:bCs/>
                <w:i/>
                <w:color w:val="000000" w:themeColor="text1"/>
                <w:sz w:val="20"/>
              </w:rPr>
              <w:t>Expected dissemination and use</w:t>
            </w:r>
          </w:p>
        </w:tc>
      </w:tr>
      <w:tr w:rsidR="0071731B" w:rsidRPr="003F5D32" w14:paraId="159733EE" w14:textId="77777777" w:rsidTr="003E4C76">
        <w:tc>
          <w:tcPr>
            <w:tcW w:w="3325" w:type="dxa"/>
          </w:tcPr>
          <w:p w14:paraId="2BC7F2AB" w14:textId="0FB34FDE" w:rsidR="0071731B" w:rsidRPr="003F5D32" w:rsidRDefault="0071731B" w:rsidP="0071731B">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Publicizing  the overall UNPRPD programme</w:t>
            </w:r>
            <w:r>
              <w:rPr>
                <w:rFonts w:ascii="Calibri" w:hAnsi="Calibri" w:cs="Calibri"/>
                <w:iCs/>
                <w:color w:val="000000" w:themeColor="text1"/>
                <w:sz w:val="20"/>
                <w:szCs w:val="20"/>
              </w:rPr>
              <w:t xml:space="preserve"> </w:t>
            </w:r>
            <w:r w:rsidR="00CA22DC">
              <w:rPr>
                <w:rFonts w:ascii="Calibri" w:hAnsi="Calibri" w:cs="Calibri"/>
                <w:iCs/>
                <w:color w:val="000000" w:themeColor="text1"/>
                <w:sz w:val="20"/>
                <w:szCs w:val="20"/>
              </w:rPr>
              <w:t>and its focus on partnerships</w:t>
            </w:r>
          </w:p>
        </w:tc>
        <w:tc>
          <w:tcPr>
            <w:tcW w:w="2340" w:type="dxa"/>
          </w:tcPr>
          <w:p w14:paraId="30B543D1" w14:textId="14935F42" w:rsidR="0071731B" w:rsidRPr="003F5D32" w:rsidRDefault="0071731B" w:rsidP="0071731B">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sz w:val="20"/>
                <w:szCs w:val="20"/>
              </w:rPr>
              <w:t>Launch Event in Q1, press release at end of Year 1 and end of Year 2</w:t>
            </w:r>
          </w:p>
        </w:tc>
        <w:tc>
          <w:tcPr>
            <w:tcW w:w="4230" w:type="dxa"/>
          </w:tcPr>
          <w:p w14:paraId="34F77D85" w14:textId="503E9F24" w:rsidR="0071731B" w:rsidRPr="003F5D32" w:rsidRDefault="0071731B" w:rsidP="0071731B">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Provided to media contacts (print, radio, TV) to raise visibility of the programme and its successes</w:t>
            </w:r>
          </w:p>
        </w:tc>
      </w:tr>
      <w:tr w:rsidR="00CA22DC" w:rsidRPr="003F5D32" w14:paraId="3288A29E" w14:textId="77777777" w:rsidTr="003E4C76">
        <w:tc>
          <w:tcPr>
            <w:tcW w:w="3325" w:type="dxa"/>
          </w:tcPr>
          <w:p w14:paraId="6D3219BB" w14:textId="79A9183B"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 xml:space="preserve">Publicizing </w:t>
            </w:r>
            <w:r>
              <w:rPr>
                <w:rFonts w:ascii="Calibri" w:hAnsi="Calibri" w:cs="Calibri"/>
                <w:iCs/>
                <w:color w:val="000000" w:themeColor="text1"/>
                <w:sz w:val="20"/>
                <w:szCs w:val="20"/>
              </w:rPr>
              <w:t xml:space="preserve">specific </w:t>
            </w:r>
            <w:r w:rsidRPr="003F5D32">
              <w:rPr>
                <w:rFonts w:ascii="Calibri" w:hAnsi="Calibri" w:cs="Calibri"/>
                <w:iCs/>
                <w:color w:val="000000" w:themeColor="text1"/>
                <w:sz w:val="20"/>
                <w:szCs w:val="20"/>
              </w:rPr>
              <w:t xml:space="preserve">activities under </w:t>
            </w:r>
            <w:r>
              <w:rPr>
                <w:rFonts w:ascii="Calibri" w:hAnsi="Calibri" w:cs="Calibri"/>
                <w:iCs/>
                <w:color w:val="000000" w:themeColor="text1"/>
                <w:sz w:val="20"/>
                <w:szCs w:val="20"/>
              </w:rPr>
              <w:t xml:space="preserve">different </w:t>
            </w:r>
            <w:r w:rsidRPr="003F5D32">
              <w:rPr>
                <w:rFonts w:ascii="Calibri" w:hAnsi="Calibri" w:cs="Calibri"/>
                <w:iCs/>
                <w:color w:val="000000" w:themeColor="text1"/>
                <w:sz w:val="20"/>
                <w:szCs w:val="20"/>
              </w:rPr>
              <w:t>Outputs</w:t>
            </w:r>
          </w:p>
        </w:tc>
        <w:tc>
          <w:tcPr>
            <w:tcW w:w="2340" w:type="dxa"/>
          </w:tcPr>
          <w:p w14:paraId="3611FCB7" w14:textId="72F7C37D"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sz w:val="20"/>
                <w:szCs w:val="20"/>
              </w:rPr>
              <w:t>Website articles and social media posts; occasional press releases</w:t>
            </w:r>
          </w:p>
        </w:tc>
        <w:tc>
          <w:tcPr>
            <w:tcW w:w="4230" w:type="dxa"/>
          </w:tcPr>
          <w:p w14:paraId="6B18D3F7" w14:textId="2613873A"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Images and stories from activities to be shared on the social media pages of relevant MDAs and UN Agencies, featuring persons with disabilities when possible</w:t>
            </w:r>
          </w:p>
        </w:tc>
      </w:tr>
      <w:tr w:rsidR="00CA22DC" w:rsidRPr="003F5D32" w14:paraId="2CDCA49C" w14:textId="77777777" w:rsidTr="003E4C76">
        <w:tc>
          <w:tcPr>
            <w:tcW w:w="3325" w:type="dxa"/>
          </w:tcPr>
          <w:p w14:paraId="0BF363E9" w14:textId="4CDE1656"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 xml:space="preserve">Succinct material on proposed </w:t>
            </w:r>
            <w:r w:rsidR="00FD3D6B">
              <w:rPr>
                <w:rFonts w:ascii="Calibri" w:hAnsi="Calibri" w:cs="Calibri"/>
                <w:iCs/>
                <w:color w:val="000000" w:themeColor="text1"/>
                <w:sz w:val="20"/>
                <w:szCs w:val="20"/>
              </w:rPr>
              <w:t>PWDA</w:t>
            </w:r>
            <w:r w:rsidRPr="003F5D32">
              <w:rPr>
                <w:rFonts w:ascii="Calibri" w:hAnsi="Calibri" w:cs="Calibri"/>
                <w:iCs/>
                <w:color w:val="000000" w:themeColor="text1"/>
                <w:sz w:val="20"/>
                <w:szCs w:val="20"/>
              </w:rPr>
              <w:t xml:space="preserve"> revision to facilitate consultations </w:t>
            </w:r>
            <w:r w:rsidR="00116108">
              <w:rPr>
                <w:rFonts w:ascii="Calibri" w:hAnsi="Calibri" w:cs="Calibri"/>
                <w:iCs/>
                <w:color w:val="000000" w:themeColor="text1"/>
                <w:sz w:val="20"/>
                <w:szCs w:val="20"/>
              </w:rPr>
              <w:t>(including braille)</w:t>
            </w:r>
          </w:p>
        </w:tc>
        <w:tc>
          <w:tcPr>
            <w:tcW w:w="2340" w:type="dxa"/>
          </w:tcPr>
          <w:p w14:paraId="134C9C64" w14:textId="0814B83F"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Fact Sheets, brochures, flyers</w:t>
            </w:r>
          </w:p>
        </w:tc>
        <w:tc>
          <w:tcPr>
            <w:tcW w:w="4230" w:type="dxa"/>
          </w:tcPr>
          <w:p w14:paraId="7D186B63" w14:textId="6DBE6DD0"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 xml:space="preserve">Provided to </w:t>
            </w:r>
            <w:r>
              <w:rPr>
                <w:rFonts w:ascii="Calibri" w:hAnsi="Calibri" w:cs="Calibri"/>
                <w:iCs/>
                <w:color w:val="000000" w:themeColor="text1"/>
                <w:sz w:val="20"/>
                <w:szCs w:val="20"/>
              </w:rPr>
              <w:t>stakeholders to support</w:t>
            </w:r>
            <w:r w:rsidRPr="003F5D32">
              <w:rPr>
                <w:rFonts w:ascii="Calibri" w:hAnsi="Calibri" w:cs="Calibri"/>
                <w:iCs/>
                <w:color w:val="000000" w:themeColor="text1"/>
                <w:sz w:val="20"/>
                <w:szCs w:val="20"/>
              </w:rPr>
              <w:t xml:space="preserve"> consultations around the revised PWDA</w:t>
            </w:r>
          </w:p>
        </w:tc>
      </w:tr>
      <w:tr w:rsidR="00CA22DC" w:rsidRPr="003F5D32" w14:paraId="36973EAD" w14:textId="77777777" w:rsidTr="003E4C76">
        <w:tc>
          <w:tcPr>
            <w:tcW w:w="3325" w:type="dxa"/>
          </w:tcPr>
          <w:p w14:paraId="0B4CF1F9" w14:textId="5C06A0E4"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 xml:space="preserve">Key messages on </w:t>
            </w:r>
            <w:r>
              <w:rPr>
                <w:rFonts w:ascii="Calibri" w:hAnsi="Calibri" w:cs="Calibri"/>
                <w:iCs/>
                <w:color w:val="000000" w:themeColor="text1"/>
                <w:sz w:val="20"/>
                <w:szCs w:val="20"/>
              </w:rPr>
              <w:t xml:space="preserve">revised </w:t>
            </w:r>
            <w:r w:rsidR="00FD3D6B">
              <w:rPr>
                <w:rFonts w:ascii="Calibri" w:hAnsi="Calibri" w:cs="Calibri"/>
                <w:iCs/>
                <w:color w:val="000000" w:themeColor="text1"/>
                <w:sz w:val="20"/>
                <w:szCs w:val="20"/>
              </w:rPr>
              <w:t>PWDA</w:t>
            </w:r>
            <w:r w:rsidRPr="003F5D32">
              <w:rPr>
                <w:rFonts w:ascii="Calibri" w:hAnsi="Calibri" w:cs="Calibri"/>
                <w:iCs/>
                <w:color w:val="000000" w:themeColor="text1"/>
                <w:sz w:val="20"/>
                <w:szCs w:val="20"/>
              </w:rPr>
              <w:t xml:space="preserve"> </w:t>
            </w:r>
            <w:r>
              <w:rPr>
                <w:rFonts w:ascii="Calibri" w:hAnsi="Calibri" w:cs="Calibri"/>
                <w:iCs/>
                <w:color w:val="000000" w:themeColor="text1"/>
                <w:sz w:val="20"/>
                <w:szCs w:val="20"/>
              </w:rPr>
              <w:t>for the public</w:t>
            </w:r>
          </w:p>
        </w:tc>
        <w:tc>
          <w:tcPr>
            <w:tcW w:w="2340" w:type="dxa"/>
          </w:tcPr>
          <w:p w14:paraId="21EBA098" w14:textId="5DFB28DB"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 xml:space="preserve">Press release and social media postings, flyers, </w:t>
            </w:r>
            <w:proofErr w:type="gramStart"/>
            <w:r w:rsidRPr="003F5D32">
              <w:rPr>
                <w:rFonts w:ascii="Calibri" w:hAnsi="Calibri" w:cs="Calibri"/>
                <w:iCs/>
                <w:color w:val="000000" w:themeColor="text1"/>
                <w:sz w:val="20"/>
                <w:szCs w:val="20"/>
              </w:rPr>
              <w:t>TV</w:t>
            </w:r>
            <w:proofErr w:type="gramEnd"/>
            <w:r w:rsidRPr="003F5D32">
              <w:rPr>
                <w:rFonts w:ascii="Calibri" w:hAnsi="Calibri" w:cs="Calibri"/>
                <w:iCs/>
                <w:color w:val="000000" w:themeColor="text1"/>
                <w:sz w:val="20"/>
                <w:szCs w:val="20"/>
              </w:rPr>
              <w:t xml:space="preserve"> and radio interviews</w:t>
            </w:r>
          </w:p>
        </w:tc>
        <w:tc>
          <w:tcPr>
            <w:tcW w:w="4230" w:type="dxa"/>
          </w:tcPr>
          <w:p w14:paraId="677CB777" w14:textId="33B07F2B"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 xml:space="preserve">Provided to media contacts and posted on social media to raise </w:t>
            </w:r>
            <w:r w:rsidR="00FD3D6B">
              <w:rPr>
                <w:rFonts w:ascii="Calibri" w:hAnsi="Calibri" w:cs="Calibri"/>
                <w:iCs/>
                <w:color w:val="000000" w:themeColor="text1"/>
                <w:sz w:val="20"/>
                <w:szCs w:val="20"/>
              </w:rPr>
              <w:t>PWDA</w:t>
            </w:r>
            <w:r w:rsidRPr="003F5D32">
              <w:rPr>
                <w:rFonts w:ascii="Calibri" w:hAnsi="Calibri" w:cs="Calibri"/>
                <w:iCs/>
                <w:color w:val="000000" w:themeColor="text1"/>
                <w:sz w:val="20"/>
                <w:szCs w:val="20"/>
              </w:rPr>
              <w:t xml:space="preserve"> awareness</w:t>
            </w:r>
            <w:r w:rsidR="00AE58BB">
              <w:rPr>
                <w:rFonts w:ascii="Calibri" w:hAnsi="Calibri" w:cs="Calibri"/>
                <w:iCs/>
                <w:color w:val="000000" w:themeColor="text1"/>
                <w:sz w:val="20"/>
                <w:szCs w:val="20"/>
              </w:rPr>
              <w:t xml:space="preserve"> (considering local language) </w:t>
            </w:r>
          </w:p>
        </w:tc>
      </w:tr>
      <w:tr w:rsidR="00CA22DC" w:rsidRPr="003F5D32" w14:paraId="0761A838" w14:textId="77777777" w:rsidTr="003E4C76">
        <w:tc>
          <w:tcPr>
            <w:tcW w:w="3325" w:type="dxa"/>
          </w:tcPr>
          <w:p w14:paraId="43F494F6" w14:textId="747B7AB8"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116108">
              <w:rPr>
                <w:rFonts w:ascii="Calibri" w:hAnsi="Calibri" w:cs="Calibri"/>
                <w:color w:val="000000"/>
                <w:sz w:val="20"/>
                <w:szCs w:val="20"/>
              </w:rPr>
              <w:lastRenderedPageBreak/>
              <w:t>Advocacy materials and outreach activities in local communities related to the revised PWDA</w:t>
            </w:r>
            <w:r w:rsidRPr="003F5D32">
              <w:rPr>
                <w:rFonts w:ascii="Calibri" w:hAnsi="Calibri" w:cs="Calibri"/>
                <w:color w:val="000000"/>
                <w:sz w:val="20"/>
                <w:szCs w:val="20"/>
              </w:rPr>
              <w:t xml:space="preserve"> </w:t>
            </w:r>
          </w:p>
        </w:tc>
        <w:tc>
          <w:tcPr>
            <w:tcW w:w="2340" w:type="dxa"/>
          </w:tcPr>
          <w:p w14:paraId="19036AF3" w14:textId="3BF75866"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color w:val="000000"/>
                <w:sz w:val="20"/>
                <w:szCs w:val="20"/>
              </w:rPr>
              <w:t>Posters, fl</w:t>
            </w:r>
            <w:r>
              <w:rPr>
                <w:rFonts w:ascii="Calibri" w:hAnsi="Calibri" w:cs="Calibri"/>
                <w:color w:val="000000"/>
                <w:sz w:val="20"/>
                <w:szCs w:val="20"/>
              </w:rPr>
              <w:t>y</w:t>
            </w:r>
            <w:r w:rsidRPr="003F5D32">
              <w:rPr>
                <w:rFonts w:ascii="Calibri" w:hAnsi="Calibri" w:cs="Calibri"/>
                <w:color w:val="000000"/>
                <w:sz w:val="20"/>
                <w:szCs w:val="20"/>
              </w:rPr>
              <w:t>ers</w:t>
            </w:r>
            <w:r>
              <w:rPr>
                <w:rFonts w:ascii="Calibri" w:hAnsi="Calibri" w:cs="Calibri"/>
                <w:color w:val="000000"/>
                <w:sz w:val="20"/>
                <w:szCs w:val="20"/>
              </w:rPr>
              <w:t>,</w:t>
            </w:r>
            <w:r w:rsidRPr="003F5D32">
              <w:rPr>
                <w:rFonts w:ascii="Calibri" w:hAnsi="Calibri" w:cs="Calibri"/>
                <w:color w:val="000000"/>
                <w:sz w:val="20"/>
                <w:szCs w:val="20"/>
              </w:rPr>
              <w:t xml:space="preserve"> stickers</w:t>
            </w:r>
            <w:r>
              <w:rPr>
                <w:rFonts w:ascii="Calibri" w:hAnsi="Calibri" w:cs="Calibri"/>
                <w:color w:val="000000"/>
                <w:sz w:val="20"/>
                <w:szCs w:val="20"/>
              </w:rPr>
              <w:t>, meetings</w:t>
            </w:r>
          </w:p>
        </w:tc>
        <w:tc>
          <w:tcPr>
            <w:tcW w:w="4230" w:type="dxa"/>
          </w:tcPr>
          <w:p w14:paraId="332AADFE" w14:textId="1DAEDB1B"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 xml:space="preserve">Provided to OPDs </w:t>
            </w:r>
            <w:r w:rsidR="00116108">
              <w:rPr>
                <w:rFonts w:ascii="Calibri" w:hAnsi="Calibri" w:cs="Calibri"/>
                <w:iCs/>
                <w:color w:val="000000" w:themeColor="text1"/>
                <w:sz w:val="20"/>
                <w:szCs w:val="20"/>
              </w:rPr>
              <w:t xml:space="preserve">and other stakeholders </w:t>
            </w:r>
            <w:r>
              <w:rPr>
                <w:rFonts w:ascii="Calibri" w:hAnsi="Calibri" w:cs="Calibri"/>
                <w:iCs/>
                <w:color w:val="000000" w:themeColor="text1"/>
                <w:sz w:val="20"/>
                <w:szCs w:val="20"/>
              </w:rPr>
              <w:t xml:space="preserve">(including youth and women) to support advocacy for passing the revised </w:t>
            </w:r>
            <w:r w:rsidR="00FD3D6B">
              <w:rPr>
                <w:rFonts w:ascii="Calibri" w:hAnsi="Calibri" w:cs="Calibri"/>
                <w:iCs/>
                <w:color w:val="000000" w:themeColor="text1"/>
                <w:sz w:val="20"/>
                <w:szCs w:val="20"/>
              </w:rPr>
              <w:t>PWDA</w:t>
            </w:r>
            <w:r>
              <w:rPr>
                <w:rFonts w:ascii="Calibri" w:hAnsi="Calibri" w:cs="Calibri"/>
                <w:iCs/>
                <w:color w:val="000000" w:themeColor="text1"/>
                <w:sz w:val="20"/>
                <w:szCs w:val="20"/>
              </w:rPr>
              <w:t xml:space="preserve">, by </w:t>
            </w:r>
            <w:r w:rsidRPr="003F5D32">
              <w:rPr>
                <w:rFonts w:ascii="Calibri" w:hAnsi="Calibri" w:cs="Calibri"/>
                <w:iCs/>
                <w:color w:val="000000" w:themeColor="text1"/>
                <w:sz w:val="20"/>
                <w:szCs w:val="20"/>
              </w:rPr>
              <w:t>engag</w:t>
            </w:r>
            <w:r>
              <w:rPr>
                <w:rFonts w:ascii="Calibri" w:hAnsi="Calibri" w:cs="Calibri"/>
                <w:iCs/>
                <w:color w:val="000000" w:themeColor="text1"/>
                <w:sz w:val="20"/>
                <w:szCs w:val="20"/>
              </w:rPr>
              <w:t>ing</w:t>
            </w:r>
            <w:r w:rsidRPr="003F5D32">
              <w:rPr>
                <w:rFonts w:ascii="Calibri" w:hAnsi="Calibri" w:cs="Calibri"/>
                <w:iCs/>
                <w:color w:val="000000" w:themeColor="text1"/>
                <w:sz w:val="20"/>
                <w:szCs w:val="20"/>
              </w:rPr>
              <w:t xml:space="preserve"> community leaders, religious leaders, and public </w:t>
            </w:r>
            <w:r w:rsidR="00AE58BB">
              <w:rPr>
                <w:rFonts w:ascii="Calibri" w:hAnsi="Calibri" w:cs="Calibri"/>
                <w:iCs/>
                <w:color w:val="000000" w:themeColor="text1"/>
                <w:sz w:val="20"/>
                <w:szCs w:val="20"/>
              </w:rPr>
              <w:t xml:space="preserve">(considering local language) </w:t>
            </w:r>
          </w:p>
        </w:tc>
      </w:tr>
      <w:tr w:rsidR="00CA22DC" w:rsidRPr="003F5D32" w14:paraId="4F491B84" w14:textId="77777777" w:rsidTr="003E4C76">
        <w:tc>
          <w:tcPr>
            <w:tcW w:w="3325" w:type="dxa"/>
          </w:tcPr>
          <w:p w14:paraId="5A4BDECF" w14:textId="0A5F875F"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M</w:t>
            </w:r>
            <w:r w:rsidRPr="003F5D32">
              <w:rPr>
                <w:rFonts w:ascii="Calibri" w:hAnsi="Calibri" w:cs="Calibri"/>
                <w:iCs/>
                <w:color w:val="000000" w:themeColor="text1"/>
                <w:sz w:val="20"/>
                <w:szCs w:val="20"/>
              </w:rPr>
              <w:t>aterials explaining</w:t>
            </w:r>
            <w:r>
              <w:rPr>
                <w:rFonts w:ascii="Calibri" w:hAnsi="Calibri" w:cs="Calibri"/>
                <w:iCs/>
                <w:color w:val="000000" w:themeColor="text1"/>
                <w:sz w:val="20"/>
                <w:szCs w:val="20"/>
              </w:rPr>
              <w:t xml:space="preserve"> MDA</w:t>
            </w:r>
            <w:r w:rsidRPr="003F5D32">
              <w:rPr>
                <w:rFonts w:ascii="Calibri" w:hAnsi="Calibri" w:cs="Calibri"/>
                <w:iCs/>
                <w:color w:val="000000" w:themeColor="text1"/>
                <w:sz w:val="20"/>
                <w:szCs w:val="20"/>
              </w:rPr>
              <w:t xml:space="preserve"> roles and responsibilities for disability rights</w:t>
            </w:r>
            <w:r>
              <w:rPr>
                <w:rFonts w:ascii="Calibri" w:hAnsi="Calibri" w:cs="Calibri"/>
                <w:iCs/>
                <w:color w:val="000000" w:themeColor="text1"/>
                <w:sz w:val="20"/>
                <w:szCs w:val="20"/>
              </w:rPr>
              <w:t xml:space="preserve"> as per revised </w:t>
            </w:r>
            <w:r w:rsidR="00FD3D6B">
              <w:rPr>
                <w:rFonts w:ascii="Calibri" w:hAnsi="Calibri" w:cs="Calibri"/>
                <w:iCs/>
                <w:color w:val="000000" w:themeColor="text1"/>
                <w:sz w:val="20"/>
                <w:szCs w:val="20"/>
              </w:rPr>
              <w:t>PWDA</w:t>
            </w:r>
            <w:r>
              <w:rPr>
                <w:rFonts w:ascii="Calibri" w:hAnsi="Calibri" w:cs="Calibri"/>
                <w:iCs/>
                <w:color w:val="000000" w:themeColor="text1"/>
                <w:sz w:val="20"/>
                <w:szCs w:val="20"/>
              </w:rPr>
              <w:t xml:space="preserve"> and related policies</w:t>
            </w:r>
            <w:r w:rsidR="00116108">
              <w:rPr>
                <w:rFonts w:ascii="Calibri" w:hAnsi="Calibri" w:cs="Calibri"/>
                <w:iCs/>
                <w:color w:val="000000" w:themeColor="text1"/>
                <w:sz w:val="20"/>
                <w:szCs w:val="20"/>
              </w:rPr>
              <w:t xml:space="preserve"> </w:t>
            </w:r>
          </w:p>
        </w:tc>
        <w:tc>
          <w:tcPr>
            <w:tcW w:w="2340" w:type="dxa"/>
          </w:tcPr>
          <w:p w14:paraId="2BAF985F" w14:textId="68F6CA9A"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Fact sheets, Quick reference guides</w:t>
            </w:r>
          </w:p>
        </w:tc>
        <w:tc>
          <w:tcPr>
            <w:tcW w:w="4230" w:type="dxa"/>
          </w:tcPr>
          <w:p w14:paraId="0A7540F1" w14:textId="1C965AEF"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Provided to government, civil society, OPDs and development partners to aid in streamlined and coordinated activities on disability rights</w:t>
            </w:r>
          </w:p>
        </w:tc>
      </w:tr>
      <w:tr w:rsidR="00CA22DC" w:rsidRPr="003F5D32" w14:paraId="3C98C18B" w14:textId="77777777" w:rsidTr="003E4C76">
        <w:tc>
          <w:tcPr>
            <w:tcW w:w="3325" w:type="dxa"/>
          </w:tcPr>
          <w:p w14:paraId="5250075C" w14:textId="6A2FC6A1" w:rsidR="00CA22DC" w:rsidRPr="00D837DD" w:rsidRDefault="00CA22DC" w:rsidP="00D837DD">
            <w:pPr>
              <w:rPr>
                <w:rFonts w:ascii="Calibri" w:hAnsi="Calibri" w:cs="Calibri"/>
                <w:sz w:val="20"/>
                <w:szCs w:val="20"/>
              </w:rPr>
            </w:pPr>
            <w:r w:rsidRPr="003F5D32">
              <w:rPr>
                <w:rFonts w:ascii="Calibri" w:hAnsi="Calibri" w:cs="Calibri"/>
                <w:sz w:val="20"/>
                <w:szCs w:val="20"/>
              </w:rPr>
              <w:t>Newsletter to signal  to OPDs those laws, policies, and systems that are under review</w:t>
            </w:r>
          </w:p>
        </w:tc>
        <w:tc>
          <w:tcPr>
            <w:tcW w:w="2340" w:type="dxa"/>
          </w:tcPr>
          <w:p w14:paraId="63372C29" w14:textId="388B1FC7" w:rsidR="00CA22DC" w:rsidRPr="003F5D32" w:rsidRDefault="00CA22DC" w:rsidP="00CA22DC">
            <w:pPr>
              <w:rPr>
                <w:rFonts w:ascii="Calibri" w:hAnsi="Calibri" w:cs="Calibri"/>
                <w:sz w:val="20"/>
                <w:szCs w:val="20"/>
              </w:rPr>
            </w:pPr>
            <w:r w:rsidRPr="003F5D32">
              <w:rPr>
                <w:rFonts w:ascii="Calibri" w:hAnsi="Calibri" w:cs="Calibri"/>
                <w:sz w:val="20"/>
                <w:szCs w:val="20"/>
              </w:rPr>
              <w:t>Quarterly newsletter</w:t>
            </w:r>
          </w:p>
        </w:tc>
        <w:tc>
          <w:tcPr>
            <w:tcW w:w="4230" w:type="dxa"/>
          </w:tcPr>
          <w:p w14:paraId="56A615A2" w14:textId="4C4EDDE6"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 xml:space="preserve">Inform advocacy activities of OPDs </w:t>
            </w:r>
          </w:p>
        </w:tc>
      </w:tr>
      <w:tr w:rsidR="00CA22DC" w:rsidRPr="003F5D32" w14:paraId="688B0B8D" w14:textId="77777777" w:rsidTr="003E4C76">
        <w:tc>
          <w:tcPr>
            <w:tcW w:w="3325" w:type="dxa"/>
          </w:tcPr>
          <w:p w14:paraId="7A4EC881" w14:textId="06A390D2" w:rsidR="00CA22DC" w:rsidRPr="003F5D32" w:rsidRDefault="003B454B" w:rsidP="00CA22DC">
            <w:pPr>
              <w:rPr>
                <w:rFonts w:ascii="Calibri" w:hAnsi="Calibri" w:cs="Calibri"/>
                <w:sz w:val="20"/>
                <w:szCs w:val="20"/>
              </w:rPr>
            </w:pPr>
            <w:r>
              <w:rPr>
                <w:rFonts w:ascii="Calibri" w:hAnsi="Calibri" w:cs="Calibri"/>
                <w:iCs/>
                <w:color w:val="000000" w:themeColor="text1"/>
                <w:sz w:val="20"/>
                <w:szCs w:val="20"/>
              </w:rPr>
              <w:t>Briefs</w:t>
            </w:r>
            <w:r w:rsidR="00CA22DC" w:rsidRPr="003F5D32">
              <w:rPr>
                <w:rFonts w:ascii="Calibri" w:hAnsi="Calibri" w:cs="Calibri"/>
                <w:iCs/>
                <w:color w:val="000000" w:themeColor="text1"/>
                <w:sz w:val="20"/>
                <w:szCs w:val="20"/>
              </w:rPr>
              <w:t xml:space="preserve"> outlin</w:t>
            </w:r>
            <w:r w:rsidR="00CA22DC">
              <w:rPr>
                <w:rFonts w:ascii="Calibri" w:hAnsi="Calibri" w:cs="Calibri"/>
                <w:iCs/>
                <w:color w:val="000000" w:themeColor="text1"/>
                <w:sz w:val="20"/>
                <w:szCs w:val="20"/>
              </w:rPr>
              <w:t>ing</w:t>
            </w:r>
            <w:r w:rsidR="00CA22DC" w:rsidRPr="003F5D32">
              <w:rPr>
                <w:rFonts w:ascii="Calibri" w:hAnsi="Calibri" w:cs="Calibri"/>
                <w:iCs/>
                <w:color w:val="000000" w:themeColor="text1"/>
                <w:sz w:val="20"/>
                <w:szCs w:val="20"/>
              </w:rPr>
              <w:t xml:space="preserve"> key provisions of pending laws, policies, and system </w:t>
            </w:r>
            <w:r w:rsidR="00CA22DC">
              <w:rPr>
                <w:rFonts w:ascii="Calibri" w:hAnsi="Calibri" w:cs="Calibri"/>
                <w:iCs/>
                <w:color w:val="000000" w:themeColor="text1"/>
                <w:sz w:val="20"/>
                <w:szCs w:val="20"/>
              </w:rPr>
              <w:t xml:space="preserve">that relate to disability rights </w:t>
            </w:r>
            <w:r w:rsidR="00AE58BB">
              <w:rPr>
                <w:rFonts w:ascii="Calibri" w:hAnsi="Calibri" w:cs="Calibri"/>
                <w:iCs/>
                <w:color w:val="000000" w:themeColor="text1"/>
                <w:sz w:val="20"/>
                <w:szCs w:val="20"/>
              </w:rPr>
              <w:t>(in</w:t>
            </w:r>
            <w:r w:rsidR="000A4D94">
              <w:rPr>
                <w:rFonts w:ascii="Calibri" w:hAnsi="Calibri" w:cs="Calibri"/>
                <w:iCs/>
                <w:color w:val="000000" w:themeColor="text1"/>
                <w:sz w:val="20"/>
                <w:szCs w:val="20"/>
              </w:rPr>
              <w:t xml:space="preserve">cluding in </w:t>
            </w:r>
            <w:r w:rsidR="00AE58BB">
              <w:rPr>
                <w:rFonts w:ascii="Calibri" w:hAnsi="Calibri" w:cs="Calibri"/>
                <w:iCs/>
                <w:color w:val="000000" w:themeColor="text1"/>
                <w:sz w:val="20"/>
                <w:szCs w:val="20"/>
              </w:rPr>
              <w:t xml:space="preserve">braille) </w:t>
            </w:r>
          </w:p>
        </w:tc>
        <w:tc>
          <w:tcPr>
            <w:tcW w:w="2340" w:type="dxa"/>
          </w:tcPr>
          <w:p w14:paraId="3B6EEFBB" w14:textId="1C866BAA" w:rsidR="00CA22DC" w:rsidRPr="003F5D32" w:rsidRDefault="00CA22DC" w:rsidP="00CA22DC">
            <w:pPr>
              <w:rPr>
                <w:rFonts w:ascii="Calibri" w:hAnsi="Calibri" w:cs="Calibri"/>
                <w:sz w:val="20"/>
                <w:szCs w:val="20"/>
              </w:rPr>
            </w:pPr>
            <w:r w:rsidRPr="003F5D32">
              <w:rPr>
                <w:rFonts w:ascii="Calibri" w:hAnsi="Calibri" w:cs="Calibri"/>
                <w:iCs/>
                <w:color w:val="000000" w:themeColor="text1"/>
                <w:sz w:val="20"/>
                <w:szCs w:val="20"/>
              </w:rPr>
              <w:t>Paper and electronic documents</w:t>
            </w:r>
          </w:p>
        </w:tc>
        <w:tc>
          <w:tcPr>
            <w:tcW w:w="4230" w:type="dxa"/>
          </w:tcPr>
          <w:p w14:paraId="29EF9DF2" w14:textId="6BDD117A"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Provided to OPDs and other key stakeholders to support advocacy around pending laws, policies, and system</w:t>
            </w:r>
          </w:p>
        </w:tc>
      </w:tr>
      <w:tr w:rsidR="00CA22DC" w:rsidRPr="003F5D32" w14:paraId="07C65AEA" w14:textId="77777777" w:rsidTr="003E4C76">
        <w:tc>
          <w:tcPr>
            <w:tcW w:w="3325" w:type="dxa"/>
          </w:tcPr>
          <w:p w14:paraId="7DC225D8" w14:textId="1B62C68B"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OPD advocacy tools as concerns laws, policies, and systems development</w:t>
            </w:r>
          </w:p>
        </w:tc>
        <w:tc>
          <w:tcPr>
            <w:tcW w:w="2340" w:type="dxa"/>
          </w:tcPr>
          <w:p w14:paraId="077545B8" w14:textId="77777777" w:rsidR="00CA22DC" w:rsidRPr="003F5D32" w:rsidRDefault="00CA22DC" w:rsidP="00CA22DC">
            <w:pPr>
              <w:rPr>
                <w:rFonts w:ascii="Calibri" w:hAnsi="Calibri" w:cs="Calibri"/>
                <w:sz w:val="20"/>
                <w:szCs w:val="20"/>
              </w:rPr>
            </w:pPr>
            <w:r w:rsidRPr="003F5D32">
              <w:rPr>
                <w:rFonts w:ascii="Calibri" w:hAnsi="Calibri" w:cs="Calibri"/>
                <w:sz w:val="20"/>
                <w:szCs w:val="20"/>
              </w:rPr>
              <w:t>Videos, songs, and public statements</w:t>
            </w:r>
          </w:p>
          <w:p w14:paraId="1C32C1E3" w14:textId="77777777" w:rsidR="00CA22DC" w:rsidRPr="003F5D32" w:rsidRDefault="00CA22DC" w:rsidP="00CA22DC">
            <w:pPr>
              <w:rPr>
                <w:rFonts w:ascii="Calibri" w:hAnsi="Calibri" w:cs="Calibri"/>
                <w:sz w:val="20"/>
                <w:szCs w:val="20"/>
              </w:rPr>
            </w:pPr>
          </w:p>
        </w:tc>
        <w:tc>
          <w:tcPr>
            <w:tcW w:w="4230" w:type="dxa"/>
          </w:tcPr>
          <w:p w14:paraId="6244E306" w14:textId="390068A1" w:rsidR="00CA22DC" w:rsidRPr="003F5D32" w:rsidRDefault="00CA22DC" w:rsidP="00CA22DC">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 xml:space="preserve">Co-created with OPDs to support their advocacy activities </w:t>
            </w:r>
          </w:p>
        </w:tc>
      </w:tr>
      <w:tr w:rsidR="00B92135" w:rsidRPr="003F5D32" w14:paraId="56443540" w14:textId="77777777" w:rsidTr="003E4C76">
        <w:tc>
          <w:tcPr>
            <w:tcW w:w="3325" w:type="dxa"/>
          </w:tcPr>
          <w:p w14:paraId="14FADCDC" w14:textId="18243ECB" w:rsidR="00B92135" w:rsidRDefault="004D40F8" w:rsidP="00B92135">
            <w:pPr>
              <w:rPr>
                <w:rFonts w:ascii="Calibri" w:hAnsi="Calibri" w:cs="Calibri"/>
                <w:color w:val="000000"/>
                <w:sz w:val="20"/>
                <w:szCs w:val="20"/>
              </w:rPr>
            </w:pPr>
            <w:r>
              <w:rPr>
                <w:rFonts w:ascii="Calibri" w:hAnsi="Calibri" w:cs="Calibri"/>
                <w:iCs/>
                <w:color w:val="000000" w:themeColor="text1"/>
                <w:sz w:val="20"/>
                <w:szCs w:val="20"/>
              </w:rPr>
              <w:t>Launch Event and p</w:t>
            </w:r>
            <w:r w:rsidR="00B92135" w:rsidRPr="003F5D32">
              <w:rPr>
                <w:rFonts w:ascii="Calibri" w:hAnsi="Calibri" w:cs="Calibri"/>
                <w:iCs/>
                <w:color w:val="000000" w:themeColor="text1"/>
                <w:sz w:val="20"/>
                <w:szCs w:val="20"/>
              </w:rPr>
              <w:t>romotional materials on the Disability Fund</w:t>
            </w:r>
          </w:p>
        </w:tc>
        <w:tc>
          <w:tcPr>
            <w:tcW w:w="2340" w:type="dxa"/>
          </w:tcPr>
          <w:p w14:paraId="76F7A854" w14:textId="434935AE" w:rsidR="00B92135" w:rsidRDefault="00B92135" w:rsidP="00B92135">
            <w:pPr>
              <w:rPr>
                <w:rFonts w:ascii="Calibri" w:hAnsi="Calibri" w:cs="Calibri"/>
                <w:sz w:val="20"/>
                <w:szCs w:val="20"/>
              </w:rPr>
            </w:pPr>
            <w:r w:rsidRPr="003F5D32">
              <w:rPr>
                <w:rFonts w:ascii="Calibri" w:hAnsi="Calibri" w:cs="Calibri"/>
                <w:iCs/>
                <w:color w:val="000000" w:themeColor="text1"/>
                <w:sz w:val="20"/>
                <w:szCs w:val="20"/>
              </w:rPr>
              <w:t>Brochures, press release, video highlighting types of potential projects to be funded</w:t>
            </w:r>
          </w:p>
        </w:tc>
        <w:tc>
          <w:tcPr>
            <w:tcW w:w="4230" w:type="dxa"/>
          </w:tcPr>
          <w:p w14:paraId="16019880" w14:textId="6A9D3AEF" w:rsidR="00B92135" w:rsidRDefault="00B92135" w:rsidP="00B92135">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iCs/>
                <w:color w:val="000000" w:themeColor="text1"/>
                <w:sz w:val="20"/>
                <w:szCs w:val="20"/>
              </w:rPr>
              <w:t>Widely disseminated through media channels and in development partner meetings to raise awareness of the Fund and to seek donations</w:t>
            </w:r>
          </w:p>
        </w:tc>
      </w:tr>
      <w:tr w:rsidR="00D837DD" w:rsidRPr="003F5D32" w14:paraId="7B5D3687" w14:textId="77777777" w:rsidTr="003E4C76">
        <w:tc>
          <w:tcPr>
            <w:tcW w:w="3325" w:type="dxa"/>
          </w:tcPr>
          <w:p w14:paraId="5F9A6E8A" w14:textId="47914DC9" w:rsidR="00D837DD" w:rsidRPr="003F5D32" w:rsidRDefault="00D837DD" w:rsidP="00D837DD">
            <w:pPr>
              <w:rPr>
                <w:rFonts w:ascii="Calibri" w:hAnsi="Calibri" w:cs="Calibri"/>
                <w:color w:val="000000"/>
                <w:sz w:val="20"/>
                <w:szCs w:val="20"/>
              </w:rPr>
            </w:pPr>
            <w:r>
              <w:rPr>
                <w:rFonts w:ascii="Calibri" w:hAnsi="Calibri" w:cs="Calibri"/>
                <w:color w:val="000000"/>
                <w:sz w:val="20"/>
                <w:szCs w:val="20"/>
              </w:rPr>
              <w:t>P</w:t>
            </w:r>
            <w:r w:rsidRPr="003F5D32">
              <w:rPr>
                <w:rFonts w:ascii="Calibri" w:hAnsi="Calibri" w:cs="Calibri"/>
                <w:color w:val="000000"/>
                <w:sz w:val="20"/>
                <w:szCs w:val="20"/>
              </w:rPr>
              <w:t>ublicize findings from monitoring of disability inclusion-related SDGs</w:t>
            </w:r>
          </w:p>
        </w:tc>
        <w:tc>
          <w:tcPr>
            <w:tcW w:w="2340" w:type="dxa"/>
          </w:tcPr>
          <w:p w14:paraId="428F926D" w14:textId="2C6202B8" w:rsidR="00D837DD" w:rsidRPr="003F5D32" w:rsidRDefault="00D837DD" w:rsidP="00D837DD">
            <w:pPr>
              <w:rPr>
                <w:rFonts w:ascii="Calibri" w:hAnsi="Calibri" w:cs="Calibri"/>
                <w:sz w:val="20"/>
                <w:szCs w:val="20"/>
              </w:rPr>
            </w:pPr>
            <w:r w:rsidRPr="003F5D32">
              <w:rPr>
                <w:rFonts w:ascii="Calibri" w:hAnsi="Calibri" w:cs="Calibri"/>
                <w:color w:val="000000"/>
                <w:sz w:val="20"/>
                <w:szCs w:val="20"/>
              </w:rPr>
              <w:t>infographics and other messaging tools</w:t>
            </w:r>
          </w:p>
        </w:tc>
        <w:tc>
          <w:tcPr>
            <w:tcW w:w="4230" w:type="dxa"/>
          </w:tcPr>
          <w:p w14:paraId="18F147D3" w14:textId="470F197F" w:rsidR="00D837DD" w:rsidRPr="003F5D32" w:rsidRDefault="00D837DD" w:rsidP="00D837DD">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Provided to media and OPDs for wide dissemination to the public</w:t>
            </w:r>
          </w:p>
        </w:tc>
      </w:tr>
      <w:tr w:rsidR="00D837DD" w:rsidRPr="003F5D32" w14:paraId="5AD7B42C" w14:textId="77777777" w:rsidTr="003E4C76">
        <w:tc>
          <w:tcPr>
            <w:tcW w:w="3325" w:type="dxa"/>
          </w:tcPr>
          <w:p w14:paraId="00ED3B52" w14:textId="09565BD5" w:rsidR="00D837DD" w:rsidRDefault="00D837DD" w:rsidP="00D837DD">
            <w:pPr>
              <w:rPr>
                <w:rFonts w:ascii="Calibri" w:hAnsi="Calibri" w:cs="Calibri"/>
                <w:color w:val="000000"/>
                <w:sz w:val="20"/>
                <w:szCs w:val="20"/>
              </w:rPr>
            </w:pPr>
            <w:r>
              <w:rPr>
                <w:rFonts w:ascii="Calibri" w:hAnsi="Calibri" w:cs="Calibri"/>
                <w:color w:val="000000"/>
                <w:sz w:val="20"/>
                <w:szCs w:val="20"/>
              </w:rPr>
              <w:t>I</w:t>
            </w:r>
            <w:r w:rsidRPr="003F5D32">
              <w:rPr>
                <w:rFonts w:ascii="Calibri" w:hAnsi="Calibri" w:cs="Calibri"/>
                <w:color w:val="000000"/>
                <w:sz w:val="20"/>
                <w:szCs w:val="20"/>
              </w:rPr>
              <w:t>nformation brief on how disability inclusion featur</w:t>
            </w:r>
            <w:r>
              <w:rPr>
                <w:rFonts w:ascii="Calibri" w:hAnsi="Calibri" w:cs="Calibri"/>
                <w:color w:val="000000"/>
                <w:sz w:val="20"/>
                <w:szCs w:val="20"/>
              </w:rPr>
              <w:t>es</w:t>
            </w:r>
            <w:r w:rsidRPr="003F5D32">
              <w:rPr>
                <w:rFonts w:ascii="Calibri" w:hAnsi="Calibri" w:cs="Calibri"/>
                <w:color w:val="000000"/>
                <w:sz w:val="20"/>
                <w:szCs w:val="20"/>
              </w:rPr>
              <w:t xml:space="preserve"> in</w:t>
            </w:r>
            <w:r>
              <w:rPr>
                <w:rFonts w:ascii="Calibri" w:hAnsi="Calibri" w:cs="Calibri"/>
                <w:color w:val="000000"/>
                <w:sz w:val="20"/>
                <w:szCs w:val="20"/>
              </w:rPr>
              <w:t xml:space="preserve"> t</w:t>
            </w:r>
            <w:r w:rsidRPr="003F5D32">
              <w:rPr>
                <w:rFonts w:ascii="Calibri" w:hAnsi="Calibri" w:cs="Calibri"/>
                <w:color w:val="000000"/>
                <w:sz w:val="20"/>
                <w:szCs w:val="20"/>
              </w:rPr>
              <w:t xml:space="preserve">he 2023 VNR process </w:t>
            </w:r>
          </w:p>
        </w:tc>
        <w:tc>
          <w:tcPr>
            <w:tcW w:w="2340" w:type="dxa"/>
          </w:tcPr>
          <w:p w14:paraId="28096A9E" w14:textId="5B21F0E6" w:rsidR="00D837DD" w:rsidRDefault="00926E30" w:rsidP="00D837DD">
            <w:pPr>
              <w:rPr>
                <w:rFonts w:ascii="Calibri" w:hAnsi="Calibri" w:cs="Calibri"/>
                <w:sz w:val="20"/>
                <w:szCs w:val="20"/>
              </w:rPr>
            </w:pPr>
            <w:r>
              <w:rPr>
                <w:rFonts w:ascii="Calibri" w:hAnsi="Calibri" w:cs="Calibri"/>
                <w:sz w:val="20"/>
                <w:szCs w:val="20"/>
              </w:rPr>
              <w:t>Information Brief</w:t>
            </w:r>
          </w:p>
        </w:tc>
        <w:tc>
          <w:tcPr>
            <w:tcW w:w="4230" w:type="dxa"/>
          </w:tcPr>
          <w:p w14:paraId="0C4C013A" w14:textId="17B91ADE" w:rsidR="00D837DD" w:rsidRDefault="00D837DD" w:rsidP="00D837DD">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Circulated to key government and CSO partners.</w:t>
            </w:r>
          </w:p>
        </w:tc>
      </w:tr>
      <w:tr w:rsidR="00D837DD" w:rsidRPr="003F5D32" w14:paraId="0E36D084" w14:textId="77777777" w:rsidTr="003E4C76">
        <w:tc>
          <w:tcPr>
            <w:tcW w:w="3325" w:type="dxa"/>
          </w:tcPr>
          <w:p w14:paraId="6FF00412" w14:textId="2AAD1298" w:rsidR="00D837DD" w:rsidRPr="00E235DD" w:rsidRDefault="00D837DD" w:rsidP="00D837DD">
            <w:pPr>
              <w:rPr>
                <w:rFonts w:ascii="Calibri" w:hAnsi="Calibri" w:cs="Calibri"/>
                <w:color w:val="000000" w:themeColor="text1"/>
                <w:sz w:val="20"/>
                <w:szCs w:val="20"/>
              </w:rPr>
            </w:pPr>
            <w:r w:rsidRPr="00E235DD">
              <w:rPr>
                <w:rFonts w:ascii="Calibri" w:hAnsi="Calibri" w:cs="Calibri"/>
                <w:color w:val="000000" w:themeColor="text1"/>
                <w:sz w:val="20"/>
                <w:szCs w:val="20"/>
              </w:rPr>
              <w:t>A policy brie</w:t>
            </w:r>
            <w:r w:rsidR="00926E30">
              <w:rPr>
                <w:rFonts w:ascii="Calibri" w:hAnsi="Calibri" w:cs="Calibri"/>
                <w:color w:val="000000" w:themeColor="text1"/>
                <w:sz w:val="20"/>
                <w:szCs w:val="20"/>
              </w:rPr>
              <w:t>f drawing on t</w:t>
            </w:r>
            <w:r w:rsidRPr="00E235DD">
              <w:rPr>
                <w:rFonts w:ascii="Calibri" w:hAnsi="Calibri" w:cs="Calibri"/>
                <w:color w:val="000000" w:themeColor="text1"/>
                <w:sz w:val="20"/>
                <w:szCs w:val="20"/>
              </w:rPr>
              <w:t>he technical report of relevant Assessment and Certification practice examples.</w:t>
            </w:r>
            <w:r w:rsidRPr="003F5D32">
              <w:rPr>
                <w:rFonts w:ascii="Calibri" w:hAnsi="Calibri" w:cs="Calibri"/>
                <w:color w:val="000000" w:themeColor="text1"/>
                <w:sz w:val="20"/>
                <w:szCs w:val="20"/>
              </w:rPr>
              <w:t xml:space="preserve"> </w:t>
            </w:r>
          </w:p>
        </w:tc>
        <w:tc>
          <w:tcPr>
            <w:tcW w:w="2340" w:type="dxa"/>
          </w:tcPr>
          <w:p w14:paraId="65D90818" w14:textId="625B5AF5" w:rsidR="00D837DD" w:rsidRPr="003F5D32" w:rsidRDefault="00926E30" w:rsidP="00D837DD">
            <w:pPr>
              <w:rPr>
                <w:rFonts w:ascii="Calibri" w:hAnsi="Calibri" w:cs="Calibri"/>
                <w:sz w:val="20"/>
                <w:szCs w:val="20"/>
              </w:rPr>
            </w:pPr>
            <w:r>
              <w:rPr>
                <w:rFonts w:ascii="Calibri" w:hAnsi="Calibri" w:cs="Calibri"/>
                <w:sz w:val="20"/>
                <w:szCs w:val="20"/>
              </w:rPr>
              <w:t>Policy Brief</w:t>
            </w:r>
          </w:p>
        </w:tc>
        <w:tc>
          <w:tcPr>
            <w:tcW w:w="4230" w:type="dxa"/>
          </w:tcPr>
          <w:p w14:paraId="52186DBD" w14:textId="14FA353D" w:rsidR="00D837DD" w:rsidRPr="003F5D32" w:rsidRDefault="00D837DD" w:rsidP="00D837DD">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For circulation to stakeholders with a less technical background on the topic than recipients of the knowledge product listed above</w:t>
            </w:r>
          </w:p>
        </w:tc>
      </w:tr>
      <w:tr w:rsidR="00D837DD" w:rsidRPr="003F5D32" w14:paraId="4561439B" w14:textId="77777777" w:rsidTr="003E4C76">
        <w:tc>
          <w:tcPr>
            <w:tcW w:w="3325" w:type="dxa"/>
          </w:tcPr>
          <w:p w14:paraId="02DDB772" w14:textId="73DAE338" w:rsidR="00D837DD" w:rsidRPr="0071731B" w:rsidRDefault="00D837DD" w:rsidP="00D837DD">
            <w:pPr>
              <w:rPr>
                <w:rFonts w:ascii="Calibri" w:hAnsi="Calibri" w:cs="Calibri"/>
                <w:color w:val="000000"/>
                <w:sz w:val="20"/>
                <w:szCs w:val="20"/>
                <w:highlight w:val="magenta"/>
              </w:rPr>
            </w:pPr>
            <w:r w:rsidRPr="00AE58BB">
              <w:rPr>
                <w:rFonts w:ascii="Calibri" w:hAnsi="Calibri" w:cs="Calibri"/>
                <w:color w:val="000000" w:themeColor="text1"/>
                <w:sz w:val="20"/>
                <w:szCs w:val="20"/>
              </w:rPr>
              <w:t xml:space="preserve">Inform key stakeholder and population on the assessment system pilot, including roles and responsibilities. </w:t>
            </w:r>
          </w:p>
        </w:tc>
        <w:tc>
          <w:tcPr>
            <w:tcW w:w="2340" w:type="dxa"/>
          </w:tcPr>
          <w:p w14:paraId="0ED337C1" w14:textId="03FFCC51" w:rsidR="00D837DD" w:rsidRPr="003F5D32" w:rsidRDefault="00D837DD" w:rsidP="00D837DD">
            <w:pPr>
              <w:rPr>
                <w:rFonts w:ascii="Calibri" w:hAnsi="Calibri" w:cs="Calibri"/>
                <w:sz w:val="20"/>
                <w:szCs w:val="20"/>
              </w:rPr>
            </w:pPr>
            <w:r w:rsidRPr="003F5D32">
              <w:rPr>
                <w:rFonts w:ascii="Calibri" w:hAnsi="Calibri" w:cs="Calibri"/>
                <w:color w:val="000000" w:themeColor="text1"/>
                <w:sz w:val="20"/>
                <w:szCs w:val="20"/>
              </w:rPr>
              <w:t>Media stories and social media posts</w:t>
            </w:r>
          </w:p>
        </w:tc>
        <w:tc>
          <w:tcPr>
            <w:tcW w:w="4230" w:type="dxa"/>
          </w:tcPr>
          <w:p w14:paraId="580EA874" w14:textId="33766CEA" w:rsidR="00D837DD" w:rsidRPr="003F5D32" w:rsidRDefault="00D837DD" w:rsidP="00D837DD">
            <w:pPr>
              <w:pStyle w:val="ListParagraph"/>
              <w:tabs>
                <w:tab w:val="left" w:pos="90"/>
              </w:tabs>
              <w:ind w:left="0"/>
              <w:contextualSpacing w:val="0"/>
              <w:rPr>
                <w:rFonts w:ascii="Calibri" w:hAnsi="Calibri" w:cs="Calibri"/>
                <w:iCs/>
                <w:color w:val="000000" w:themeColor="text1"/>
                <w:sz w:val="20"/>
                <w:szCs w:val="20"/>
              </w:rPr>
            </w:pPr>
            <w:r w:rsidRPr="003F5D32">
              <w:rPr>
                <w:rFonts w:ascii="Calibri" w:hAnsi="Calibri" w:cs="Calibri"/>
                <w:color w:val="000000" w:themeColor="text1"/>
                <w:sz w:val="20"/>
                <w:szCs w:val="20"/>
              </w:rPr>
              <w:t>To create visibility of pilot activities.</w:t>
            </w:r>
          </w:p>
        </w:tc>
      </w:tr>
      <w:tr w:rsidR="00D837DD" w:rsidRPr="003F5D32" w14:paraId="4AD296C5" w14:textId="77777777" w:rsidTr="003E4C76">
        <w:tc>
          <w:tcPr>
            <w:tcW w:w="3325" w:type="dxa"/>
          </w:tcPr>
          <w:p w14:paraId="3F6B6681" w14:textId="14C24414" w:rsidR="00D837DD" w:rsidRPr="003F5D32" w:rsidRDefault="00D837DD" w:rsidP="00D837DD">
            <w:pPr>
              <w:rPr>
                <w:rFonts w:ascii="Calibri" w:hAnsi="Calibri" w:cs="Calibri"/>
                <w:color w:val="000000"/>
                <w:sz w:val="20"/>
                <w:szCs w:val="20"/>
              </w:rPr>
            </w:pPr>
            <w:r>
              <w:rPr>
                <w:rFonts w:ascii="Calibri" w:hAnsi="Calibri" w:cs="Calibri"/>
                <w:color w:val="000000" w:themeColor="text1"/>
                <w:sz w:val="20"/>
                <w:szCs w:val="20"/>
              </w:rPr>
              <w:t>Se</w:t>
            </w:r>
            <w:r w:rsidRPr="003F5D32">
              <w:rPr>
                <w:rFonts w:ascii="Calibri" w:hAnsi="Calibri" w:cs="Calibri"/>
                <w:color w:val="000000" w:themeColor="text1"/>
                <w:sz w:val="20"/>
                <w:szCs w:val="20"/>
              </w:rPr>
              <w:t xml:space="preserve">nsitize the general population on </w:t>
            </w:r>
            <w:r w:rsidR="00B04D2B">
              <w:rPr>
                <w:rFonts w:ascii="Calibri" w:hAnsi="Calibri" w:cs="Calibri"/>
                <w:color w:val="000000" w:themeColor="text1"/>
                <w:sz w:val="20"/>
                <w:szCs w:val="20"/>
              </w:rPr>
              <w:t xml:space="preserve">the new system and </w:t>
            </w:r>
            <w:r w:rsidRPr="003F5D32">
              <w:rPr>
                <w:rFonts w:ascii="Calibri" w:hAnsi="Calibri" w:cs="Calibri"/>
                <w:color w:val="000000" w:themeColor="text1"/>
                <w:sz w:val="20"/>
                <w:szCs w:val="20"/>
              </w:rPr>
              <w:t xml:space="preserve">the importance of engaging </w:t>
            </w:r>
            <w:r>
              <w:rPr>
                <w:rFonts w:ascii="Calibri" w:hAnsi="Calibri" w:cs="Calibri"/>
                <w:color w:val="000000" w:themeColor="text1"/>
                <w:sz w:val="20"/>
                <w:szCs w:val="20"/>
              </w:rPr>
              <w:t xml:space="preserve">with the </w:t>
            </w:r>
            <w:r w:rsidR="00926E30">
              <w:rPr>
                <w:rFonts w:ascii="Calibri" w:hAnsi="Calibri" w:cs="Calibri"/>
                <w:color w:val="000000" w:themeColor="text1"/>
                <w:sz w:val="20"/>
                <w:szCs w:val="20"/>
              </w:rPr>
              <w:t>A</w:t>
            </w:r>
            <w:r>
              <w:rPr>
                <w:rFonts w:ascii="Calibri" w:hAnsi="Calibri" w:cs="Calibri"/>
                <w:color w:val="000000" w:themeColor="text1"/>
                <w:sz w:val="20"/>
                <w:szCs w:val="20"/>
              </w:rPr>
              <w:t>ssessment</w:t>
            </w:r>
            <w:r w:rsidRPr="003F5D32">
              <w:rPr>
                <w:rFonts w:ascii="Calibri" w:hAnsi="Calibri" w:cs="Calibri"/>
                <w:color w:val="000000" w:themeColor="text1"/>
                <w:sz w:val="20"/>
                <w:szCs w:val="20"/>
              </w:rPr>
              <w:t xml:space="preserve"> system.</w:t>
            </w:r>
            <w:r w:rsidR="00AE58BB">
              <w:rPr>
                <w:rFonts w:ascii="Calibri" w:hAnsi="Calibri" w:cs="Calibri"/>
                <w:color w:val="000000" w:themeColor="text1"/>
                <w:sz w:val="20"/>
                <w:szCs w:val="20"/>
              </w:rPr>
              <w:t xml:space="preserve"> (</w:t>
            </w:r>
            <w:r w:rsidR="00177D1A">
              <w:rPr>
                <w:rFonts w:ascii="Calibri" w:hAnsi="Calibri" w:cs="Calibri"/>
                <w:color w:val="000000" w:themeColor="text1"/>
                <w:sz w:val="20"/>
                <w:szCs w:val="20"/>
              </w:rPr>
              <w:t>Including</w:t>
            </w:r>
            <w:r w:rsidR="000A4D94">
              <w:rPr>
                <w:rFonts w:ascii="Calibri" w:hAnsi="Calibri" w:cs="Calibri"/>
                <w:color w:val="000000" w:themeColor="text1"/>
                <w:sz w:val="20"/>
                <w:szCs w:val="20"/>
              </w:rPr>
              <w:t xml:space="preserve"> in</w:t>
            </w:r>
            <w:r w:rsidR="00AE58BB">
              <w:rPr>
                <w:rFonts w:ascii="Calibri" w:hAnsi="Calibri" w:cs="Calibri"/>
                <w:color w:val="000000" w:themeColor="text1"/>
                <w:sz w:val="20"/>
                <w:szCs w:val="20"/>
              </w:rPr>
              <w:t xml:space="preserve"> braille) </w:t>
            </w:r>
          </w:p>
        </w:tc>
        <w:tc>
          <w:tcPr>
            <w:tcW w:w="2340" w:type="dxa"/>
          </w:tcPr>
          <w:p w14:paraId="16482A7F" w14:textId="124647CD" w:rsidR="00D837DD" w:rsidRPr="003F5D32" w:rsidRDefault="00D837DD" w:rsidP="00D837DD">
            <w:pPr>
              <w:rPr>
                <w:rFonts w:ascii="Calibri" w:hAnsi="Calibri" w:cs="Calibri"/>
                <w:sz w:val="20"/>
                <w:szCs w:val="20"/>
              </w:rPr>
            </w:pPr>
            <w:r w:rsidRPr="003F5D32">
              <w:rPr>
                <w:rFonts w:ascii="Calibri" w:hAnsi="Calibri" w:cs="Calibri"/>
                <w:color w:val="000000" w:themeColor="text1"/>
                <w:sz w:val="20"/>
                <w:szCs w:val="20"/>
              </w:rPr>
              <w:t>Social media posts, radio spots and jingles</w:t>
            </w:r>
            <w:r>
              <w:rPr>
                <w:rFonts w:ascii="Calibri" w:hAnsi="Calibri" w:cs="Calibri"/>
                <w:color w:val="000000" w:themeColor="text1"/>
                <w:sz w:val="20"/>
                <w:szCs w:val="20"/>
              </w:rPr>
              <w:t xml:space="preserve">, including </w:t>
            </w:r>
            <w:r w:rsidRPr="003F5D32">
              <w:rPr>
                <w:rFonts w:ascii="Calibri" w:hAnsi="Calibri" w:cs="Calibri"/>
                <w:color w:val="000000" w:themeColor="text1"/>
                <w:sz w:val="20"/>
                <w:szCs w:val="20"/>
              </w:rPr>
              <w:t>Human Interest Stories about children and adults with disabilities.</w:t>
            </w:r>
          </w:p>
        </w:tc>
        <w:tc>
          <w:tcPr>
            <w:tcW w:w="4230" w:type="dxa"/>
          </w:tcPr>
          <w:p w14:paraId="6993167D" w14:textId="05C714A9" w:rsidR="00D837DD" w:rsidRPr="003F5D32" w:rsidRDefault="00D837DD" w:rsidP="00D837DD">
            <w:pPr>
              <w:pStyle w:val="ListParagraph"/>
              <w:tabs>
                <w:tab w:val="left" w:pos="90"/>
              </w:tabs>
              <w:ind w:left="0"/>
              <w:contextualSpacing w:val="0"/>
              <w:rPr>
                <w:rFonts w:ascii="Calibri" w:hAnsi="Calibri" w:cs="Calibri"/>
                <w:iCs/>
                <w:color w:val="000000" w:themeColor="text1"/>
                <w:sz w:val="20"/>
                <w:szCs w:val="20"/>
              </w:rPr>
            </w:pPr>
            <w:r>
              <w:rPr>
                <w:rFonts w:ascii="Calibri" w:hAnsi="Calibri" w:cs="Calibri"/>
                <w:iCs/>
                <w:color w:val="000000" w:themeColor="text1"/>
                <w:sz w:val="20"/>
                <w:szCs w:val="20"/>
              </w:rPr>
              <w:t>Various media outlets to encourage persons with disabilities and parents of children with disabilities to engage with the system</w:t>
            </w:r>
          </w:p>
        </w:tc>
      </w:tr>
    </w:tbl>
    <w:p w14:paraId="1E4178B7" w14:textId="72B11F6F" w:rsidR="00EB6084" w:rsidRPr="003F5D32" w:rsidRDefault="00EB6084" w:rsidP="003F5D32">
      <w:pPr>
        <w:tabs>
          <w:tab w:val="left" w:pos="90"/>
        </w:tabs>
        <w:spacing w:after="0" w:line="240" w:lineRule="auto"/>
        <w:rPr>
          <w:rFonts w:ascii="Calibri" w:eastAsiaTheme="majorEastAsia" w:hAnsi="Calibri" w:cs="Calibri"/>
          <w:color w:val="365F91" w:themeColor="accent1" w:themeShade="BF"/>
          <w:sz w:val="20"/>
          <w:szCs w:val="20"/>
        </w:rPr>
      </w:pPr>
    </w:p>
    <w:p w14:paraId="5D5A87E5" w14:textId="3E761EAA" w:rsidR="009220CE" w:rsidRPr="005A36C8" w:rsidRDefault="00EB6084" w:rsidP="005A36C8">
      <w:pPr>
        <w:pStyle w:val="ListParagraph"/>
        <w:numPr>
          <w:ilvl w:val="0"/>
          <w:numId w:val="6"/>
        </w:numPr>
        <w:tabs>
          <w:tab w:val="left" w:pos="90"/>
        </w:tabs>
        <w:ind w:firstLine="0"/>
        <w:rPr>
          <w:rFonts w:asciiTheme="majorHAnsi" w:eastAsiaTheme="majorEastAsia" w:hAnsiTheme="majorHAnsi" w:cstheme="majorBidi"/>
          <w:color w:val="365F91" w:themeColor="accent1" w:themeShade="BF"/>
          <w:sz w:val="32"/>
          <w:szCs w:val="32"/>
        </w:rPr>
      </w:pPr>
      <w:r w:rsidRPr="005A36C8">
        <w:rPr>
          <w:rFonts w:asciiTheme="majorHAnsi" w:eastAsiaTheme="majorEastAsia" w:hAnsiTheme="majorHAnsi" w:cstheme="majorBidi"/>
          <w:color w:val="365F91" w:themeColor="accent1" w:themeShade="BF"/>
          <w:sz w:val="32"/>
          <w:szCs w:val="32"/>
        </w:rPr>
        <w:t>M</w:t>
      </w:r>
      <w:r w:rsidR="003E4C76" w:rsidRPr="005A36C8">
        <w:rPr>
          <w:rFonts w:asciiTheme="majorHAnsi" w:eastAsiaTheme="majorEastAsia" w:hAnsiTheme="majorHAnsi" w:cstheme="majorBidi"/>
          <w:color w:val="365F91" w:themeColor="accent1" w:themeShade="BF"/>
          <w:sz w:val="32"/>
          <w:szCs w:val="32"/>
        </w:rPr>
        <w:t xml:space="preserve">onitoring and Evaluation </w:t>
      </w:r>
      <w:r w:rsidRPr="005A36C8">
        <w:rPr>
          <w:rFonts w:asciiTheme="majorHAnsi" w:eastAsiaTheme="majorEastAsia" w:hAnsiTheme="majorHAnsi" w:cstheme="majorBidi"/>
          <w:color w:val="365F91" w:themeColor="accent1" w:themeShade="BF"/>
          <w:sz w:val="32"/>
          <w:szCs w:val="32"/>
        </w:rPr>
        <w:t xml:space="preserve"> </w:t>
      </w:r>
    </w:p>
    <w:p w14:paraId="2182ACE1" w14:textId="65A900ED" w:rsidR="00F34AC8" w:rsidRPr="00E35A06" w:rsidRDefault="00E35A06" w:rsidP="00C7077A">
      <w:pPr>
        <w:tabs>
          <w:tab w:val="left" w:pos="90"/>
        </w:tabs>
        <w:spacing w:after="0" w:line="240" w:lineRule="auto"/>
        <w:jc w:val="both"/>
        <w:rPr>
          <w:rFonts w:eastAsiaTheme="majorEastAsia" w:cstheme="minorHAnsi"/>
        </w:rPr>
      </w:pPr>
      <w:r>
        <w:rPr>
          <w:rFonts w:eastAsiaTheme="majorEastAsia" w:cstheme="minorHAnsi"/>
        </w:rPr>
        <w:t>I</w:t>
      </w:r>
      <w:r w:rsidR="00F34AC8" w:rsidRPr="00E35A06">
        <w:rPr>
          <w:rFonts w:eastAsiaTheme="majorEastAsia" w:cstheme="minorHAnsi"/>
        </w:rPr>
        <w:t>ndicators outlined above i</w:t>
      </w:r>
      <w:r w:rsidRPr="00E35A06">
        <w:rPr>
          <w:rFonts w:eastAsiaTheme="majorEastAsia" w:cstheme="minorHAnsi"/>
        </w:rPr>
        <w:t xml:space="preserve">n the Results Framework (Table 1) will be regularly monitored by the UN agency responsible for </w:t>
      </w:r>
      <w:r>
        <w:rPr>
          <w:rFonts w:eastAsiaTheme="majorEastAsia" w:cstheme="minorHAnsi"/>
        </w:rPr>
        <w:t>the</w:t>
      </w:r>
      <w:r w:rsidRPr="00E35A06">
        <w:rPr>
          <w:rFonts w:eastAsiaTheme="majorEastAsia" w:cstheme="minorHAnsi"/>
        </w:rPr>
        <w:t xml:space="preserve"> Output and reported every six months to </w:t>
      </w:r>
      <w:r w:rsidR="00177D1A">
        <w:rPr>
          <w:rFonts w:eastAsiaTheme="majorEastAsia" w:cstheme="minorHAnsi"/>
        </w:rPr>
        <w:t>UNFPA</w:t>
      </w:r>
      <w:r w:rsidRPr="00E35A06">
        <w:rPr>
          <w:rFonts w:eastAsiaTheme="majorEastAsia" w:cstheme="minorHAnsi"/>
        </w:rPr>
        <w:t xml:space="preserve"> as coordinating agency.  These reports will include the means of verification used for the data</w:t>
      </w:r>
      <w:r>
        <w:rPr>
          <w:rFonts w:eastAsiaTheme="majorEastAsia" w:cstheme="minorHAnsi"/>
        </w:rPr>
        <w:t xml:space="preserve">. </w:t>
      </w:r>
      <w:r w:rsidR="00177D1A">
        <w:rPr>
          <w:rFonts w:eastAsiaTheme="majorEastAsia" w:cstheme="minorHAnsi"/>
        </w:rPr>
        <w:t>UNFPA</w:t>
      </w:r>
      <w:r>
        <w:rPr>
          <w:rFonts w:eastAsiaTheme="majorEastAsia" w:cstheme="minorHAnsi"/>
        </w:rPr>
        <w:t xml:space="preserve"> will compile this information and share </w:t>
      </w:r>
      <w:r w:rsidR="005A36C8">
        <w:rPr>
          <w:rFonts w:eastAsiaTheme="majorEastAsia" w:cstheme="minorHAnsi"/>
        </w:rPr>
        <w:t>a</w:t>
      </w:r>
      <w:r>
        <w:rPr>
          <w:rFonts w:eastAsiaTheme="majorEastAsia" w:cstheme="minorHAnsi"/>
        </w:rPr>
        <w:t xml:space="preserve"> report with UN partners during the bi-monthly team meetings and with the Steering Committee</w:t>
      </w:r>
      <w:r w:rsidR="007370A6">
        <w:rPr>
          <w:rFonts w:eastAsiaTheme="majorEastAsia" w:cstheme="minorHAnsi"/>
        </w:rPr>
        <w:t xml:space="preserve"> during its regular meetings</w:t>
      </w:r>
      <w:r w:rsidR="005A36C8">
        <w:rPr>
          <w:rFonts w:eastAsiaTheme="majorEastAsia" w:cstheme="minorHAnsi"/>
        </w:rPr>
        <w:t xml:space="preserve"> </w:t>
      </w:r>
      <w:r w:rsidR="005A36C8">
        <w:rPr>
          <w:rFonts w:eastAsiaTheme="majorEastAsia" w:cstheme="minorHAnsi"/>
        </w:rPr>
        <w:lastRenderedPageBreak/>
        <w:t>(see Section 7.0)</w:t>
      </w:r>
      <w:r w:rsidR="007370A6">
        <w:rPr>
          <w:rFonts w:eastAsiaTheme="majorEastAsia" w:cstheme="minorHAnsi"/>
        </w:rPr>
        <w:t xml:space="preserve">.  </w:t>
      </w:r>
      <w:r w:rsidR="005A36C8">
        <w:rPr>
          <w:rFonts w:eastAsiaTheme="majorEastAsia" w:cstheme="minorHAnsi"/>
        </w:rPr>
        <w:t>Outputs that are not on track to meet targets will be identified and the activities foreseen will be re-evaluate</w:t>
      </w:r>
      <w:r w:rsidR="00F525DA">
        <w:rPr>
          <w:rFonts w:eastAsiaTheme="majorEastAsia" w:cstheme="minorHAnsi"/>
        </w:rPr>
        <w:t>d</w:t>
      </w:r>
      <w:r w:rsidR="005A36C8">
        <w:rPr>
          <w:rFonts w:eastAsiaTheme="majorEastAsia" w:cstheme="minorHAnsi"/>
        </w:rPr>
        <w:t xml:space="preserve"> to consider if they can still be expected to achieve the desired objectives. </w:t>
      </w:r>
      <w:r w:rsidR="00F525DA">
        <w:rPr>
          <w:rFonts w:eastAsiaTheme="majorEastAsia" w:cstheme="minorHAnsi"/>
        </w:rPr>
        <w:t>As necessary, Output partners will be asked to develop a</w:t>
      </w:r>
      <w:r w:rsidR="005A36C8">
        <w:rPr>
          <w:rFonts w:eastAsiaTheme="majorEastAsia" w:cstheme="minorHAnsi"/>
        </w:rPr>
        <w:t xml:space="preserve">lternative approaches </w:t>
      </w:r>
      <w:r w:rsidR="00F525DA">
        <w:rPr>
          <w:rFonts w:eastAsiaTheme="majorEastAsia" w:cstheme="minorHAnsi"/>
        </w:rPr>
        <w:t xml:space="preserve">to realize the targets, considering current circumstances and what </w:t>
      </w:r>
      <w:r w:rsidR="005A36C8">
        <w:rPr>
          <w:rFonts w:eastAsiaTheme="majorEastAsia" w:cstheme="minorHAnsi"/>
        </w:rPr>
        <w:t xml:space="preserve">can be realized within the allotted timeframe and budget.  </w:t>
      </w:r>
    </w:p>
    <w:p w14:paraId="7E0C7C42" w14:textId="77777777" w:rsidR="00F34AC8" w:rsidRDefault="00F34AC8" w:rsidP="00C7077A">
      <w:pPr>
        <w:pStyle w:val="ListParagraph"/>
        <w:tabs>
          <w:tab w:val="left" w:pos="90"/>
        </w:tabs>
        <w:spacing w:after="0" w:line="240" w:lineRule="auto"/>
        <w:ind w:left="0"/>
        <w:jc w:val="both"/>
        <w:rPr>
          <w:rFonts w:eastAsiaTheme="majorEastAsia" w:cstheme="minorHAnsi"/>
        </w:rPr>
      </w:pPr>
    </w:p>
    <w:p w14:paraId="2D62EA7F" w14:textId="0A2ABB00" w:rsidR="009220CE" w:rsidRPr="00F34AC8" w:rsidRDefault="009220CE" w:rsidP="00C7077A">
      <w:pPr>
        <w:pStyle w:val="ListParagraph"/>
        <w:tabs>
          <w:tab w:val="left" w:pos="90"/>
        </w:tabs>
        <w:spacing w:after="0" w:line="240" w:lineRule="auto"/>
        <w:ind w:left="0"/>
        <w:jc w:val="both"/>
        <w:rPr>
          <w:rFonts w:eastAsiaTheme="majorEastAsia" w:cstheme="minorHAnsi"/>
        </w:rPr>
      </w:pPr>
      <w:r w:rsidRPr="009220CE">
        <w:rPr>
          <w:rFonts w:eastAsiaTheme="majorEastAsia" w:cstheme="minorHAnsi"/>
        </w:rPr>
        <w:t>A</w:t>
      </w:r>
      <w:r>
        <w:rPr>
          <w:rFonts w:eastAsiaTheme="majorEastAsia" w:cstheme="minorHAnsi"/>
        </w:rPr>
        <w:t xml:space="preserve"> </w:t>
      </w:r>
      <w:r w:rsidRPr="009220CE">
        <w:rPr>
          <w:rFonts w:eastAsiaTheme="majorEastAsia" w:cstheme="minorHAnsi"/>
        </w:rPr>
        <w:t xml:space="preserve">program </w:t>
      </w:r>
      <w:r w:rsidR="00177D1A">
        <w:rPr>
          <w:rFonts w:eastAsiaTheme="majorEastAsia" w:cstheme="minorHAnsi"/>
        </w:rPr>
        <w:t>assessment</w:t>
      </w:r>
      <w:r w:rsidRPr="009220CE">
        <w:rPr>
          <w:rFonts w:eastAsiaTheme="majorEastAsia" w:cstheme="minorHAnsi"/>
        </w:rPr>
        <w:t xml:space="preserve"> will be conducted during the final 3 months of the programme</w:t>
      </w:r>
      <w:r>
        <w:rPr>
          <w:rFonts w:eastAsiaTheme="majorEastAsia" w:cstheme="minorHAnsi"/>
        </w:rPr>
        <w:t xml:space="preserve">.  A consultant with requisite expertise will be recruited to lead the </w:t>
      </w:r>
      <w:r w:rsidR="00177D1A">
        <w:rPr>
          <w:rFonts w:eastAsiaTheme="majorEastAsia" w:cstheme="minorHAnsi"/>
        </w:rPr>
        <w:t>activity</w:t>
      </w:r>
      <w:r w:rsidR="00B56F43">
        <w:rPr>
          <w:rFonts w:eastAsiaTheme="majorEastAsia" w:cstheme="minorHAnsi"/>
        </w:rPr>
        <w:t xml:space="preserve"> focused </w:t>
      </w:r>
      <w:r w:rsidR="00177D1A">
        <w:rPr>
          <w:rFonts w:eastAsiaTheme="majorEastAsia" w:cstheme="minorHAnsi"/>
        </w:rPr>
        <w:t xml:space="preserve">on assessing the completion of </w:t>
      </w:r>
      <w:r>
        <w:rPr>
          <w:rFonts w:eastAsiaTheme="majorEastAsia" w:cstheme="minorHAnsi"/>
        </w:rPr>
        <w:t>Outputs</w:t>
      </w:r>
      <w:r w:rsidR="00177D1A">
        <w:rPr>
          <w:rFonts w:eastAsiaTheme="majorEastAsia" w:cstheme="minorHAnsi"/>
        </w:rPr>
        <w:t>, including knowledge products,</w:t>
      </w:r>
      <w:r>
        <w:rPr>
          <w:rFonts w:eastAsiaTheme="majorEastAsia" w:cstheme="minorHAnsi"/>
        </w:rPr>
        <w:t xml:space="preserve"> relative to the targets set</w:t>
      </w:r>
      <w:r w:rsidR="00F34AC8">
        <w:rPr>
          <w:rFonts w:eastAsiaTheme="majorEastAsia" w:cstheme="minorHAnsi"/>
        </w:rPr>
        <w:t xml:space="preserve"> </w:t>
      </w:r>
      <w:r>
        <w:rPr>
          <w:rFonts w:eastAsiaTheme="majorEastAsia" w:cstheme="minorHAnsi"/>
        </w:rPr>
        <w:t xml:space="preserve">for each indicator, as well the advancement of the UNPRPD </w:t>
      </w:r>
      <w:r w:rsidR="00177D1A">
        <w:rPr>
          <w:rFonts w:eastAsiaTheme="majorEastAsia" w:cstheme="minorHAnsi"/>
        </w:rPr>
        <w:t xml:space="preserve">global </w:t>
      </w:r>
      <w:r>
        <w:rPr>
          <w:rFonts w:eastAsiaTheme="majorEastAsia" w:cstheme="minorHAnsi"/>
        </w:rPr>
        <w:t xml:space="preserve">impact indicators. </w:t>
      </w:r>
      <w:r w:rsidR="00B56F43">
        <w:rPr>
          <w:rFonts w:eastAsiaTheme="majorEastAsia" w:cstheme="minorHAnsi"/>
        </w:rPr>
        <w:t xml:space="preserve">Other qualitative elements will also be evaluated, such as the extent to which intended partnerships were established, the realization of planned innovative techniques, and the </w:t>
      </w:r>
      <w:r w:rsidR="00F34AC8">
        <w:rPr>
          <w:rFonts w:eastAsiaTheme="majorEastAsia" w:cstheme="minorHAnsi"/>
        </w:rPr>
        <w:t>dissemination of communication products</w:t>
      </w:r>
      <w:r w:rsidR="00B56F43" w:rsidRPr="00F34AC8">
        <w:rPr>
          <w:rFonts w:eastAsiaTheme="majorEastAsia" w:cstheme="minorHAnsi"/>
        </w:rPr>
        <w:t xml:space="preserve">. </w:t>
      </w:r>
      <w:r w:rsidR="009E4D26">
        <w:rPr>
          <w:rFonts w:eastAsiaTheme="majorEastAsia" w:cstheme="minorHAnsi"/>
        </w:rPr>
        <w:t>P</w:t>
      </w:r>
      <w:r w:rsidR="00F34AC8">
        <w:rPr>
          <w:rFonts w:eastAsiaTheme="majorEastAsia" w:cstheme="minorHAnsi"/>
        </w:rPr>
        <w:t>ost-training surveys of p</w:t>
      </w:r>
      <w:r w:rsidR="00B56F43" w:rsidRPr="00F34AC8">
        <w:rPr>
          <w:rFonts w:eastAsiaTheme="majorEastAsia" w:cstheme="minorHAnsi"/>
        </w:rPr>
        <w:t>articipant</w:t>
      </w:r>
      <w:r w:rsidR="00F34AC8">
        <w:rPr>
          <w:rFonts w:eastAsiaTheme="majorEastAsia" w:cstheme="minorHAnsi"/>
        </w:rPr>
        <w:t xml:space="preserve">s will be used to </w:t>
      </w:r>
      <w:r w:rsidR="00B56F43" w:rsidRPr="00F34AC8">
        <w:rPr>
          <w:rFonts w:eastAsiaTheme="majorEastAsia" w:cstheme="minorHAnsi"/>
        </w:rPr>
        <w:t>evaluat</w:t>
      </w:r>
      <w:r w:rsidR="00F34AC8">
        <w:rPr>
          <w:rFonts w:eastAsiaTheme="majorEastAsia" w:cstheme="minorHAnsi"/>
        </w:rPr>
        <w:t xml:space="preserve">e the impact of </w:t>
      </w:r>
      <w:r w:rsidR="00B56F43" w:rsidRPr="00F34AC8">
        <w:rPr>
          <w:rFonts w:eastAsiaTheme="majorEastAsia" w:cstheme="minorHAnsi"/>
        </w:rPr>
        <w:t>training</w:t>
      </w:r>
      <w:r w:rsidR="00F34AC8">
        <w:rPr>
          <w:rFonts w:eastAsiaTheme="majorEastAsia" w:cstheme="minorHAnsi"/>
        </w:rPr>
        <w:t xml:space="preserve"> on participant knowledge levels, broken down by target group type</w:t>
      </w:r>
      <w:r w:rsidR="00EC5D18">
        <w:rPr>
          <w:rFonts w:eastAsiaTheme="majorEastAsia" w:cstheme="minorHAnsi"/>
        </w:rPr>
        <w:t>.</w:t>
      </w:r>
    </w:p>
    <w:p w14:paraId="20692A70" w14:textId="77777777" w:rsidR="00773C06" w:rsidRPr="009220CE" w:rsidRDefault="00773C06" w:rsidP="00312997">
      <w:pPr>
        <w:pStyle w:val="ListParagraph"/>
        <w:tabs>
          <w:tab w:val="left" w:pos="90"/>
        </w:tabs>
        <w:ind w:left="0"/>
        <w:jc w:val="both"/>
        <w:rPr>
          <w:rFonts w:asciiTheme="majorHAnsi" w:eastAsiaTheme="majorEastAsia" w:hAnsiTheme="majorHAnsi" w:cstheme="majorBidi"/>
        </w:rPr>
      </w:pPr>
    </w:p>
    <w:p w14:paraId="177DE753" w14:textId="006F5DE1" w:rsidR="00372D29" w:rsidRPr="00BE5502" w:rsidRDefault="00BE5502" w:rsidP="001C2514">
      <w:pPr>
        <w:pStyle w:val="ListParagraph"/>
        <w:numPr>
          <w:ilvl w:val="0"/>
          <w:numId w:val="6"/>
        </w:numPr>
        <w:tabs>
          <w:tab w:val="left" w:pos="90"/>
        </w:tabs>
        <w:ind w:firstLine="0"/>
        <w:rPr>
          <w:rFonts w:asciiTheme="majorHAnsi" w:eastAsiaTheme="majorEastAsia" w:hAnsiTheme="majorHAnsi" w:cstheme="majorBidi"/>
          <w:color w:val="365F91" w:themeColor="accent1" w:themeShade="BF"/>
          <w:sz w:val="32"/>
          <w:szCs w:val="32"/>
        </w:rPr>
      </w:pPr>
      <w:r w:rsidRPr="00BE5502">
        <w:rPr>
          <w:rFonts w:asciiTheme="majorHAnsi" w:eastAsiaTheme="majorEastAsia" w:hAnsiTheme="majorHAnsi" w:cstheme="majorBidi"/>
          <w:color w:val="365F91" w:themeColor="accent1" w:themeShade="BF"/>
          <w:sz w:val="32"/>
          <w:szCs w:val="32"/>
        </w:rPr>
        <w:t xml:space="preserve">Risk Management </w:t>
      </w:r>
    </w:p>
    <w:p w14:paraId="5DB17B35" w14:textId="62444E08" w:rsidR="004A71D2" w:rsidRPr="009220CE" w:rsidRDefault="004A71D2" w:rsidP="00DD638D">
      <w:pPr>
        <w:tabs>
          <w:tab w:val="left" w:pos="90"/>
        </w:tabs>
        <w:spacing w:after="0"/>
        <w:jc w:val="center"/>
        <w:rPr>
          <w:b/>
          <w:color w:val="000000" w:themeColor="text1"/>
        </w:rPr>
      </w:pPr>
      <w:r w:rsidRPr="009220CE">
        <w:rPr>
          <w:b/>
          <w:color w:val="000000" w:themeColor="text1"/>
        </w:rPr>
        <w:t>Table 6 Risks Management Strategy</w:t>
      </w:r>
    </w:p>
    <w:p w14:paraId="68CB8186" w14:textId="77777777" w:rsidR="00EB6084" w:rsidRDefault="00EB6084" w:rsidP="002D4D8E">
      <w:pPr>
        <w:tabs>
          <w:tab w:val="left" w:pos="90"/>
        </w:tabs>
        <w:spacing w:after="0"/>
        <w:jc w:val="both"/>
        <w:rPr>
          <w:b/>
          <w:i/>
          <w:color w:val="FFFFFF" w:themeColor="background1"/>
          <w:sz w:val="20"/>
        </w:rPr>
      </w:pPr>
    </w:p>
    <w:tbl>
      <w:tblPr>
        <w:tblStyle w:val="TableGrid"/>
        <w:tblW w:w="10165" w:type="dxa"/>
        <w:tblLook w:val="04A0" w:firstRow="1" w:lastRow="0" w:firstColumn="1" w:lastColumn="0" w:noHBand="0" w:noVBand="1"/>
        <w:tblCaption w:val="Risk Managment Strategy"/>
      </w:tblPr>
      <w:tblGrid>
        <w:gridCol w:w="1455"/>
        <w:gridCol w:w="2078"/>
        <w:gridCol w:w="1075"/>
        <w:gridCol w:w="2211"/>
        <w:gridCol w:w="2266"/>
        <w:gridCol w:w="1080"/>
      </w:tblGrid>
      <w:tr w:rsidR="003572BF" w:rsidRPr="003E4C76" w14:paraId="117FDF14" w14:textId="77777777" w:rsidTr="00EC1248">
        <w:trPr>
          <w:tblHeader/>
        </w:trPr>
        <w:tc>
          <w:tcPr>
            <w:tcW w:w="1455" w:type="dxa"/>
            <w:shd w:val="clear" w:color="auto" w:fill="DBE5F1" w:themeFill="accent1" w:themeFillTint="33"/>
            <w:hideMark/>
          </w:tcPr>
          <w:p w14:paraId="6234D230" w14:textId="77777777" w:rsidR="00EB6084" w:rsidRPr="0084443B" w:rsidRDefault="00EB6084" w:rsidP="002D4D8E">
            <w:pPr>
              <w:tabs>
                <w:tab w:val="left" w:pos="90"/>
              </w:tabs>
              <w:jc w:val="both"/>
              <w:rPr>
                <w:b/>
                <w:iCs/>
                <w:color w:val="000000" w:themeColor="text1"/>
                <w:sz w:val="20"/>
              </w:rPr>
            </w:pPr>
            <w:r w:rsidRPr="0084443B">
              <w:rPr>
                <w:b/>
                <w:iCs/>
                <w:color w:val="000000" w:themeColor="text1"/>
                <w:sz w:val="20"/>
              </w:rPr>
              <w:t>Type of risk*</w:t>
            </w:r>
          </w:p>
          <w:p w14:paraId="1F70537B" w14:textId="77777777" w:rsidR="00EB6084" w:rsidRPr="0084443B" w:rsidRDefault="00EB6084" w:rsidP="002D4D8E">
            <w:pPr>
              <w:tabs>
                <w:tab w:val="left" w:pos="90"/>
              </w:tabs>
              <w:jc w:val="both"/>
              <w:rPr>
                <w:b/>
                <w:iCs/>
                <w:color w:val="000000" w:themeColor="text1"/>
                <w:sz w:val="20"/>
              </w:rPr>
            </w:pPr>
            <w:r w:rsidRPr="0084443B">
              <w:rPr>
                <w:b/>
                <w:iCs/>
                <w:color w:val="000000" w:themeColor="text1"/>
                <w:sz w:val="20"/>
              </w:rPr>
              <w:t>(contextual</w:t>
            </w:r>
          </w:p>
          <w:p w14:paraId="333F5992" w14:textId="77777777" w:rsidR="00EB6084" w:rsidRPr="0084443B" w:rsidRDefault="00EB6084" w:rsidP="002D4D8E">
            <w:pPr>
              <w:tabs>
                <w:tab w:val="left" w:pos="90"/>
              </w:tabs>
              <w:jc w:val="both"/>
              <w:rPr>
                <w:iCs/>
                <w:color w:val="000000" w:themeColor="text1"/>
                <w:sz w:val="20"/>
              </w:rPr>
            </w:pPr>
            <w:r w:rsidRPr="0084443B">
              <w:rPr>
                <w:b/>
                <w:iCs/>
                <w:color w:val="000000" w:themeColor="text1"/>
                <w:sz w:val="20"/>
              </w:rPr>
              <w:t>programmatic, institutional)</w:t>
            </w:r>
          </w:p>
        </w:tc>
        <w:tc>
          <w:tcPr>
            <w:tcW w:w="2078" w:type="dxa"/>
            <w:shd w:val="clear" w:color="auto" w:fill="DBE5F1" w:themeFill="accent1" w:themeFillTint="33"/>
            <w:hideMark/>
          </w:tcPr>
          <w:p w14:paraId="205BFF3F" w14:textId="77777777" w:rsidR="00EB6084" w:rsidRPr="0084443B" w:rsidRDefault="00EB6084" w:rsidP="002D4D8E">
            <w:pPr>
              <w:tabs>
                <w:tab w:val="left" w:pos="90"/>
              </w:tabs>
              <w:jc w:val="center"/>
              <w:rPr>
                <w:b/>
                <w:iCs/>
                <w:color w:val="000000" w:themeColor="text1"/>
                <w:sz w:val="20"/>
              </w:rPr>
            </w:pPr>
            <w:r w:rsidRPr="0084443B">
              <w:rPr>
                <w:b/>
                <w:iCs/>
                <w:color w:val="000000" w:themeColor="text1"/>
                <w:sz w:val="20"/>
              </w:rPr>
              <w:t>Risk</w:t>
            </w:r>
          </w:p>
        </w:tc>
        <w:tc>
          <w:tcPr>
            <w:tcW w:w="1075" w:type="dxa"/>
            <w:shd w:val="clear" w:color="auto" w:fill="DBE5F1" w:themeFill="accent1" w:themeFillTint="33"/>
            <w:hideMark/>
          </w:tcPr>
          <w:p w14:paraId="045BD920" w14:textId="77777777" w:rsidR="00EB6084" w:rsidRPr="0084443B" w:rsidRDefault="00EB6084" w:rsidP="002D4D8E">
            <w:pPr>
              <w:tabs>
                <w:tab w:val="left" w:pos="90"/>
              </w:tabs>
              <w:jc w:val="both"/>
              <w:rPr>
                <w:b/>
                <w:iCs/>
                <w:color w:val="000000" w:themeColor="text1"/>
                <w:sz w:val="20"/>
              </w:rPr>
            </w:pPr>
            <w:r w:rsidRPr="0084443B">
              <w:rPr>
                <w:b/>
                <w:iCs/>
                <w:color w:val="000000" w:themeColor="text1"/>
                <w:sz w:val="20"/>
              </w:rPr>
              <w:t>Likelihood (L, M, H)</w:t>
            </w:r>
          </w:p>
        </w:tc>
        <w:tc>
          <w:tcPr>
            <w:tcW w:w="2211" w:type="dxa"/>
            <w:shd w:val="clear" w:color="auto" w:fill="DBE5F1" w:themeFill="accent1" w:themeFillTint="33"/>
            <w:hideMark/>
          </w:tcPr>
          <w:p w14:paraId="52A54DCE" w14:textId="77777777" w:rsidR="00EB6084" w:rsidRPr="0084443B" w:rsidRDefault="00EB6084" w:rsidP="002D4D8E">
            <w:pPr>
              <w:tabs>
                <w:tab w:val="left" w:pos="90"/>
              </w:tabs>
              <w:jc w:val="both"/>
              <w:rPr>
                <w:iCs/>
                <w:color w:val="000000" w:themeColor="text1"/>
                <w:sz w:val="20"/>
              </w:rPr>
            </w:pPr>
            <w:r w:rsidRPr="0084443B">
              <w:rPr>
                <w:b/>
                <w:iCs/>
                <w:color w:val="000000" w:themeColor="text1"/>
                <w:sz w:val="20"/>
              </w:rPr>
              <w:t>Impact on result</w:t>
            </w:r>
          </w:p>
        </w:tc>
        <w:tc>
          <w:tcPr>
            <w:tcW w:w="2266" w:type="dxa"/>
            <w:shd w:val="clear" w:color="auto" w:fill="DBE5F1" w:themeFill="accent1" w:themeFillTint="33"/>
            <w:hideMark/>
          </w:tcPr>
          <w:p w14:paraId="2AA6C5FB" w14:textId="77777777" w:rsidR="00EB6084" w:rsidRPr="0084443B" w:rsidRDefault="00EB6084" w:rsidP="002D4D8E">
            <w:pPr>
              <w:tabs>
                <w:tab w:val="left" w:pos="90"/>
              </w:tabs>
              <w:jc w:val="both"/>
              <w:rPr>
                <w:iCs/>
                <w:color w:val="000000" w:themeColor="text1"/>
                <w:sz w:val="20"/>
              </w:rPr>
            </w:pPr>
            <w:r w:rsidRPr="0084443B">
              <w:rPr>
                <w:b/>
                <w:iCs/>
                <w:color w:val="000000" w:themeColor="text1"/>
                <w:sz w:val="20"/>
              </w:rPr>
              <w:t>Mitigation strategies</w:t>
            </w:r>
          </w:p>
        </w:tc>
        <w:tc>
          <w:tcPr>
            <w:tcW w:w="1080" w:type="dxa"/>
            <w:shd w:val="clear" w:color="auto" w:fill="DBE5F1" w:themeFill="accent1" w:themeFillTint="33"/>
            <w:hideMark/>
          </w:tcPr>
          <w:p w14:paraId="5B060879" w14:textId="77777777" w:rsidR="00EB6084" w:rsidRPr="0084443B" w:rsidRDefault="00EB6084" w:rsidP="002D4D8E">
            <w:pPr>
              <w:tabs>
                <w:tab w:val="left" w:pos="90"/>
              </w:tabs>
              <w:jc w:val="both"/>
              <w:rPr>
                <w:iCs/>
                <w:color w:val="000000" w:themeColor="text1"/>
                <w:sz w:val="20"/>
              </w:rPr>
            </w:pPr>
            <w:r w:rsidRPr="00063181">
              <w:rPr>
                <w:b/>
                <w:iCs/>
                <w:color w:val="000000" w:themeColor="text1"/>
                <w:sz w:val="20"/>
              </w:rPr>
              <w:t>Risk treatment owners</w:t>
            </w:r>
          </w:p>
        </w:tc>
      </w:tr>
      <w:tr w:rsidR="003572BF" w:rsidRPr="003E4C76" w14:paraId="3F0CFE47" w14:textId="77777777" w:rsidTr="00EC1248">
        <w:trPr>
          <w:trHeight w:val="576"/>
        </w:trPr>
        <w:tc>
          <w:tcPr>
            <w:tcW w:w="1455" w:type="dxa"/>
            <w:shd w:val="clear" w:color="auto" w:fill="FFFFFF" w:themeFill="background1"/>
          </w:tcPr>
          <w:p w14:paraId="7A48FB94" w14:textId="0B611F56" w:rsidR="006E1D32" w:rsidRPr="00BC6148" w:rsidRDefault="0084443B" w:rsidP="00BC6148">
            <w:pPr>
              <w:tabs>
                <w:tab w:val="left" w:pos="90"/>
              </w:tabs>
              <w:rPr>
                <w:iCs/>
                <w:color w:val="000000" w:themeColor="text1"/>
                <w:sz w:val="20"/>
              </w:rPr>
            </w:pPr>
            <w:r w:rsidRPr="00BC6148">
              <w:rPr>
                <w:iCs/>
                <w:color w:val="000000" w:themeColor="text1"/>
                <w:sz w:val="20"/>
              </w:rPr>
              <w:t>Contextual</w:t>
            </w:r>
          </w:p>
        </w:tc>
        <w:tc>
          <w:tcPr>
            <w:tcW w:w="2078" w:type="dxa"/>
            <w:shd w:val="clear" w:color="auto" w:fill="FFFFFF" w:themeFill="background1"/>
          </w:tcPr>
          <w:p w14:paraId="5CE8534D" w14:textId="61552396" w:rsidR="006E1D32" w:rsidRPr="00BC6148" w:rsidRDefault="00BC6148" w:rsidP="00BC6148">
            <w:pPr>
              <w:tabs>
                <w:tab w:val="left" w:pos="90"/>
              </w:tabs>
              <w:rPr>
                <w:iCs/>
                <w:color w:val="000000" w:themeColor="text1"/>
                <w:sz w:val="20"/>
              </w:rPr>
            </w:pPr>
            <w:r>
              <w:rPr>
                <w:iCs/>
                <w:color w:val="000000" w:themeColor="text1"/>
                <w:sz w:val="20"/>
              </w:rPr>
              <w:t xml:space="preserve">Political </w:t>
            </w:r>
            <w:r w:rsidR="002E1B38">
              <w:rPr>
                <w:iCs/>
                <w:color w:val="000000" w:themeColor="text1"/>
                <w:sz w:val="20"/>
              </w:rPr>
              <w:t>Instability</w:t>
            </w:r>
            <w:r>
              <w:rPr>
                <w:iCs/>
                <w:color w:val="000000" w:themeColor="text1"/>
                <w:sz w:val="20"/>
              </w:rPr>
              <w:t xml:space="preserve"> during the election period of 2022-2023</w:t>
            </w:r>
          </w:p>
        </w:tc>
        <w:tc>
          <w:tcPr>
            <w:tcW w:w="1075" w:type="dxa"/>
            <w:shd w:val="clear" w:color="auto" w:fill="FFFFFF" w:themeFill="background1"/>
          </w:tcPr>
          <w:p w14:paraId="57D09899" w14:textId="2161D658" w:rsidR="006E1D32" w:rsidRPr="00BC6148" w:rsidRDefault="00E56571" w:rsidP="00F37256">
            <w:pPr>
              <w:tabs>
                <w:tab w:val="left" w:pos="90"/>
              </w:tabs>
              <w:jc w:val="center"/>
              <w:rPr>
                <w:iCs/>
                <w:color w:val="000000" w:themeColor="text1"/>
                <w:sz w:val="20"/>
              </w:rPr>
            </w:pPr>
            <w:r>
              <w:rPr>
                <w:iCs/>
                <w:color w:val="000000" w:themeColor="text1"/>
                <w:sz w:val="20"/>
              </w:rPr>
              <w:t>L</w:t>
            </w:r>
          </w:p>
        </w:tc>
        <w:tc>
          <w:tcPr>
            <w:tcW w:w="2211" w:type="dxa"/>
            <w:shd w:val="clear" w:color="auto" w:fill="FFFFFF" w:themeFill="background1"/>
          </w:tcPr>
          <w:p w14:paraId="787B076F" w14:textId="29BC8C0A" w:rsidR="006E1D32" w:rsidRPr="00BC6148" w:rsidRDefault="00BC6148" w:rsidP="00BC6148">
            <w:pPr>
              <w:tabs>
                <w:tab w:val="left" w:pos="90"/>
              </w:tabs>
              <w:rPr>
                <w:iCs/>
                <w:color w:val="000000" w:themeColor="text1"/>
                <w:sz w:val="20"/>
              </w:rPr>
            </w:pPr>
            <w:r>
              <w:rPr>
                <w:iCs/>
                <w:color w:val="000000" w:themeColor="text1"/>
                <w:sz w:val="20"/>
              </w:rPr>
              <w:t xml:space="preserve">Might </w:t>
            </w:r>
            <w:r w:rsidR="007E5C04">
              <w:rPr>
                <w:iCs/>
                <w:color w:val="000000" w:themeColor="text1"/>
                <w:sz w:val="20"/>
              </w:rPr>
              <w:t>sta</w:t>
            </w:r>
            <w:r w:rsidR="002E1B38">
              <w:rPr>
                <w:iCs/>
                <w:color w:val="000000" w:themeColor="text1"/>
                <w:sz w:val="20"/>
              </w:rPr>
              <w:t>ll</w:t>
            </w:r>
            <w:r w:rsidR="007E5C04">
              <w:rPr>
                <w:iCs/>
                <w:color w:val="000000" w:themeColor="text1"/>
                <w:sz w:val="20"/>
              </w:rPr>
              <w:t xml:space="preserve"> beneficial policy reforms</w:t>
            </w:r>
            <w:r w:rsidR="002028D5">
              <w:rPr>
                <w:iCs/>
                <w:color w:val="000000" w:themeColor="text1"/>
                <w:sz w:val="20"/>
              </w:rPr>
              <w:t xml:space="preserve"> and impede activities in Districts</w:t>
            </w:r>
          </w:p>
        </w:tc>
        <w:tc>
          <w:tcPr>
            <w:tcW w:w="2266" w:type="dxa"/>
            <w:shd w:val="clear" w:color="auto" w:fill="FFFFFF" w:themeFill="background1"/>
          </w:tcPr>
          <w:p w14:paraId="22D93612" w14:textId="3D2BC76D" w:rsidR="006E1D32" w:rsidRPr="00BC6148" w:rsidRDefault="00BC6148" w:rsidP="00BC6148">
            <w:pPr>
              <w:tabs>
                <w:tab w:val="left" w:pos="90"/>
              </w:tabs>
              <w:rPr>
                <w:iCs/>
                <w:color w:val="000000" w:themeColor="text1"/>
                <w:sz w:val="20"/>
              </w:rPr>
            </w:pPr>
            <w:r>
              <w:rPr>
                <w:iCs/>
                <w:color w:val="000000" w:themeColor="text1"/>
                <w:sz w:val="20"/>
              </w:rPr>
              <w:t xml:space="preserve">Engage members of </w:t>
            </w:r>
            <w:r w:rsidR="002E1B38">
              <w:rPr>
                <w:iCs/>
                <w:color w:val="000000" w:themeColor="text1"/>
                <w:sz w:val="20"/>
              </w:rPr>
              <w:t xml:space="preserve"> different </w:t>
            </w:r>
            <w:r>
              <w:rPr>
                <w:iCs/>
                <w:color w:val="000000" w:themeColor="text1"/>
                <w:sz w:val="20"/>
              </w:rPr>
              <w:t xml:space="preserve">political parties in relevant consultations and </w:t>
            </w:r>
            <w:r w:rsidR="007E5C04">
              <w:rPr>
                <w:iCs/>
                <w:color w:val="000000" w:themeColor="text1"/>
                <w:sz w:val="20"/>
              </w:rPr>
              <w:t xml:space="preserve">capacity building </w:t>
            </w:r>
            <w:r>
              <w:rPr>
                <w:iCs/>
                <w:color w:val="000000" w:themeColor="text1"/>
                <w:sz w:val="20"/>
              </w:rPr>
              <w:t>activities</w:t>
            </w:r>
            <w:r w:rsidR="002E1B38">
              <w:rPr>
                <w:iCs/>
                <w:color w:val="000000" w:themeColor="text1"/>
                <w:sz w:val="20"/>
              </w:rPr>
              <w:t xml:space="preserve">.  </w:t>
            </w:r>
          </w:p>
        </w:tc>
        <w:tc>
          <w:tcPr>
            <w:tcW w:w="1080" w:type="dxa"/>
            <w:shd w:val="clear" w:color="auto" w:fill="FFFFFF" w:themeFill="background1"/>
          </w:tcPr>
          <w:p w14:paraId="01FC170D" w14:textId="4B8BC5D2" w:rsidR="006E1D32" w:rsidRPr="00BC6148" w:rsidRDefault="00063181" w:rsidP="00BC6148">
            <w:pPr>
              <w:tabs>
                <w:tab w:val="left" w:pos="90"/>
              </w:tabs>
              <w:rPr>
                <w:iCs/>
                <w:color w:val="000000" w:themeColor="text1"/>
                <w:sz w:val="20"/>
              </w:rPr>
            </w:pPr>
            <w:r>
              <w:rPr>
                <w:iCs/>
                <w:color w:val="000000" w:themeColor="text1"/>
                <w:sz w:val="20"/>
              </w:rPr>
              <w:t>UNFPA and UNDP</w:t>
            </w:r>
          </w:p>
        </w:tc>
      </w:tr>
      <w:tr w:rsidR="002E1B38" w:rsidRPr="003E4C76" w14:paraId="14DFEA02" w14:textId="77777777" w:rsidTr="00EC1248">
        <w:trPr>
          <w:trHeight w:val="576"/>
        </w:trPr>
        <w:tc>
          <w:tcPr>
            <w:tcW w:w="1455" w:type="dxa"/>
            <w:shd w:val="clear" w:color="auto" w:fill="FFFFFF" w:themeFill="background1"/>
          </w:tcPr>
          <w:p w14:paraId="3D3916B9" w14:textId="4E3F61AF" w:rsidR="002E1B38" w:rsidRDefault="00E4663C" w:rsidP="00BC6148">
            <w:pPr>
              <w:tabs>
                <w:tab w:val="left" w:pos="90"/>
              </w:tabs>
              <w:rPr>
                <w:iCs/>
                <w:color w:val="000000" w:themeColor="text1"/>
                <w:sz w:val="20"/>
              </w:rPr>
            </w:pPr>
            <w:r>
              <w:rPr>
                <w:iCs/>
                <w:color w:val="000000" w:themeColor="text1"/>
                <w:sz w:val="20"/>
              </w:rPr>
              <w:t>Context</w:t>
            </w:r>
            <w:r w:rsidR="002028D5">
              <w:rPr>
                <w:iCs/>
                <w:color w:val="000000" w:themeColor="text1"/>
                <w:sz w:val="20"/>
              </w:rPr>
              <w:t>ual</w:t>
            </w:r>
          </w:p>
        </w:tc>
        <w:tc>
          <w:tcPr>
            <w:tcW w:w="2078" w:type="dxa"/>
            <w:shd w:val="clear" w:color="auto" w:fill="FFFFFF" w:themeFill="background1"/>
          </w:tcPr>
          <w:p w14:paraId="522996BD" w14:textId="6830D9CE" w:rsidR="00E4663C" w:rsidRDefault="002028D5" w:rsidP="00BC6148">
            <w:pPr>
              <w:tabs>
                <w:tab w:val="left" w:pos="90"/>
              </w:tabs>
              <w:rPr>
                <w:iCs/>
                <w:color w:val="000000" w:themeColor="text1"/>
                <w:sz w:val="20"/>
              </w:rPr>
            </w:pPr>
            <w:r w:rsidRPr="002028D5">
              <w:rPr>
                <w:iCs/>
                <w:sz w:val="20"/>
              </w:rPr>
              <w:t>A new Government is elected and instilled in 2023 with priorities that differ from this programme</w:t>
            </w:r>
            <w:r w:rsidR="00E4663C" w:rsidRPr="002028D5">
              <w:rPr>
                <w:iCs/>
                <w:sz w:val="20"/>
              </w:rPr>
              <w:t xml:space="preserve"> </w:t>
            </w:r>
          </w:p>
        </w:tc>
        <w:tc>
          <w:tcPr>
            <w:tcW w:w="1075" w:type="dxa"/>
            <w:shd w:val="clear" w:color="auto" w:fill="FFFFFF" w:themeFill="background1"/>
          </w:tcPr>
          <w:p w14:paraId="2088C134" w14:textId="67F2D0FE" w:rsidR="002E1B38" w:rsidRDefault="00E4663C" w:rsidP="00F37256">
            <w:pPr>
              <w:tabs>
                <w:tab w:val="left" w:pos="90"/>
              </w:tabs>
              <w:jc w:val="center"/>
              <w:rPr>
                <w:iCs/>
                <w:color w:val="000000" w:themeColor="text1"/>
                <w:sz w:val="20"/>
              </w:rPr>
            </w:pPr>
            <w:r>
              <w:rPr>
                <w:iCs/>
                <w:color w:val="000000" w:themeColor="text1"/>
                <w:sz w:val="20"/>
              </w:rPr>
              <w:t>M</w:t>
            </w:r>
          </w:p>
        </w:tc>
        <w:tc>
          <w:tcPr>
            <w:tcW w:w="2211" w:type="dxa"/>
            <w:shd w:val="clear" w:color="auto" w:fill="FFFFFF" w:themeFill="background1"/>
          </w:tcPr>
          <w:p w14:paraId="3968BAFD" w14:textId="7B9AFEAB" w:rsidR="002E1B38" w:rsidRDefault="002028D5" w:rsidP="00BC6148">
            <w:pPr>
              <w:tabs>
                <w:tab w:val="left" w:pos="90"/>
              </w:tabs>
              <w:rPr>
                <w:iCs/>
                <w:color w:val="000000" w:themeColor="text1"/>
                <w:sz w:val="20"/>
              </w:rPr>
            </w:pPr>
            <w:r>
              <w:rPr>
                <w:iCs/>
                <w:color w:val="000000" w:themeColor="text1"/>
                <w:sz w:val="20"/>
              </w:rPr>
              <w:t>Might stall or reverse beneficial policy reforms</w:t>
            </w:r>
            <w:r w:rsidR="00E53531">
              <w:rPr>
                <w:iCs/>
                <w:color w:val="000000" w:themeColor="text1"/>
                <w:sz w:val="20"/>
              </w:rPr>
              <w:t xml:space="preserve"> and impede program implementation</w:t>
            </w:r>
          </w:p>
        </w:tc>
        <w:tc>
          <w:tcPr>
            <w:tcW w:w="2266" w:type="dxa"/>
            <w:shd w:val="clear" w:color="auto" w:fill="FFFFFF" w:themeFill="background1"/>
          </w:tcPr>
          <w:p w14:paraId="01DA4040" w14:textId="731E84AF" w:rsidR="002E1B38" w:rsidRDefault="002028D5" w:rsidP="00BC6148">
            <w:pPr>
              <w:tabs>
                <w:tab w:val="left" w:pos="90"/>
              </w:tabs>
              <w:rPr>
                <w:iCs/>
                <w:color w:val="000000" w:themeColor="text1"/>
                <w:sz w:val="20"/>
              </w:rPr>
            </w:pPr>
            <w:r>
              <w:rPr>
                <w:iCs/>
                <w:color w:val="000000" w:themeColor="text1"/>
                <w:sz w:val="20"/>
              </w:rPr>
              <w:t xml:space="preserve">Build good relationships </w:t>
            </w:r>
            <w:r w:rsidR="00E4663C">
              <w:rPr>
                <w:iCs/>
                <w:color w:val="000000" w:themeColor="text1"/>
                <w:sz w:val="20"/>
              </w:rPr>
              <w:t>with key</w:t>
            </w:r>
            <w:r>
              <w:rPr>
                <w:iCs/>
                <w:color w:val="000000" w:themeColor="text1"/>
                <w:sz w:val="20"/>
              </w:rPr>
              <w:t xml:space="preserve"> MDA</w:t>
            </w:r>
            <w:r w:rsidR="00E4663C">
              <w:rPr>
                <w:iCs/>
                <w:color w:val="000000" w:themeColor="text1"/>
                <w:sz w:val="20"/>
              </w:rPr>
              <w:t xml:space="preserve"> civil servants</w:t>
            </w:r>
            <w:r w:rsidR="00E53531">
              <w:rPr>
                <w:iCs/>
                <w:color w:val="000000" w:themeColor="text1"/>
                <w:sz w:val="20"/>
              </w:rPr>
              <w:t xml:space="preserve"> to support program activities </w:t>
            </w:r>
            <w:r w:rsidR="00E4663C">
              <w:rPr>
                <w:iCs/>
                <w:color w:val="000000" w:themeColor="text1"/>
                <w:sz w:val="20"/>
              </w:rPr>
              <w:t xml:space="preserve">even if </w:t>
            </w:r>
            <w:r w:rsidR="00E53531">
              <w:rPr>
                <w:iCs/>
                <w:color w:val="000000" w:themeColor="text1"/>
                <w:sz w:val="20"/>
              </w:rPr>
              <w:t>there are changes in MDA leadership.</w:t>
            </w:r>
          </w:p>
        </w:tc>
        <w:tc>
          <w:tcPr>
            <w:tcW w:w="1080" w:type="dxa"/>
            <w:shd w:val="clear" w:color="auto" w:fill="FFFFFF" w:themeFill="background1"/>
          </w:tcPr>
          <w:p w14:paraId="2CDF7D8A" w14:textId="17281A62" w:rsidR="002E1B38" w:rsidRPr="00BC6148" w:rsidRDefault="00063181" w:rsidP="00BC6148">
            <w:pPr>
              <w:tabs>
                <w:tab w:val="left" w:pos="90"/>
              </w:tabs>
              <w:rPr>
                <w:iCs/>
                <w:color w:val="000000" w:themeColor="text1"/>
                <w:sz w:val="20"/>
              </w:rPr>
            </w:pPr>
            <w:r>
              <w:rPr>
                <w:iCs/>
                <w:color w:val="000000" w:themeColor="text1"/>
                <w:sz w:val="20"/>
              </w:rPr>
              <w:t xml:space="preserve">All </w:t>
            </w:r>
          </w:p>
        </w:tc>
      </w:tr>
      <w:tr w:rsidR="00643202" w:rsidRPr="003E4C76" w14:paraId="4DBE055C" w14:textId="77777777" w:rsidTr="00EC1248">
        <w:trPr>
          <w:trHeight w:val="576"/>
        </w:trPr>
        <w:tc>
          <w:tcPr>
            <w:tcW w:w="1455" w:type="dxa"/>
            <w:shd w:val="clear" w:color="auto" w:fill="FFFFFF" w:themeFill="background1"/>
          </w:tcPr>
          <w:p w14:paraId="0FBFDCDD" w14:textId="3B5C1888" w:rsidR="00643202" w:rsidRPr="002028D5" w:rsidRDefault="002028D5" w:rsidP="00BC6148">
            <w:pPr>
              <w:tabs>
                <w:tab w:val="left" w:pos="90"/>
              </w:tabs>
              <w:rPr>
                <w:iCs/>
                <w:sz w:val="20"/>
              </w:rPr>
            </w:pPr>
            <w:r w:rsidRPr="002028D5">
              <w:rPr>
                <w:iCs/>
                <w:sz w:val="20"/>
              </w:rPr>
              <w:t xml:space="preserve">Contextual </w:t>
            </w:r>
          </w:p>
        </w:tc>
        <w:tc>
          <w:tcPr>
            <w:tcW w:w="2078" w:type="dxa"/>
            <w:shd w:val="clear" w:color="auto" w:fill="FFFFFF" w:themeFill="background1"/>
          </w:tcPr>
          <w:p w14:paraId="4E88D6A3" w14:textId="3EF3E0C0" w:rsidR="00643202" w:rsidRPr="002028D5" w:rsidRDefault="002028D5" w:rsidP="00BC6148">
            <w:pPr>
              <w:tabs>
                <w:tab w:val="left" w:pos="90"/>
              </w:tabs>
              <w:rPr>
                <w:iCs/>
                <w:sz w:val="20"/>
              </w:rPr>
            </w:pPr>
            <w:r w:rsidRPr="002028D5">
              <w:rPr>
                <w:iCs/>
                <w:sz w:val="20"/>
              </w:rPr>
              <w:t xml:space="preserve">Another wave of COVID-19 or another </w:t>
            </w:r>
            <w:r>
              <w:rPr>
                <w:iCs/>
                <w:sz w:val="20"/>
              </w:rPr>
              <w:t xml:space="preserve">large-scale </w:t>
            </w:r>
            <w:r w:rsidRPr="002028D5">
              <w:rPr>
                <w:iCs/>
                <w:sz w:val="20"/>
              </w:rPr>
              <w:t xml:space="preserve">disruptive event </w:t>
            </w:r>
            <w:r>
              <w:rPr>
                <w:iCs/>
                <w:sz w:val="20"/>
              </w:rPr>
              <w:t xml:space="preserve">in country </w:t>
            </w:r>
          </w:p>
        </w:tc>
        <w:tc>
          <w:tcPr>
            <w:tcW w:w="1075" w:type="dxa"/>
            <w:shd w:val="clear" w:color="auto" w:fill="FFFFFF" w:themeFill="background1"/>
          </w:tcPr>
          <w:p w14:paraId="729F0893" w14:textId="5360295D" w:rsidR="00643202" w:rsidRDefault="006A29ED" w:rsidP="00F37256">
            <w:pPr>
              <w:tabs>
                <w:tab w:val="left" w:pos="90"/>
              </w:tabs>
              <w:jc w:val="center"/>
              <w:rPr>
                <w:iCs/>
                <w:color w:val="000000" w:themeColor="text1"/>
                <w:sz w:val="20"/>
              </w:rPr>
            </w:pPr>
            <w:r>
              <w:rPr>
                <w:iCs/>
                <w:color w:val="000000" w:themeColor="text1"/>
                <w:sz w:val="20"/>
              </w:rPr>
              <w:t xml:space="preserve">M </w:t>
            </w:r>
          </w:p>
        </w:tc>
        <w:tc>
          <w:tcPr>
            <w:tcW w:w="2211" w:type="dxa"/>
            <w:shd w:val="clear" w:color="auto" w:fill="FFFFFF" w:themeFill="background1"/>
          </w:tcPr>
          <w:p w14:paraId="5A18D5AE" w14:textId="5E840255" w:rsidR="00643202" w:rsidRDefault="00643202" w:rsidP="00BC6148">
            <w:pPr>
              <w:tabs>
                <w:tab w:val="left" w:pos="90"/>
              </w:tabs>
              <w:rPr>
                <w:iCs/>
                <w:color w:val="000000" w:themeColor="text1"/>
                <w:sz w:val="20"/>
              </w:rPr>
            </w:pPr>
            <w:r>
              <w:rPr>
                <w:iCs/>
                <w:color w:val="000000" w:themeColor="text1"/>
                <w:sz w:val="20"/>
              </w:rPr>
              <w:t xml:space="preserve">Pulls attention </w:t>
            </w:r>
            <w:r w:rsidR="002028D5">
              <w:rPr>
                <w:iCs/>
                <w:color w:val="000000" w:themeColor="text1"/>
                <w:sz w:val="20"/>
              </w:rPr>
              <w:t xml:space="preserve">and resources </w:t>
            </w:r>
            <w:r>
              <w:rPr>
                <w:iCs/>
                <w:color w:val="000000" w:themeColor="text1"/>
                <w:sz w:val="20"/>
              </w:rPr>
              <w:t xml:space="preserve">away from </w:t>
            </w:r>
            <w:r w:rsidR="002028D5">
              <w:rPr>
                <w:iCs/>
                <w:color w:val="000000" w:themeColor="text1"/>
                <w:sz w:val="20"/>
              </w:rPr>
              <w:t xml:space="preserve">the </w:t>
            </w:r>
            <w:r>
              <w:rPr>
                <w:iCs/>
                <w:color w:val="000000" w:themeColor="text1"/>
                <w:sz w:val="20"/>
              </w:rPr>
              <w:t>program</w:t>
            </w:r>
            <w:r w:rsidR="002028D5">
              <w:rPr>
                <w:iCs/>
                <w:color w:val="000000" w:themeColor="text1"/>
                <w:sz w:val="20"/>
              </w:rPr>
              <w:t xml:space="preserve">  and may </w:t>
            </w:r>
            <w:r>
              <w:rPr>
                <w:iCs/>
                <w:color w:val="000000" w:themeColor="text1"/>
                <w:sz w:val="20"/>
              </w:rPr>
              <w:t xml:space="preserve">reduce access to Districts </w:t>
            </w:r>
          </w:p>
        </w:tc>
        <w:tc>
          <w:tcPr>
            <w:tcW w:w="2266" w:type="dxa"/>
            <w:shd w:val="clear" w:color="auto" w:fill="FFFFFF" w:themeFill="background1"/>
          </w:tcPr>
          <w:p w14:paraId="05CA4BCE" w14:textId="365FF70F" w:rsidR="00643202" w:rsidRDefault="002028D5" w:rsidP="00BC6148">
            <w:pPr>
              <w:tabs>
                <w:tab w:val="left" w:pos="90"/>
              </w:tabs>
              <w:rPr>
                <w:iCs/>
                <w:color w:val="000000" w:themeColor="text1"/>
                <w:sz w:val="20"/>
              </w:rPr>
            </w:pPr>
            <w:r>
              <w:rPr>
                <w:iCs/>
                <w:color w:val="000000" w:themeColor="text1"/>
                <w:sz w:val="20"/>
              </w:rPr>
              <w:t>Attempt to shift resources to continue program activities in some form, even if at a slower pace</w:t>
            </w:r>
          </w:p>
        </w:tc>
        <w:tc>
          <w:tcPr>
            <w:tcW w:w="1080" w:type="dxa"/>
            <w:shd w:val="clear" w:color="auto" w:fill="FFFFFF" w:themeFill="background1"/>
          </w:tcPr>
          <w:p w14:paraId="3CCADE46" w14:textId="52530F46" w:rsidR="00643202" w:rsidRDefault="00063181" w:rsidP="00BC6148">
            <w:pPr>
              <w:tabs>
                <w:tab w:val="left" w:pos="90"/>
              </w:tabs>
              <w:rPr>
                <w:iCs/>
                <w:color w:val="000000" w:themeColor="text1"/>
                <w:sz w:val="20"/>
              </w:rPr>
            </w:pPr>
            <w:r>
              <w:rPr>
                <w:iCs/>
                <w:color w:val="000000" w:themeColor="text1"/>
                <w:sz w:val="20"/>
              </w:rPr>
              <w:t xml:space="preserve">All </w:t>
            </w:r>
          </w:p>
        </w:tc>
      </w:tr>
      <w:tr w:rsidR="003572BF" w:rsidRPr="003E4C76" w14:paraId="77305F6B" w14:textId="77777777" w:rsidTr="00EC1248">
        <w:trPr>
          <w:trHeight w:val="576"/>
        </w:trPr>
        <w:tc>
          <w:tcPr>
            <w:tcW w:w="1455" w:type="dxa"/>
            <w:shd w:val="clear" w:color="auto" w:fill="FFFFFF" w:themeFill="background1"/>
          </w:tcPr>
          <w:p w14:paraId="7F97D5ED" w14:textId="660F08B7" w:rsidR="00153A71" w:rsidRPr="00BC6148" w:rsidRDefault="00153A71" w:rsidP="00BC6148">
            <w:pPr>
              <w:tabs>
                <w:tab w:val="left" w:pos="90"/>
              </w:tabs>
              <w:rPr>
                <w:iCs/>
                <w:color w:val="000000" w:themeColor="text1"/>
                <w:sz w:val="20"/>
              </w:rPr>
            </w:pPr>
            <w:r>
              <w:rPr>
                <w:iCs/>
                <w:color w:val="000000" w:themeColor="text1"/>
                <w:sz w:val="20"/>
              </w:rPr>
              <w:t>Contextual</w:t>
            </w:r>
          </w:p>
        </w:tc>
        <w:tc>
          <w:tcPr>
            <w:tcW w:w="2078" w:type="dxa"/>
            <w:shd w:val="clear" w:color="auto" w:fill="FFFFFF" w:themeFill="background1"/>
          </w:tcPr>
          <w:p w14:paraId="7EF6E4D9" w14:textId="2E9EFA7F" w:rsidR="00153A71" w:rsidRDefault="00153A71" w:rsidP="00BC6148">
            <w:pPr>
              <w:tabs>
                <w:tab w:val="left" w:pos="90"/>
              </w:tabs>
              <w:rPr>
                <w:iCs/>
                <w:color w:val="000000" w:themeColor="text1"/>
                <w:sz w:val="20"/>
              </w:rPr>
            </w:pPr>
            <w:r>
              <w:rPr>
                <w:iCs/>
                <w:color w:val="000000" w:themeColor="text1"/>
                <w:sz w:val="20"/>
              </w:rPr>
              <w:t xml:space="preserve">Delays in passage of the Revised </w:t>
            </w:r>
            <w:r w:rsidR="00FD3D6B">
              <w:rPr>
                <w:iCs/>
                <w:color w:val="000000" w:themeColor="text1"/>
                <w:sz w:val="20"/>
              </w:rPr>
              <w:t>PWDA</w:t>
            </w:r>
            <w:r>
              <w:rPr>
                <w:iCs/>
                <w:color w:val="000000" w:themeColor="text1"/>
                <w:sz w:val="20"/>
              </w:rPr>
              <w:t xml:space="preserve"> </w:t>
            </w:r>
          </w:p>
        </w:tc>
        <w:tc>
          <w:tcPr>
            <w:tcW w:w="1075" w:type="dxa"/>
            <w:shd w:val="clear" w:color="auto" w:fill="FFFFFF" w:themeFill="background1"/>
          </w:tcPr>
          <w:p w14:paraId="60B64D7E" w14:textId="0C1A31EE" w:rsidR="00153A71" w:rsidRDefault="00E56571" w:rsidP="00F37256">
            <w:pPr>
              <w:tabs>
                <w:tab w:val="left" w:pos="90"/>
              </w:tabs>
              <w:jc w:val="center"/>
              <w:rPr>
                <w:iCs/>
                <w:color w:val="000000" w:themeColor="text1"/>
                <w:sz w:val="20"/>
              </w:rPr>
            </w:pPr>
            <w:r>
              <w:rPr>
                <w:iCs/>
                <w:color w:val="000000" w:themeColor="text1"/>
                <w:sz w:val="20"/>
              </w:rPr>
              <w:t>L</w:t>
            </w:r>
          </w:p>
        </w:tc>
        <w:tc>
          <w:tcPr>
            <w:tcW w:w="2211" w:type="dxa"/>
            <w:shd w:val="clear" w:color="auto" w:fill="FFFFFF" w:themeFill="background1"/>
          </w:tcPr>
          <w:p w14:paraId="4CC7D3EF" w14:textId="2BB4A77E" w:rsidR="00153A71" w:rsidRDefault="00F37256" w:rsidP="00BC6148">
            <w:pPr>
              <w:tabs>
                <w:tab w:val="left" w:pos="90"/>
              </w:tabs>
              <w:rPr>
                <w:iCs/>
                <w:color w:val="000000" w:themeColor="text1"/>
                <w:sz w:val="20"/>
              </w:rPr>
            </w:pPr>
            <w:r>
              <w:rPr>
                <w:iCs/>
                <w:color w:val="000000" w:themeColor="text1"/>
                <w:sz w:val="20"/>
              </w:rPr>
              <w:t xml:space="preserve">Outputs to support policies/systems based on </w:t>
            </w:r>
            <w:r w:rsidR="00FD3D6B">
              <w:rPr>
                <w:iCs/>
                <w:color w:val="000000" w:themeColor="text1"/>
                <w:sz w:val="20"/>
              </w:rPr>
              <w:t>PWDA</w:t>
            </w:r>
            <w:r>
              <w:rPr>
                <w:iCs/>
                <w:color w:val="000000" w:themeColor="text1"/>
                <w:sz w:val="20"/>
              </w:rPr>
              <w:t xml:space="preserve"> revisions will be delayed</w:t>
            </w:r>
          </w:p>
        </w:tc>
        <w:tc>
          <w:tcPr>
            <w:tcW w:w="2266" w:type="dxa"/>
            <w:shd w:val="clear" w:color="auto" w:fill="FFFFFF" w:themeFill="background1"/>
          </w:tcPr>
          <w:p w14:paraId="291A46A7" w14:textId="5D1985C1" w:rsidR="00153A71" w:rsidRPr="00BC6148" w:rsidRDefault="00D05A54" w:rsidP="00BC6148">
            <w:pPr>
              <w:tabs>
                <w:tab w:val="left" w:pos="90"/>
              </w:tabs>
              <w:rPr>
                <w:iCs/>
                <w:color w:val="000000" w:themeColor="text1"/>
                <w:sz w:val="20"/>
              </w:rPr>
            </w:pPr>
            <w:r>
              <w:rPr>
                <w:iCs/>
                <w:color w:val="000000" w:themeColor="text1"/>
                <w:sz w:val="20"/>
              </w:rPr>
              <w:t>Continue to maintain dialogue with relevant MDAs and Parliament to provide support in overcoming any bottlenecks</w:t>
            </w:r>
          </w:p>
        </w:tc>
        <w:tc>
          <w:tcPr>
            <w:tcW w:w="1080" w:type="dxa"/>
            <w:shd w:val="clear" w:color="auto" w:fill="FFFFFF" w:themeFill="background1"/>
          </w:tcPr>
          <w:p w14:paraId="70152B70" w14:textId="759F3105" w:rsidR="00153A71" w:rsidRPr="00BC6148" w:rsidRDefault="00643202" w:rsidP="00BC6148">
            <w:pPr>
              <w:tabs>
                <w:tab w:val="left" w:pos="90"/>
              </w:tabs>
              <w:rPr>
                <w:iCs/>
                <w:color w:val="000000" w:themeColor="text1"/>
                <w:sz w:val="20"/>
              </w:rPr>
            </w:pPr>
            <w:r>
              <w:rPr>
                <w:iCs/>
                <w:color w:val="000000" w:themeColor="text1"/>
                <w:sz w:val="20"/>
              </w:rPr>
              <w:t xml:space="preserve">UNDP </w:t>
            </w:r>
          </w:p>
        </w:tc>
      </w:tr>
      <w:tr w:rsidR="003572BF" w:rsidRPr="003E4C76" w14:paraId="37BFBF3C" w14:textId="77777777" w:rsidTr="00EC1248">
        <w:trPr>
          <w:trHeight w:val="576"/>
        </w:trPr>
        <w:tc>
          <w:tcPr>
            <w:tcW w:w="1455" w:type="dxa"/>
            <w:shd w:val="clear" w:color="auto" w:fill="FFFFFF" w:themeFill="background1"/>
          </w:tcPr>
          <w:p w14:paraId="7083B83E" w14:textId="53C8020E" w:rsidR="006E1D32" w:rsidRPr="00BC6148" w:rsidRDefault="0084443B" w:rsidP="00BC6148">
            <w:pPr>
              <w:tabs>
                <w:tab w:val="left" w:pos="90"/>
              </w:tabs>
              <w:rPr>
                <w:iCs/>
                <w:color w:val="000000" w:themeColor="text1"/>
                <w:sz w:val="20"/>
              </w:rPr>
            </w:pPr>
            <w:r w:rsidRPr="00BC6148">
              <w:rPr>
                <w:iCs/>
                <w:color w:val="000000" w:themeColor="text1"/>
                <w:sz w:val="20"/>
              </w:rPr>
              <w:t>Programmatic</w:t>
            </w:r>
          </w:p>
        </w:tc>
        <w:tc>
          <w:tcPr>
            <w:tcW w:w="2078" w:type="dxa"/>
            <w:shd w:val="clear" w:color="auto" w:fill="FFFFFF" w:themeFill="background1"/>
          </w:tcPr>
          <w:p w14:paraId="08401A30" w14:textId="65FCDCF1" w:rsidR="006E1D32" w:rsidRPr="00BC6148" w:rsidRDefault="007E5C04" w:rsidP="00BC6148">
            <w:pPr>
              <w:tabs>
                <w:tab w:val="left" w:pos="90"/>
              </w:tabs>
              <w:rPr>
                <w:iCs/>
                <w:color w:val="000000" w:themeColor="text1"/>
                <w:sz w:val="20"/>
              </w:rPr>
            </w:pPr>
            <w:r>
              <w:rPr>
                <w:iCs/>
                <w:color w:val="000000" w:themeColor="text1"/>
                <w:sz w:val="20"/>
              </w:rPr>
              <w:t>Weak cooperation of MDA</w:t>
            </w:r>
            <w:r w:rsidR="002E1B38">
              <w:rPr>
                <w:iCs/>
                <w:color w:val="000000" w:themeColor="text1"/>
                <w:sz w:val="20"/>
              </w:rPr>
              <w:t>s</w:t>
            </w:r>
            <w:r>
              <w:rPr>
                <w:iCs/>
                <w:color w:val="000000" w:themeColor="text1"/>
                <w:sz w:val="20"/>
              </w:rPr>
              <w:t xml:space="preserve"> on proposed activities </w:t>
            </w:r>
          </w:p>
        </w:tc>
        <w:tc>
          <w:tcPr>
            <w:tcW w:w="1075" w:type="dxa"/>
            <w:shd w:val="clear" w:color="auto" w:fill="FFFFFF" w:themeFill="background1"/>
          </w:tcPr>
          <w:p w14:paraId="1E395A10" w14:textId="0F878847" w:rsidR="006E1D32" w:rsidRPr="00BC6148" w:rsidRDefault="00E56571" w:rsidP="00F37256">
            <w:pPr>
              <w:tabs>
                <w:tab w:val="left" w:pos="90"/>
              </w:tabs>
              <w:jc w:val="center"/>
              <w:rPr>
                <w:iCs/>
                <w:color w:val="000000" w:themeColor="text1"/>
                <w:sz w:val="20"/>
              </w:rPr>
            </w:pPr>
            <w:r>
              <w:rPr>
                <w:iCs/>
                <w:color w:val="000000" w:themeColor="text1"/>
                <w:sz w:val="20"/>
              </w:rPr>
              <w:t>M</w:t>
            </w:r>
          </w:p>
        </w:tc>
        <w:tc>
          <w:tcPr>
            <w:tcW w:w="2211" w:type="dxa"/>
            <w:shd w:val="clear" w:color="auto" w:fill="FFFFFF" w:themeFill="background1"/>
          </w:tcPr>
          <w:p w14:paraId="1940DB40" w14:textId="00A279D8" w:rsidR="006E1D32" w:rsidRPr="00BC6148" w:rsidRDefault="00F37256" w:rsidP="00BC6148">
            <w:pPr>
              <w:tabs>
                <w:tab w:val="left" w:pos="90"/>
              </w:tabs>
              <w:rPr>
                <w:iCs/>
                <w:color w:val="000000" w:themeColor="text1"/>
                <w:sz w:val="20"/>
              </w:rPr>
            </w:pPr>
            <w:r>
              <w:rPr>
                <w:iCs/>
                <w:color w:val="000000" w:themeColor="text1"/>
                <w:sz w:val="20"/>
              </w:rPr>
              <w:t>W</w:t>
            </w:r>
            <w:r w:rsidR="007E5C04">
              <w:rPr>
                <w:iCs/>
                <w:color w:val="000000" w:themeColor="text1"/>
                <w:sz w:val="20"/>
              </w:rPr>
              <w:t xml:space="preserve">ill stall or impede new systems development </w:t>
            </w:r>
            <w:r w:rsidR="008A04A5">
              <w:rPr>
                <w:iCs/>
                <w:color w:val="000000" w:themeColor="text1"/>
                <w:sz w:val="20"/>
              </w:rPr>
              <w:t>and other activities</w:t>
            </w:r>
          </w:p>
        </w:tc>
        <w:tc>
          <w:tcPr>
            <w:tcW w:w="2266" w:type="dxa"/>
            <w:shd w:val="clear" w:color="auto" w:fill="FFFFFF" w:themeFill="background1"/>
          </w:tcPr>
          <w:p w14:paraId="6827EC02" w14:textId="22647410" w:rsidR="006E1D32" w:rsidRPr="004D69F2" w:rsidRDefault="004D69F2" w:rsidP="00BC6148">
            <w:pPr>
              <w:tabs>
                <w:tab w:val="left" w:pos="90"/>
              </w:tabs>
              <w:rPr>
                <w:iCs/>
                <w:color w:val="000000" w:themeColor="text1"/>
                <w:sz w:val="20"/>
                <w:szCs w:val="20"/>
              </w:rPr>
            </w:pPr>
            <w:r>
              <w:rPr>
                <w:rFonts w:cstheme="minorHAnsi"/>
                <w:color w:val="000000" w:themeColor="text1"/>
                <w:sz w:val="20"/>
                <w:szCs w:val="20"/>
                <w:lang w:val="en-GB"/>
              </w:rPr>
              <w:t xml:space="preserve">Regular </w:t>
            </w:r>
            <w:r w:rsidRPr="004D69F2">
              <w:rPr>
                <w:rFonts w:cstheme="minorHAnsi"/>
                <w:color w:val="000000" w:themeColor="text1"/>
                <w:sz w:val="20"/>
                <w:szCs w:val="20"/>
                <w:lang w:val="en-GB"/>
              </w:rPr>
              <w:t>monitor</w:t>
            </w:r>
            <w:r>
              <w:rPr>
                <w:rFonts w:cstheme="minorHAnsi"/>
                <w:color w:val="000000" w:themeColor="text1"/>
                <w:sz w:val="20"/>
                <w:szCs w:val="20"/>
                <w:lang w:val="en-GB"/>
              </w:rPr>
              <w:t>ing</w:t>
            </w:r>
            <w:r w:rsidRPr="004D69F2">
              <w:rPr>
                <w:rFonts w:cstheme="minorHAnsi"/>
                <w:color w:val="000000" w:themeColor="text1"/>
                <w:sz w:val="20"/>
                <w:szCs w:val="20"/>
                <w:lang w:val="en-GB"/>
              </w:rPr>
              <w:t xml:space="preserve"> and </w:t>
            </w:r>
            <w:r w:rsidR="00643202">
              <w:rPr>
                <w:rFonts w:cstheme="minorHAnsi"/>
                <w:color w:val="000000" w:themeColor="text1"/>
                <w:sz w:val="20"/>
                <w:szCs w:val="20"/>
                <w:lang w:val="en-GB"/>
              </w:rPr>
              <w:t>coordination meetings</w:t>
            </w:r>
            <w:r w:rsidR="008A04A5">
              <w:rPr>
                <w:rFonts w:cstheme="minorHAnsi"/>
                <w:color w:val="000000" w:themeColor="text1"/>
                <w:sz w:val="20"/>
                <w:szCs w:val="20"/>
                <w:lang w:val="en-GB"/>
              </w:rPr>
              <w:t xml:space="preserve"> </w:t>
            </w:r>
            <w:r w:rsidR="00643202">
              <w:rPr>
                <w:rFonts w:cstheme="minorHAnsi"/>
                <w:color w:val="000000" w:themeColor="text1"/>
                <w:sz w:val="20"/>
                <w:szCs w:val="20"/>
                <w:lang w:val="en-GB"/>
              </w:rPr>
              <w:t xml:space="preserve">among </w:t>
            </w:r>
            <w:r>
              <w:rPr>
                <w:rFonts w:cstheme="minorHAnsi"/>
                <w:color w:val="000000" w:themeColor="text1"/>
                <w:sz w:val="20"/>
                <w:szCs w:val="20"/>
                <w:lang w:val="en-GB"/>
              </w:rPr>
              <w:t>senior officials</w:t>
            </w:r>
            <w:r w:rsidR="008A04A5">
              <w:rPr>
                <w:rFonts w:cstheme="minorHAnsi"/>
                <w:color w:val="000000" w:themeColor="text1"/>
                <w:sz w:val="20"/>
                <w:szCs w:val="20"/>
                <w:lang w:val="en-GB"/>
              </w:rPr>
              <w:t xml:space="preserve"> on </w:t>
            </w:r>
            <w:r w:rsidR="008A04A5">
              <w:rPr>
                <w:rFonts w:cstheme="minorHAnsi"/>
                <w:color w:val="000000" w:themeColor="text1"/>
                <w:sz w:val="20"/>
                <w:szCs w:val="20"/>
                <w:lang w:val="en-GB"/>
              </w:rPr>
              <w:lastRenderedPageBreak/>
              <w:t>program progress</w:t>
            </w:r>
            <w:r w:rsidR="00643202">
              <w:rPr>
                <w:rFonts w:cstheme="minorHAnsi"/>
                <w:color w:val="000000" w:themeColor="text1"/>
                <w:sz w:val="20"/>
                <w:szCs w:val="20"/>
                <w:lang w:val="en-GB"/>
              </w:rPr>
              <w:t xml:space="preserve"> and challenges </w:t>
            </w:r>
          </w:p>
        </w:tc>
        <w:tc>
          <w:tcPr>
            <w:tcW w:w="1080" w:type="dxa"/>
            <w:shd w:val="clear" w:color="auto" w:fill="FFFFFF" w:themeFill="background1"/>
          </w:tcPr>
          <w:p w14:paraId="5E95E6AF" w14:textId="441EA65B" w:rsidR="00063181" w:rsidRPr="00BC6148" w:rsidRDefault="00063181" w:rsidP="00BC6148">
            <w:pPr>
              <w:tabs>
                <w:tab w:val="left" w:pos="90"/>
              </w:tabs>
              <w:rPr>
                <w:iCs/>
                <w:color w:val="000000" w:themeColor="text1"/>
                <w:sz w:val="20"/>
              </w:rPr>
            </w:pPr>
            <w:r>
              <w:rPr>
                <w:iCs/>
                <w:color w:val="000000" w:themeColor="text1"/>
                <w:sz w:val="20"/>
              </w:rPr>
              <w:lastRenderedPageBreak/>
              <w:t>RCO</w:t>
            </w:r>
          </w:p>
        </w:tc>
      </w:tr>
      <w:tr w:rsidR="003572BF" w:rsidRPr="003E4C76" w14:paraId="28987BBE" w14:textId="77777777" w:rsidTr="00EC1248">
        <w:trPr>
          <w:trHeight w:val="576"/>
        </w:trPr>
        <w:tc>
          <w:tcPr>
            <w:tcW w:w="1455" w:type="dxa"/>
            <w:shd w:val="clear" w:color="auto" w:fill="FFFFFF" w:themeFill="background1"/>
          </w:tcPr>
          <w:p w14:paraId="4C4BF4EF" w14:textId="4D1438F6" w:rsidR="0084443B" w:rsidRPr="00BC6148" w:rsidRDefault="0084443B" w:rsidP="00BC6148">
            <w:pPr>
              <w:tabs>
                <w:tab w:val="left" w:pos="90"/>
              </w:tabs>
              <w:rPr>
                <w:iCs/>
                <w:color w:val="000000" w:themeColor="text1"/>
                <w:sz w:val="20"/>
              </w:rPr>
            </w:pPr>
            <w:r w:rsidRPr="00BC6148">
              <w:rPr>
                <w:iCs/>
                <w:color w:val="000000" w:themeColor="text1"/>
                <w:sz w:val="20"/>
              </w:rPr>
              <w:t>Programmatic</w:t>
            </w:r>
          </w:p>
        </w:tc>
        <w:tc>
          <w:tcPr>
            <w:tcW w:w="2078" w:type="dxa"/>
            <w:shd w:val="clear" w:color="auto" w:fill="FFFFFF" w:themeFill="background1"/>
          </w:tcPr>
          <w:p w14:paraId="3C551BBD" w14:textId="498CC9F9" w:rsidR="0084443B" w:rsidRPr="00BC6148" w:rsidRDefault="007E5C04" w:rsidP="00BC6148">
            <w:pPr>
              <w:tabs>
                <w:tab w:val="left" w:pos="90"/>
              </w:tabs>
              <w:rPr>
                <w:iCs/>
                <w:color w:val="000000" w:themeColor="text1"/>
                <w:sz w:val="20"/>
              </w:rPr>
            </w:pPr>
            <w:r>
              <w:rPr>
                <w:iCs/>
                <w:color w:val="000000" w:themeColor="text1"/>
                <w:sz w:val="20"/>
              </w:rPr>
              <w:t>Failure to reach consensus among key MDA</w:t>
            </w:r>
            <w:r w:rsidR="00153A71">
              <w:rPr>
                <w:iCs/>
                <w:color w:val="000000" w:themeColor="text1"/>
                <w:sz w:val="20"/>
              </w:rPr>
              <w:t>s</w:t>
            </w:r>
            <w:r>
              <w:rPr>
                <w:iCs/>
                <w:color w:val="000000" w:themeColor="text1"/>
                <w:sz w:val="20"/>
              </w:rPr>
              <w:t xml:space="preserve"> on </w:t>
            </w:r>
            <w:r w:rsidR="00153A71">
              <w:rPr>
                <w:iCs/>
                <w:color w:val="000000" w:themeColor="text1"/>
                <w:sz w:val="20"/>
              </w:rPr>
              <w:t xml:space="preserve">design of </w:t>
            </w:r>
            <w:r>
              <w:rPr>
                <w:iCs/>
                <w:color w:val="000000" w:themeColor="text1"/>
                <w:sz w:val="20"/>
              </w:rPr>
              <w:t>new program</w:t>
            </w:r>
            <w:r w:rsidR="00153A71">
              <w:rPr>
                <w:iCs/>
                <w:color w:val="000000" w:themeColor="text1"/>
                <w:sz w:val="20"/>
              </w:rPr>
              <w:t>s</w:t>
            </w:r>
          </w:p>
        </w:tc>
        <w:tc>
          <w:tcPr>
            <w:tcW w:w="1075" w:type="dxa"/>
            <w:shd w:val="clear" w:color="auto" w:fill="FFFFFF" w:themeFill="background1"/>
          </w:tcPr>
          <w:p w14:paraId="6FDF5DD7" w14:textId="3AE28EE2" w:rsidR="0084443B" w:rsidRPr="00BC6148" w:rsidRDefault="00643202" w:rsidP="00F37256">
            <w:pPr>
              <w:tabs>
                <w:tab w:val="left" w:pos="90"/>
              </w:tabs>
              <w:jc w:val="center"/>
              <w:rPr>
                <w:iCs/>
                <w:color w:val="000000" w:themeColor="text1"/>
                <w:sz w:val="20"/>
              </w:rPr>
            </w:pPr>
            <w:r>
              <w:rPr>
                <w:iCs/>
                <w:color w:val="000000" w:themeColor="text1"/>
                <w:sz w:val="20"/>
              </w:rPr>
              <w:t>L</w:t>
            </w:r>
          </w:p>
        </w:tc>
        <w:tc>
          <w:tcPr>
            <w:tcW w:w="2211" w:type="dxa"/>
            <w:shd w:val="clear" w:color="auto" w:fill="FFFFFF" w:themeFill="background1"/>
          </w:tcPr>
          <w:p w14:paraId="4F892058" w14:textId="561E8177" w:rsidR="0084443B" w:rsidRPr="00BC6148" w:rsidRDefault="00D05A54" w:rsidP="00BC6148">
            <w:pPr>
              <w:tabs>
                <w:tab w:val="left" w:pos="90"/>
              </w:tabs>
              <w:rPr>
                <w:iCs/>
                <w:color w:val="000000" w:themeColor="text1"/>
                <w:sz w:val="20"/>
              </w:rPr>
            </w:pPr>
            <w:r>
              <w:rPr>
                <w:iCs/>
                <w:color w:val="000000" w:themeColor="text1"/>
                <w:sz w:val="20"/>
              </w:rPr>
              <w:t>The ability to design new programs, e.g., assessment/certification system and Disability Fund will be delayed</w:t>
            </w:r>
          </w:p>
        </w:tc>
        <w:tc>
          <w:tcPr>
            <w:tcW w:w="2266" w:type="dxa"/>
            <w:shd w:val="clear" w:color="auto" w:fill="FFFFFF" w:themeFill="background1"/>
          </w:tcPr>
          <w:p w14:paraId="633539DB" w14:textId="1DA9389F" w:rsidR="0084443B" w:rsidRPr="00BC6148" w:rsidRDefault="00DF5174" w:rsidP="00BC6148">
            <w:pPr>
              <w:tabs>
                <w:tab w:val="left" w:pos="90"/>
              </w:tabs>
              <w:rPr>
                <w:iCs/>
                <w:color w:val="000000" w:themeColor="text1"/>
                <w:sz w:val="20"/>
              </w:rPr>
            </w:pPr>
            <w:r>
              <w:rPr>
                <w:iCs/>
                <w:color w:val="000000" w:themeColor="text1"/>
                <w:sz w:val="20"/>
              </w:rPr>
              <w:t xml:space="preserve">Regularly monitor and discuss progress with senior officials, </w:t>
            </w:r>
            <w:r w:rsidR="00643202">
              <w:rPr>
                <w:iCs/>
                <w:color w:val="000000" w:themeColor="text1"/>
                <w:sz w:val="20"/>
              </w:rPr>
              <w:t xml:space="preserve">to support </w:t>
            </w:r>
            <w:r>
              <w:rPr>
                <w:iCs/>
                <w:color w:val="000000" w:themeColor="text1"/>
                <w:sz w:val="20"/>
              </w:rPr>
              <w:t>consensus building</w:t>
            </w:r>
          </w:p>
        </w:tc>
        <w:tc>
          <w:tcPr>
            <w:tcW w:w="1080" w:type="dxa"/>
            <w:shd w:val="clear" w:color="auto" w:fill="FFFFFF" w:themeFill="background1"/>
          </w:tcPr>
          <w:p w14:paraId="1811BC6B" w14:textId="77777777" w:rsidR="0084443B" w:rsidRDefault="00063181" w:rsidP="00BC6148">
            <w:pPr>
              <w:tabs>
                <w:tab w:val="left" w:pos="90"/>
              </w:tabs>
              <w:rPr>
                <w:iCs/>
                <w:color w:val="000000" w:themeColor="text1"/>
                <w:sz w:val="20"/>
              </w:rPr>
            </w:pPr>
            <w:r>
              <w:rPr>
                <w:iCs/>
                <w:color w:val="000000" w:themeColor="text1"/>
                <w:sz w:val="20"/>
              </w:rPr>
              <w:t>UNFPA</w:t>
            </w:r>
          </w:p>
          <w:p w14:paraId="7D2FA9F8" w14:textId="59572277" w:rsidR="00063181" w:rsidRPr="00BC6148" w:rsidRDefault="00063181" w:rsidP="00BC6148">
            <w:pPr>
              <w:tabs>
                <w:tab w:val="left" w:pos="90"/>
              </w:tabs>
              <w:rPr>
                <w:iCs/>
                <w:color w:val="000000" w:themeColor="text1"/>
                <w:sz w:val="20"/>
              </w:rPr>
            </w:pPr>
            <w:r>
              <w:rPr>
                <w:iCs/>
                <w:color w:val="000000" w:themeColor="text1"/>
                <w:sz w:val="20"/>
              </w:rPr>
              <w:t>RCO</w:t>
            </w:r>
          </w:p>
        </w:tc>
      </w:tr>
      <w:tr w:rsidR="003572BF" w:rsidRPr="003E4C76" w14:paraId="78F464EA" w14:textId="77777777" w:rsidTr="00EC1248">
        <w:trPr>
          <w:trHeight w:val="576"/>
        </w:trPr>
        <w:tc>
          <w:tcPr>
            <w:tcW w:w="1455" w:type="dxa"/>
            <w:shd w:val="clear" w:color="auto" w:fill="FFFFFF" w:themeFill="background1"/>
          </w:tcPr>
          <w:p w14:paraId="4F57F5D3" w14:textId="1BDA1308" w:rsidR="0084443B" w:rsidRPr="00BC6148" w:rsidRDefault="0084443B" w:rsidP="00BC6148">
            <w:pPr>
              <w:tabs>
                <w:tab w:val="left" w:pos="90"/>
              </w:tabs>
              <w:rPr>
                <w:iCs/>
                <w:color w:val="000000" w:themeColor="text1"/>
                <w:sz w:val="20"/>
              </w:rPr>
            </w:pPr>
            <w:r w:rsidRPr="00BC6148">
              <w:rPr>
                <w:iCs/>
                <w:color w:val="000000" w:themeColor="text1"/>
                <w:sz w:val="20"/>
              </w:rPr>
              <w:t>Programmatic</w:t>
            </w:r>
          </w:p>
        </w:tc>
        <w:tc>
          <w:tcPr>
            <w:tcW w:w="2078" w:type="dxa"/>
            <w:shd w:val="clear" w:color="auto" w:fill="FFFFFF" w:themeFill="background1"/>
          </w:tcPr>
          <w:p w14:paraId="1AABAC96" w14:textId="6B598A0B" w:rsidR="0084443B" w:rsidRPr="00BC6148" w:rsidRDefault="00153A71" w:rsidP="00BC6148">
            <w:pPr>
              <w:tabs>
                <w:tab w:val="left" w:pos="90"/>
              </w:tabs>
              <w:rPr>
                <w:iCs/>
                <w:color w:val="000000" w:themeColor="text1"/>
                <w:sz w:val="20"/>
              </w:rPr>
            </w:pPr>
            <w:r>
              <w:rPr>
                <w:iCs/>
                <w:color w:val="000000" w:themeColor="text1"/>
                <w:sz w:val="20"/>
              </w:rPr>
              <w:t xml:space="preserve">Delayed start-up of the SDG Monitoring Platform </w:t>
            </w:r>
          </w:p>
        </w:tc>
        <w:tc>
          <w:tcPr>
            <w:tcW w:w="1075" w:type="dxa"/>
            <w:shd w:val="clear" w:color="auto" w:fill="FFFFFF" w:themeFill="background1"/>
          </w:tcPr>
          <w:p w14:paraId="34E5C451" w14:textId="632A33C9" w:rsidR="0084443B" w:rsidRPr="00BC6148" w:rsidRDefault="00F37256" w:rsidP="00F37256">
            <w:pPr>
              <w:tabs>
                <w:tab w:val="left" w:pos="90"/>
              </w:tabs>
              <w:jc w:val="center"/>
              <w:rPr>
                <w:iCs/>
                <w:color w:val="000000" w:themeColor="text1"/>
                <w:sz w:val="20"/>
              </w:rPr>
            </w:pPr>
            <w:r>
              <w:rPr>
                <w:iCs/>
                <w:color w:val="000000" w:themeColor="text1"/>
                <w:sz w:val="20"/>
              </w:rPr>
              <w:t>L</w:t>
            </w:r>
          </w:p>
        </w:tc>
        <w:tc>
          <w:tcPr>
            <w:tcW w:w="2211" w:type="dxa"/>
            <w:shd w:val="clear" w:color="auto" w:fill="FFFFFF" w:themeFill="background1"/>
          </w:tcPr>
          <w:p w14:paraId="0B1F3A0E" w14:textId="551C1332" w:rsidR="0084443B" w:rsidRPr="00BC6148" w:rsidRDefault="00D05A54" w:rsidP="00BC6148">
            <w:pPr>
              <w:tabs>
                <w:tab w:val="left" w:pos="90"/>
              </w:tabs>
              <w:rPr>
                <w:iCs/>
                <w:color w:val="000000" w:themeColor="text1"/>
                <w:sz w:val="20"/>
              </w:rPr>
            </w:pPr>
            <w:r>
              <w:rPr>
                <w:iCs/>
                <w:color w:val="000000" w:themeColor="text1"/>
                <w:sz w:val="20"/>
              </w:rPr>
              <w:t>Support for disability inclusion in this work will be delayed</w:t>
            </w:r>
          </w:p>
        </w:tc>
        <w:tc>
          <w:tcPr>
            <w:tcW w:w="2266" w:type="dxa"/>
            <w:shd w:val="clear" w:color="auto" w:fill="FFFFFF" w:themeFill="background1"/>
          </w:tcPr>
          <w:p w14:paraId="33A4EF04" w14:textId="763985BA" w:rsidR="0084443B" w:rsidRPr="00BC6148" w:rsidRDefault="008A04A5" w:rsidP="00BC6148">
            <w:pPr>
              <w:tabs>
                <w:tab w:val="left" w:pos="90"/>
              </w:tabs>
              <w:rPr>
                <w:iCs/>
                <w:color w:val="000000" w:themeColor="text1"/>
                <w:sz w:val="20"/>
              </w:rPr>
            </w:pPr>
            <w:r>
              <w:rPr>
                <w:iCs/>
                <w:color w:val="000000" w:themeColor="text1"/>
                <w:sz w:val="20"/>
              </w:rPr>
              <w:t>Continued high-level engagement with Statistics Sierra Leone to support initiation</w:t>
            </w:r>
            <w:r w:rsidR="003572BF">
              <w:rPr>
                <w:iCs/>
                <w:color w:val="000000" w:themeColor="text1"/>
                <w:sz w:val="20"/>
              </w:rPr>
              <w:t xml:space="preserve"> of the Platform</w:t>
            </w:r>
          </w:p>
        </w:tc>
        <w:tc>
          <w:tcPr>
            <w:tcW w:w="1080" w:type="dxa"/>
            <w:shd w:val="clear" w:color="auto" w:fill="FFFFFF" w:themeFill="background1"/>
          </w:tcPr>
          <w:p w14:paraId="0F9241D6" w14:textId="566FE4D6" w:rsidR="0084443B" w:rsidRPr="00BC6148" w:rsidRDefault="00063181" w:rsidP="00BC6148">
            <w:pPr>
              <w:tabs>
                <w:tab w:val="left" w:pos="90"/>
              </w:tabs>
              <w:rPr>
                <w:iCs/>
                <w:color w:val="000000" w:themeColor="text1"/>
                <w:sz w:val="20"/>
              </w:rPr>
            </w:pPr>
            <w:r>
              <w:rPr>
                <w:iCs/>
                <w:color w:val="000000" w:themeColor="text1"/>
                <w:sz w:val="20"/>
              </w:rPr>
              <w:t>UNFPA</w:t>
            </w:r>
          </w:p>
        </w:tc>
      </w:tr>
      <w:tr w:rsidR="003572BF" w:rsidRPr="003E4C76" w14:paraId="7D1D45C7" w14:textId="77777777" w:rsidTr="00EC1248">
        <w:trPr>
          <w:trHeight w:val="576"/>
        </w:trPr>
        <w:tc>
          <w:tcPr>
            <w:tcW w:w="1455" w:type="dxa"/>
            <w:shd w:val="clear" w:color="auto" w:fill="FFFFFF" w:themeFill="background1"/>
          </w:tcPr>
          <w:p w14:paraId="70D6F87E" w14:textId="10BBB44D" w:rsidR="006E1D32" w:rsidRPr="00BC6148" w:rsidRDefault="0084443B" w:rsidP="00BC6148">
            <w:pPr>
              <w:tabs>
                <w:tab w:val="left" w:pos="90"/>
              </w:tabs>
              <w:rPr>
                <w:iCs/>
                <w:color w:val="000000" w:themeColor="text1"/>
                <w:sz w:val="20"/>
              </w:rPr>
            </w:pPr>
            <w:r w:rsidRPr="00BC6148">
              <w:rPr>
                <w:iCs/>
                <w:color w:val="000000" w:themeColor="text1"/>
                <w:sz w:val="20"/>
              </w:rPr>
              <w:t>Institutional</w:t>
            </w:r>
          </w:p>
        </w:tc>
        <w:tc>
          <w:tcPr>
            <w:tcW w:w="2078" w:type="dxa"/>
            <w:shd w:val="clear" w:color="auto" w:fill="FFFFFF" w:themeFill="background1"/>
          </w:tcPr>
          <w:p w14:paraId="0207FBC7" w14:textId="70FE0367" w:rsidR="006E1D32" w:rsidRPr="00BC6148" w:rsidRDefault="00F37256" w:rsidP="00BC6148">
            <w:pPr>
              <w:tabs>
                <w:tab w:val="left" w:pos="90"/>
              </w:tabs>
              <w:rPr>
                <w:iCs/>
                <w:color w:val="000000" w:themeColor="text1"/>
                <w:sz w:val="20"/>
              </w:rPr>
            </w:pPr>
            <w:r>
              <w:rPr>
                <w:iCs/>
                <w:color w:val="000000" w:themeColor="text1"/>
                <w:sz w:val="20"/>
              </w:rPr>
              <w:t xml:space="preserve">OPD partners perceive the UN has not delivered as per their expectations of the program </w:t>
            </w:r>
          </w:p>
        </w:tc>
        <w:tc>
          <w:tcPr>
            <w:tcW w:w="1075" w:type="dxa"/>
            <w:shd w:val="clear" w:color="auto" w:fill="FFFFFF" w:themeFill="background1"/>
          </w:tcPr>
          <w:p w14:paraId="0752BA78" w14:textId="5BD5790F" w:rsidR="006E1D32" w:rsidRPr="00BC6148" w:rsidRDefault="00F37256" w:rsidP="00F37256">
            <w:pPr>
              <w:tabs>
                <w:tab w:val="left" w:pos="90"/>
              </w:tabs>
              <w:jc w:val="center"/>
              <w:rPr>
                <w:iCs/>
                <w:color w:val="000000" w:themeColor="text1"/>
                <w:sz w:val="20"/>
              </w:rPr>
            </w:pPr>
            <w:r>
              <w:rPr>
                <w:iCs/>
                <w:color w:val="000000" w:themeColor="text1"/>
                <w:sz w:val="20"/>
              </w:rPr>
              <w:t>M</w:t>
            </w:r>
          </w:p>
        </w:tc>
        <w:tc>
          <w:tcPr>
            <w:tcW w:w="2211" w:type="dxa"/>
            <w:shd w:val="clear" w:color="auto" w:fill="FFFFFF" w:themeFill="background1"/>
          </w:tcPr>
          <w:p w14:paraId="0BC8316A" w14:textId="3FF02582" w:rsidR="006E1D32" w:rsidRPr="00BC6148" w:rsidRDefault="00063181" w:rsidP="00BC6148">
            <w:pPr>
              <w:tabs>
                <w:tab w:val="left" w:pos="90"/>
              </w:tabs>
              <w:rPr>
                <w:iCs/>
                <w:color w:val="000000" w:themeColor="text1"/>
                <w:sz w:val="20"/>
              </w:rPr>
            </w:pPr>
            <w:r>
              <w:rPr>
                <w:iCs/>
                <w:color w:val="000000" w:themeColor="text1"/>
                <w:sz w:val="20"/>
              </w:rPr>
              <w:t xml:space="preserve">Reduced partner cooperation and possible negative press </w:t>
            </w:r>
            <w:r w:rsidR="000F7658">
              <w:rPr>
                <w:iCs/>
                <w:color w:val="000000" w:themeColor="text1"/>
                <w:sz w:val="20"/>
              </w:rPr>
              <w:t xml:space="preserve">that </w:t>
            </w:r>
            <w:r>
              <w:rPr>
                <w:iCs/>
                <w:color w:val="000000" w:themeColor="text1"/>
                <w:sz w:val="20"/>
              </w:rPr>
              <w:t>slow implementation</w:t>
            </w:r>
            <w:r w:rsidR="00D05A54">
              <w:rPr>
                <w:iCs/>
                <w:color w:val="000000" w:themeColor="text1"/>
                <w:sz w:val="20"/>
              </w:rPr>
              <w:t xml:space="preserve"> </w:t>
            </w:r>
          </w:p>
        </w:tc>
        <w:tc>
          <w:tcPr>
            <w:tcW w:w="2266" w:type="dxa"/>
            <w:shd w:val="clear" w:color="auto" w:fill="FFFFFF" w:themeFill="background1"/>
          </w:tcPr>
          <w:p w14:paraId="1A1C733C" w14:textId="2442F050" w:rsidR="006E1D32" w:rsidRPr="00BC6148" w:rsidRDefault="008A04A5" w:rsidP="00BC6148">
            <w:pPr>
              <w:tabs>
                <w:tab w:val="left" w:pos="90"/>
              </w:tabs>
              <w:rPr>
                <w:iCs/>
                <w:color w:val="000000" w:themeColor="text1"/>
                <w:sz w:val="20"/>
              </w:rPr>
            </w:pPr>
            <w:r>
              <w:rPr>
                <w:iCs/>
                <w:color w:val="000000" w:themeColor="text1"/>
                <w:sz w:val="20"/>
              </w:rPr>
              <w:t xml:space="preserve">Regular information </w:t>
            </w:r>
            <w:r w:rsidR="003572BF">
              <w:rPr>
                <w:iCs/>
                <w:color w:val="000000" w:themeColor="text1"/>
                <w:sz w:val="20"/>
              </w:rPr>
              <w:t xml:space="preserve">exchange </w:t>
            </w:r>
            <w:r>
              <w:rPr>
                <w:iCs/>
                <w:color w:val="000000" w:themeColor="text1"/>
                <w:sz w:val="20"/>
              </w:rPr>
              <w:t xml:space="preserve">with OPDs on the scope of program activities, noting progress and </w:t>
            </w:r>
            <w:r w:rsidR="003572BF">
              <w:rPr>
                <w:iCs/>
                <w:color w:val="000000" w:themeColor="text1"/>
                <w:sz w:val="20"/>
              </w:rPr>
              <w:t xml:space="preserve">explaining </w:t>
            </w:r>
            <w:r>
              <w:rPr>
                <w:iCs/>
                <w:color w:val="000000" w:themeColor="text1"/>
                <w:sz w:val="20"/>
              </w:rPr>
              <w:t>reasons for any delays</w:t>
            </w:r>
          </w:p>
        </w:tc>
        <w:tc>
          <w:tcPr>
            <w:tcW w:w="1080" w:type="dxa"/>
            <w:shd w:val="clear" w:color="auto" w:fill="FFFFFF" w:themeFill="background1"/>
          </w:tcPr>
          <w:p w14:paraId="507D972C" w14:textId="57B97BD3" w:rsidR="006E1D32" w:rsidRPr="00BC6148" w:rsidRDefault="00063181" w:rsidP="00BC6148">
            <w:pPr>
              <w:tabs>
                <w:tab w:val="left" w:pos="90"/>
              </w:tabs>
              <w:rPr>
                <w:iCs/>
                <w:color w:val="000000" w:themeColor="text1"/>
                <w:sz w:val="20"/>
              </w:rPr>
            </w:pPr>
            <w:r>
              <w:rPr>
                <w:iCs/>
                <w:color w:val="000000" w:themeColor="text1"/>
                <w:sz w:val="20"/>
              </w:rPr>
              <w:t>All</w:t>
            </w:r>
          </w:p>
        </w:tc>
      </w:tr>
    </w:tbl>
    <w:p w14:paraId="52D04B5C" w14:textId="77777777" w:rsidR="00EB6084" w:rsidRDefault="00EB6084" w:rsidP="002D4D8E">
      <w:pPr>
        <w:tabs>
          <w:tab w:val="left" w:pos="90"/>
        </w:tabs>
        <w:spacing w:after="0" w:line="240" w:lineRule="auto"/>
        <w:jc w:val="both"/>
        <w:rPr>
          <w:sz w:val="16"/>
        </w:rPr>
      </w:pPr>
    </w:p>
    <w:p w14:paraId="1BE7E70F" w14:textId="77777777" w:rsidR="00EB6084" w:rsidRDefault="00EB6084" w:rsidP="002D4D8E">
      <w:pPr>
        <w:tabs>
          <w:tab w:val="left" w:pos="90"/>
        </w:tabs>
        <w:spacing w:after="0" w:line="240" w:lineRule="auto"/>
        <w:jc w:val="both"/>
        <w:rPr>
          <w:sz w:val="16"/>
        </w:rPr>
      </w:pPr>
      <w:r>
        <w:rPr>
          <w:sz w:val="16"/>
        </w:rPr>
        <w:t>* Please specify here the type of risk and refer to the following definitions:</w:t>
      </w:r>
    </w:p>
    <w:p w14:paraId="2A97EDBD" w14:textId="77777777" w:rsidR="00EB6084" w:rsidRDefault="00EB6084" w:rsidP="002D4D8E">
      <w:pPr>
        <w:tabs>
          <w:tab w:val="left" w:pos="90"/>
        </w:tabs>
        <w:spacing w:after="0" w:line="240" w:lineRule="auto"/>
        <w:jc w:val="both"/>
        <w:rPr>
          <w:sz w:val="16"/>
        </w:rPr>
      </w:pPr>
      <w:r>
        <w:rPr>
          <w:sz w:val="16"/>
        </w:rPr>
        <w:t>Contextual: risk of state failure, return to conflict, development failure, humanitarian crisis; factors over which external actors have limited control.</w:t>
      </w:r>
    </w:p>
    <w:p w14:paraId="2188237C" w14:textId="77777777" w:rsidR="00EB6084" w:rsidRDefault="00EB6084" w:rsidP="002D4D8E">
      <w:pPr>
        <w:tabs>
          <w:tab w:val="left" w:pos="90"/>
        </w:tabs>
        <w:spacing w:after="0" w:line="240" w:lineRule="auto"/>
        <w:jc w:val="both"/>
        <w:rPr>
          <w:sz w:val="16"/>
        </w:rPr>
      </w:pPr>
      <w:r>
        <w:rPr>
          <w:sz w:val="16"/>
        </w:rPr>
        <w:t>Programmatic: risk of failure to achieve the aims and objectives; risk of causing harm through engagements.</w:t>
      </w:r>
    </w:p>
    <w:p w14:paraId="7EC60BE2" w14:textId="77777777" w:rsidR="00EB6084" w:rsidRDefault="00EB6084" w:rsidP="002D4D8E">
      <w:pPr>
        <w:tabs>
          <w:tab w:val="left" w:pos="90"/>
        </w:tabs>
        <w:spacing w:after="0" w:line="240" w:lineRule="auto"/>
        <w:jc w:val="both"/>
        <w:rPr>
          <w:sz w:val="16"/>
        </w:rPr>
      </w:pPr>
      <w:r>
        <w:rPr>
          <w:sz w:val="16"/>
        </w:rPr>
        <w:t>Institutional: risk to the donor agency, security, fiduciary failure, reputational loss, domestic political damage etc.</w:t>
      </w:r>
    </w:p>
    <w:p w14:paraId="5D9F670B" w14:textId="77777777" w:rsidR="003B626F" w:rsidRPr="003B626F" w:rsidRDefault="003B626F" w:rsidP="002D4D8E">
      <w:pPr>
        <w:tabs>
          <w:tab w:val="left" w:pos="90"/>
        </w:tabs>
        <w:spacing w:after="0" w:line="240" w:lineRule="auto"/>
        <w:jc w:val="both"/>
        <w:rPr>
          <w:i/>
          <w:sz w:val="20"/>
        </w:rPr>
      </w:pPr>
    </w:p>
    <w:p w14:paraId="199A922E" w14:textId="4E8BA5DF" w:rsidR="005B1EB7" w:rsidRPr="007A5551" w:rsidRDefault="005B1EB7" w:rsidP="001C2514">
      <w:pPr>
        <w:pStyle w:val="Heading1"/>
        <w:numPr>
          <w:ilvl w:val="0"/>
          <w:numId w:val="6"/>
        </w:numPr>
        <w:tabs>
          <w:tab w:val="left" w:pos="90"/>
        </w:tabs>
        <w:ind w:firstLine="0"/>
      </w:pPr>
      <w:r w:rsidRPr="007A5551">
        <w:t>Budget</w:t>
      </w:r>
    </w:p>
    <w:p w14:paraId="40821F1D" w14:textId="77777777" w:rsidR="007A5551" w:rsidRDefault="007A5551" w:rsidP="00064D69">
      <w:pPr>
        <w:spacing w:after="0"/>
      </w:pPr>
    </w:p>
    <w:p w14:paraId="5E673E04" w14:textId="55DAA894" w:rsidR="00F525DA" w:rsidRPr="00F525DA" w:rsidRDefault="00F525DA" w:rsidP="00F525DA">
      <w:r w:rsidRPr="00F525DA">
        <w:t xml:space="preserve">Please see the attached budget file.  </w:t>
      </w:r>
    </w:p>
    <w:p w14:paraId="705C906A" w14:textId="6D210D76" w:rsidR="00EB6084" w:rsidRPr="00064D69" w:rsidRDefault="00BE5502" w:rsidP="002D4D8E">
      <w:pPr>
        <w:tabs>
          <w:tab w:val="left" w:pos="90"/>
        </w:tabs>
        <w:rPr>
          <w:b/>
          <w:bCs/>
          <w:iCs/>
        </w:rPr>
      </w:pPr>
      <w:r w:rsidRPr="00377126">
        <w:rPr>
          <w:b/>
          <w:bCs/>
          <w:iCs/>
        </w:rPr>
        <w:t>1</w:t>
      </w:r>
      <w:r w:rsidR="000D38A5" w:rsidRPr="00377126">
        <w:rPr>
          <w:b/>
          <w:bCs/>
          <w:iCs/>
        </w:rPr>
        <w:t>4.</w:t>
      </w:r>
      <w:r w:rsidRPr="00377126">
        <w:rPr>
          <w:b/>
          <w:bCs/>
          <w:iCs/>
        </w:rPr>
        <w:t>1 Va</w:t>
      </w:r>
      <w:r w:rsidR="00EB6084" w:rsidRPr="00377126">
        <w:rPr>
          <w:b/>
          <w:bCs/>
          <w:iCs/>
        </w:rPr>
        <w:t>lue for money</w:t>
      </w:r>
    </w:p>
    <w:p w14:paraId="77509395" w14:textId="3B8BBC6B" w:rsidR="003E0ECE" w:rsidRDefault="00FD0761" w:rsidP="003E0ECE">
      <w:pPr>
        <w:pStyle w:val="NormalWeb"/>
        <w:ind w:hanging="2"/>
        <w:jc w:val="both"/>
        <w:rPr>
          <w:rFonts w:asciiTheme="minorHAnsi" w:hAnsiTheme="minorHAnsi" w:cstheme="minorHAnsi"/>
          <w:iCs/>
          <w:color w:val="000000"/>
          <w:sz w:val="22"/>
          <w:szCs w:val="22"/>
        </w:rPr>
      </w:pPr>
      <w:r w:rsidRPr="00FD0761">
        <w:rPr>
          <w:rFonts w:asciiTheme="minorHAnsi" w:eastAsia="Verdana" w:hAnsiTheme="minorHAnsi" w:cstheme="minorHAnsi"/>
          <w:sz w:val="22"/>
          <w:szCs w:val="22"/>
        </w:rPr>
        <w:t xml:space="preserve">PUNOs are committed to ensuring that we deliver value for money with programme funds. </w:t>
      </w:r>
      <w:r w:rsidRPr="00FD0761">
        <w:rPr>
          <w:rFonts w:asciiTheme="minorHAnsi" w:hAnsiTheme="minorHAnsi" w:cstheme="minorHAnsi"/>
          <w:bCs/>
          <w:iCs/>
          <w:color w:val="000000"/>
          <w:sz w:val="22"/>
          <w:szCs w:val="22"/>
        </w:rPr>
        <w:t>The major cost categories of the project are</w:t>
      </w:r>
      <w:r w:rsidR="00C85E18">
        <w:rPr>
          <w:rFonts w:asciiTheme="minorHAnsi" w:hAnsiTheme="minorHAnsi" w:cstheme="minorHAnsi"/>
          <w:bCs/>
          <w:iCs/>
          <w:color w:val="000000"/>
          <w:sz w:val="22"/>
          <w:szCs w:val="22"/>
        </w:rPr>
        <w:t xml:space="preserve"> Contractual Services and Transfers and Grants, </w:t>
      </w:r>
      <w:r w:rsidRPr="00FD0761">
        <w:rPr>
          <w:rFonts w:asciiTheme="minorHAnsi" w:hAnsiTheme="minorHAnsi" w:cstheme="minorHAnsi"/>
          <w:bCs/>
          <w:iCs/>
          <w:color w:val="000000"/>
          <w:sz w:val="22"/>
          <w:szCs w:val="22"/>
        </w:rPr>
        <w:t>and cost</w:t>
      </w:r>
      <w:r w:rsidR="00C85E18">
        <w:rPr>
          <w:rFonts w:asciiTheme="minorHAnsi" w:hAnsiTheme="minorHAnsi" w:cstheme="minorHAnsi"/>
          <w:bCs/>
          <w:iCs/>
          <w:color w:val="000000"/>
          <w:sz w:val="22"/>
          <w:szCs w:val="22"/>
        </w:rPr>
        <w:t>s</w:t>
      </w:r>
      <w:r w:rsidRPr="00FD0761">
        <w:rPr>
          <w:rFonts w:asciiTheme="minorHAnsi" w:hAnsiTheme="minorHAnsi" w:cstheme="minorHAnsi"/>
          <w:bCs/>
          <w:iCs/>
          <w:color w:val="000000"/>
          <w:sz w:val="22"/>
          <w:szCs w:val="22"/>
        </w:rPr>
        <w:t xml:space="preserve"> in these categories are driven by </w:t>
      </w:r>
      <w:r w:rsidR="00C85E18">
        <w:rPr>
          <w:rFonts w:asciiTheme="minorHAnsi" w:hAnsiTheme="minorHAnsi" w:cstheme="minorHAnsi"/>
          <w:bCs/>
          <w:iCs/>
          <w:color w:val="000000"/>
          <w:sz w:val="22"/>
          <w:szCs w:val="22"/>
        </w:rPr>
        <w:t>use of specialized technical consultants and transfers to partner ministries, respectively</w:t>
      </w:r>
      <w:r w:rsidRPr="00FD0761">
        <w:rPr>
          <w:rFonts w:asciiTheme="minorHAnsi" w:hAnsiTheme="minorHAnsi" w:cstheme="minorHAnsi"/>
          <w:bCs/>
          <w:iCs/>
          <w:color w:val="000000"/>
          <w:sz w:val="22"/>
          <w:szCs w:val="22"/>
        </w:rPr>
        <w:t>.  We will try to control these costs by</w:t>
      </w:r>
      <w:r w:rsidR="00C85E18">
        <w:rPr>
          <w:rFonts w:asciiTheme="minorHAnsi" w:hAnsiTheme="minorHAnsi" w:cstheme="minorHAnsi"/>
          <w:bCs/>
          <w:iCs/>
          <w:color w:val="000000"/>
          <w:sz w:val="22"/>
          <w:szCs w:val="22"/>
        </w:rPr>
        <w:t xml:space="preserve"> </w:t>
      </w:r>
      <w:r w:rsidR="00377126">
        <w:rPr>
          <w:rFonts w:asciiTheme="minorHAnsi" w:hAnsiTheme="minorHAnsi" w:cstheme="minorHAnsi"/>
          <w:bCs/>
          <w:iCs/>
          <w:color w:val="000000"/>
          <w:sz w:val="22"/>
          <w:szCs w:val="22"/>
        </w:rPr>
        <w:t>ensuring that consultant work is well focussed and time efficient, and by having clear agreement on how ministry funds are to be spent</w:t>
      </w:r>
      <w:r w:rsidRPr="00FD0761">
        <w:rPr>
          <w:rFonts w:asciiTheme="minorHAnsi" w:hAnsiTheme="minorHAnsi" w:cstheme="minorHAnsi"/>
          <w:bCs/>
          <w:iCs/>
          <w:color w:val="000000"/>
          <w:sz w:val="22"/>
          <w:szCs w:val="22"/>
        </w:rPr>
        <w:t xml:space="preserve">.  </w:t>
      </w:r>
      <w:r w:rsidRPr="00FD0761">
        <w:rPr>
          <w:rFonts w:asciiTheme="minorHAnsi" w:eastAsia="Verdana" w:hAnsiTheme="minorHAnsi" w:cstheme="minorHAnsi"/>
          <w:sz w:val="22"/>
          <w:szCs w:val="22"/>
        </w:rPr>
        <w:t xml:space="preserve">When consultants are required for </w:t>
      </w:r>
      <w:r w:rsidR="00757DF7">
        <w:rPr>
          <w:rFonts w:asciiTheme="minorHAnsi" w:eastAsia="Verdana" w:hAnsiTheme="minorHAnsi" w:cstheme="minorHAnsi"/>
          <w:sz w:val="22"/>
          <w:szCs w:val="22"/>
        </w:rPr>
        <w:t xml:space="preserve">their </w:t>
      </w:r>
      <w:r w:rsidRPr="00FD0761">
        <w:rPr>
          <w:rFonts w:asciiTheme="minorHAnsi" w:eastAsia="Verdana" w:hAnsiTheme="minorHAnsi" w:cstheme="minorHAnsi"/>
          <w:sz w:val="22"/>
          <w:szCs w:val="22"/>
        </w:rPr>
        <w:t>specialized expertise</w:t>
      </w:r>
      <w:r w:rsidR="00757DF7">
        <w:rPr>
          <w:rFonts w:asciiTheme="minorHAnsi" w:eastAsia="Verdana" w:hAnsiTheme="minorHAnsi" w:cstheme="minorHAnsi"/>
          <w:sz w:val="22"/>
          <w:szCs w:val="22"/>
        </w:rPr>
        <w:t>, b</w:t>
      </w:r>
      <w:r w:rsidRPr="00FD0761">
        <w:rPr>
          <w:rFonts w:asciiTheme="minorHAnsi" w:eastAsia="Verdana" w:hAnsiTheme="minorHAnsi" w:cstheme="minorHAnsi"/>
          <w:sz w:val="22"/>
          <w:szCs w:val="22"/>
        </w:rPr>
        <w:t xml:space="preserve">est value for money principles will be applied. </w:t>
      </w:r>
      <w:r w:rsidR="00757DF7">
        <w:rPr>
          <w:rFonts w:asciiTheme="minorHAnsi" w:eastAsia="Verdana" w:hAnsiTheme="minorHAnsi" w:cstheme="minorHAnsi"/>
          <w:sz w:val="22"/>
          <w:szCs w:val="22"/>
        </w:rPr>
        <w:t xml:space="preserve"> </w:t>
      </w:r>
      <w:r w:rsidRPr="00FD0761">
        <w:rPr>
          <w:rFonts w:asciiTheme="minorHAnsi" w:eastAsia="Verdana" w:hAnsiTheme="minorHAnsi" w:cstheme="minorHAnsi"/>
          <w:sz w:val="22"/>
          <w:szCs w:val="22"/>
        </w:rPr>
        <w:t>National</w:t>
      </w:r>
      <w:r w:rsidR="00757DF7">
        <w:rPr>
          <w:rFonts w:asciiTheme="minorHAnsi" w:eastAsia="Verdana" w:hAnsiTheme="minorHAnsi" w:cstheme="minorHAnsi"/>
          <w:sz w:val="22"/>
          <w:szCs w:val="22"/>
        </w:rPr>
        <w:t xml:space="preserve"> </w:t>
      </w:r>
      <w:r w:rsidRPr="00FD0761">
        <w:rPr>
          <w:rFonts w:asciiTheme="minorHAnsi" w:eastAsia="Verdana" w:hAnsiTheme="minorHAnsi" w:cstheme="minorHAnsi"/>
          <w:sz w:val="22"/>
          <w:szCs w:val="22"/>
        </w:rPr>
        <w:t>consultants</w:t>
      </w:r>
      <w:r w:rsidR="00757DF7">
        <w:rPr>
          <w:rFonts w:asciiTheme="minorHAnsi" w:eastAsia="Verdana" w:hAnsiTheme="minorHAnsi" w:cstheme="minorHAnsi"/>
          <w:sz w:val="22"/>
          <w:szCs w:val="22"/>
        </w:rPr>
        <w:t xml:space="preserve">, and international as required, </w:t>
      </w:r>
      <w:r w:rsidRPr="00FD0761">
        <w:rPr>
          <w:rFonts w:asciiTheme="minorHAnsi" w:eastAsia="Verdana" w:hAnsiTheme="minorHAnsi" w:cstheme="minorHAnsi"/>
          <w:sz w:val="22"/>
          <w:szCs w:val="22"/>
        </w:rPr>
        <w:t>will be hired through open and competitive recruitment processes in line with PUNOs’ rules and regulations</w:t>
      </w:r>
      <w:r w:rsidR="00377126">
        <w:rPr>
          <w:rFonts w:asciiTheme="minorHAnsi" w:eastAsia="Verdana" w:hAnsiTheme="minorHAnsi" w:cstheme="minorHAnsi"/>
          <w:sz w:val="22"/>
          <w:szCs w:val="22"/>
        </w:rPr>
        <w:t xml:space="preserve">. </w:t>
      </w:r>
      <w:r w:rsidR="00757DF7">
        <w:rPr>
          <w:rFonts w:cstheme="minorHAnsi"/>
          <w:bCs/>
          <w:iCs/>
          <w:color w:val="000000"/>
        </w:rPr>
        <w:t xml:space="preserve"> </w:t>
      </w:r>
      <w:r w:rsidR="00757DF7">
        <w:rPr>
          <w:rFonts w:asciiTheme="minorHAnsi" w:hAnsiTheme="minorHAnsi" w:cstheme="minorHAnsi"/>
          <w:iCs/>
          <w:color w:val="000000"/>
          <w:sz w:val="22"/>
          <w:szCs w:val="22"/>
        </w:rPr>
        <w:t>S</w:t>
      </w:r>
      <w:r w:rsidR="00757DF7" w:rsidRPr="00FD0761">
        <w:rPr>
          <w:rFonts w:asciiTheme="minorHAnsi" w:hAnsiTheme="minorHAnsi" w:cstheme="minorHAnsi"/>
          <w:iCs/>
          <w:color w:val="000000"/>
          <w:sz w:val="22"/>
          <w:szCs w:val="22"/>
        </w:rPr>
        <w:t xml:space="preserve">tandard </w:t>
      </w:r>
      <w:r w:rsidR="00757DF7">
        <w:rPr>
          <w:rFonts w:asciiTheme="minorHAnsi" w:hAnsiTheme="minorHAnsi" w:cstheme="minorHAnsi"/>
          <w:iCs/>
          <w:color w:val="000000"/>
          <w:sz w:val="22"/>
          <w:szCs w:val="22"/>
        </w:rPr>
        <w:t xml:space="preserve">PUNO </w:t>
      </w:r>
      <w:r w:rsidR="00757DF7" w:rsidRPr="00FD0761">
        <w:rPr>
          <w:rFonts w:asciiTheme="minorHAnsi" w:hAnsiTheme="minorHAnsi" w:cstheme="minorHAnsi"/>
          <w:iCs/>
          <w:color w:val="000000"/>
          <w:sz w:val="22"/>
          <w:szCs w:val="22"/>
        </w:rPr>
        <w:t>procurement processes will be follow</w:t>
      </w:r>
      <w:r w:rsidR="00377126">
        <w:rPr>
          <w:rFonts w:asciiTheme="minorHAnsi" w:hAnsiTheme="minorHAnsi" w:cstheme="minorHAnsi"/>
          <w:iCs/>
          <w:color w:val="000000"/>
          <w:sz w:val="22"/>
          <w:szCs w:val="22"/>
        </w:rPr>
        <w:t>ed</w:t>
      </w:r>
      <w:r w:rsidR="00757DF7" w:rsidRPr="00FD0761">
        <w:rPr>
          <w:rFonts w:asciiTheme="minorHAnsi" w:hAnsiTheme="minorHAnsi" w:cstheme="minorHAnsi"/>
          <w:iCs/>
          <w:color w:val="000000"/>
          <w:sz w:val="22"/>
          <w:szCs w:val="22"/>
        </w:rPr>
        <w:t xml:space="preserve"> for ensuring value for money in every dollar expenditure</w:t>
      </w:r>
      <w:r w:rsidR="00BE0E45">
        <w:rPr>
          <w:rFonts w:asciiTheme="minorHAnsi" w:hAnsiTheme="minorHAnsi" w:cstheme="minorHAnsi"/>
          <w:iCs/>
          <w:color w:val="000000"/>
          <w:sz w:val="22"/>
          <w:szCs w:val="22"/>
        </w:rPr>
        <w:t>.</w:t>
      </w:r>
      <w:r w:rsidR="003E0ECE">
        <w:rPr>
          <w:rFonts w:asciiTheme="minorHAnsi" w:hAnsiTheme="minorHAnsi" w:cstheme="minorHAnsi"/>
          <w:iCs/>
          <w:color w:val="000000"/>
          <w:sz w:val="22"/>
          <w:szCs w:val="22"/>
        </w:rPr>
        <w:t xml:space="preserve"> </w:t>
      </w:r>
    </w:p>
    <w:p w14:paraId="660E08BB" w14:textId="34B0DE06" w:rsidR="00757B49" w:rsidRDefault="003E0ECE" w:rsidP="003E0ECE">
      <w:pPr>
        <w:pStyle w:val="NormalWeb"/>
        <w:ind w:hanging="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757B49">
        <w:rPr>
          <w:rFonts w:asciiTheme="minorHAnsi" w:hAnsiTheme="minorHAnsi" w:cstheme="minorHAnsi"/>
          <w:color w:val="000000"/>
          <w:sz w:val="22"/>
          <w:szCs w:val="22"/>
        </w:rPr>
        <w:t xml:space="preserve">weakest </w:t>
      </w:r>
      <w:r>
        <w:rPr>
          <w:rFonts w:asciiTheme="minorHAnsi" w:hAnsiTheme="minorHAnsi" w:cstheme="minorHAnsi"/>
          <w:color w:val="000000"/>
          <w:sz w:val="22"/>
          <w:szCs w:val="22"/>
        </w:rPr>
        <w:t>element of the Theory of Change</w:t>
      </w:r>
      <w:r w:rsidR="00757B49">
        <w:rPr>
          <w:rFonts w:asciiTheme="minorHAnsi" w:hAnsiTheme="minorHAnsi" w:cstheme="minorHAnsi"/>
          <w:color w:val="000000"/>
          <w:sz w:val="22"/>
          <w:szCs w:val="22"/>
        </w:rPr>
        <w:t xml:space="preserve"> is the </w:t>
      </w:r>
      <w:r w:rsidR="0030044D">
        <w:rPr>
          <w:rFonts w:asciiTheme="minorHAnsi" w:hAnsiTheme="minorHAnsi" w:cstheme="minorHAnsi"/>
          <w:color w:val="000000"/>
          <w:sz w:val="22"/>
          <w:szCs w:val="22"/>
        </w:rPr>
        <w:t>likely the varying level of knowledge and capacity among the diverse groups with roles in implementing the programme.  Outputs aimed at capacity building</w:t>
      </w:r>
      <w:r w:rsidR="00BE0E45">
        <w:rPr>
          <w:rFonts w:asciiTheme="minorHAnsi" w:hAnsiTheme="minorHAnsi" w:cstheme="minorHAnsi"/>
          <w:color w:val="000000"/>
          <w:sz w:val="22"/>
          <w:szCs w:val="22"/>
        </w:rPr>
        <w:t xml:space="preserve"> and awareness raising</w:t>
      </w:r>
      <w:r w:rsidR="0030044D">
        <w:rPr>
          <w:rFonts w:asciiTheme="minorHAnsi" w:hAnsiTheme="minorHAnsi" w:cstheme="minorHAnsi"/>
          <w:color w:val="000000"/>
          <w:sz w:val="22"/>
          <w:szCs w:val="22"/>
        </w:rPr>
        <w:t xml:space="preserve"> will help to overcome this weakness, </w:t>
      </w:r>
      <w:r w:rsidR="00BE0E45">
        <w:rPr>
          <w:rFonts w:asciiTheme="minorHAnsi" w:hAnsiTheme="minorHAnsi" w:cstheme="minorHAnsi"/>
          <w:color w:val="000000"/>
          <w:sz w:val="22"/>
          <w:szCs w:val="22"/>
        </w:rPr>
        <w:t xml:space="preserve">which is why we are planning to reach a wide range of </w:t>
      </w:r>
      <w:r w:rsidR="00BE0E45">
        <w:rPr>
          <w:rFonts w:asciiTheme="minorHAnsi" w:hAnsiTheme="minorHAnsi" w:cstheme="minorHAnsi"/>
          <w:color w:val="000000"/>
          <w:sz w:val="22"/>
          <w:szCs w:val="22"/>
        </w:rPr>
        <w:lastRenderedPageBreak/>
        <w:t xml:space="preserve">constituencies with these activities.  Governance, monitoring, and accountability systems can also be challenging in Sierra Leone, which is why we have planned a full-time coordinator position to support these prioritized tasks.  </w:t>
      </w:r>
    </w:p>
    <w:p w14:paraId="295BC554" w14:textId="71B267AF" w:rsidR="00ED4EC0" w:rsidRDefault="00ED4EC0" w:rsidP="003E0ECE">
      <w:pPr>
        <w:pStyle w:val="NormalWeb"/>
        <w:jc w:val="both"/>
        <w:rPr>
          <w:rFonts w:asciiTheme="minorHAnsi" w:hAnsiTheme="minorHAnsi" w:cstheme="minorHAnsi"/>
          <w:color w:val="000000"/>
          <w:sz w:val="22"/>
          <w:szCs w:val="22"/>
        </w:rPr>
      </w:pPr>
      <w:r w:rsidRPr="00FD0761">
        <w:rPr>
          <w:rFonts w:asciiTheme="minorHAnsi" w:hAnsiTheme="minorHAnsi" w:cstheme="minorHAnsi"/>
          <w:color w:val="000000"/>
          <w:sz w:val="22"/>
          <w:szCs w:val="22"/>
        </w:rPr>
        <w:t xml:space="preserve">Given the specialized nature of this </w:t>
      </w:r>
      <w:r>
        <w:rPr>
          <w:rFonts w:asciiTheme="minorHAnsi" w:hAnsiTheme="minorHAnsi" w:cstheme="minorHAnsi"/>
          <w:color w:val="000000"/>
          <w:sz w:val="22"/>
          <w:szCs w:val="22"/>
        </w:rPr>
        <w:t>program</w:t>
      </w:r>
      <w:r w:rsidRPr="00FD0761">
        <w:rPr>
          <w:rFonts w:asciiTheme="minorHAnsi" w:hAnsiTheme="minorHAnsi" w:cstheme="minorHAnsi"/>
          <w:color w:val="000000"/>
          <w:sz w:val="22"/>
          <w:szCs w:val="22"/>
        </w:rPr>
        <w:t xml:space="preserve">, and the </w:t>
      </w:r>
      <w:r>
        <w:rPr>
          <w:rFonts w:asciiTheme="minorHAnsi" w:hAnsiTheme="minorHAnsi" w:cstheme="minorHAnsi"/>
          <w:color w:val="000000"/>
          <w:sz w:val="22"/>
          <w:szCs w:val="22"/>
        </w:rPr>
        <w:t>range of expertise required to fulfil its objectives, we do not see another</w:t>
      </w:r>
      <w:r w:rsidRPr="00FD076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development </w:t>
      </w:r>
      <w:r w:rsidRPr="00FD0761">
        <w:rPr>
          <w:rFonts w:asciiTheme="minorHAnsi" w:hAnsiTheme="minorHAnsi" w:cstheme="minorHAnsi"/>
          <w:color w:val="000000"/>
          <w:sz w:val="22"/>
          <w:szCs w:val="22"/>
        </w:rPr>
        <w:t xml:space="preserve">partner </w:t>
      </w:r>
      <w:r>
        <w:rPr>
          <w:rFonts w:asciiTheme="minorHAnsi" w:hAnsiTheme="minorHAnsi" w:cstheme="minorHAnsi"/>
          <w:color w:val="000000"/>
          <w:sz w:val="22"/>
          <w:szCs w:val="22"/>
        </w:rPr>
        <w:t xml:space="preserve">active in Sierra Leone who possess </w:t>
      </w:r>
      <w:r w:rsidRPr="00FD0761">
        <w:rPr>
          <w:rFonts w:asciiTheme="minorHAnsi" w:hAnsiTheme="minorHAnsi" w:cstheme="minorHAnsi"/>
          <w:color w:val="000000"/>
          <w:sz w:val="22"/>
          <w:szCs w:val="22"/>
        </w:rPr>
        <w:t xml:space="preserve">the range of expertise and experience </w:t>
      </w:r>
      <w:r>
        <w:rPr>
          <w:rFonts w:asciiTheme="minorHAnsi" w:hAnsiTheme="minorHAnsi" w:cstheme="minorHAnsi"/>
          <w:color w:val="000000"/>
          <w:sz w:val="22"/>
          <w:szCs w:val="22"/>
        </w:rPr>
        <w:t>that UNCT does to</w:t>
      </w:r>
      <w:r w:rsidRPr="00FD0761">
        <w:rPr>
          <w:rFonts w:asciiTheme="minorHAnsi" w:hAnsiTheme="minorHAnsi" w:cstheme="minorHAnsi"/>
          <w:color w:val="000000"/>
          <w:sz w:val="22"/>
          <w:szCs w:val="22"/>
        </w:rPr>
        <w:t xml:space="preserve"> support </w:t>
      </w:r>
      <w:r>
        <w:rPr>
          <w:rFonts w:asciiTheme="minorHAnsi" w:hAnsiTheme="minorHAnsi" w:cstheme="minorHAnsi"/>
          <w:color w:val="000000"/>
          <w:sz w:val="22"/>
          <w:szCs w:val="22"/>
        </w:rPr>
        <w:t xml:space="preserve">the </w:t>
      </w:r>
      <w:r w:rsidRPr="00FD0761">
        <w:rPr>
          <w:rFonts w:asciiTheme="minorHAnsi" w:hAnsiTheme="minorHAnsi" w:cstheme="minorHAnsi"/>
          <w:color w:val="000000"/>
          <w:sz w:val="22"/>
          <w:szCs w:val="22"/>
        </w:rPr>
        <w:t>Government of Sierra Leone on these programs</w:t>
      </w:r>
      <w:r>
        <w:rPr>
          <w:rFonts w:asciiTheme="minorHAnsi" w:hAnsiTheme="minorHAnsi" w:cstheme="minorHAnsi"/>
          <w:color w:val="000000"/>
          <w:sz w:val="22"/>
          <w:szCs w:val="22"/>
        </w:rPr>
        <w:t xml:space="preserve">. </w:t>
      </w:r>
      <w:r w:rsidR="003E0ECE">
        <w:rPr>
          <w:rFonts w:asciiTheme="minorHAnsi" w:hAnsiTheme="minorHAnsi" w:cstheme="minorHAnsi"/>
          <w:color w:val="000000"/>
          <w:sz w:val="22"/>
          <w:szCs w:val="22"/>
        </w:rPr>
        <w:t>S</w:t>
      </w:r>
      <w:r>
        <w:rPr>
          <w:rFonts w:asciiTheme="minorHAnsi" w:hAnsiTheme="minorHAnsi" w:cstheme="minorHAnsi"/>
          <w:color w:val="000000"/>
          <w:sz w:val="22"/>
          <w:szCs w:val="22"/>
        </w:rPr>
        <w:t xml:space="preserve">ince the passage of the </w:t>
      </w:r>
      <w:r w:rsidR="00FD3D6B">
        <w:rPr>
          <w:rFonts w:asciiTheme="minorHAnsi" w:hAnsiTheme="minorHAnsi" w:cstheme="minorHAnsi"/>
          <w:color w:val="000000"/>
          <w:sz w:val="22"/>
          <w:szCs w:val="22"/>
        </w:rPr>
        <w:t>PWDA</w:t>
      </w:r>
      <w:r>
        <w:rPr>
          <w:rFonts w:asciiTheme="minorHAnsi" w:hAnsiTheme="minorHAnsi" w:cstheme="minorHAnsi"/>
          <w:color w:val="000000"/>
          <w:sz w:val="22"/>
          <w:szCs w:val="22"/>
        </w:rPr>
        <w:t xml:space="preserve"> in 2011</w:t>
      </w:r>
      <w:r w:rsidR="003E0ECE">
        <w:rPr>
          <w:rFonts w:asciiTheme="minorHAnsi" w:hAnsiTheme="minorHAnsi" w:cstheme="minorHAnsi"/>
          <w:color w:val="000000"/>
          <w:sz w:val="22"/>
          <w:szCs w:val="22"/>
        </w:rPr>
        <w:t>,</w:t>
      </w:r>
      <w:r>
        <w:rPr>
          <w:rFonts w:asciiTheme="minorHAnsi" w:hAnsiTheme="minorHAnsi" w:cstheme="minorHAnsi"/>
          <w:color w:val="000000"/>
          <w:sz w:val="22"/>
          <w:szCs w:val="22"/>
        </w:rPr>
        <w:t xml:space="preserve"> many </w:t>
      </w:r>
      <w:r w:rsidR="003E0ECE">
        <w:rPr>
          <w:rFonts w:asciiTheme="minorHAnsi" w:hAnsiTheme="minorHAnsi" w:cstheme="minorHAnsi"/>
          <w:color w:val="000000"/>
          <w:sz w:val="22"/>
          <w:szCs w:val="22"/>
        </w:rPr>
        <w:t>provisions</w:t>
      </w:r>
      <w:r>
        <w:rPr>
          <w:rFonts w:asciiTheme="minorHAnsi" w:hAnsiTheme="minorHAnsi" w:cstheme="minorHAnsi"/>
          <w:color w:val="000000"/>
          <w:sz w:val="22"/>
          <w:szCs w:val="22"/>
        </w:rPr>
        <w:t xml:space="preserve"> have not been realized, despite the good efforts of several groups and success in </w:t>
      </w:r>
      <w:r w:rsidR="003E0ECE">
        <w:rPr>
          <w:rFonts w:asciiTheme="minorHAnsi" w:hAnsiTheme="minorHAnsi" w:cstheme="minorHAnsi"/>
          <w:color w:val="000000"/>
          <w:sz w:val="22"/>
          <w:szCs w:val="22"/>
        </w:rPr>
        <w:t xml:space="preserve">select </w:t>
      </w:r>
      <w:r>
        <w:rPr>
          <w:rFonts w:asciiTheme="minorHAnsi" w:hAnsiTheme="minorHAnsi" w:cstheme="minorHAnsi"/>
          <w:color w:val="000000"/>
          <w:sz w:val="22"/>
          <w:szCs w:val="22"/>
        </w:rPr>
        <w:t xml:space="preserve">elements. This is partly due to fragmented efforts that will be improved through the capacity building, coordination mechanisms, policies, and systems developed through the proposed activities.  </w:t>
      </w:r>
      <w:r w:rsidR="003E0ECE">
        <w:rPr>
          <w:rFonts w:asciiTheme="minorHAnsi" w:hAnsiTheme="minorHAnsi" w:cstheme="minorHAnsi"/>
          <w:color w:val="000000"/>
          <w:sz w:val="22"/>
          <w:szCs w:val="22"/>
        </w:rPr>
        <w:t xml:space="preserve">It may also be partly attributed to lack of in-country technical expertise, another aspect that will be addressed through this programme.  </w:t>
      </w:r>
    </w:p>
    <w:p w14:paraId="754A6CB3" w14:textId="31DE8801" w:rsidR="007A5551" w:rsidRDefault="003E0ECE" w:rsidP="003E0ECE">
      <w:pPr>
        <w:pStyle w:val="NormalWeb"/>
        <w:ind w:hanging="2"/>
        <w:jc w:val="both"/>
        <w:rPr>
          <w:rFonts w:asciiTheme="minorHAnsi" w:hAnsiTheme="minorHAnsi" w:cstheme="minorHAnsi"/>
          <w:color w:val="000000"/>
          <w:sz w:val="22"/>
          <w:szCs w:val="22"/>
        </w:rPr>
      </w:pPr>
      <w:r>
        <w:rPr>
          <w:rFonts w:asciiTheme="minorHAnsi" w:hAnsiTheme="minorHAnsi" w:cstheme="minorHAnsi"/>
          <w:color w:val="000000"/>
          <w:sz w:val="22"/>
          <w:szCs w:val="22"/>
        </w:rPr>
        <w:t>The programme</w:t>
      </w:r>
      <w:r w:rsidR="00ED4EC0">
        <w:rPr>
          <w:rFonts w:asciiTheme="minorHAnsi" w:hAnsiTheme="minorHAnsi" w:cstheme="minorHAnsi"/>
          <w:color w:val="000000"/>
          <w:sz w:val="22"/>
          <w:szCs w:val="22"/>
        </w:rPr>
        <w:t xml:space="preserve"> provides the means for UN agencies to work together to implement coordinated and mutually reinforcing activities</w:t>
      </w:r>
      <w:r w:rsidR="00737FB7">
        <w:rPr>
          <w:rFonts w:asciiTheme="minorHAnsi" w:hAnsiTheme="minorHAnsi" w:cstheme="minorHAnsi"/>
          <w:color w:val="000000"/>
          <w:sz w:val="22"/>
          <w:szCs w:val="22"/>
        </w:rPr>
        <w:t xml:space="preserve">, </w:t>
      </w:r>
      <w:r w:rsidR="00B37F03">
        <w:rPr>
          <w:rFonts w:asciiTheme="minorHAnsi" w:hAnsiTheme="minorHAnsi" w:cstheme="minorHAnsi"/>
          <w:color w:val="000000"/>
          <w:sz w:val="22"/>
          <w:szCs w:val="22"/>
        </w:rPr>
        <w:t xml:space="preserve">leveraging on other initiatives </w:t>
      </w:r>
      <w:r>
        <w:rPr>
          <w:rFonts w:asciiTheme="minorHAnsi" w:hAnsiTheme="minorHAnsi" w:cstheme="minorHAnsi"/>
          <w:color w:val="000000"/>
          <w:sz w:val="22"/>
          <w:szCs w:val="22"/>
        </w:rPr>
        <w:t xml:space="preserve">and with </w:t>
      </w:r>
      <w:r w:rsidR="00737FB7">
        <w:rPr>
          <w:rFonts w:asciiTheme="minorHAnsi" w:hAnsiTheme="minorHAnsi" w:cstheme="minorHAnsi"/>
          <w:color w:val="000000"/>
          <w:sz w:val="22"/>
          <w:szCs w:val="22"/>
        </w:rPr>
        <w:t xml:space="preserve">access to best international practices and expertise. </w:t>
      </w:r>
      <w:r w:rsidR="00ED4EC0">
        <w:rPr>
          <w:rFonts w:asciiTheme="minorHAnsi" w:hAnsiTheme="minorHAnsi" w:cstheme="minorHAnsi"/>
          <w:color w:val="000000"/>
          <w:sz w:val="22"/>
          <w:szCs w:val="22"/>
        </w:rPr>
        <w:t xml:space="preserve"> Even though agencies have worked individually with different MDAs on disability issues, these coordinated efforts will bring about policy and systems improvements that together will have catalytic impact to further disability rights and inclusion in Sierra Leone.  </w:t>
      </w:r>
      <w:r w:rsidR="00FC28EB">
        <w:rPr>
          <w:rFonts w:asciiTheme="minorHAnsi" w:hAnsiTheme="minorHAnsi" w:cstheme="minorHAnsi"/>
          <w:color w:val="000000"/>
          <w:sz w:val="22"/>
          <w:szCs w:val="22"/>
        </w:rPr>
        <w:t xml:space="preserve">The inclusive stakeholder approach </w:t>
      </w:r>
      <w:r w:rsidR="00ED4EC0">
        <w:rPr>
          <w:rFonts w:asciiTheme="minorHAnsi" w:hAnsiTheme="minorHAnsi" w:cstheme="minorHAnsi"/>
          <w:color w:val="000000"/>
          <w:sz w:val="22"/>
          <w:szCs w:val="22"/>
        </w:rPr>
        <w:t xml:space="preserve">and established relationships of UN agencies with the relevant MDAs and OPDs </w:t>
      </w:r>
      <w:r w:rsidR="00FC28EB">
        <w:rPr>
          <w:rFonts w:asciiTheme="minorHAnsi" w:hAnsiTheme="minorHAnsi" w:cstheme="minorHAnsi"/>
          <w:color w:val="000000"/>
          <w:sz w:val="22"/>
          <w:szCs w:val="22"/>
        </w:rPr>
        <w:t xml:space="preserve">will </w:t>
      </w:r>
      <w:r w:rsidR="00737FB7">
        <w:rPr>
          <w:rFonts w:asciiTheme="minorHAnsi" w:hAnsiTheme="minorHAnsi" w:cstheme="minorHAnsi"/>
          <w:color w:val="000000"/>
          <w:sz w:val="22"/>
          <w:szCs w:val="22"/>
        </w:rPr>
        <w:t>promote</w:t>
      </w:r>
      <w:r w:rsidR="00FC28EB">
        <w:rPr>
          <w:rFonts w:asciiTheme="minorHAnsi" w:hAnsiTheme="minorHAnsi" w:cstheme="minorHAnsi"/>
          <w:color w:val="000000"/>
          <w:sz w:val="22"/>
          <w:szCs w:val="22"/>
        </w:rPr>
        <w:t xml:space="preserve"> buy-in from a range of government and non-state actors</w:t>
      </w:r>
      <w:r w:rsidR="00ED4EC0">
        <w:rPr>
          <w:rFonts w:asciiTheme="minorHAnsi" w:hAnsiTheme="minorHAnsi" w:cstheme="minorHAnsi"/>
          <w:color w:val="000000"/>
          <w:sz w:val="22"/>
          <w:szCs w:val="22"/>
        </w:rPr>
        <w:t xml:space="preserve"> towards the cohesive program objectives</w:t>
      </w:r>
      <w:r w:rsidR="00FC28EB">
        <w:rPr>
          <w:rFonts w:asciiTheme="minorHAnsi" w:hAnsiTheme="minorHAnsi" w:cstheme="minorHAnsi"/>
          <w:color w:val="000000"/>
          <w:sz w:val="22"/>
          <w:szCs w:val="22"/>
        </w:rPr>
        <w:t xml:space="preserve">.  </w:t>
      </w:r>
    </w:p>
    <w:p w14:paraId="4C31ED28" w14:textId="4F76306E" w:rsidR="00BE5502" w:rsidRDefault="009E0FC9" w:rsidP="002D4D8E">
      <w:pPr>
        <w:tabs>
          <w:tab w:val="left" w:pos="90"/>
        </w:tabs>
        <w:rPr>
          <w:b/>
          <w:sz w:val="20"/>
        </w:rPr>
      </w:pPr>
      <w:r w:rsidRPr="00DE5C58">
        <w:rPr>
          <w:b/>
          <w:sz w:val="20"/>
        </w:rPr>
        <w:t>1</w:t>
      </w:r>
      <w:r w:rsidR="000D38A5" w:rsidRPr="00DE5C58">
        <w:rPr>
          <w:b/>
          <w:sz w:val="20"/>
        </w:rPr>
        <w:t>4</w:t>
      </w:r>
      <w:r w:rsidRPr="00DE5C58">
        <w:rPr>
          <w:b/>
          <w:sz w:val="20"/>
        </w:rPr>
        <w:t>.2 Co-funding</w:t>
      </w:r>
      <w:r>
        <w:rPr>
          <w:b/>
          <w:sz w:val="20"/>
        </w:rPr>
        <w:t xml:space="preserve"> </w:t>
      </w:r>
    </w:p>
    <w:p w14:paraId="1C0F464A" w14:textId="5DC4AA24" w:rsidR="004A71D2" w:rsidRPr="00DE5C58" w:rsidRDefault="004A71D2" w:rsidP="00DE5C58">
      <w:pPr>
        <w:tabs>
          <w:tab w:val="left" w:pos="90"/>
        </w:tabs>
        <w:jc w:val="center"/>
        <w:rPr>
          <w:b/>
          <w:sz w:val="20"/>
        </w:rPr>
      </w:pPr>
      <w:r w:rsidRPr="00DE5C58">
        <w:rPr>
          <w:b/>
          <w:sz w:val="20"/>
        </w:rPr>
        <w:t>Table 7 Co-funding arrangements</w:t>
      </w:r>
    </w:p>
    <w:tbl>
      <w:tblPr>
        <w:tblStyle w:val="TableGrid"/>
        <w:tblW w:w="9870" w:type="dxa"/>
        <w:shd w:val="clear" w:color="auto" w:fill="DBE5F1" w:themeFill="accent1" w:themeFillTint="33"/>
        <w:tblLook w:val="04A0" w:firstRow="1" w:lastRow="0" w:firstColumn="1" w:lastColumn="0" w:noHBand="0" w:noVBand="1"/>
      </w:tblPr>
      <w:tblGrid>
        <w:gridCol w:w="2194"/>
        <w:gridCol w:w="1731"/>
        <w:gridCol w:w="3080"/>
        <w:gridCol w:w="2865"/>
      </w:tblGrid>
      <w:tr w:rsidR="004A71D2" w:rsidRPr="002417A6" w14:paraId="04384850" w14:textId="2D6178DE" w:rsidTr="004A71D2">
        <w:trPr>
          <w:tblHeader/>
        </w:trPr>
        <w:tc>
          <w:tcPr>
            <w:tcW w:w="2194" w:type="dxa"/>
            <w:shd w:val="clear" w:color="auto" w:fill="DBE5F1" w:themeFill="accent1" w:themeFillTint="33"/>
            <w:hideMark/>
          </w:tcPr>
          <w:p w14:paraId="7A2207B1" w14:textId="04AF3377" w:rsidR="00FB476F" w:rsidRPr="002417A6" w:rsidRDefault="00FB476F" w:rsidP="002D4D8E">
            <w:pPr>
              <w:tabs>
                <w:tab w:val="left" w:pos="90"/>
              </w:tabs>
              <w:jc w:val="both"/>
              <w:rPr>
                <w:iCs/>
                <w:color w:val="000000" w:themeColor="text1"/>
                <w:sz w:val="20"/>
              </w:rPr>
            </w:pPr>
            <w:r w:rsidRPr="002417A6">
              <w:rPr>
                <w:b/>
                <w:iCs/>
                <w:color w:val="000000" w:themeColor="text1"/>
                <w:sz w:val="20"/>
              </w:rPr>
              <w:t>Output</w:t>
            </w:r>
          </w:p>
        </w:tc>
        <w:tc>
          <w:tcPr>
            <w:tcW w:w="1731" w:type="dxa"/>
            <w:shd w:val="clear" w:color="auto" w:fill="DBE5F1" w:themeFill="accent1" w:themeFillTint="33"/>
          </w:tcPr>
          <w:p w14:paraId="068E151A" w14:textId="238D18DA" w:rsidR="00FB476F" w:rsidRPr="002417A6" w:rsidRDefault="002C41B2" w:rsidP="002D4D8E">
            <w:pPr>
              <w:tabs>
                <w:tab w:val="left" w:pos="90"/>
              </w:tabs>
              <w:jc w:val="center"/>
              <w:rPr>
                <w:b/>
                <w:iCs/>
                <w:color w:val="000000" w:themeColor="text1"/>
                <w:sz w:val="20"/>
              </w:rPr>
            </w:pPr>
            <w:r w:rsidRPr="002417A6">
              <w:rPr>
                <w:b/>
                <w:iCs/>
                <w:color w:val="000000" w:themeColor="text1"/>
                <w:sz w:val="20"/>
              </w:rPr>
              <w:t>Funding sourc</w:t>
            </w:r>
            <w:r w:rsidR="00C34DB8" w:rsidRPr="002417A6">
              <w:rPr>
                <w:b/>
                <w:iCs/>
                <w:color w:val="000000" w:themeColor="text1"/>
                <w:sz w:val="20"/>
              </w:rPr>
              <w:t>e</w:t>
            </w:r>
          </w:p>
        </w:tc>
        <w:tc>
          <w:tcPr>
            <w:tcW w:w="3080" w:type="dxa"/>
            <w:shd w:val="clear" w:color="auto" w:fill="DBE5F1" w:themeFill="accent1" w:themeFillTint="33"/>
          </w:tcPr>
          <w:p w14:paraId="13CC4D68" w14:textId="4A076D5D" w:rsidR="00FB476F" w:rsidRPr="002417A6" w:rsidRDefault="00FB476F" w:rsidP="002D4D8E">
            <w:pPr>
              <w:tabs>
                <w:tab w:val="left" w:pos="90"/>
              </w:tabs>
              <w:jc w:val="both"/>
              <w:rPr>
                <w:b/>
                <w:iCs/>
                <w:color w:val="000000" w:themeColor="text1"/>
                <w:sz w:val="20"/>
              </w:rPr>
            </w:pPr>
            <w:r w:rsidRPr="002417A6">
              <w:rPr>
                <w:b/>
                <w:iCs/>
                <w:color w:val="000000" w:themeColor="text1"/>
                <w:sz w:val="20"/>
              </w:rPr>
              <w:t>Amount</w:t>
            </w:r>
          </w:p>
        </w:tc>
        <w:tc>
          <w:tcPr>
            <w:tcW w:w="2865" w:type="dxa"/>
            <w:shd w:val="clear" w:color="auto" w:fill="DBE5F1" w:themeFill="accent1" w:themeFillTint="33"/>
          </w:tcPr>
          <w:p w14:paraId="0F669A18" w14:textId="6DF59424" w:rsidR="00FB476F" w:rsidRPr="002417A6" w:rsidRDefault="00FB476F" w:rsidP="002D4D8E">
            <w:pPr>
              <w:tabs>
                <w:tab w:val="left" w:pos="90"/>
              </w:tabs>
              <w:jc w:val="both"/>
              <w:rPr>
                <w:b/>
                <w:iCs/>
                <w:color w:val="000000" w:themeColor="text1"/>
                <w:sz w:val="20"/>
              </w:rPr>
            </w:pPr>
            <w:r w:rsidRPr="002417A6">
              <w:rPr>
                <w:b/>
                <w:iCs/>
                <w:color w:val="000000" w:themeColor="text1"/>
                <w:sz w:val="20"/>
              </w:rPr>
              <w:t>% of total output</w:t>
            </w:r>
          </w:p>
        </w:tc>
      </w:tr>
      <w:tr w:rsidR="000477A8" w:rsidRPr="002417A6" w14:paraId="2C31BC6D" w14:textId="44CCB758" w:rsidTr="002417A6">
        <w:trPr>
          <w:trHeight w:val="576"/>
        </w:trPr>
        <w:tc>
          <w:tcPr>
            <w:tcW w:w="2194" w:type="dxa"/>
            <w:shd w:val="clear" w:color="auto" w:fill="FFFFFF" w:themeFill="background1"/>
          </w:tcPr>
          <w:p w14:paraId="53E35BBD" w14:textId="1B52915B" w:rsidR="000477A8" w:rsidRPr="002417A6" w:rsidRDefault="000477A8" w:rsidP="000477A8">
            <w:pPr>
              <w:tabs>
                <w:tab w:val="left" w:pos="90"/>
              </w:tabs>
              <w:jc w:val="center"/>
              <w:rPr>
                <w:iCs/>
                <w:color w:val="000000" w:themeColor="text1"/>
                <w:sz w:val="20"/>
              </w:rPr>
            </w:pPr>
            <w:r>
              <w:rPr>
                <w:iCs/>
                <w:color w:val="000000" w:themeColor="text1"/>
                <w:sz w:val="20"/>
              </w:rPr>
              <w:t>1.</w:t>
            </w:r>
            <w:r w:rsidR="00461F9D">
              <w:rPr>
                <w:iCs/>
                <w:color w:val="000000" w:themeColor="text1"/>
                <w:sz w:val="20"/>
              </w:rPr>
              <w:t>1.E</w:t>
            </w:r>
          </w:p>
        </w:tc>
        <w:tc>
          <w:tcPr>
            <w:tcW w:w="1731" w:type="dxa"/>
            <w:shd w:val="clear" w:color="auto" w:fill="FFFFFF" w:themeFill="background1"/>
          </w:tcPr>
          <w:p w14:paraId="344B3848" w14:textId="4702CC39" w:rsidR="000477A8" w:rsidRPr="000477A8" w:rsidRDefault="000477A8" w:rsidP="000477A8">
            <w:pPr>
              <w:tabs>
                <w:tab w:val="left" w:pos="90"/>
              </w:tabs>
              <w:rPr>
                <w:bCs/>
                <w:iCs/>
                <w:color w:val="000000" w:themeColor="text1"/>
                <w:sz w:val="20"/>
              </w:rPr>
            </w:pPr>
            <w:r w:rsidRPr="00E92A40">
              <w:rPr>
                <w:bCs/>
                <w:iCs/>
                <w:color w:val="000000" w:themeColor="text1"/>
                <w:sz w:val="20"/>
              </w:rPr>
              <w:t>UNICEF Regular Resources</w:t>
            </w:r>
          </w:p>
        </w:tc>
        <w:tc>
          <w:tcPr>
            <w:tcW w:w="3080" w:type="dxa"/>
            <w:shd w:val="clear" w:color="auto" w:fill="FFFFFF" w:themeFill="background1"/>
          </w:tcPr>
          <w:p w14:paraId="543CD8FD" w14:textId="1ED14488" w:rsidR="000477A8" w:rsidRPr="002417A6" w:rsidRDefault="000477A8" w:rsidP="000477A8">
            <w:pPr>
              <w:tabs>
                <w:tab w:val="left" w:pos="90"/>
              </w:tabs>
              <w:jc w:val="both"/>
              <w:rPr>
                <w:iCs/>
                <w:color w:val="000000" w:themeColor="text1"/>
                <w:sz w:val="20"/>
              </w:rPr>
            </w:pPr>
            <w:r>
              <w:rPr>
                <w:iCs/>
                <w:color w:val="000000" w:themeColor="text1"/>
                <w:sz w:val="20"/>
              </w:rPr>
              <w:t>$65,000</w:t>
            </w:r>
          </w:p>
        </w:tc>
        <w:tc>
          <w:tcPr>
            <w:tcW w:w="2865" w:type="dxa"/>
            <w:shd w:val="clear" w:color="auto" w:fill="FFFFFF" w:themeFill="background1"/>
          </w:tcPr>
          <w:p w14:paraId="7CA27CA3" w14:textId="74B93FBF" w:rsidR="000477A8" w:rsidRPr="000477A8" w:rsidRDefault="000477A8" w:rsidP="00DE5C58">
            <w:pPr>
              <w:tabs>
                <w:tab w:val="left" w:pos="90"/>
              </w:tabs>
              <w:rPr>
                <w:bCs/>
                <w:iCs/>
                <w:color w:val="000000" w:themeColor="text1"/>
                <w:sz w:val="20"/>
              </w:rPr>
            </w:pPr>
            <w:r>
              <w:rPr>
                <w:bCs/>
                <w:iCs/>
                <w:color w:val="000000" w:themeColor="text1"/>
                <w:sz w:val="20"/>
              </w:rPr>
              <w:t>54%</w:t>
            </w:r>
          </w:p>
        </w:tc>
      </w:tr>
      <w:tr w:rsidR="00461F9D" w:rsidRPr="002417A6" w14:paraId="6B484DF9" w14:textId="77777777" w:rsidTr="002417A6">
        <w:trPr>
          <w:trHeight w:val="576"/>
        </w:trPr>
        <w:tc>
          <w:tcPr>
            <w:tcW w:w="2194" w:type="dxa"/>
            <w:shd w:val="clear" w:color="auto" w:fill="FFFFFF" w:themeFill="background1"/>
          </w:tcPr>
          <w:p w14:paraId="3EB788F4" w14:textId="7812C794" w:rsidR="00461F9D" w:rsidRDefault="00461F9D" w:rsidP="00461F9D">
            <w:pPr>
              <w:tabs>
                <w:tab w:val="left" w:pos="90"/>
              </w:tabs>
              <w:jc w:val="center"/>
              <w:rPr>
                <w:iCs/>
                <w:color w:val="000000" w:themeColor="text1"/>
                <w:sz w:val="20"/>
              </w:rPr>
            </w:pPr>
            <w:r>
              <w:rPr>
                <w:iCs/>
                <w:color w:val="000000" w:themeColor="text1"/>
                <w:sz w:val="20"/>
              </w:rPr>
              <w:t>1.3</w:t>
            </w:r>
          </w:p>
        </w:tc>
        <w:tc>
          <w:tcPr>
            <w:tcW w:w="1731" w:type="dxa"/>
            <w:shd w:val="clear" w:color="auto" w:fill="FFFFFF" w:themeFill="background1"/>
          </w:tcPr>
          <w:p w14:paraId="220DD1BC" w14:textId="037F7766" w:rsidR="00461F9D" w:rsidRPr="00E92A40" w:rsidRDefault="00461F9D" w:rsidP="00461F9D">
            <w:pPr>
              <w:tabs>
                <w:tab w:val="left" w:pos="90"/>
              </w:tabs>
              <w:rPr>
                <w:bCs/>
                <w:iCs/>
                <w:color w:val="000000" w:themeColor="text1"/>
                <w:sz w:val="20"/>
              </w:rPr>
            </w:pPr>
            <w:r>
              <w:rPr>
                <w:bCs/>
                <w:iCs/>
                <w:color w:val="000000" w:themeColor="text1"/>
                <w:sz w:val="20"/>
              </w:rPr>
              <w:t>UNICEF Regular Resources</w:t>
            </w:r>
          </w:p>
        </w:tc>
        <w:tc>
          <w:tcPr>
            <w:tcW w:w="3080" w:type="dxa"/>
            <w:shd w:val="clear" w:color="auto" w:fill="FFFFFF" w:themeFill="background1"/>
          </w:tcPr>
          <w:p w14:paraId="0733CBA7" w14:textId="4C1436A2" w:rsidR="00461F9D" w:rsidRDefault="00461F9D" w:rsidP="00461F9D">
            <w:pPr>
              <w:tabs>
                <w:tab w:val="left" w:pos="90"/>
              </w:tabs>
              <w:jc w:val="both"/>
              <w:rPr>
                <w:iCs/>
                <w:color w:val="000000" w:themeColor="text1"/>
                <w:sz w:val="20"/>
              </w:rPr>
            </w:pPr>
            <w:r>
              <w:rPr>
                <w:iCs/>
                <w:color w:val="000000" w:themeColor="text1"/>
                <w:sz w:val="20"/>
              </w:rPr>
              <w:t>$15,000</w:t>
            </w:r>
          </w:p>
        </w:tc>
        <w:tc>
          <w:tcPr>
            <w:tcW w:w="2865" w:type="dxa"/>
            <w:shd w:val="clear" w:color="auto" w:fill="FFFFFF" w:themeFill="background1"/>
          </w:tcPr>
          <w:p w14:paraId="69187B8A" w14:textId="3E80AFA1" w:rsidR="00461F9D" w:rsidRDefault="00461F9D" w:rsidP="00461F9D">
            <w:pPr>
              <w:tabs>
                <w:tab w:val="left" w:pos="90"/>
              </w:tabs>
              <w:rPr>
                <w:bCs/>
                <w:iCs/>
                <w:color w:val="000000" w:themeColor="text1"/>
                <w:sz w:val="20"/>
              </w:rPr>
            </w:pPr>
            <w:r w:rsidRPr="000477A8">
              <w:rPr>
                <w:bCs/>
                <w:iCs/>
                <w:color w:val="000000" w:themeColor="text1"/>
                <w:sz w:val="20"/>
              </w:rPr>
              <w:t>60%</w:t>
            </w:r>
          </w:p>
        </w:tc>
      </w:tr>
      <w:tr w:rsidR="000477A8" w:rsidRPr="002417A6" w14:paraId="55673088" w14:textId="77777777" w:rsidTr="002417A6">
        <w:trPr>
          <w:trHeight w:val="576"/>
        </w:trPr>
        <w:tc>
          <w:tcPr>
            <w:tcW w:w="2194" w:type="dxa"/>
            <w:shd w:val="clear" w:color="auto" w:fill="FFFFFF" w:themeFill="background1"/>
          </w:tcPr>
          <w:p w14:paraId="13AD1B1B" w14:textId="3A791430" w:rsidR="000477A8" w:rsidRDefault="000477A8" w:rsidP="000477A8">
            <w:pPr>
              <w:tabs>
                <w:tab w:val="left" w:pos="90"/>
              </w:tabs>
              <w:jc w:val="center"/>
              <w:rPr>
                <w:iCs/>
                <w:color w:val="000000" w:themeColor="text1"/>
                <w:sz w:val="20"/>
              </w:rPr>
            </w:pPr>
            <w:r>
              <w:rPr>
                <w:iCs/>
                <w:color w:val="000000" w:themeColor="text1"/>
                <w:sz w:val="20"/>
              </w:rPr>
              <w:t>2.</w:t>
            </w:r>
            <w:r w:rsidR="00461F9D">
              <w:rPr>
                <w:iCs/>
                <w:color w:val="000000" w:themeColor="text1"/>
                <w:sz w:val="20"/>
              </w:rPr>
              <w:t>1.B</w:t>
            </w:r>
          </w:p>
          <w:p w14:paraId="4966A53C" w14:textId="4D997868" w:rsidR="000477A8" w:rsidRDefault="000477A8" w:rsidP="000477A8">
            <w:pPr>
              <w:tabs>
                <w:tab w:val="left" w:pos="90"/>
              </w:tabs>
              <w:jc w:val="center"/>
              <w:rPr>
                <w:iCs/>
                <w:color w:val="000000" w:themeColor="text1"/>
                <w:sz w:val="20"/>
              </w:rPr>
            </w:pPr>
          </w:p>
        </w:tc>
        <w:tc>
          <w:tcPr>
            <w:tcW w:w="1731" w:type="dxa"/>
            <w:shd w:val="clear" w:color="auto" w:fill="FFFFFF" w:themeFill="background1"/>
          </w:tcPr>
          <w:p w14:paraId="01DDCC9C" w14:textId="51618557" w:rsidR="000477A8" w:rsidRPr="000477A8" w:rsidRDefault="000477A8" w:rsidP="000477A8">
            <w:pPr>
              <w:tabs>
                <w:tab w:val="left" w:pos="90"/>
              </w:tabs>
              <w:rPr>
                <w:bCs/>
                <w:iCs/>
                <w:color w:val="000000" w:themeColor="text1"/>
                <w:sz w:val="20"/>
              </w:rPr>
            </w:pPr>
            <w:r w:rsidRPr="00E92A40">
              <w:rPr>
                <w:bCs/>
                <w:iCs/>
                <w:color w:val="000000" w:themeColor="text1"/>
                <w:sz w:val="20"/>
              </w:rPr>
              <w:t>UNICEF Regular Resources</w:t>
            </w:r>
          </w:p>
        </w:tc>
        <w:tc>
          <w:tcPr>
            <w:tcW w:w="3080" w:type="dxa"/>
            <w:shd w:val="clear" w:color="auto" w:fill="FFFFFF" w:themeFill="background1"/>
          </w:tcPr>
          <w:p w14:paraId="34FF4009" w14:textId="3BA00C5E" w:rsidR="000477A8" w:rsidRPr="002417A6" w:rsidRDefault="000477A8" w:rsidP="000477A8">
            <w:pPr>
              <w:tabs>
                <w:tab w:val="left" w:pos="90"/>
              </w:tabs>
              <w:jc w:val="both"/>
              <w:rPr>
                <w:iCs/>
                <w:color w:val="000000" w:themeColor="text1"/>
                <w:sz w:val="20"/>
              </w:rPr>
            </w:pPr>
            <w:r>
              <w:rPr>
                <w:iCs/>
                <w:color w:val="000000" w:themeColor="text1"/>
                <w:sz w:val="20"/>
              </w:rPr>
              <w:t>$140,000</w:t>
            </w:r>
          </w:p>
        </w:tc>
        <w:tc>
          <w:tcPr>
            <w:tcW w:w="2865" w:type="dxa"/>
            <w:shd w:val="clear" w:color="auto" w:fill="FFFFFF" w:themeFill="background1"/>
          </w:tcPr>
          <w:p w14:paraId="3F485810" w14:textId="4224F759" w:rsidR="000477A8" w:rsidRPr="000477A8" w:rsidRDefault="00DE5C58" w:rsidP="00DE5C58">
            <w:pPr>
              <w:tabs>
                <w:tab w:val="left" w:pos="90"/>
              </w:tabs>
              <w:rPr>
                <w:bCs/>
                <w:iCs/>
                <w:color w:val="000000" w:themeColor="text1"/>
                <w:sz w:val="20"/>
              </w:rPr>
            </w:pPr>
            <w:r>
              <w:rPr>
                <w:bCs/>
                <w:iCs/>
                <w:color w:val="000000" w:themeColor="text1"/>
                <w:sz w:val="20"/>
              </w:rPr>
              <w:t>55%</w:t>
            </w:r>
          </w:p>
        </w:tc>
      </w:tr>
      <w:tr w:rsidR="000477A8" w:rsidRPr="002417A6" w14:paraId="73E7FE26" w14:textId="77777777" w:rsidTr="002417A6">
        <w:trPr>
          <w:trHeight w:val="576"/>
        </w:trPr>
        <w:tc>
          <w:tcPr>
            <w:tcW w:w="2194" w:type="dxa"/>
            <w:shd w:val="clear" w:color="auto" w:fill="FFFFFF" w:themeFill="background1"/>
          </w:tcPr>
          <w:p w14:paraId="3BB5B7F5" w14:textId="51EAE61E" w:rsidR="000477A8" w:rsidRDefault="000477A8" w:rsidP="000477A8">
            <w:pPr>
              <w:tabs>
                <w:tab w:val="left" w:pos="90"/>
              </w:tabs>
              <w:jc w:val="center"/>
              <w:rPr>
                <w:iCs/>
                <w:color w:val="000000" w:themeColor="text1"/>
                <w:sz w:val="20"/>
              </w:rPr>
            </w:pPr>
            <w:r>
              <w:rPr>
                <w:iCs/>
                <w:color w:val="000000" w:themeColor="text1"/>
                <w:sz w:val="20"/>
              </w:rPr>
              <w:t>3.</w:t>
            </w:r>
            <w:r w:rsidR="009F7BDB">
              <w:rPr>
                <w:iCs/>
                <w:color w:val="000000" w:themeColor="text1"/>
                <w:sz w:val="20"/>
              </w:rPr>
              <w:t>2</w:t>
            </w:r>
          </w:p>
          <w:p w14:paraId="72BDBF9F" w14:textId="5F6EE0DF" w:rsidR="000477A8" w:rsidRDefault="000477A8" w:rsidP="000477A8">
            <w:pPr>
              <w:tabs>
                <w:tab w:val="left" w:pos="90"/>
              </w:tabs>
              <w:jc w:val="center"/>
              <w:rPr>
                <w:iCs/>
                <w:color w:val="000000" w:themeColor="text1"/>
                <w:sz w:val="20"/>
              </w:rPr>
            </w:pPr>
          </w:p>
        </w:tc>
        <w:tc>
          <w:tcPr>
            <w:tcW w:w="1731" w:type="dxa"/>
            <w:shd w:val="clear" w:color="auto" w:fill="FFFFFF" w:themeFill="background1"/>
          </w:tcPr>
          <w:p w14:paraId="746D3E61" w14:textId="4F871D7D" w:rsidR="000477A8" w:rsidRPr="000477A8" w:rsidRDefault="000477A8" w:rsidP="000477A8">
            <w:pPr>
              <w:tabs>
                <w:tab w:val="left" w:pos="90"/>
              </w:tabs>
              <w:rPr>
                <w:bCs/>
                <w:iCs/>
                <w:color w:val="000000" w:themeColor="text1"/>
                <w:sz w:val="20"/>
              </w:rPr>
            </w:pPr>
            <w:r w:rsidRPr="000477A8">
              <w:rPr>
                <w:bCs/>
                <w:iCs/>
                <w:color w:val="000000" w:themeColor="text1"/>
                <w:sz w:val="20"/>
              </w:rPr>
              <w:t>UNFPA General Funds</w:t>
            </w:r>
          </w:p>
        </w:tc>
        <w:tc>
          <w:tcPr>
            <w:tcW w:w="3080" w:type="dxa"/>
            <w:shd w:val="clear" w:color="auto" w:fill="FFFFFF" w:themeFill="background1"/>
          </w:tcPr>
          <w:p w14:paraId="3F531F57" w14:textId="77777777" w:rsidR="000477A8" w:rsidRDefault="000477A8" w:rsidP="000477A8">
            <w:pPr>
              <w:tabs>
                <w:tab w:val="left" w:pos="90"/>
              </w:tabs>
              <w:rPr>
                <w:iCs/>
                <w:color w:val="000000" w:themeColor="text1"/>
                <w:sz w:val="20"/>
              </w:rPr>
            </w:pPr>
            <w:r>
              <w:rPr>
                <w:iCs/>
                <w:color w:val="000000" w:themeColor="text1"/>
                <w:sz w:val="20"/>
              </w:rPr>
              <w:t>$5,000</w:t>
            </w:r>
          </w:p>
          <w:p w14:paraId="1DFF06C0" w14:textId="6C9F88E1" w:rsidR="000477A8" w:rsidRPr="002417A6" w:rsidRDefault="000477A8" w:rsidP="000477A8">
            <w:pPr>
              <w:tabs>
                <w:tab w:val="left" w:pos="90"/>
              </w:tabs>
              <w:jc w:val="center"/>
              <w:rPr>
                <w:iCs/>
                <w:color w:val="000000" w:themeColor="text1"/>
                <w:sz w:val="20"/>
              </w:rPr>
            </w:pPr>
          </w:p>
        </w:tc>
        <w:tc>
          <w:tcPr>
            <w:tcW w:w="2865" w:type="dxa"/>
            <w:shd w:val="clear" w:color="auto" w:fill="FFFFFF" w:themeFill="background1"/>
          </w:tcPr>
          <w:p w14:paraId="5BB2C2CC" w14:textId="6E81DE18" w:rsidR="000477A8" w:rsidRPr="000477A8" w:rsidRDefault="00DE5C58" w:rsidP="00DE5C58">
            <w:pPr>
              <w:tabs>
                <w:tab w:val="left" w:pos="90"/>
              </w:tabs>
              <w:rPr>
                <w:bCs/>
                <w:iCs/>
                <w:color w:val="000000" w:themeColor="text1"/>
                <w:sz w:val="20"/>
              </w:rPr>
            </w:pPr>
            <w:r>
              <w:rPr>
                <w:bCs/>
                <w:iCs/>
                <w:color w:val="000000" w:themeColor="text1"/>
                <w:sz w:val="20"/>
              </w:rPr>
              <w:t>11%</w:t>
            </w:r>
          </w:p>
        </w:tc>
      </w:tr>
    </w:tbl>
    <w:p w14:paraId="2C40AD3A" w14:textId="59EFA2B6" w:rsidR="00EF6C76" w:rsidRPr="002417A6" w:rsidRDefault="00EF6C76" w:rsidP="002D4D8E">
      <w:pPr>
        <w:tabs>
          <w:tab w:val="left" w:pos="90"/>
        </w:tabs>
        <w:rPr>
          <w:bCs/>
          <w:iCs/>
          <w:sz w:val="20"/>
        </w:rPr>
      </w:pPr>
    </w:p>
    <w:p w14:paraId="7B1E01D0" w14:textId="7C89F146" w:rsidR="00892708" w:rsidRDefault="00006719" w:rsidP="00763908">
      <w:pPr>
        <w:pStyle w:val="Heading1"/>
        <w:numPr>
          <w:ilvl w:val="0"/>
          <w:numId w:val="6"/>
        </w:numPr>
        <w:tabs>
          <w:tab w:val="left" w:pos="90"/>
        </w:tabs>
        <w:ind w:firstLine="0"/>
      </w:pPr>
      <w:r w:rsidRPr="00FB476F">
        <w:t xml:space="preserve"> </w:t>
      </w:r>
      <w:r w:rsidR="00EF6C76" w:rsidRPr="00C93871">
        <w:t>Safe</w:t>
      </w:r>
      <w:r w:rsidR="000358A3" w:rsidRPr="00C93871">
        <w:t xml:space="preserve">guarding </w:t>
      </w:r>
      <w:r w:rsidR="00EF6C76" w:rsidRPr="00C93871">
        <w:t xml:space="preserve"> </w:t>
      </w:r>
    </w:p>
    <w:p w14:paraId="1914A480" w14:textId="4C0BC8AA" w:rsidR="00763908" w:rsidRDefault="00763908" w:rsidP="00763908">
      <w:r>
        <w:t>The UN agencies that will implement these activities have guidelines and policies in place to prevent unethical behavior, as detailed below.   UNCT Sierra Leone has a Gender Thematic Group which is the country-level mechanism to promote guidelines, internal policies and checklists, and reporting mechanisms on PSEA and unethical behavior in general.</w:t>
      </w:r>
    </w:p>
    <w:p w14:paraId="7EA904A1" w14:textId="77777777" w:rsidR="00763908" w:rsidRDefault="00763908" w:rsidP="00763908">
      <w:pPr>
        <w:pStyle w:val="ListParagraph"/>
        <w:numPr>
          <w:ilvl w:val="0"/>
          <w:numId w:val="26"/>
        </w:numPr>
        <w:spacing w:after="0" w:line="240" w:lineRule="auto"/>
      </w:pPr>
      <w:r>
        <w:lastRenderedPageBreak/>
        <w:t>Secretary-General’s bulletin on Addressing discrimination, harassment, including sexual harassment, and abuse of authority – 10</w:t>
      </w:r>
      <w:r w:rsidRPr="00C022C6">
        <w:rPr>
          <w:vertAlign w:val="superscript"/>
        </w:rPr>
        <w:t>th</w:t>
      </w:r>
      <w:r>
        <w:t xml:space="preserve"> September 2019 </w:t>
      </w:r>
      <w:hyperlink r:id="rId104" w:history="1">
        <w:r>
          <w:rPr>
            <w:rStyle w:val="Hyperlink"/>
          </w:rPr>
          <w:t>ST/SGB/2019/8 - E - ST/SGB/2019/8 -Desktop (undocs.org)</w:t>
        </w:r>
      </w:hyperlink>
    </w:p>
    <w:p w14:paraId="3523A301" w14:textId="77777777" w:rsidR="00763908" w:rsidRDefault="00763908" w:rsidP="00763908">
      <w:pPr>
        <w:pStyle w:val="ListParagraph"/>
        <w:numPr>
          <w:ilvl w:val="0"/>
          <w:numId w:val="26"/>
        </w:numPr>
        <w:spacing w:after="0" w:line="240" w:lineRule="auto"/>
      </w:pPr>
      <w:r>
        <w:t>Secretary-General’s bulletin on Protection against retaliation for reporting misconduct and for cooperating with duly authorized audits or investigations – 28</w:t>
      </w:r>
      <w:r w:rsidRPr="00CE6F6C">
        <w:rPr>
          <w:vertAlign w:val="superscript"/>
        </w:rPr>
        <w:t>th</w:t>
      </w:r>
      <w:r>
        <w:t xml:space="preserve"> November 2017 </w:t>
      </w:r>
      <w:hyperlink r:id="rId105" w:history="1">
        <w:r>
          <w:rPr>
            <w:rStyle w:val="Hyperlink"/>
          </w:rPr>
          <w:t>ST/SGB/2017/2/Rev.1 - E - ST/SGB/2017/2/Rev.1 -Desktop (undocs.org)</w:t>
        </w:r>
      </w:hyperlink>
    </w:p>
    <w:p w14:paraId="3331236C" w14:textId="77777777" w:rsidR="00763908" w:rsidRDefault="00763908" w:rsidP="00763908">
      <w:pPr>
        <w:pStyle w:val="ListParagraph"/>
        <w:numPr>
          <w:ilvl w:val="0"/>
          <w:numId w:val="26"/>
        </w:numPr>
        <w:spacing w:after="0" w:line="240" w:lineRule="auto"/>
      </w:pPr>
      <w:r>
        <w:t>Secretary-General’s Bulletin on Special measures for protection from sexual exploitation and sexual abuse – 9</w:t>
      </w:r>
      <w:r w:rsidRPr="00BF7F9A">
        <w:rPr>
          <w:vertAlign w:val="superscript"/>
        </w:rPr>
        <w:t>th</w:t>
      </w:r>
      <w:r>
        <w:t xml:space="preserve"> October 2003 </w:t>
      </w:r>
      <w:hyperlink r:id="rId106" w:history="1">
        <w:r>
          <w:rPr>
            <w:rStyle w:val="Hyperlink"/>
          </w:rPr>
          <w:t>ST/SGB/2003/13 - E - ST/SGB/2003/13 -Desktop (undocs.org)</w:t>
        </w:r>
      </w:hyperlink>
    </w:p>
    <w:p w14:paraId="7F28B9B3" w14:textId="77777777" w:rsidR="00763908" w:rsidRDefault="00763908" w:rsidP="00763908">
      <w:pPr>
        <w:pStyle w:val="ListParagraph"/>
        <w:numPr>
          <w:ilvl w:val="0"/>
          <w:numId w:val="26"/>
        </w:numPr>
        <w:spacing w:after="0" w:line="240" w:lineRule="auto"/>
      </w:pPr>
      <w:r>
        <w:t xml:space="preserve">Administrative instruction Unsatisfactory conduct, </w:t>
      </w:r>
      <w:proofErr w:type="gramStart"/>
      <w:r>
        <w:t>investigations</w:t>
      </w:r>
      <w:proofErr w:type="gramEnd"/>
      <w:r>
        <w:t xml:space="preserve"> and the disciplinary process – 26</w:t>
      </w:r>
      <w:r w:rsidRPr="00E10C75">
        <w:rPr>
          <w:vertAlign w:val="superscript"/>
        </w:rPr>
        <w:t>th</w:t>
      </w:r>
      <w:r>
        <w:t xml:space="preserve"> October 2017 </w:t>
      </w:r>
      <w:hyperlink r:id="rId107" w:history="1">
        <w:r>
          <w:rPr>
            <w:rStyle w:val="Hyperlink"/>
          </w:rPr>
          <w:t>ST/AI/2017/1 - E - ST/AI/2017/1 -Desktop (undocs.org)</w:t>
        </w:r>
      </w:hyperlink>
    </w:p>
    <w:p w14:paraId="58691591" w14:textId="77777777" w:rsidR="00763908" w:rsidRDefault="00763908" w:rsidP="00763908">
      <w:pPr>
        <w:pStyle w:val="ListParagraph"/>
        <w:numPr>
          <w:ilvl w:val="0"/>
          <w:numId w:val="26"/>
        </w:numPr>
        <w:spacing w:after="0" w:line="240" w:lineRule="auto"/>
      </w:pPr>
      <w:r>
        <w:t>Secretary-General’s Bulletin Special measures for protection from sexual exploitation and sexual abuse – 9</w:t>
      </w:r>
      <w:r w:rsidRPr="00DF2C69">
        <w:rPr>
          <w:vertAlign w:val="superscript"/>
        </w:rPr>
        <w:t>th</w:t>
      </w:r>
      <w:r>
        <w:t xml:space="preserve"> October 2003 </w:t>
      </w:r>
      <w:hyperlink r:id="rId108" w:history="1">
        <w:r>
          <w:rPr>
            <w:rStyle w:val="Hyperlink"/>
          </w:rPr>
          <w:t>keydoc4.pdf (unmissions.org)</w:t>
        </w:r>
      </w:hyperlink>
    </w:p>
    <w:p w14:paraId="526D3A29" w14:textId="77777777" w:rsidR="00763908" w:rsidRDefault="00763908" w:rsidP="00763908">
      <w:pPr>
        <w:pStyle w:val="ListParagraph"/>
        <w:numPr>
          <w:ilvl w:val="0"/>
          <w:numId w:val="26"/>
        </w:numPr>
        <w:spacing w:after="0" w:line="240" w:lineRule="auto"/>
      </w:pPr>
      <w:r>
        <w:t>UNITED NATIONS PROTOCOL ON THE PROVISION OF ASSISTANCE TO VICTIMS OF SEXUAL EXPLOITATION AND ABUSE – 12</w:t>
      </w:r>
      <w:r w:rsidRPr="0074774F">
        <w:rPr>
          <w:vertAlign w:val="superscript"/>
        </w:rPr>
        <w:t>th</w:t>
      </w:r>
      <w:r>
        <w:t xml:space="preserve"> December 2019 </w:t>
      </w:r>
      <w:hyperlink r:id="rId109" w:history="1">
        <w:r>
          <w:rPr>
            <w:rStyle w:val="Hyperlink"/>
          </w:rPr>
          <w:t>Protocol Provision of assistance to victims (un.org)</w:t>
        </w:r>
      </w:hyperlink>
    </w:p>
    <w:p w14:paraId="435D129B" w14:textId="77777777" w:rsidR="00763908" w:rsidRDefault="00763908" w:rsidP="00763908">
      <w:pPr>
        <w:pStyle w:val="ListParagraph"/>
        <w:numPr>
          <w:ilvl w:val="0"/>
          <w:numId w:val="26"/>
        </w:numPr>
        <w:spacing w:after="0" w:line="240" w:lineRule="auto"/>
      </w:pPr>
      <w:r>
        <w:t xml:space="preserve">UNITED NATIONS PROTOCOL ON ALLEGATIONS OF SEXUAL EXPLOITATION AND ABUSE INVOLVING IMPLEMENTING PARTNERS- 21st March 2018 </w:t>
      </w:r>
      <w:hyperlink r:id="rId110" w:history="1">
        <w:r>
          <w:rPr>
            <w:rStyle w:val="Hyperlink"/>
          </w:rPr>
          <w:t>Protocol Allegations involving implementing partners (un.org)</w:t>
        </w:r>
      </w:hyperlink>
    </w:p>
    <w:p w14:paraId="649FAABC" w14:textId="77777777" w:rsidR="00763908" w:rsidRDefault="00763908" w:rsidP="00763908">
      <w:pPr>
        <w:pStyle w:val="ListParagraph"/>
        <w:numPr>
          <w:ilvl w:val="0"/>
          <w:numId w:val="26"/>
        </w:numPr>
        <w:spacing w:after="0" w:line="240" w:lineRule="auto"/>
      </w:pPr>
      <w:r w:rsidRPr="00525A9F">
        <w:t>UN Implementing Partner PSEA Capacity Assessment</w:t>
      </w:r>
      <w:r>
        <w:t xml:space="preserve"> – 28</w:t>
      </w:r>
      <w:r w:rsidRPr="00525A9F">
        <w:rPr>
          <w:vertAlign w:val="superscript"/>
        </w:rPr>
        <w:t>th</w:t>
      </w:r>
      <w:r>
        <w:t xml:space="preserve"> September 2020 </w:t>
      </w:r>
      <w:hyperlink r:id="rId111" w:history="1">
        <w:r>
          <w:rPr>
            <w:rStyle w:val="Hyperlink"/>
          </w:rPr>
          <w:t>UN Implementing Partner PSEA Capacity Assessment | IASC (interagencystandingcommittee.org)</w:t>
        </w:r>
      </w:hyperlink>
    </w:p>
    <w:p w14:paraId="5C65D3C0" w14:textId="77777777" w:rsidR="00763908" w:rsidRDefault="00763908" w:rsidP="00763908">
      <w:pPr>
        <w:pStyle w:val="ListParagraph"/>
        <w:numPr>
          <w:ilvl w:val="0"/>
          <w:numId w:val="26"/>
        </w:numPr>
        <w:spacing w:after="0" w:line="240" w:lineRule="auto"/>
      </w:pPr>
      <w:r w:rsidRPr="003A5C21">
        <w:t xml:space="preserve">PSEA Network Generic Terms of Reference </w:t>
      </w:r>
      <w:hyperlink r:id="rId112" w:history="1">
        <w:r w:rsidRPr="000F360A">
          <w:rPr>
            <w:rStyle w:val="Hyperlink"/>
          </w:rPr>
          <w:t>https://www.un.org/preventing-sexual-exploitation-and-abuse/sites/www.un.org.preventing-sexual-exploitation-and-abuse/files/in-country_psea_network_generic_terms_of_reference_tors_2021_0.pdf</w:t>
        </w:r>
      </w:hyperlink>
    </w:p>
    <w:p w14:paraId="12697F4F" w14:textId="77777777" w:rsidR="00006719" w:rsidRDefault="00006719" w:rsidP="002D4D8E">
      <w:pPr>
        <w:tabs>
          <w:tab w:val="left" w:pos="90"/>
        </w:tabs>
        <w:rPr>
          <w:b/>
          <w:sz w:val="20"/>
        </w:rPr>
      </w:pPr>
    </w:p>
    <w:p w14:paraId="6F7867C7" w14:textId="1FEC5624" w:rsidR="00FB476F" w:rsidRPr="00124181" w:rsidRDefault="000358A3" w:rsidP="001C2514">
      <w:pPr>
        <w:pStyle w:val="Heading1"/>
        <w:numPr>
          <w:ilvl w:val="0"/>
          <w:numId w:val="6"/>
        </w:numPr>
        <w:tabs>
          <w:tab w:val="left" w:pos="90"/>
        </w:tabs>
        <w:ind w:firstLine="0"/>
      </w:pPr>
      <w:r w:rsidRPr="00124181">
        <w:t xml:space="preserve">Workplan </w:t>
      </w:r>
    </w:p>
    <w:p w14:paraId="59DA2EFA" w14:textId="49AA247B" w:rsidR="00A3140F" w:rsidRDefault="00A3140F" w:rsidP="002D4D8E">
      <w:pPr>
        <w:pStyle w:val="ListParagraph"/>
        <w:tabs>
          <w:tab w:val="left" w:pos="90"/>
        </w:tabs>
        <w:spacing w:after="0" w:line="240" w:lineRule="auto"/>
        <w:ind w:left="360"/>
        <w:jc w:val="both"/>
        <w:rPr>
          <w:iCs/>
          <w:sz w:val="20"/>
        </w:rPr>
      </w:pPr>
    </w:p>
    <w:p w14:paraId="1F467208" w14:textId="2A868817" w:rsidR="00124181" w:rsidRPr="003E0ECE" w:rsidRDefault="00124181" w:rsidP="002D4D8E">
      <w:pPr>
        <w:pStyle w:val="ListParagraph"/>
        <w:tabs>
          <w:tab w:val="left" w:pos="90"/>
        </w:tabs>
        <w:spacing w:after="0" w:line="240" w:lineRule="auto"/>
        <w:ind w:left="360"/>
        <w:jc w:val="both"/>
        <w:rPr>
          <w:iCs/>
        </w:rPr>
      </w:pPr>
      <w:r w:rsidRPr="003E0ECE">
        <w:rPr>
          <w:iCs/>
        </w:rPr>
        <w:t xml:space="preserve">Please see the attached Workplan document. </w:t>
      </w:r>
    </w:p>
    <w:sectPr w:rsidR="00124181" w:rsidRPr="003E0ECE" w:rsidSect="00483295">
      <w:headerReference w:type="default" r:id="rId113"/>
      <w:footerReference w:type="default" r:id="rId114"/>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6A78" w14:textId="77777777" w:rsidR="00943944" w:rsidRDefault="00943944" w:rsidP="00AE5E29">
      <w:pPr>
        <w:spacing w:after="0" w:line="240" w:lineRule="auto"/>
      </w:pPr>
      <w:r>
        <w:separator/>
      </w:r>
    </w:p>
  </w:endnote>
  <w:endnote w:type="continuationSeparator" w:id="0">
    <w:p w14:paraId="54EAB1A8" w14:textId="77777777" w:rsidR="00943944" w:rsidRDefault="00943944"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73408"/>
      <w:docPartObj>
        <w:docPartGallery w:val="Page Numbers (Bottom of Page)"/>
        <w:docPartUnique/>
      </w:docPartObj>
    </w:sdtPr>
    <w:sdtEndPr>
      <w:rPr>
        <w:noProof/>
      </w:rPr>
    </w:sdtEndPr>
    <w:sdtContent>
      <w:p w14:paraId="11D12E03" w14:textId="1FDD6291" w:rsidR="00D83488" w:rsidRDefault="00D83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AD5C2" w14:textId="77777777" w:rsidR="00D83488" w:rsidRDefault="00D8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9C0C" w14:textId="77777777" w:rsidR="00943944" w:rsidRDefault="00943944" w:rsidP="00AE5E29">
      <w:pPr>
        <w:spacing w:after="0" w:line="240" w:lineRule="auto"/>
      </w:pPr>
      <w:r>
        <w:separator/>
      </w:r>
    </w:p>
  </w:footnote>
  <w:footnote w:type="continuationSeparator" w:id="0">
    <w:p w14:paraId="5B9B6BA7" w14:textId="77777777" w:rsidR="00943944" w:rsidRDefault="00943944" w:rsidP="00AE5E29">
      <w:pPr>
        <w:spacing w:after="0" w:line="240" w:lineRule="auto"/>
      </w:pPr>
      <w:r>
        <w:continuationSeparator/>
      </w:r>
    </w:p>
  </w:footnote>
  <w:footnote w:id="1">
    <w:p w14:paraId="16AB021C" w14:textId="77777777" w:rsidR="00D83488" w:rsidRDefault="00D83488" w:rsidP="00886214">
      <w:pPr>
        <w:pStyle w:val="FootnoteText"/>
      </w:pPr>
      <w:r>
        <w:rPr>
          <w:rStyle w:val="FootnoteReference"/>
        </w:rPr>
        <w:footnoteRef/>
      </w:r>
      <w:r>
        <w:t xml:space="preserve"> </w:t>
      </w:r>
      <w:r w:rsidRPr="00C07EFF">
        <w:t>List at least one and max of</w:t>
      </w:r>
      <w:r>
        <w:t xml:space="preserve"> 3. Equality and non-discrimination; service delivery; accessibility; CRPD-compliant budgeting and financial management; Accountability and governance. </w:t>
      </w:r>
    </w:p>
  </w:footnote>
  <w:footnote w:id="2">
    <w:p w14:paraId="3137995A" w14:textId="77777777" w:rsidR="00D83488" w:rsidRPr="00C07EFF" w:rsidRDefault="00D83488">
      <w:pPr>
        <w:pStyle w:val="FootnoteText"/>
      </w:pPr>
      <w:r>
        <w:rPr>
          <w:rStyle w:val="FootnoteReference"/>
        </w:rPr>
        <w:footnoteRef/>
      </w:r>
      <w:r>
        <w:t xml:space="preserve"> </w:t>
      </w:r>
      <w:r w:rsidRPr="004C79F7">
        <w:rPr>
          <w:bCs/>
          <w:lang w:val="en-GB"/>
        </w:rPr>
        <w:t>1) all persons with disabilities, 2) children</w:t>
      </w:r>
      <w:r>
        <w:rPr>
          <w:bCs/>
          <w:lang w:val="en-GB"/>
        </w:rPr>
        <w:t xml:space="preserve"> </w:t>
      </w:r>
      <w:r w:rsidRPr="004C79F7">
        <w:rPr>
          <w:bCs/>
          <w:lang w:val="en-GB"/>
        </w:rPr>
        <w:t>&amp;</w:t>
      </w:r>
      <w:r>
        <w:rPr>
          <w:bCs/>
          <w:lang w:val="en-GB"/>
        </w:rPr>
        <w:t xml:space="preserve"> </w:t>
      </w:r>
      <w:r w:rsidRPr="004C79F7">
        <w:rPr>
          <w:bCs/>
          <w:lang w:val="en-GB"/>
        </w:rPr>
        <w:t>youth with disabilities 3) primary focus on women and girls with disabilities, or 4) primary focus on one or more underrepresented groups of persons with disabilities</w:t>
      </w:r>
      <w:r w:rsidRPr="004C79F7">
        <w:rPr>
          <w:bCs/>
        </w:rPr>
        <w:t xml:space="preserve">persons with intellectual and or psychosocial disabilities/ other underrepresented group of persons with disabilities (please specify) migrants/ indigenous persons with disabilities/ minorities </w:t>
      </w:r>
      <w:r>
        <w:rPr>
          <w:bCs/>
        </w:rPr>
        <w:t>etc.</w:t>
      </w:r>
      <w:r w:rsidRPr="00C07EFF">
        <w:rPr>
          <w:bCs/>
        </w:rPr>
        <w:t>)</w:t>
      </w:r>
    </w:p>
  </w:footnote>
  <w:footnote w:id="3">
    <w:p w14:paraId="221D5932" w14:textId="77777777" w:rsidR="00D83488" w:rsidRPr="00873E66" w:rsidRDefault="00D83488" w:rsidP="00873E66">
      <w:pPr>
        <w:pStyle w:val="FootnoteText"/>
        <w:jc w:val="both"/>
      </w:pPr>
      <w:r w:rsidRPr="00C07EFF">
        <w:rPr>
          <w:rStyle w:val="FootnoteReference"/>
        </w:rPr>
        <w:footnoteRef/>
      </w:r>
      <w:r w:rsidRPr="00C07EFF">
        <w:t xml:space="preserve">  Please list at least one and a maximum of </w:t>
      </w:r>
      <w:r>
        <w:t>5</w:t>
      </w:r>
      <w:r w:rsidRPr="00C07EFF">
        <w:t>. COVID</w:t>
      </w:r>
      <w:r w:rsidRPr="00873E66">
        <w:t>-19 response and recovery</w:t>
      </w:r>
      <w:r>
        <w:t xml:space="preserve">; </w:t>
      </w:r>
      <w:r w:rsidRPr="00873E66">
        <w:t>Inclusive SDGs planning and monitoring</w:t>
      </w:r>
      <w:r>
        <w:t xml:space="preserve">; </w:t>
      </w:r>
      <w:r w:rsidRPr="00873E66">
        <w:t>Climate change</w:t>
      </w:r>
      <w:r>
        <w:t xml:space="preserve">; </w:t>
      </w:r>
      <w:r w:rsidRPr="00873E66">
        <w:t>Inclusive education</w:t>
      </w:r>
      <w:r>
        <w:t xml:space="preserve">; </w:t>
      </w:r>
      <w:r w:rsidRPr="00873E66">
        <w:t>Early childhood development</w:t>
      </w:r>
      <w:r>
        <w:t xml:space="preserve">; </w:t>
      </w:r>
      <w:r w:rsidRPr="00873E66">
        <w:t>Access to health</w:t>
      </w:r>
      <w:r>
        <w:t xml:space="preserve">; Access to Justice; </w:t>
      </w:r>
      <w:r w:rsidRPr="00873E66">
        <w:t>Social protection</w:t>
      </w:r>
      <w:r>
        <w:t xml:space="preserve">; </w:t>
      </w:r>
      <w:r w:rsidRPr="00873E66">
        <w:t>Employment</w:t>
      </w:r>
      <w:r>
        <w:t xml:space="preserve">; </w:t>
      </w:r>
      <w:r w:rsidRPr="00873E66">
        <w:t>GBV &amp; sexual and reproductive health</w:t>
      </w:r>
      <w:r>
        <w:t xml:space="preserve">; </w:t>
      </w:r>
      <w:r w:rsidRPr="00873E66">
        <w:t>Statistics and data collection</w:t>
      </w:r>
      <w:r>
        <w:t xml:space="preserve">; </w:t>
      </w:r>
      <w:r w:rsidRPr="00873E66">
        <w:t>CRPD monitoring (art 33)</w:t>
      </w:r>
      <w:r>
        <w:t xml:space="preserve">; </w:t>
      </w:r>
      <w:r w:rsidRPr="00873E66">
        <w:t>Intersectionality</w:t>
      </w:r>
      <w:r>
        <w:t xml:space="preserve">; </w:t>
      </w:r>
      <w:r w:rsidRPr="00873E66">
        <w:t>Political participation</w:t>
      </w:r>
      <w:r>
        <w:t xml:space="preserve">; </w:t>
      </w:r>
      <w:r w:rsidRPr="00873E66">
        <w:t>Disability assessment and referral services</w:t>
      </w:r>
      <w:r>
        <w:t xml:space="preserve">; National </w:t>
      </w:r>
      <w:r w:rsidRPr="00873E66">
        <w:t>Disability Policy and/or Law</w:t>
      </w:r>
      <w:r>
        <w:t xml:space="preserve">; </w:t>
      </w:r>
      <w:r w:rsidRPr="00873E66">
        <w:t>Access to Information and ICTs</w:t>
      </w:r>
      <w:r>
        <w:t xml:space="preserve">; </w:t>
      </w:r>
      <w:r w:rsidRPr="00873E66">
        <w:t>Deinstitutionalization</w:t>
      </w:r>
      <w:r>
        <w:t xml:space="preserve">; </w:t>
      </w:r>
      <w:r w:rsidRPr="00873E66">
        <w:t>Legal Capacity</w:t>
      </w:r>
      <w:r>
        <w:t xml:space="preserve">; </w:t>
      </w:r>
      <w:r w:rsidRPr="00873E66">
        <w:t>Independent living</w:t>
      </w:r>
      <w:r>
        <w:t xml:space="preserve">; </w:t>
      </w:r>
      <w:r w:rsidRPr="00873E66">
        <w:t>Awareness raising</w:t>
      </w:r>
      <w:r>
        <w:t xml:space="preserve">; </w:t>
      </w:r>
      <w:r w:rsidRPr="00873E66">
        <w:t>OPDs capacity building</w:t>
      </w:r>
    </w:p>
    <w:p w14:paraId="5AF3AA28" w14:textId="77777777" w:rsidR="00D83488" w:rsidRPr="00A402B5" w:rsidRDefault="00D83488">
      <w:pPr>
        <w:pStyle w:val="FootnoteText"/>
        <w:rPr>
          <w:bCs/>
        </w:rPr>
      </w:pPr>
    </w:p>
  </w:footnote>
  <w:footnote w:id="4">
    <w:p w14:paraId="778B4BD0" w14:textId="2BC71D26" w:rsidR="00D83488" w:rsidRDefault="00D83488">
      <w:pPr>
        <w:pStyle w:val="FootnoteText"/>
      </w:pPr>
      <w:r>
        <w:rPr>
          <w:rStyle w:val="FootnoteReference"/>
        </w:rPr>
        <w:footnoteRef/>
      </w:r>
      <w:r>
        <w:t xml:space="preserve"> Efforts have been made to include improved disability-related questions in the Mid-Term Census, as compared to earlier data collection exercises.      </w:t>
      </w:r>
    </w:p>
  </w:footnote>
  <w:footnote w:id="5">
    <w:p w14:paraId="5620F5A2" w14:textId="28FE6FC1" w:rsidR="00D83488" w:rsidRDefault="00D83488">
      <w:pPr>
        <w:pStyle w:val="FootnoteText"/>
      </w:pPr>
      <w:r>
        <w:rPr>
          <w:rStyle w:val="FootnoteReference"/>
        </w:rPr>
        <w:footnoteRef/>
      </w:r>
      <w:r>
        <w:t xml:space="preserve"> </w:t>
      </w:r>
      <w:r w:rsidRPr="0050322A">
        <w:t>Underrepresented groups include people with kyphosis, little people, people with albinism, organizations representing people with autism, organizations representing the aged, organizations representing people with mental condition</w:t>
      </w:r>
      <w:r>
        <w:t>s</w:t>
      </w:r>
      <w:r w:rsidRPr="0050322A">
        <w:t xml:space="preserve"> and organizations representing LGBT</w:t>
      </w:r>
      <w:r>
        <w:t xml:space="preserve"> persons.</w:t>
      </w:r>
    </w:p>
  </w:footnote>
  <w:footnote w:id="6">
    <w:p w14:paraId="65CCB919" w14:textId="77777777" w:rsidR="003B57FD" w:rsidRDefault="003B57FD" w:rsidP="003B57FD">
      <w:pPr>
        <w:pStyle w:val="FootnoteText"/>
        <w:jc w:val="both"/>
      </w:pPr>
      <w:r>
        <w:rPr>
          <w:rStyle w:val="FootnoteReference"/>
        </w:rPr>
        <w:footnoteRef/>
      </w:r>
      <w:r>
        <w:t xml:space="preserve"> Governments (type of ministry), OPDs (type of OPDs) UN (RCO, Un agency), other</w:t>
      </w:r>
    </w:p>
  </w:footnote>
  <w:footnote w:id="7">
    <w:p w14:paraId="6021C13B" w14:textId="77777777" w:rsidR="002E4D0C" w:rsidRDefault="002E4D0C" w:rsidP="002E4D0C">
      <w:pPr>
        <w:pStyle w:val="FootnoteText"/>
        <w:jc w:val="both"/>
      </w:pPr>
      <w:r>
        <w:rPr>
          <w:rStyle w:val="FootnoteReference"/>
        </w:rPr>
        <w:footnoteRef/>
      </w:r>
      <w:r>
        <w:t xml:space="preserve"> 1</w:t>
      </w:r>
      <w:r w:rsidRPr="00FB6A66">
        <w:t xml:space="preserve">. </w:t>
      </w:r>
      <w:r w:rsidRPr="00FB6A66">
        <w:rPr>
          <w:lang w:val="en-GB"/>
        </w:rPr>
        <w:t xml:space="preserve">CRPD 2. </w:t>
      </w:r>
      <w:r>
        <w:rPr>
          <w:lang w:val="en-GB"/>
        </w:rPr>
        <w:t>P</w:t>
      </w:r>
      <w:r w:rsidRPr="00FB6A66">
        <w:rPr>
          <w:lang w:val="en-GB"/>
        </w:rPr>
        <w:t xml:space="preserve">reconditions for disability inclusion 3 National development plans for the SDGs. 4.women with disabilities and underrepresented groups needs and rights 5 instruments for planning and implementation of UN development </w:t>
      </w:r>
      <w:r>
        <w:rPr>
          <w:lang w:val="en-GB"/>
        </w:rPr>
        <w:t>6. other</w:t>
      </w:r>
    </w:p>
  </w:footnote>
  <w:footnote w:id="8">
    <w:p w14:paraId="1A738342" w14:textId="77777777" w:rsidR="002E4D0C" w:rsidRDefault="002E4D0C" w:rsidP="002E4D0C">
      <w:pPr>
        <w:pStyle w:val="FootnoteText"/>
        <w:jc w:val="both"/>
      </w:pPr>
      <w:r>
        <w:rPr>
          <w:rStyle w:val="FootnoteReference"/>
        </w:rPr>
        <w:footnoteRef/>
      </w:r>
      <w:r>
        <w:t xml:space="preserve"> 1</w:t>
      </w:r>
      <w:r w:rsidRPr="00FB6A66">
        <w:t xml:space="preserve">. </w:t>
      </w:r>
      <w:r w:rsidRPr="00FB6A66">
        <w:rPr>
          <w:lang w:val="en-GB"/>
        </w:rPr>
        <w:t xml:space="preserve">CRPD 2. </w:t>
      </w:r>
      <w:r>
        <w:rPr>
          <w:lang w:val="en-GB"/>
        </w:rPr>
        <w:t>P</w:t>
      </w:r>
      <w:r w:rsidRPr="00FB6A66">
        <w:rPr>
          <w:lang w:val="en-GB"/>
        </w:rPr>
        <w:t xml:space="preserve">reconditions for disability inclusion 3 National development plans for the SDGs. 4.women with disabilities and underrepresented groups needs and rights 5 instruments for planning and implementation of UN development </w:t>
      </w:r>
      <w:r>
        <w:rPr>
          <w:lang w:val="en-GB"/>
        </w:rPr>
        <w:t>6. other</w:t>
      </w:r>
    </w:p>
  </w:footnote>
  <w:footnote w:id="9">
    <w:p w14:paraId="738F720D" w14:textId="77777777" w:rsidR="002E4D0C" w:rsidRDefault="002E4D0C" w:rsidP="002E4D0C">
      <w:pPr>
        <w:pStyle w:val="FootnoteText"/>
        <w:jc w:val="both"/>
      </w:pPr>
      <w:r>
        <w:rPr>
          <w:rStyle w:val="FootnoteReference"/>
        </w:rPr>
        <w:footnoteRef/>
      </w:r>
      <w:r>
        <w:t xml:space="preserve"> </w:t>
      </w:r>
      <w:r w:rsidRPr="00DC574B">
        <w:t>Organizational development</w:t>
      </w:r>
      <w:r>
        <w:t xml:space="preserve"> (technical or financial support) </w:t>
      </w:r>
      <w:r w:rsidRPr="00DC574B">
        <w:t>specific training to participate in processes</w:t>
      </w:r>
      <w:r>
        <w:t xml:space="preserve"> such as S</w:t>
      </w:r>
      <w:r w:rsidRPr="00DC574B">
        <w:t>A</w:t>
      </w:r>
      <w:r>
        <w:t xml:space="preserve">, CCA, </w:t>
      </w:r>
      <w:r w:rsidRPr="00DC574B">
        <w:t>UNSDCF</w:t>
      </w:r>
      <w:r>
        <w:t xml:space="preserve"> </w:t>
      </w:r>
      <w:proofErr w:type="spellStart"/>
      <w:r>
        <w:t>etc</w:t>
      </w:r>
      <w:proofErr w:type="spellEnd"/>
    </w:p>
  </w:footnote>
  <w:footnote w:id="10">
    <w:p w14:paraId="6B82BF87" w14:textId="77777777" w:rsidR="002E4D0C" w:rsidRDefault="002E4D0C" w:rsidP="002E4D0C">
      <w:pPr>
        <w:pStyle w:val="FootnoteText"/>
        <w:jc w:val="both"/>
      </w:pPr>
      <w:r>
        <w:rPr>
          <w:rStyle w:val="FootnoteReference"/>
        </w:rPr>
        <w:footnoteRef/>
      </w:r>
      <w:r>
        <w:t xml:space="preserve"> Training (in person/online), workshops, seminars </w:t>
      </w:r>
      <w:proofErr w:type="spellStart"/>
      <w:r>
        <w:t>etc</w:t>
      </w:r>
      <w:proofErr w:type="spellEnd"/>
    </w:p>
  </w:footnote>
  <w:footnote w:id="11">
    <w:p w14:paraId="11FA9DA6" w14:textId="77777777" w:rsidR="002E4D0C" w:rsidRDefault="002E4D0C" w:rsidP="002E4D0C">
      <w:pPr>
        <w:pStyle w:val="FootnoteText"/>
        <w:jc w:val="both"/>
      </w:pPr>
      <w:r>
        <w:rPr>
          <w:rStyle w:val="FootnoteReference"/>
        </w:rPr>
        <w:footnoteRef/>
      </w:r>
      <w:r>
        <w:t xml:space="preserve"> 1</w:t>
      </w:r>
      <w:r w:rsidRPr="00FB6A66">
        <w:t xml:space="preserve">. </w:t>
      </w:r>
      <w:r w:rsidRPr="00FB6A66">
        <w:rPr>
          <w:lang w:val="en-GB"/>
        </w:rPr>
        <w:t xml:space="preserve">CRPD 2. </w:t>
      </w:r>
      <w:r>
        <w:rPr>
          <w:lang w:val="en-GB"/>
        </w:rPr>
        <w:t>P</w:t>
      </w:r>
      <w:r w:rsidRPr="00FB6A66">
        <w:rPr>
          <w:lang w:val="en-GB"/>
        </w:rPr>
        <w:t xml:space="preserve">reconditions for disability inclusion 3 National development plans for the SDGs. 4.women with disabilities and underrepresented groups needs and rights 5 instruments for planning and implementation of UN development </w:t>
      </w:r>
      <w:r>
        <w:rPr>
          <w:lang w:val="en-GB"/>
        </w:rPr>
        <w:t>6. other</w:t>
      </w:r>
    </w:p>
  </w:footnote>
  <w:footnote w:id="12">
    <w:p w14:paraId="13CE529C" w14:textId="77777777" w:rsidR="00044EC6" w:rsidRDefault="00044EC6" w:rsidP="002E4D0C">
      <w:pPr>
        <w:pStyle w:val="FootnoteText"/>
      </w:pPr>
      <w:r>
        <w:rPr>
          <w:rStyle w:val="FootnoteReference"/>
        </w:rPr>
        <w:footnoteRef/>
      </w:r>
      <w:r>
        <w:t xml:space="preserve"> </w:t>
      </w:r>
      <w:r>
        <w:rPr>
          <w:rFonts w:ascii="Calibri" w:eastAsia="Calibri" w:hAnsi="Calibri" w:cs="Calibri"/>
          <w:color w:val="000000"/>
          <w:lang w:val="en-GB" w:eastAsia="en-GB"/>
        </w:rPr>
        <w:t>T</w:t>
      </w:r>
      <w:r w:rsidRPr="00AB281F">
        <w:rPr>
          <w:rFonts w:ascii="Calibri" w:eastAsia="Calibri" w:hAnsi="Calibri" w:cs="Calibri"/>
          <w:color w:val="000000"/>
          <w:lang w:val="en-GB" w:eastAsia="en-GB"/>
        </w:rPr>
        <w:t>ools, guidelines, protocols, reports</w:t>
      </w:r>
    </w:p>
  </w:footnote>
  <w:footnote w:id="13">
    <w:p w14:paraId="6D43F500" w14:textId="77777777" w:rsidR="00044EC6" w:rsidRPr="009D3103" w:rsidRDefault="00044EC6" w:rsidP="002E4D0C">
      <w:pPr>
        <w:spacing w:after="0" w:line="240" w:lineRule="auto"/>
        <w:jc w:val="both"/>
        <w:rPr>
          <w:rFonts w:ascii="Calibri" w:eastAsia="Times New Roman" w:hAnsi="Calibri" w:cs="Calibri"/>
        </w:rPr>
      </w:pPr>
      <w:r>
        <w:rPr>
          <w:rStyle w:val="FootnoteReference"/>
        </w:rPr>
        <w:footnoteRef/>
      </w:r>
      <w:r>
        <w:t xml:space="preserve"> </w:t>
      </w:r>
      <w:r w:rsidRPr="00297A34">
        <w:rPr>
          <w:rFonts w:ascii="Calibri" w:eastAsia="Times New Roman" w:hAnsi="Calibri" w:cs="Calibri"/>
          <w:sz w:val="20"/>
          <w:szCs w:val="20"/>
        </w:rPr>
        <w:t xml:space="preserve">COVID-19 response and recovery; </w:t>
      </w:r>
      <w:r w:rsidRPr="009D3103">
        <w:rPr>
          <w:rFonts w:ascii="Calibri" w:eastAsia="Times New Roman" w:hAnsi="Calibri" w:cs="Calibri"/>
          <w:sz w:val="20"/>
          <w:szCs w:val="20"/>
        </w:rPr>
        <w:t>Inclusive SDGs planning and monitoring</w:t>
      </w:r>
      <w:r w:rsidRPr="00297A34">
        <w:rPr>
          <w:rFonts w:ascii="Calibri" w:eastAsia="Times New Roman" w:hAnsi="Calibri" w:cs="Calibri"/>
          <w:sz w:val="20"/>
          <w:szCs w:val="20"/>
        </w:rPr>
        <w:t>;</w:t>
      </w:r>
      <w:r>
        <w:rPr>
          <w:rFonts w:ascii="Calibri" w:eastAsia="Times New Roman" w:hAnsi="Calibri" w:cs="Calibri"/>
          <w:sz w:val="20"/>
          <w:szCs w:val="20"/>
        </w:rPr>
        <w:t xml:space="preserve"> </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Climate change</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Inclusive educatio</w:t>
      </w:r>
      <w:r w:rsidRPr="00297A34">
        <w:rPr>
          <w:rFonts w:ascii="Calibri" w:eastAsia="Times New Roman" w:hAnsi="Calibri" w:cs="Calibri"/>
          <w:sz w:val="20"/>
          <w:szCs w:val="20"/>
        </w:rPr>
        <w:t xml:space="preserve">n; </w:t>
      </w:r>
      <w:r w:rsidRPr="009D3103">
        <w:rPr>
          <w:rFonts w:ascii="Calibri" w:eastAsia="Times New Roman" w:hAnsi="Calibri" w:cs="Calibri"/>
          <w:sz w:val="20"/>
          <w:szCs w:val="20"/>
        </w:rPr>
        <w:t>Early childhood development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 health</w:t>
      </w:r>
      <w:r w:rsidRPr="00297A34">
        <w:rPr>
          <w:rFonts w:ascii="Calibri" w:eastAsia="Times New Roman" w:hAnsi="Calibri" w:cs="Calibri"/>
          <w:sz w:val="20"/>
          <w:szCs w:val="20"/>
        </w:rPr>
        <w:t xml:space="preserve">; </w:t>
      </w:r>
      <w:r>
        <w:rPr>
          <w:rFonts w:ascii="Calibri" w:eastAsia="Times New Roman" w:hAnsi="Calibri" w:cs="Calibri"/>
          <w:sz w:val="20"/>
          <w:szCs w:val="20"/>
        </w:rPr>
        <w:t xml:space="preserve">Access to Justice; </w:t>
      </w:r>
      <w:r w:rsidRPr="009D3103">
        <w:rPr>
          <w:rFonts w:ascii="Calibri" w:eastAsia="Times New Roman" w:hAnsi="Calibri" w:cs="Calibri"/>
          <w:sz w:val="20"/>
          <w:szCs w:val="20"/>
        </w:rPr>
        <w:t>Social protection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Employment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GBV &amp; sexual and reproductive health</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Statistics and data collection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CRPD monitoring (art 33)</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Intersectionality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Political participation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assessment and referral services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Policy and/or Law</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w:t>
      </w:r>
      <w:r w:rsidRPr="009D3103">
        <w:rPr>
          <w:rFonts w:ascii="Calibri" w:eastAsia="Times New Roman" w:hAnsi="Calibri" w:cs="Calibri"/>
        </w:rPr>
        <w:t xml:space="preserve"> </w:t>
      </w:r>
      <w:r w:rsidRPr="009D3103">
        <w:rPr>
          <w:rFonts w:ascii="Calibri" w:eastAsia="Times New Roman" w:hAnsi="Calibri" w:cs="Calibri"/>
          <w:sz w:val="20"/>
          <w:szCs w:val="20"/>
        </w:rPr>
        <w:t>Information and ICTs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Deinstitutionalization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Legal Capacity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Independent living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Awareness raising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OPDs capacity building</w:t>
      </w:r>
    </w:p>
    <w:p w14:paraId="631AE208" w14:textId="77777777" w:rsidR="00044EC6" w:rsidRDefault="00044EC6" w:rsidP="002E4D0C">
      <w:pPr>
        <w:pStyle w:val="FootnoteText"/>
      </w:pPr>
    </w:p>
  </w:footnote>
  <w:footnote w:id="14">
    <w:p w14:paraId="0EAB8162" w14:textId="77777777" w:rsidR="00044EC6" w:rsidRDefault="00044EC6" w:rsidP="002E4D0C">
      <w:pPr>
        <w:pStyle w:val="FootnoteText"/>
      </w:pPr>
      <w:r>
        <w:rPr>
          <w:rStyle w:val="FootnoteReference"/>
        </w:rPr>
        <w:footnoteRef/>
      </w:r>
      <w:r>
        <w:t xml:space="preserve"> </w:t>
      </w:r>
      <w:r>
        <w:rPr>
          <w:rFonts w:ascii="Calibri" w:eastAsia="Calibri" w:hAnsi="Calibri" w:cs="Calibri"/>
          <w:color w:val="000000"/>
          <w:lang w:val="en-GB" w:eastAsia="en-GB"/>
        </w:rPr>
        <w:t>T</w:t>
      </w:r>
      <w:r w:rsidRPr="00AB281F">
        <w:rPr>
          <w:rFonts w:ascii="Calibri" w:eastAsia="Calibri" w:hAnsi="Calibri" w:cs="Calibri"/>
          <w:color w:val="000000"/>
          <w:lang w:val="en-GB" w:eastAsia="en-GB"/>
        </w:rPr>
        <w:t>ools, guidelines, protocols, reports</w:t>
      </w:r>
    </w:p>
  </w:footnote>
  <w:footnote w:id="15">
    <w:p w14:paraId="648F482B" w14:textId="77777777" w:rsidR="00044EC6" w:rsidRPr="009D3103" w:rsidRDefault="00044EC6" w:rsidP="002E4D0C">
      <w:pPr>
        <w:spacing w:after="0" w:line="240" w:lineRule="auto"/>
        <w:jc w:val="both"/>
        <w:rPr>
          <w:rFonts w:ascii="Calibri" w:eastAsia="Times New Roman" w:hAnsi="Calibri" w:cs="Calibri"/>
        </w:rPr>
      </w:pPr>
      <w:r>
        <w:rPr>
          <w:rStyle w:val="FootnoteReference"/>
        </w:rPr>
        <w:footnoteRef/>
      </w:r>
      <w:r>
        <w:t xml:space="preserve"> </w:t>
      </w:r>
      <w:r w:rsidRPr="00297A34">
        <w:rPr>
          <w:rFonts w:ascii="Calibri" w:eastAsia="Times New Roman" w:hAnsi="Calibri" w:cs="Calibri"/>
          <w:sz w:val="20"/>
          <w:szCs w:val="20"/>
        </w:rPr>
        <w:t xml:space="preserve">COVID-19 response and recovery; </w:t>
      </w:r>
      <w:r w:rsidRPr="009D3103">
        <w:rPr>
          <w:rFonts w:ascii="Calibri" w:eastAsia="Times New Roman" w:hAnsi="Calibri" w:cs="Calibri"/>
          <w:sz w:val="20"/>
          <w:szCs w:val="20"/>
        </w:rPr>
        <w:t>Inclusive SDGs planning and monitoring</w:t>
      </w:r>
      <w:r w:rsidRPr="00297A34">
        <w:rPr>
          <w:rFonts w:ascii="Calibri" w:eastAsia="Times New Roman" w:hAnsi="Calibri" w:cs="Calibri"/>
          <w:sz w:val="20"/>
          <w:szCs w:val="20"/>
        </w:rPr>
        <w:t>;</w:t>
      </w:r>
      <w:r>
        <w:rPr>
          <w:rFonts w:ascii="Calibri" w:eastAsia="Times New Roman" w:hAnsi="Calibri" w:cs="Calibri"/>
          <w:sz w:val="20"/>
          <w:szCs w:val="20"/>
        </w:rPr>
        <w:t xml:space="preserve"> </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Climate change</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Inclusive educatio</w:t>
      </w:r>
      <w:r w:rsidRPr="00297A34">
        <w:rPr>
          <w:rFonts w:ascii="Calibri" w:eastAsia="Times New Roman" w:hAnsi="Calibri" w:cs="Calibri"/>
          <w:sz w:val="20"/>
          <w:szCs w:val="20"/>
        </w:rPr>
        <w:t xml:space="preserve">n; </w:t>
      </w:r>
      <w:r w:rsidRPr="009D3103">
        <w:rPr>
          <w:rFonts w:ascii="Calibri" w:eastAsia="Times New Roman" w:hAnsi="Calibri" w:cs="Calibri"/>
          <w:sz w:val="20"/>
          <w:szCs w:val="20"/>
        </w:rPr>
        <w:t>Early childhood development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 health</w:t>
      </w:r>
      <w:r w:rsidRPr="00297A34">
        <w:rPr>
          <w:rFonts w:ascii="Calibri" w:eastAsia="Times New Roman" w:hAnsi="Calibri" w:cs="Calibri"/>
          <w:sz w:val="20"/>
          <w:szCs w:val="20"/>
        </w:rPr>
        <w:t xml:space="preserve">; </w:t>
      </w:r>
      <w:r>
        <w:rPr>
          <w:rFonts w:ascii="Calibri" w:eastAsia="Times New Roman" w:hAnsi="Calibri" w:cs="Calibri"/>
          <w:sz w:val="20"/>
          <w:szCs w:val="20"/>
        </w:rPr>
        <w:t xml:space="preserve">Access to Justice; </w:t>
      </w:r>
      <w:r w:rsidRPr="009D3103">
        <w:rPr>
          <w:rFonts w:ascii="Calibri" w:eastAsia="Times New Roman" w:hAnsi="Calibri" w:cs="Calibri"/>
          <w:sz w:val="20"/>
          <w:szCs w:val="20"/>
        </w:rPr>
        <w:t>Social protection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Employment</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GBV &amp; sexual and reproductive health</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Statistics and data collection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CRPD monitoring (art 33)</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Intersectionality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Political participation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assessment and referral services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Disability Policy and/or Law</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Access to</w:t>
      </w:r>
      <w:r w:rsidRPr="009D3103">
        <w:rPr>
          <w:rFonts w:ascii="Calibri" w:eastAsia="Times New Roman" w:hAnsi="Calibri" w:cs="Calibri"/>
        </w:rPr>
        <w:t xml:space="preserve"> </w:t>
      </w:r>
      <w:r w:rsidRPr="009D3103">
        <w:rPr>
          <w:rFonts w:ascii="Calibri" w:eastAsia="Times New Roman" w:hAnsi="Calibri" w:cs="Calibri"/>
          <w:sz w:val="20"/>
          <w:szCs w:val="20"/>
        </w:rPr>
        <w:t>Information and ICTs</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Deinstitutionalization</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Legal Capacity</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Independent living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Awareness raising</w:t>
      </w:r>
      <w:r w:rsidRPr="00297A34">
        <w:rPr>
          <w:rFonts w:ascii="Calibri" w:eastAsia="Times New Roman" w:hAnsi="Calibri" w:cs="Calibri"/>
          <w:sz w:val="20"/>
          <w:szCs w:val="20"/>
        </w:rPr>
        <w:t xml:space="preserve">; </w:t>
      </w:r>
      <w:r w:rsidRPr="009D3103">
        <w:rPr>
          <w:rFonts w:ascii="Calibri" w:eastAsia="Times New Roman" w:hAnsi="Calibri" w:cs="Calibri"/>
          <w:sz w:val="20"/>
          <w:szCs w:val="20"/>
        </w:rPr>
        <w:t>OPDs capacity building</w:t>
      </w:r>
    </w:p>
    <w:p w14:paraId="67D082F8" w14:textId="77777777" w:rsidR="00044EC6" w:rsidRDefault="00044EC6" w:rsidP="002E4D0C">
      <w:pPr>
        <w:pStyle w:val="FootnoteText"/>
      </w:pPr>
    </w:p>
  </w:footnote>
  <w:footnote w:id="16">
    <w:p w14:paraId="2D546522" w14:textId="77777777" w:rsidR="00A269F8" w:rsidRDefault="00A269F8" w:rsidP="00A269F8">
      <w:pPr>
        <w:pStyle w:val="CommentText"/>
      </w:pPr>
      <w:r>
        <w:rPr>
          <w:rStyle w:val="FootnoteReference"/>
        </w:rPr>
        <w:footnoteRef/>
      </w:r>
      <w:r>
        <w:t xml:space="preserve"> Technical/ Advisory </w:t>
      </w:r>
      <w:proofErr w:type="spellStart"/>
      <w:r>
        <w:t>Commitees</w:t>
      </w:r>
      <w:proofErr w:type="spellEnd"/>
      <w:r>
        <w:t xml:space="preserve"> , Knowledge Platforms, Conferences, Summits </w:t>
      </w:r>
      <w:proofErr w:type="spellStart"/>
      <w:r>
        <w:t>etc</w:t>
      </w:r>
      <w:proofErr w:type="spellEnd"/>
      <w:r>
        <w:t xml:space="preserve"> </w:t>
      </w:r>
    </w:p>
    <w:p w14:paraId="19B8A2AC" w14:textId="77777777" w:rsidR="00A269F8" w:rsidRDefault="00A269F8" w:rsidP="00A269F8">
      <w:pPr>
        <w:pStyle w:val="FootnoteText"/>
      </w:pPr>
    </w:p>
  </w:footnote>
  <w:footnote w:id="17">
    <w:p w14:paraId="7603D0CE" w14:textId="39F3D035" w:rsidR="00D83488" w:rsidRDefault="00D83488">
      <w:pPr>
        <w:pStyle w:val="FootnoteText"/>
      </w:pPr>
      <w:r w:rsidRPr="00C07EFF">
        <w:rPr>
          <w:rStyle w:val="FootnoteReference"/>
        </w:rPr>
        <w:footnoteRef/>
      </w:r>
      <w:r w:rsidRPr="00C07EFF">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4D90" w14:textId="095D8A1E" w:rsidR="00D83488" w:rsidRDefault="00D83488" w:rsidP="002176A4">
    <w:pPr>
      <w:pStyle w:val="Header"/>
      <w:jc w:val="center"/>
    </w:pPr>
    <w:r>
      <w:rPr>
        <w:noProof/>
      </w:rPr>
      <w:drawing>
        <wp:inline distT="0" distB="0" distL="0" distR="0" wp14:anchorId="64885B0A" wp14:editId="37F90AAF">
          <wp:extent cx="2962656" cy="731726"/>
          <wp:effectExtent l="0" t="0" r="0" b="0"/>
          <wp:docPr id="2" name="Picture 2"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744D53"/>
    <w:multiLevelType w:val="hybridMultilevel"/>
    <w:tmpl w:val="8FB337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D6989"/>
    <w:multiLevelType w:val="hybridMultilevel"/>
    <w:tmpl w:val="3502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2336B"/>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C42EF0"/>
    <w:multiLevelType w:val="multilevel"/>
    <w:tmpl w:val="B5C6F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BF660C"/>
    <w:multiLevelType w:val="multilevel"/>
    <w:tmpl w:val="C504A970"/>
    <w:lvl w:ilvl="0">
      <w:start w:val="1"/>
      <w:numFmt w:val="decimal"/>
      <w:lvlText w:val="%1)"/>
      <w:lvlJc w:val="left"/>
      <w:pPr>
        <w:ind w:left="364" w:hanging="360"/>
      </w:pPr>
      <w:rPr>
        <w:rFonts w:hint="default"/>
      </w:rPr>
    </w:lvl>
    <w:lvl w:ilvl="1">
      <w:start w:val="1"/>
      <w:numFmt w:val="lowerLetter"/>
      <w:lvlText w:val="%2)"/>
      <w:lvlJc w:val="left"/>
      <w:pPr>
        <w:ind w:left="724" w:hanging="360"/>
      </w:pPr>
      <w:rPr>
        <w:rFonts w:hint="default"/>
      </w:rPr>
    </w:lvl>
    <w:lvl w:ilvl="2">
      <w:start w:val="1"/>
      <w:numFmt w:val="lowerRoman"/>
      <w:lvlText w:val="%3)"/>
      <w:lvlJc w:val="left"/>
      <w:pPr>
        <w:ind w:left="1084" w:hanging="360"/>
      </w:pPr>
      <w:rPr>
        <w:rFonts w:hint="default"/>
      </w:rPr>
    </w:lvl>
    <w:lvl w:ilvl="3">
      <w:start w:val="1"/>
      <w:numFmt w:val="decimal"/>
      <w:lvlText w:val="(%4)"/>
      <w:lvlJc w:val="left"/>
      <w:pPr>
        <w:ind w:left="1444" w:hanging="360"/>
      </w:pPr>
      <w:rPr>
        <w:rFonts w:hint="default"/>
      </w:rPr>
    </w:lvl>
    <w:lvl w:ilvl="4">
      <w:start w:val="1"/>
      <w:numFmt w:val="lowerLetter"/>
      <w:lvlText w:val="(%5)"/>
      <w:lvlJc w:val="left"/>
      <w:pPr>
        <w:ind w:left="1804" w:hanging="360"/>
      </w:pPr>
      <w:rPr>
        <w:rFonts w:hint="default"/>
      </w:rPr>
    </w:lvl>
    <w:lvl w:ilvl="5">
      <w:start w:val="1"/>
      <w:numFmt w:val="lowerRoman"/>
      <w:lvlText w:val="(%6)"/>
      <w:lvlJc w:val="left"/>
      <w:pPr>
        <w:ind w:left="2164" w:hanging="360"/>
      </w:pPr>
      <w:rPr>
        <w:rFonts w:hint="default"/>
      </w:rPr>
    </w:lvl>
    <w:lvl w:ilvl="6">
      <w:start w:val="1"/>
      <w:numFmt w:val="decimal"/>
      <w:lvlText w:val="%7."/>
      <w:lvlJc w:val="left"/>
      <w:pPr>
        <w:ind w:left="2524" w:hanging="360"/>
      </w:pPr>
      <w:rPr>
        <w:rFonts w:hint="default"/>
      </w:rPr>
    </w:lvl>
    <w:lvl w:ilvl="7">
      <w:start w:val="1"/>
      <w:numFmt w:val="lowerLetter"/>
      <w:lvlText w:val="%8."/>
      <w:lvlJc w:val="left"/>
      <w:pPr>
        <w:ind w:left="2884" w:hanging="360"/>
      </w:pPr>
      <w:rPr>
        <w:rFonts w:hint="default"/>
      </w:rPr>
    </w:lvl>
    <w:lvl w:ilvl="8">
      <w:start w:val="1"/>
      <w:numFmt w:val="lowerRoman"/>
      <w:lvlText w:val="%9."/>
      <w:lvlJc w:val="left"/>
      <w:pPr>
        <w:ind w:left="3244" w:hanging="360"/>
      </w:pPr>
      <w:rPr>
        <w:rFonts w:hint="default"/>
      </w:rPr>
    </w:lvl>
  </w:abstractNum>
  <w:abstractNum w:abstractNumId="6" w15:restartNumberingAfterBreak="0">
    <w:nsid w:val="155933E6"/>
    <w:multiLevelType w:val="hybridMultilevel"/>
    <w:tmpl w:val="8F6C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063B3"/>
    <w:multiLevelType w:val="hybridMultilevel"/>
    <w:tmpl w:val="2EBA1B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8BE5FD1"/>
    <w:multiLevelType w:val="hybridMultilevel"/>
    <w:tmpl w:val="637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62CCB"/>
    <w:multiLevelType w:val="hybridMultilevel"/>
    <w:tmpl w:val="68AAE35E"/>
    <w:lvl w:ilvl="0" w:tplc="2C10AA00">
      <w:start w:val="25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31DF0"/>
    <w:multiLevelType w:val="hybridMultilevel"/>
    <w:tmpl w:val="8598A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B160AF"/>
    <w:multiLevelType w:val="hybridMultilevel"/>
    <w:tmpl w:val="B3126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DB43788"/>
    <w:multiLevelType w:val="hybridMultilevel"/>
    <w:tmpl w:val="FE5CCC4C"/>
    <w:lvl w:ilvl="0" w:tplc="85E6652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2249F"/>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9C02BC"/>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F6A39"/>
    <w:multiLevelType w:val="multilevel"/>
    <w:tmpl w:val="96C2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4B6D73"/>
    <w:multiLevelType w:val="multilevel"/>
    <w:tmpl w:val="23865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825C7F"/>
    <w:multiLevelType w:val="multilevel"/>
    <w:tmpl w:val="87089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75316E"/>
    <w:multiLevelType w:val="hybridMultilevel"/>
    <w:tmpl w:val="46C0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322CC"/>
    <w:multiLevelType w:val="hybridMultilevel"/>
    <w:tmpl w:val="983A98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066A0C"/>
    <w:multiLevelType w:val="multilevel"/>
    <w:tmpl w:val="31725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557F4C"/>
    <w:multiLevelType w:val="multilevel"/>
    <w:tmpl w:val="A27E2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494946C9"/>
    <w:multiLevelType w:val="multilevel"/>
    <w:tmpl w:val="BC7ECC66"/>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E044B5"/>
    <w:multiLevelType w:val="multilevel"/>
    <w:tmpl w:val="3DFEBD2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F96788"/>
    <w:multiLevelType w:val="hybridMultilevel"/>
    <w:tmpl w:val="13062654"/>
    <w:lvl w:ilvl="0" w:tplc="D10A2B76">
      <w:start w:val="1"/>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3E40A6"/>
    <w:multiLevelType w:val="multilevel"/>
    <w:tmpl w:val="B798E5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01D3F41"/>
    <w:multiLevelType w:val="multilevel"/>
    <w:tmpl w:val="D344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C058BB"/>
    <w:multiLevelType w:val="multilevel"/>
    <w:tmpl w:val="8E46B5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102D96"/>
    <w:multiLevelType w:val="hybridMultilevel"/>
    <w:tmpl w:val="1A92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E6013"/>
    <w:multiLevelType w:val="multilevel"/>
    <w:tmpl w:val="F66C1B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5736D"/>
    <w:multiLevelType w:val="hybridMultilevel"/>
    <w:tmpl w:val="377AC55E"/>
    <w:lvl w:ilvl="0" w:tplc="B8704CEA">
      <w:start w:val="1"/>
      <w:numFmt w:val="bullet"/>
      <w:lvlText w:val="•"/>
      <w:lvlJc w:val="left"/>
      <w:pPr>
        <w:tabs>
          <w:tab w:val="num" w:pos="720"/>
        </w:tabs>
        <w:ind w:left="720" w:hanging="360"/>
      </w:pPr>
      <w:rPr>
        <w:rFonts w:ascii="Arial" w:hAnsi="Arial" w:hint="default"/>
      </w:rPr>
    </w:lvl>
    <w:lvl w:ilvl="1" w:tplc="3594BE72">
      <w:numFmt w:val="bullet"/>
      <w:lvlText w:val="•"/>
      <w:lvlJc w:val="left"/>
      <w:pPr>
        <w:tabs>
          <w:tab w:val="num" w:pos="1440"/>
        </w:tabs>
        <w:ind w:left="1440" w:hanging="360"/>
      </w:pPr>
      <w:rPr>
        <w:rFonts w:ascii="Arial" w:hAnsi="Arial" w:hint="default"/>
      </w:rPr>
    </w:lvl>
    <w:lvl w:ilvl="2" w:tplc="AC1AE76E" w:tentative="1">
      <w:start w:val="1"/>
      <w:numFmt w:val="bullet"/>
      <w:lvlText w:val="•"/>
      <w:lvlJc w:val="left"/>
      <w:pPr>
        <w:tabs>
          <w:tab w:val="num" w:pos="2160"/>
        </w:tabs>
        <w:ind w:left="2160" w:hanging="360"/>
      </w:pPr>
      <w:rPr>
        <w:rFonts w:ascii="Arial" w:hAnsi="Arial" w:hint="default"/>
      </w:rPr>
    </w:lvl>
    <w:lvl w:ilvl="3" w:tplc="087867E8" w:tentative="1">
      <w:start w:val="1"/>
      <w:numFmt w:val="bullet"/>
      <w:lvlText w:val="•"/>
      <w:lvlJc w:val="left"/>
      <w:pPr>
        <w:tabs>
          <w:tab w:val="num" w:pos="2880"/>
        </w:tabs>
        <w:ind w:left="2880" w:hanging="360"/>
      </w:pPr>
      <w:rPr>
        <w:rFonts w:ascii="Arial" w:hAnsi="Arial" w:hint="default"/>
      </w:rPr>
    </w:lvl>
    <w:lvl w:ilvl="4" w:tplc="BB4E47CE" w:tentative="1">
      <w:start w:val="1"/>
      <w:numFmt w:val="bullet"/>
      <w:lvlText w:val="•"/>
      <w:lvlJc w:val="left"/>
      <w:pPr>
        <w:tabs>
          <w:tab w:val="num" w:pos="3600"/>
        </w:tabs>
        <w:ind w:left="3600" w:hanging="360"/>
      </w:pPr>
      <w:rPr>
        <w:rFonts w:ascii="Arial" w:hAnsi="Arial" w:hint="default"/>
      </w:rPr>
    </w:lvl>
    <w:lvl w:ilvl="5" w:tplc="2668CE36" w:tentative="1">
      <w:start w:val="1"/>
      <w:numFmt w:val="bullet"/>
      <w:lvlText w:val="•"/>
      <w:lvlJc w:val="left"/>
      <w:pPr>
        <w:tabs>
          <w:tab w:val="num" w:pos="4320"/>
        </w:tabs>
        <w:ind w:left="4320" w:hanging="360"/>
      </w:pPr>
      <w:rPr>
        <w:rFonts w:ascii="Arial" w:hAnsi="Arial" w:hint="default"/>
      </w:rPr>
    </w:lvl>
    <w:lvl w:ilvl="6" w:tplc="76CABB7C" w:tentative="1">
      <w:start w:val="1"/>
      <w:numFmt w:val="bullet"/>
      <w:lvlText w:val="•"/>
      <w:lvlJc w:val="left"/>
      <w:pPr>
        <w:tabs>
          <w:tab w:val="num" w:pos="5040"/>
        </w:tabs>
        <w:ind w:left="5040" w:hanging="360"/>
      </w:pPr>
      <w:rPr>
        <w:rFonts w:ascii="Arial" w:hAnsi="Arial" w:hint="default"/>
      </w:rPr>
    </w:lvl>
    <w:lvl w:ilvl="7" w:tplc="F59AB5B0" w:tentative="1">
      <w:start w:val="1"/>
      <w:numFmt w:val="bullet"/>
      <w:lvlText w:val="•"/>
      <w:lvlJc w:val="left"/>
      <w:pPr>
        <w:tabs>
          <w:tab w:val="num" w:pos="5760"/>
        </w:tabs>
        <w:ind w:left="5760" w:hanging="360"/>
      </w:pPr>
      <w:rPr>
        <w:rFonts w:ascii="Arial" w:hAnsi="Arial" w:hint="default"/>
      </w:rPr>
    </w:lvl>
    <w:lvl w:ilvl="8" w:tplc="A4DE4A4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4569D4"/>
    <w:multiLevelType w:val="multilevel"/>
    <w:tmpl w:val="72409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785C0C"/>
    <w:multiLevelType w:val="multilevel"/>
    <w:tmpl w:val="08B42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823947"/>
    <w:multiLevelType w:val="multilevel"/>
    <w:tmpl w:val="4058BB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6D077A0E"/>
    <w:multiLevelType w:val="hybridMultilevel"/>
    <w:tmpl w:val="D06A147C"/>
    <w:lvl w:ilvl="0" w:tplc="EEA2546A">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500F26"/>
    <w:multiLevelType w:val="hybridMultilevel"/>
    <w:tmpl w:val="D158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0135472"/>
    <w:multiLevelType w:val="hybridMultilevel"/>
    <w:tmpl w:val="8562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B54FC"/>
    <w:multiLevelType w:val="hybridMultilevel"/>
    <w:tmpl w:val="06A0A6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ED17CCA"/>
    <w:multiLevelType w:val="hybridMultilevel"/>
    <w:tmpl w:val="3A3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D7A37"/>
    <w:multiLevelType w:val="hybridMultilevel"/>
    <w:tmpl w:val="D040B1E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32"/>
  </w:num>
  <w:num w:numId="4">
    <w:abstractNumId w:val="23"/>
  </w:num>
  <w:num w:numId="5">
    <w:abstractNumId w:val="20"/>
  </w:num>
  <w:num w:numId="6">
    <w:abstractNumId w:val="3"/>
  </w:num>
  <w:num w:numId="7">
    <w:abstractNumId w:val="25"/>
  </w:num>
  <w:num w:numId="8">
    <w:abstractNumId w:val="38"/>
  </w:num>
  <w:num w:numId="9">
    <w:abstractNumId w:val="41"/>
  </w:num>
  <w:num w:numId="10">
    <w:abstractNumId w:val="6"/>
  </w:num>
  <w:num w:numId="11">
    <w:abstractNumId w:val="2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1"/>
  </w:num>
  <w:num w:numId="16">
    <w:abstractNumId w:val="2"/>
  </w:num>
  <w:num w:numId="17">
    <w:abstractNumId w:val="29"/>
  </w:num>
  <w:num w:numId="18">
    <w:abstractNumId w:val="14"/>
  </w:num>
  <w:num w:numId="19">
    <w:abstractNumId w:val="8"/>
  </w:num>
  <w:num w:numId="20">
    <w:abstractNumId w:val="13"/>
  </w:num>
  <w:num w:numId="21">
    <w:abstractNumId w:val="36"/>
  </w:num>
  <w:num w:numId="22">
    <w:abstractNumId w:val="33"/>
  </w:num>
  <w:num w:numId="23">
    <w:abstractNumId w:val="5"/>
  </w:num>
  <w:num w:numId="24">
    <w:abstractNumId w:val="0"/>
  </w:num>
  <w:num w:numId="25">
    <w:abstractNumId w:val="10"/>
  </w:num>
  <w:num w:numId="26">
    <w:abstractNumId w:val="12"/>
  </w:num>
  <w:num w:numId="27">
    <w:abstractNumId w:val="21"/>
  </w:num>
  <w:num w:numId="28">
    <w:abstractNumId w:val="24"/>
  </w:num>
  <w:num w:numId="29">
    <w:abstractNumId w:val="39"/>
  </w:num>
  <w:num w:numId="30">
    <w:abstractNumId w:val="37"/>
  </w:num>
  <w:num w:numId="31">
    <w:abstractNumId w:val="30"/>
  </w:num>
  <w:num w:numId="32">
    <w:abstractNumId w:val="9"/>
  </w:num>
  <w:num w:numId="33">
    <w:abstractNumId w:val="4"/>
  </w:num>
  <w:num w:numId="34">
    <w:abstractNumId w:val="35"/>
  </w:num>
  <w:num w:numId="35">
    <w:abstractNumId w:val="22"/>
  </w:num>
  <w:num w:numId="36">
    <w:abstractNumId w:val="27"/>
  </w:num>
  <w:num w:numId="37">
    <w:abstractNumId w:val="34"/>
  </w:num>
  <w:num w:numId="38">
    <w:abstractNumId w:val="42"/>
  </w:num>
  <w:num w:numId="39">
    <w:abstractNumId w:val="18"/>
  </w:num>
  <w:num w:numId="40">
    <w:abstractNumId w:val="17"/>
  </w:num>
  <w:num w:numId="41">
    <w:abstractNumId w:val="28"/>
  </w:num>
  <w:num w:numId="42">
    <w:abstractNumId w:val="16"/>
  </w:num>
  <w:num w:numId="43">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0D4C"/>
    <w:rsid w:val="00000D6C"/>
    <w:rsid w:val="00002592"/>
    <w:rsid w:val="00002BED"/>
    <w:rsid w:val="0000565C"/>
    <w:rsid w:val="000056E3"/>
    <w:rsid w:val="000066B1"/>
    <w:rsid w:val="00006719"/>
    <w:rsid w:val="00021329"/>
    <w:rsid w:val="0002245F"/>
    <w:rsid w:val="00025581"/>
    <w:rsid w:val="00025CE4"/>
    <w:rsid w:val="00026C97"/>
    <w:rsid w:val="00027DA4"/>
    <w:rsid w:val="0003048E"/>
    <w:rsid w:val="0003344B"/>
    <w:rsid w:val="00033677"/>
    <w:rsid w:val="000358A3"/>
    <w:rsid w:val="000367B7"/>
    <w:rsid w:val="0003783D"/>
    <w:rsid w:val="00040875"/>
    <w:rsid w:val="00042747"/>
    <w:rsid w:val="000437B7"/>
    <w:rsid w:val="00043B00"/>
    <w:rsid w:val="00044EC6"/>
    <w:rsid w:val="00044F72"/>
    <w:rsid w:val="000477A8"/>
    <w:rsid w:val="00047970"/>
    <w:rsid w:val="00054020"/>
    <w:rsid w:val="00055ED6"/>
    <w:rsid w:val="00057EBB"/>
    <w:rsid w:val="00060271"/>
    <w:rsid w:val="000602F3"/>
    <w:rsid w:val="00063181"/>
    <w:rsid w:val="00064D69"/>
    <w:rsid w:val="000667E7"/>
    <w:rsid w:val="00067D1A"/>
    <w:rsid w:val="000740BD"/>
    <w:rsid w:val="00075BE8"/>
    <w:rsid w:val="00077D19"/>
    <w:rsid w:val="00081042"/>
    <w:rsid w:val="000812D2"/>
    <w:rsid w:val="000854A5"/>
    <w:rsid w:val="000863FE"/>
    <w:rsid w:val="0009151D"/>
    <w:rsid w:val="0009718B"/>
    <w:rsid w:val="000A35A3"/>
    <w:rsid w:val="000A4B8F"/>
    <w:rsid w:val="000A4D94"/>
    <w:rsid w:val="000B0F55"/>
    <w:rsid w:val="000B0FA4"/>
    <w:rsid w:val="000B2CBC"/>
    <w:rsid w:val="000B33D1"/>
    <w:rsid w:val="000B49AD"/>
    <w:rsid w:val="000B642F"/>
    <w:rsid w:val="000C0B8D"/>
    <w:rsid w:val="000C1E45"/>
    <w:rsid w:val="000C3642"/>
    <w:rsid w:val="000C5EA2"/>
    <w:rsid w:val="000C6A6F"/>
    <w:rsid w:val="000C7950"/>
    <w:rsid w:val="000D138B"/>
    <w:rsid w:val="000D19B6"/>
    <w:rsid w:val="000D1C93"/>
    <w:rsid w:val="000D2EEE"/>
    <w:rsid w:val="000D3865"/>
    <w:rsid w:val="000D38A5"/>
    <w:rsid w:val="000D4717"/>
    <w:rsid w:val="000D71B2"/>
    <w:rsid w:val="000E2031"/>
    <w:rsid w:val="000E313C"/>
    <w:rsid w:val="000E316B"/>
    <w:rsid w:val="000E38F0"/>
    <w:rsid w:val="000E3A2D"/>
    <w:rsid w:val="000E534E"/>
    <w:rsid w:val="000F2E55"/>
    <w:rsid w:val="000F52F3"/>
    <w:rsid w:val="000F7658"/>
    <w:rsid w:val="00103594"/>
    <w:rsid w:val="00111D5F"/>
    <w:rsid w:val="001150C4"/>
    <w:rsid w:val="00115A2D"/>
    <w:rsid w:val="00116108"/>
    <w:rsid w:val="00120FBC"/>
    <w:rsid w:val="00122891"/>
    <w:rsid w:val="00124181"/>
    <w:rsid w:val="00125CF1"/>
    <w:rsid w:val="00126669"/>
    <w:rsid w:val="00130442"/>
    <w:rsid w:val="00130ECD"/>
    <w:rsid w:val="00131066"/>
    <w:rsid w:val="0013328F"/>
    <w:rsid w:val="0013354B"/>
    <w:rsid w:val="00134F22"/>
    <w:rsid w:val="00135998"/>
    <w:rsid w:val="00135A07"/>
    <w:rsid w:val="001362D2"/>
    <w:rsid w:val="00136E22"/>
    <w:rsid w:val="00137348"/>
    <w:rsid w:val="00137E0D"/>
    <w:rsid w:val="001421E4"/>
    <w:rsid w:val="00142BE9"/>
    <w:rsid w:val="00150BA5"/>
    <w:rsid w:val="0015295B"/>
    <w:rsid w:val="00153A71"/>
    <w:rsid w:val="00156F62"/>
    <w:rsid w:val="001601BB"/>
    <w:rsid w:val="0016286B"/>
    <w:rsid w:val="00162885"/>
    <w:rsid w:val="00162B64"/>
    <w:rsid w:val="00163954"/>
    <w:rsid w:val="00167F8A"/>
    <w:rsid w:val="00172896"/>
    <w:rsid w:val="001732D7"/>
    <w:rsid w:val="00174AF6"/>
    <w:rsid w:val="00175FC3"/>
    <w:rsid w:val="00177D1A"/>
    <w:rsid w:val="00181AC7"/>
    <w:rsid w:val="00183216"/>
    <w:rsid w:val="00186BC8"/>
    <w:rsid w:val="00186EBE"/>
    <w:rsid w:val="001878D5"/>
    <w:rsid w:val="00193949"/>
    <w:rsid w:val="001944CE"/>
    <w:rsid w:val="00196915"/>
    <w:rsid w:val="00196EF4"/>
    <w:rsid w:val="001A0598"/>
    <w:rsid w:val="001A5528"/>
    <w:rsid w:val="001A6087"/>
    <w:rsid w:val="001B0601"/>
    <w:rsid w:val="001B24D9"/>
    <w:rsid w:val="001B4939"/>
    <w:rsid w:val="001C032D"/>
    <w:rsid w:val="001C2514"/>
    <w:rsid w:val="001C2AC5"/>
    <w:rsid w:val="001C3118"/>
    <w:rsid w:val="001C48A4"/>
    <w:rsid w:val="001C65AD"/>
    <w:rsid w:val="001D4E5F"/>
    <w:rsid w:val="001D69C0"/>
    <w:rsid w:val="001E13E1"/>
    <w:rsid w:val="001E21EE"/>
    <w:rsid w:val="001F2693"/>
    <w:rsid w:val="001F2D9D"/>
    <w:rsid w:val="001F5C52"/>
    <w:rsid w:val="001F6D79"/>
    <w:rsid w:val="001F7A53"/>
    <w:rsid w:val="002028D5"/>
    <w:rsid w:val="00202911"/>
    <w:rsid w:val="002108E5"/>
    <w:rsid w:val="0021108C"/>
    <w:rsid w:val="00212A19"/>
    <w:rsid w:val="00213102"/>
    <w:rsid w:val="002139F0"/>
    <w:rsid w:val="002176A4"/>
    <w:rsid w:val="00223474"/>
    <w:rsid w:val="00225C9D"/>
    <w:rsid w:val="002333DE"/>
    <w:rsid w:val="002348DD"/>
    <w:rsid w:val="00234AF7"/>
    <w:rsid w:val="00235E98"/>
    <w:rsid w:val="002417A6"/>
    <w:rsid w:val="002421EC"/>
    <w:rsid w:val="002428E4"/>
    <w:rsid w:val="00242CA0"/>
    <w:rsid w:val="0024385C"/>
    <w:rsid w:val="00243A93"/>
    <w:rsid w:val="00245209"/>
    <w:rsid w:val="00245A28"/>
    <w:rsid w:val="00246503"/>
    <w:rsid w:val="00247606"/>
    <w:rsid w:val="00247E6E"/>
    <w:rsid w:val="00250B3A"/>
    <w:rsid w:val="00252776"/>
    <w:rsid w:val="00255A89"/>
    <w:rsid w:val="002622AB"/>
    <w:rsid w:val="00263DCF"/>
    <w:rsid w:val="0027192C"/>
    <w:rsid w:val="002719BB"/>
    <w:rsid w:val="00275241"/>
    <w:rsid w:val="00282282"/>
    <w:rsid w:val="002846D7"/>
    <w:rsid w:val="0028762E"/>
    <w:rsid w:val="00292794"/>
    <w:rsid w:val="00294328"/>
    <w:rsid w:val="002954CD"/>
    <w:rsid w:val="00295891"/>
    <w:rsid w:val="002963D9"/>
    <w:rsid w:val="00297AFF"/>
    <w:rsid w:val="002A1505"/>
    <w:rsid w:val="002A475D"/>
    <w:rsid w:val="002A6210"/>
    <w:rsid w:val="002A683B"/>
    <w:rsid w:val="002A6B98"/>
    <w:rsid w:val="002B0B2B"/>
    <w:rsid w:val="002B6DCF"/>
    <w:rsid w:val="002B6FF2"/>
    <w:rsid w:val="002C3AEF"/>
    <w:rsid w:val="002C41B2"/>
    <w:rsid w:val="002C5BFE"/>
    <w:rsid w:val="002D4D8E"/>
    <w:rsid w:val="002D7052"/>
    <w:rsid w:val="002E1B38"/>
    <w:rsid w:val="002E4D0C"/>
    <w:rsid w:val="002E52DD"/>
    <w:rsid w:val="002E5EC5"/>
    <w:rsid w:val="002E675D"/>
    <w:rsid w:val="002E74C3"/>
    <w:rsid w:val="002F01B4"/>
    <w:rsid w:val="002F1517"/>
    <w:rsid w:val="002F262B"/>
    <w:rsid w:val="002F4C82"/>
    <w:rsid w:val="002F5903"/>
    <w:rsid w:val="002F61E2"/>
    <w:rsid w:val="002F754C"/>
    <w:rsid w:val="0030044D"/>
    <w:rsid w:val="0030288D"/>
    <w:rsid w:val="00302DD0"/>
    <w:rsid w:val="00303E56"/>
    <w:rsid w:val="003042F8"/>
    <w:rsid w:val="003118D4"/>
    <w:rsid w:val="00312997"/>
    <w:rsid w:val="00315256"/>
    <w:rsid w:val="00320577"/>
    <w:rsid w:val="0032152A"/>
    <w:rsid w:val="003216FD"/>
    <w:rsid w:val="0032388C"/>
    <w:rsid w:val="00326FFB"/>
    <w:rsid w:val="0033001B"/>
    <w:rsid w:val="0033031F"/>
    <w:rsid w:val="00331372"/>
    <w:rsid w:val="003400EE"/>
    <w:rsid w:val="003425AA"/>
    <w:rsid w:val="0034300E"/>
    <w:rsid w:val="00345CDB"/>
    <w:rsid w:val="00350F63"/>
    <w:rsid w:val="00354CA9"/>
    <w:rsid w:val="003564CF"/>
    <w:rsid w:val="00356A15"/>
    <w:rsid w:val="003572BF"/>
    <w:rsid w:val="0036135E"/>
    <w:rsid w:val="00363036"/>
    <w:rsid w:val="0036709D"/>
    <w:rsid w:val="0037071D"/>
    <w:rsid w:val="003727BF"/>
    <w:rsid w:val="00372D29"/>
    <w:rsid w:val="003758E2"/>
    <w:rsid w:val="00377126"/>
    <w:rsid w:val="00380F76"/>
    <w:rsid w:val="0038149A"/>
    <w:rsid w:val="003839C5"/>
    <w:rsid w:val="00384367"/>
    <w:rsid w:val="00385110"/>
    <w:rsid w:val="003872B1"/>
    <w:rsid w:val="00387A11"/>
    <w:rsid w:val="00390A8F"/>
    <w:rsid w:val="00392AA0"/>
    <w:rsid w:val="00394A77"/>
    <w:rsid w:val="00397BA5"/>
    <w:rsid w:val="003A3EAB"/>
    <w:rsid w:val="003A4197"/>
    <w:rsid w:val="003A5725"/>
    <w:rsid w:val="003A5B0B"/>
    <w:rsid w:val="003A76B3"/>
    <w:rsid w:val="003B0ED4"/>
    <w:rsid w:val="003B0EF7"/>
    <w:rsid w:val="003B3C6D"/>
    <w:rsid w:val="003B4520"/>
    <w:rsid w:val="003B454B"/>
    <w:rsid w:val="003B57FD"/>
    <w:rsid w:val="003B626F"/>
    <w:rsid w:val="003B63A7"/>
    <w:rsid w:val="003B6CC7"/>
    <w:rsid w:val="003C121A"/>
    <w:rsid w:val="003C2BD7"/>
    <w:rsid w:val="003C60C0"/>
    <w:rsid w:val="003D02F3"/>
    <w:rsid w:val="003D066E"/>
    <w:rsid w:val="003D1016"/>
    <w:rsid w:val="003D2E3C"/>
    <w:rsid w:val="003D3EEE"/>
    <w:rsid w:val="003D4411"/>
    <w:rsid w:val="003D643B"/>
    <w:rsid w:val="003E0ECE"/>
    <w:rsid w:val="003E1148"/>
    <w:rsid w:val="003E4C76"/>
    <w:rsid w:val="003E5A54"/>
    <w:rsid w:val="003E5B8D"/>
    <w:rsid w:val="003E5C82"/>
    <w:rsid w:val="003F1371"/>
    <w:rsid w:val="003F340F"/>
    <w:rsid w:val="003F46F7"/>
    <w:rsid w:val="003F4F5A"/>
    <w:rsid w:val="003F5D32"/>
    <w:rsid w:val="00400B54"/>
    <w:rsid w:val="00401CDD"/>
    <w:rsid w:val="004055DC"/>
    <w:rsid w:val="00406A5F"/>
    <w:rsid w:val="0040784F"/>
    <w:rsid w:val="00410DB4"/>
    <w:rsid w:val="00412DCC"/>
    <w:rsid w:val="00415C50"/>
    <w:rsid w:val="00421021"/>
    <w:rsid w:val="00423753"/>
    <w:rsid w:val="004265A4"/>
    <w:rsid w:val="00427F43"/>
    <w:rsid w:val="0043203D"/>
    <w:rsid w:val="0043484F"/>
    <w:rsid w:val="00434ED2"/>
    <w:rsid w:val="00440FBC"/>
    <w:rsid w:val="00442CEE"/>
    <w:rsid w:val="004437B9"/>
    <w:rsid w:val="00445A0D"/>
    <w:rsid w:val="00447011"/>
    <w:rsid w:val="00450E2E"/>
    <w:rsid w:val="00456CC0"/>
    <w:rsid w:val="00457D37"/>
    <w:rsid w:val="00460432"/>
    <w:rsid w:val="00461C07"/>
    <w:rsid w:val="00461F9D"/>
    <w:rsid w:val="00464E2C"/>
    <w:rsid w:val="00465036"/>
    <w:rsid w:val="0046686D"/>
    <w:rsid w:val="00467025"/>
    <w:rsid w:val="00470B8C"/>
    <w:rsid w:val="00471817"/>
    <w:rsid w:val="00471AEE"/>
    <w:rsid w:val="0047378F"/>
    <w:rsid w:val="00473ACB"/>
    <w:rsid w:val="00473E0A"/>
    <w:rsid w:val="00474E7F"/>
    <w:rsid w:val="00475DFE"/>
    <w:rsid w:val="0047626F"/>
    <w:rsid w:val="00483295"/>
    <w:rsid w:val="0049086C"/>
    <w:rsid w:val="004918A5"/>
    <w:rsid w:val="00492448"/>
    <w:rsid w:val="00496456"/>
    <w:rsid w:val="00496830"/>
    <w:rsid w:val="00497D86"/>
    <w:rsid w:val="004A024B"/>
    <w:rsid w:val="004A272F"/>
    <w:rsid w:val="004A2C3D"/>
    <w:rsid w:val="004A2DD8"/>
    <w:rsid w:val="004A4936"/>
    <w:rsid w:val="004A4C9C"/>
    <w:rsid w:val="004A71D2"/>
    <w:rsid w:val="004B136C"/>
    <w:rsid w:val="004B3912"/>
    <w:rsid w:val="004B527B"/>
    <w:rsid w:val="004B624B"/>
    <w:rsid w:val="004C13CB"/>
    <w:rsid w:val="004C2A18"/>
    <w:rsid w:val="004C35A7"/>
    <w:rsid w:val="004C79F7"/>
    <w:rsid w:val="004D202B"/>
    <w:rsid w:val="004D40F8"/>
    <w:rsid w:val="004D5A82"/>
    <w:rsid w:val="004D649A"/>
    <w:rsid w:val="004D69F2"/>
    <w:rsid w:val="004E0F7E"/>
    <w:rsid w:val="004E1C06"/>
    <w:rsid w:val="004E32E4"/>
    <w:rsid w:val="004E33D0"/>
    <w:rsid w:val="004E391F"/>
    <w:rsid w:val="004F026D"/>
    <w:rsid w:val="004F0ACD"/>
    <w:rsid w:val="004F24E2"/>
    <w:rsid w:val="004F2B42"/>
    <w:rsid w:val="004F5A55"/>
    <w:rsid w:val="004F7D72"/>
    <w:rsid w:val="00502C46"/>
    <w:rsid w:val="0050322A"/>
    <w:rsid w:val="0050525B"/>
    <w:rsid w:val="005103DD"/>
    <w:rsid w:val="00511929"/>
    <w:rsid w:val="00515F02"/>
    <w:rsid w:val="0051731C"/>
    <w:rsid w:val="00517E40"/>
    <w:rsid w:val="0052178C"/>
    <w:rsid w:val="005218E2"/>
    <w:rsid w:val="00522851"/>
    <w:rsid w:val="00523CBC"/>
    <w:rsid w:val="00523F60"/>
    <w:rsid w:val="00525BBA"/>
    <w:rsid w:val="005266DE"/>
    <w:rsid w:val="005318D3"/>
    <w:rsid w:val="00533312"/>
    <w:rsid w:val="00533367"/>
    <w:rsid w:val="005361FC"/>
    <w:rsid w:val="00537892"/>
    <w:rsid w:val="00542158"/>
    <w:rsid w:val="00542AD1"/>
    <w:rsid w:val="00543134"/>
    <w:rsid w:val="00545F46"/>
    <w:rsid w:val="0054714B"/>
    <w:rsid w:val="00547F14"/>
    <w:rsid w:val="00550AF0"/>
    <w:rsid w:val="005547BA"/>
    <w:rsid w:val="00554AEE"/>
    <w:rsid w:val="00555A72"/>
    <w:rsid w:val="00557EE0"/>
    <w:rsid w:val="0056467E"/>
    <w:rsid w:val="00566131"/>
    <w:rsid w:val="00571AAA"/>
    <w:rsid w:val="00577644"/>
    <w:rsid w:val="00580D5E"/>
    <w:rsid w:val="005812BE"/>
    <w:rsid w:val="005856F7"/>
    <w:rsid w:val="00587518"/>
    <w:rsid w:val="0058788C"/>
    <w:rsid w:val="005878F2"/>
    <w:rsid w:val="005920CB"/>
    <w:rsid w:val="005941C4"/>
    <w:rsid w:val="00595776"/>
    <w:rsid w:val="00597EC4"/>
    <w:rsid w:val="00597FC4"/>
    <w:rsid w:val="005A00A9"/>
    <w:rsid w:val="005A2D47"/>
    <w:rsid w:val="005A36C8"/>
    <w:rsid w:val="005A4955"/>
    <w:rsid w:val="005B008B"/>
    <w:rsid w:val="005B1EB7"/>
    <w:rsid w:val="005B38A4"/>
    <w:rsid w:val="005C1E44"/>
    <w:rsid w:val="005C286F"/>
    <w:rsid w:val="005C36B9"/>
    <w:rsid w:val="005C4FE2"/>
    <w:rsid w:val="005C52C0"/>
    <w:rsid w:val="005C65F3"/>
    <w:rsid w:val="005C7530"/>
    <w:rsid w:val="005C77BE"/>
    <w:rsid w:val="005D0604"/>
    <w:rsid w:val="005D0F02"/>
    <w:rsid w:val="005E51B2"/>
    <w:rsid w:val="005E61EE"/>
    <w:rsid w:val="005F55FE"/>
    <w:rsid w:val="005F64C5"/>
    <w:rsid w:val="005F6974"/>
    <w:rsid w:val="005F6EA2"/>
    <w:rsid w:val="005F7A6D"/>
    <w:rsid w:val="005F7C1B"/>
    <w:rsid w:val="006006A9"/>
    <w:rsid w:val="00600FD2"/>
    <w:rsid w:val="00603AAF"/>
    <w:rsid w:val="006063A9"/>
    <w:rsid w:val="00606E04"/>
    <w:rsid w:val="00616879"/>
    <w:rsid w:val="00616F15"/>
    <w:rsid w:val="00625D1E"/>
    <w:rsid w:val="00631B1B"/>
    <w:rsid w:val="00635769"/>
    <w:rsid w:val="0064101B"/>
    <w:rsid w:val="00642720"/>
    <w:rsid w:val="00642CA9"/>
    <w:rsid w:val="00643202"/>
    <w:rsid w:val="00647908"/>
    <w:rsid w:val="00651128"/>
    <w:rsid w:val="00653297"/>
    <w:rsid w:val="00654D60"/>
    <w:rsid w:val="00655CFE"/>
    <w:rsid w:val="00660796"/>
    <w:rsid w:val="00662192"/>
    <w:rsid w:val="0067162A"/>
    <w:rsid w:val="00672B07"/>
    <w:rsid w:val="00677032"/>
    <w:rsid w:val="00677A63"/>
    <w:rsid w:val="00677B01"/>
    <w:rsid w:val="0068507C"/>
    <w:rsid w:val="006853AD"/>
    <w:rsid w:val="00685A94"/>
    <w:rsid w:val="0069197D"/>
    <w:rsid w:val="00694472"/>
    <w:rsid w:val="00694D7C"/>
    <w:rsid w:val="00695928"/>
    <w:rsid w:val="006A03C4"/>
    <w:rsid w:val="006A29ED"/>
    <w:rsid w:val="006A34B3"/>
    <w:rsid w:val="006A3742"/>
    <w:rsid w:val="006A5A4D"/>
    <w:rsid w:val="006B2E36"/>
    <w:rsid w:val="006B2EF9"/>
    <w:rsid w:val="006C3C68"/>
    <w:rsid w:val="006C52DF"/>
    <w:rsid w:val="006D28F5"/>
    <w:rsid w:val="006D360C"/>
    <w:rsid w:val="006D480C"/>
    <w:rsid w:val="006E1D32"/>
    <w:rsid w:val="006E2508"/>
    <w:rsid w:val="006E38ED"/>
    <w:rsid w:val="006F12A3"/>
    <w:rsid w:val="00702E90"/>
    <w:rsid w:val="007059FA"/>
    <w:rsid w:val="007060DA"/>
    <w:rsid w:val="00707AA6"/>
    <w:rsid w:val="00707E1A"/>
    <w:rsid w:val="0071044D"/>
    <w:rsid w:val="007111AC"/>
    <w:rsid w:val="007127D5"/>
    <w:rsid w:val="0071356F"/>
    <w:rsid w:val="007165FC"/>
    <w:rsid w:val="0071731B"/>
    <w:rsid w:val="007200B1"/>
    <w:rsid w:val="0072209F"/>
    <w:rsid w:val="007222EF"/>
    <w:rsid w:val="00730032"/>
    <w:rsid w:val="00730B7A"/>
    <w:rsid w:val="00732EDA"/>
    <w:rsid w:val="007359DF"/>
    <w:rsid w:val="0073625D"/>
    <w:rsid w:val="007364A1"/>
    <w:rsid w:val="00736E67"/>
    <w:rsid w:val="007370A6"/>
    <w:rsid w:val="00737FB7"/>
    <w:rsid w:val="007407B3"/>
    <w:rsid w:val="0074533C"/>
    <w:rsid w:val="007513DC"/>
    <w:rsid w:val="00754ADD"/>
    <w:rsid w:val="00755484"/>
    <w:rsid w:val="00755F30"/>
    <w:rsid w:val="00757125"/>
    <w:rsid w:val="007578BD"/>
    <w:rsid w:val="00757B49"/>
    <w:rsid w:val="00757DF7"/>
    <w:rsid w:val="0076322B"/>
    <w:rsid w:val="00763908"/>
    <w:rsid w:val="00763F6B"/>
    <w:rsid w:val="007650BD"/>
    <w:rsid w:val="00766605"/>
    <w:rsid w:val="007712B3"/>
    <w:rsid w:val="0077150D"/>
    <w:rsid w:val="00772D1D"/>
    <w:rsid w:val="00773177"/>
    <w:rsid w:val="00773C06"/>
    <w:rsid w:val="007742F4"/>
    <w:rsid w:val="007750B7"/>
    <w:rsid w:val="00776870"/>
    <w:rsid w:val="00777016"/>
    <w:rsid w:val="00780AA7"/>
    <w:rsid w:val="007818CD"/>
    <w:rsid w:val="00781F18"/>
    <w:rsid w:val="007829DF"/>
    <w:rsid w:val="0078347A"/>
    <w:rsid w:val="00783705"/>
    <w:rsid w:val="00784AC9"/>
    <w:rsid w:val="00785387"/>
    <w:rsid w:val="00786160"/>
    <w:rsid w:val="00786A3A"/>
    <w:rsid w:val="00791E34"/>
    <w:rsid w:val="0079231A"/>
    <w:rsid w:val="00795B55"/>
    <w:rsid w:val="007A231D"/>
    <w:rsid w:val="007A5551"/>
    <w:rsid w:val="007B06BC"/>
    <w:rsid w:val="007B32D8"/>
    <w:rsid w:val="007B334E"/>
    <w:rsid w:val="007B4F7B"/>
    <w:rsid w:val="007C3067"/>
    <w:rsid w:val="007C3B2D"/>
    <w:rsid w:val="007C5472"/>
    <w:rsid w:val="007D5A3F"/>
    <w:rsid w:val="007D749F"/>
    <w:rsid w:val="007D7F32"/>
    <w:rsid w:val="007E01AF"/>
    <w:rsid w:val="007E18B3"/>
    <w:rsid w:val="007E5C04"/>
    <w:rsid w:val="007E6A2B"/>
    <w:rsid w:val="007F10BE"/>
    <w:rsid w:val="007F226E"/>
    <w:rsid w:val="00802583"/>
    <w:rsid w:val="0080369D"/>
    <w:rsid w:val="00803916"/>
    <w:rsid w:val="008064BB"/>
    <w:rsid w:val="0081336A"/>
    <w:rsid w:val="0081419C"/>
    <w:rsid w:val="00816398"/>
    <w:rsid w:val="00822472"/>
    <w:rsid w:val="008272AE"/>
    <w:rsid w:val="00827D3E"/>
    <w:rsid w:val="008331E5"/>
    <w:rsid w:val="00835F5B"/>
    <w:rsid w:val="0083617E"/>
    <w:rsid w:val="008363F0"/>
    <w:rsid w:val="0084443B"/>
    <w:rsid w:val="008446EA"/>
    <w:rsid w:val="00844C49"/>
    <w:rsid w:val="008456C8"/>
    <w:rsid w:val="008468AB"/>
    <w:rsid w:val="008473B6"/>
    <w:rsid w:val="0084782C"/>
    <w:rsid w:val="00855FB0"/>
    <w:rsid w:val="00864C46"/>
    <w:rsid w:val="00867B0C"/>
    <w:rsid w:val="008730FB"/>
    <w:rsid w:val="00873715"/>
    <w:rsid w:val="008738C2"/>
    <w:rsid w:val="00873E66"/>
    <w:rsid w:val="008740BB"/>
    <w:rsid w:val="0088251A"/>
    <w:rsid w:val="00883934"/>
    <w:rsid w:val="008856EE"/>
    <w:rsid w:val="00885A88"/>
    <w:rsid w:val="00886087"/>
    <w:rsid w:val="00886214"/>
    <w:rsid w:val="00891BD6"/>
    <w:rsid w:val="00892708"/>
    <w:rsid w:val="00894F67"/>
    <w:rsid w:val="0089733D"/>
    <w:rsid w:val="00897F65"/>
    <w:rsid w:val="008A04A5"/>
    <w:rsid w:val="008A0EF5"/>
    <w:rsid w:val="008A23E6"/>
    <w:rsid w:val="008A393E"/>
    <w:rsid w:val="008B2C7C"/>
    <w:rsid w:val="008B4E9F"/>
    <w:rsid w:val="008B5748"/>
    <w:rsid w:val="008B5D41"/>
    <w:rsid w:val="008C4FF9"/>
    <w:rsid w:val="008C76FE"/>
    <w:rsid w:val="008C7713"/>
    <w:rsid w:val="008D0DE0"/>
    <w:rsid w:val="008D6872"/>
    <w:rsid w:val="008E0672"/>
    <w:rsid w:val="008E592F"/>
    <w:rsid w:val="008E71D9"/>
    <w:rsid w:val="008E76BE"/>
    <w:rsid w:val="008F27B4"/>
    <w:rsid w:val="008F3BE8"/>
    <w:rsid w:val="00901656"/>
    <w:rsid w:val="00902811"/>
    <w:rsid w:val="0090372B"/>
    <w:rsid w:val="0090659D"/>
    <w:rsid w:val="009109E5"/>
    <w:rsid w:val="00910C39"/>
    <w:rsid w:val="0091281B"/>
    <w:rsid w:val="00916429"/>
    <w:rsid w:val="00920488"/>
    <w:rsid w:val="00921EF6"/>
    <w:rsid w:val="009220CE"/>
    <w:rsid w:val="00924049"/>
    <w:rsid w:val="00925837"/>
    <w:rsid w:val="00926E30"/>
    <w:rsid w:val="00930F91"/>
    <w:rsid w:val="00931A73"/>
    <w:rsid w:val="00933C73"/>
    <w:rsid w:val="00933D35"/>
    <w:rsid w:val="00936C90"/>
    <w:rsid w:val="00937042"/>
    <w:rsid w:val="00937919"/>
    <w:rsid w:val="00941734"/>
    <w:rsid w:val="00943944"/>
    <w:rsid w:val="0094411F"/>
    <w:rsid w:val="0094654F"/>
    <w:rsid w:val="009526F6"/>
    <w:rsid w:val="00957ABC"/>
    <w:rsid w:val="00960954"/>
    <w:rsid w:val="009765E5"/>
    <w:rsid w:val="009769D8"/>
    <w:rsid w:val="00980C84"/>
    <w:rsid w:val="00983AB9"/>
    <w:rsid w:val="0098493E"/>
    <w:rsid w:val="009851F3"/>
    <w:rsid w:val="009878C1"/>
    <w:rsid w:val="00990C0A"/>
    <w:rsid w:val="00990E57"/>
    <w:rsid w:val="00991779"/>
    <w:rsid w:val="00991B3A"/>
    <w:rsid w:val="009A25B5"/>
    <w:rsid w:val="009A3B48"/>
    <w:rsid w:val="009A4F23"/>
    <w:rsid w:val="009A655A"/>
    <w:rsid w:val="009B62DB"/>
    <w:rsid w:val="009B7A16"/>
    <w:rsid w:val="009C1D3D"/>
    <w:rsid w:val="009C3DA2"/>
    <w:rsid w:val="009C41F9"/>
    <w:rsid w:val="009C4E28"/>
    <w:rsid w:val="009D2961"/>
    <w:rsid w:val="009D2C65"/>
    <w:rsid w:val="009D2CBC"/>
    <w:rsid w:val="009D31C4"/>
    <w:rsid w:val="009D37CE"/>
    <w:rsid w:val="009D41ED"/>
    <w:rsid w:val="009E0FC9"/>
    <w:rsid w:val="009E1E05"/>
    <w:rsid w:val="009E4D26"/>
    <w:rsid w:val="009E5917"/>
    <w:rsid w:val="009E5CB2"/>
    <w:rsid w:val="009E7522"/>
    <w:rsid w:val="009E7649"/>
    <w:rsid w:val="009F12A0"/>
    <w:rsid w:val="009F1BDA"/>
    <w:rsid w:val="009F1F53"/>
    <w:rsid w:val="009F7BD1"/>
    <w:rsid w:val="009F7BDB"/>
    <w:rsid w:val="00A01185"/>
    <w:rsid w:val="00A016FD"/>
    <w:rsid w:val="00A01B5D"/>
    <w:rsid w:val="00A02C7C"/>
    <w:rsid w:val="00A041B5"/>
    <w:rsid w:val="00A06E8C"/>
    <w:rsid w:val="00A103B7"/>
    <w:rsid w:val="00A1504C"/>
    <w:rsid w:val="00A16534"/>
    <w:rsid w:val="00A21F9A"/>
    <w:rsid w:val="00A239ED"/>
    <w:rsid w:val="00A2490A"/>
    <w:rsid w:val="00A269F8"/>
    <w:rsid w:val="00A3140F"/>
    <w:rsid w:val="00A31AD6"/>
    <w:rsid w:val="00A337D6"/>
    <w:rsid w:val="00A35510"/>
    <w:rsid w:val="00A3628E"/>
    <w:rsid w:val="00A402B5"/>
    <w:rsid w:val="00A40ACF"/>
    <w:rsid w:val="00A40B7D"/>
    <w:rsid w:val="00A40CA7"/>
    <w:rsid w:val="00A41965"/>
    <w:rsid w:val="00A42407"/>
    <w:rsid w:val="00A449AF"/>
    <w:rsid w:val="00A45864"/>
    <w:rsid w:val="00A45DDC"/>
    <w:rsid w:val="00A50E2D"/>
    <w:rsid w:val="00A55552"/>
    <w:rsid w:val="00A623F2"/>
    <w:rsid w:val="00A66D55"/>
    <w:rsid w:val="00A70076"/>
    <w:rsid w:val="00A72874"/>
    <w:rsid w:val="00A76820"/>
    <w:rsid w:val="00A777C4"/>
    <w:rsid w:val="00A77FEA"/>
    <w:rsid w:val="00A80AA6"/>
    <w:rsid w:val="00A8670E"/>
    <w:rsid w:val="00A86B00"/>
    <w:rsid w:val="00A86DCF"/>
    <w:rsid w:val="00A87C40"/>
    <w:rsid w:val="00A9299D"/>
    <w:rsid w:val="00AA1BEF"/>
    <w:rsid w:val="00AA2CA2"/>
    <w:rsid w:val="00AA2E9B"/>
    <w:rsid w:val="00AA2FFD"/>
    <w:rsid w:val="00AA5889"/>
    <w:rsid w:val="00AA64E8"/>
    <w:rsid w:val="00AA713E"/>
    <w:rsid w:val="00AA7D06"/>
    <w:rsid w:val="00AB01F0"/>
    <w:rsid w:val="00AB37A4"/>
    <w:rsid w:val="00AB3AD6"/>
    <w:rsid w:val="00AB75CC"/>
    <w:rsid w:val="00AC3060"/>
    <w:rsid w:val="00AD05E1"/>
    <w:rsid w:val="00AD08FA"/>
    <w:rsid w:val="00AD2AA9"/>
    <w:rsid w:val="00AD44E4"/>
    <w:rsid w:val="00AD4EAF"/>
    <w:rsid w:val="00AD7DD6"/>
    <w:rsid w:val="00AE1D83"/>
    <w:rsid w:val="00AE2361"/>
    <w:rsid w:val="00AE3B1A"/>
    <w:rsid w:val="00AE47FB"/>
    <w:rsid w:val="00AE58BB"/>
    <w:rsid w:val="00AE5C0D"/>
    <w:rsid w:val="00AE5E29"/>
    <w:rsid w:val="00AE6C3F"/>
    <w:rsid w:val="00AF0EE9"/>
    <w:rsid w:val="00AF29F4"/>
    <w:rsid w:val="00AF6101"/>
    <w:rsid w:val="00B01541"/>
    <w:rsid w:val="00B04D2B"/>
    <w:rsid w:val="00B07941"/>
    <w:rsid w:val="00B128E5"/>
    <w:rsid w:val="00B13460"/>
    <w:rsid w:val="00B13F01"/>
    <w:rsid w:val="00B1419E"/>
    <w:rsid w:val="00B15A60"/>
    <w:rsid w:val="00B24834"/>
    <w:rsid w:val="00B25333"/>
    <w:rsid w:val="00B25763"/>
    <w:rsid w:val="00B26E81"/>
    <w:rsid w:val="00B311F9"/>
    <w:rsid w:val="00B31347"/>
    <w:rsid w:val="00B31995"/>
    <w:rsid w:val="00B3204D"/>
    <w:rsid w:val="00B3341A"/>
    <w:rsid w:val="00B336A1"/>
    <w:rsid w:val="00B3794D"/>
    <w:rsid w:val="00B37F03"/>
    <w:rsid w:val="00B415E4"/>
    <w:rsid w:val="00B41EC6"/>
    <w:rsid w:val="00B426A4"/>
    <w:rsid w:val="00B429D0"/>
    <w:rsid w:val="00B46144"/>
    <w:rsid w:val="00B46708"/>
    <w:rsid w:val="00B47B8E"/>
    <w:rsid w:val="00B51011"/>
    <w:rsid w:val="00B5330D"/>
    <w:rsid w:val="00B53651"/>
    <w:rsid w:val="00B56F43"/>
    <w:rsid w:val="00B5755E"/>
    <w:rsid w:val="00B600CB"/>
    <w:rsid w:val="00B61826"/>
    <w:rsid w:val="00B6239A"/>
    <w:rsid w:val="00B62D60"/>
    <w:rsid w:val="00B636D3"/>
    <w:rsid w:val="00B66AE1"/>
    <w:rsid w:val="00B71F9E"/>
    <w:rsid w:val="00B7309F"/>
    <w:rsid w:val="00B74782"/>
    <w:rsid w:val="00B75FF7"/>
    <w:rsid w:val="00B771FF"/>
    <w:rsid w:val="00B77C45"/>
    <w:rsid w:val="00B82334"/>
    <w:rsid w:val="00B82D96"/>
    <w:rsid w:val="00B85724"/>
    <w:rsid w:val="00B861D5"/>
    <w:rsid w:val="00B87205"/>
    <w:rsid w:val="00B91155"/>
    <w:rsid w:val="00B91B49"/>
    <w:rsid w:val="00B91F30"/>
    <w:rsid w:val="00B92135"/>
    <w:rsid w:val="00B9361D"/>
    <w:rsid w:val="00B96EA0"/>
    <w:rsid w:val="00BA09B9"/>
    <w:rsid w:val="00BA11AF"/>
    <w:rsid w:val="00BA7FC1"/>
    <w:rsid w:val="00BB0AE2"/>
    <w:rsid w:val="00BB2D1A"/>
    <w:rsid w:val="00BB6DD3"/>
    <w:rsid w:val="00BB793F"/>
    <w:rsid w:val="00BC08F5"/>
    <w:rsid w:val="00BC0FB4"/>
    <w:rsid w:val="00BC2A7D"/>
    <w:rsid w:val="00BC471E"/>
    <w:rsid w:val="00BC4EF3"/>
    <w:rsid w:val="00BC5693"/>
    <w:rsid w:val="00BC6148"/>
    <w:rsid w:val="00BC630F"/>
    <w:rsid w:val="00BD151D"/>
    <w:rsid w:val="00BD1A86"/>
    <w:rsid w:val="00BD23DD"/>
    <w:rsid w:val="00BD2C38"/>
    <w:rsid w:val="00BD36D7"/>
    <w:rsid w:val="00BE0E45"/>
    <w:rsid w:val="00BE1A64"/>
    <w:rsid w:val="00BE35B6"/>
    <w:rsid w:val="00BE4D5D"/>
    <w:rsid w:val="00BE5226"/>
    <w:rsid w:val="00BE5502"/>
    <w:rsid w:val="00BE7792"/>
    <w:rsid w:val="00BF0262"/>
    <w:rsid w:val="00BF03CF"/>
    <w:rsid w:val="00BF06A8"/>
    <w:rsid w:val="00BF2D5D"/>
    <w:rsid w:val="00BF43EE"/>
    <w:rsid w:val="00BF58BF"/>
    <w:rsid w:val="00BF73AA"/>
    <w:rsid w:val="00C028DE"/>
    <w:rsid w:val="00C0356C"/>
    <w:rsid w:val="00C07EFF"/>
    <w:rsid w:val="00C1141F"/>
    <w:rsid w:val="00C11EE6"/>
    <w:rsid w:val="00C15D42"/>
    <w:rsid w:val="00C16193"/>
    <w:rsid w:val="00C17D96"/>
    <w:rsid w:val="00C23814"/>
    <w:rsid w:val="00C25C7E"/>
    <w:rsid w:val="00C27C47"/>
    <w:rsid w:val="00C33125"/>
    <w:rsid w:val="00C33654"/>
    <w:rsid w:val="00C339AD"/>
    <w:rsid w:val="00C33BB4"/>
    <w:rsid w:val="00C34431"/>
    <w:rsid w:val="00C3491E"/>
    <w:rsid w:val="00C34DB8"/>
    <w:rsid w:val="00C51126"/>
    <w:rsid w:val="00C51FCE"/>
    <w:rsid w:val="00C52341"/>
    <w:rsid w:val="00C54FF0"/>
    <w:rsid w:val="00C61A27"/>
    <w:rsid w:val="00C62FD8"/>
    <w:rsid w:val="00C63996"/>
    <w:rsid w:val="00C64B1F"/>
    <w:rsid w:val="00C6547D"/>
    <w:rsid w:val="00C66784"/>
    <w:rsid w:val="00C668E2"/>
    <w:rsid w:val="00C7077A"/>
    <w:rsid w:val="00C7552C"/>
    <w:rsid w:val="00C761E8"/>
    <w:rsid w:val="00C76525"/>
    <w:rsid w:val="00C7761D"/>
    <w:rsid w:val="00C81179"/>
    <w:rsid w:val="00C838A1"/>
    <w:rsid w:val="00C84558"/>
    <w:rsid w:val="00C85E18"/>
    <w:rsid w:val="00C91100"/>
    <w:rsid w:val="00C914F8"/>
    <w:rsid w:val="00C919D2"/>
    <w:rsid w:val="00C91C94"/>
    <w:rsid w:val="00C92CEF"/>
    <w:rsid w:val="00C93871"/>
    <w:rsid w:val="00C942F0"/>
    <w:rsid w:val="00CA0EC6"/>
    <w:rsid w:val="00CA1F35"/>
    <w:rsid w:val="00CA22DC"/>
    <w:rsid w:val="00CA7DBC"/>
    <w:rsid w:val="00CB7667"/>
    <w:rsid w:val="00CC1034"/>
    <w:rsid w:val="00CC20EC"/>
    <w:rsid w:val="00CC6005"/>
    <w:rsid w:val="00CD272C"/>
    <w:rsid w:val="00CE44A4"/>
    <w:rsid w:val="00CF2AA9"/>
    <w:rsid w:val="00CF5377"/>
    <w:rsid w:val="00CF556D"/>
    <w:rsid w:val="00CF5E79"/>
    <w:rsid w:val="00CF6364"/>
    <w:rsid w:val="00CF770B"/>
    <w:rsid w:val="00D03A8A"/>
    <w:rsid w:val="00D05A54"/>
    <w:rsid w:val="00D07D6D"/>
    <w:rsid w:val="00D109D7"/>
    <w:rsid w:val="00D10C62"/>
    <w:rsid w:val="00D12D8C"/>
    <w:rsid w:val="00D1556C"/>
    <w:rsid w:val="00D1667A"/>
    <w:rsid w:val="00D172E3"/>
    <w:rsid w:val="00D200AB"/>
    <w:rsid w:val="00D21183"/>
    <w:rsid w:val="00D219DC"/>
    <w:rsid w:val="00D21B48"/>
    <w:rsid w:val="00D21DC1"/>
    <w:rsid w:val="00D254CB"/>
    <w:rsid w:val="00D31469"/>
    <w:rsid w:val="00D32448"/>
    <w:rsid w:val="00D371B9"/>
    <w:rsid w:val="00D40760"/>
    <w:rsid w:val="00D41C61"/>
    <w:rsid w:val="00D41C8E"/>
    <w:rsid w:val="00D53AD9"/>
    <w:rsid w:val="00D57C4F"/>
    <w:rsid w:val="00D602FD"/>
    <w:rsid w:val="00D612B1"/>
    <w:rsid w:val="00D61509"/>
    <w:rsid w:val="00D61971"/>
    <w:rsid w:val="00D624E4"/>
    <w:rsid w:val="00D635E0"/>
    <w:rsid w:val="00D6561A"/>
    <w:rsid w:val="00D66D41"/>
    <w:rsid w:val="00D67239"/>
    <w:rsid w:val="00D71BF2"/>
    <w:rsid w:val="00D7454A"/>
    <w:rsid w:val="00D76AFD"/>
    <w:rsid w:val="00D77EA0"/>
    <w:rsid w:val="00D8040D"/>
    <w:rsid w:val="00D832B2"/>
    <w:rsid w:val="00D83488"/>
    <w:rsid w:val="00D837DD"/>
    <w:rsid w:val="00D85196"/>
    <w:rsid w:val="00D86FE5"/>
    <w:rsid w:val="00D908CC"/>
    <w:rsid w:val="00D90CD2"/>
    <w:rsid w:val="00D9184A"/>
    <w:rsid w:val="00D91F35"/>
    <w:rsid w:val="00DA16C7"/>
    <w:rsid w:val="00DA1A1D"/>
    <w:rsid w:val="00DA4286"/>
    <w:rsid w:val="00DA563C"/>
    <w:rsid w:val="00DB33B3"/>
    <w:rsid w:val="00DB4996"/>
    <w:rsid w:val="00DB649A"/>
    <w:rsid w:val="00DC12E2"/>
    <w:rsid w:val="00DC1F16"/>
    <w:rsid w:val="00DC2A8E"/>
    <w:rsid w:val="00DC2BCB"/>
    <w:rsid w:val="00DC7829"/>
    <w:rsid w:val="00DC7BFE"/>
    <w:rsid w:val="00DD002B"/>
    <w:rsid w:val="00DD023B"/>
    <w:rsid w:val="00DD04E4"/>
    <w:rsid w:val="00DD3B0F"/>
    <w:rsid w:val="00DD436D"/>
    <w:rsid w:val="00DD604A"/>
    <w:rsid w:val="00DD638D"/>
    <w:rsid w:val="00DE4CB5"/>
    <w:rsid w:val="00DE5869"/>
    <w:rsid w:val="00DE5C58"/>
    <w:rsid w:val="00DF0DE8"/>
    <w:rsid w:val="00DF15A8"/>
    <w:rsid w:val="00DF1C3B"/>
    <w:rsid w:val="00DF5174"/>
    <w:rsid w:val="00DF528F"/>
    <w:rsid w:val="00DF79AD"/>
    <w:rsid w:val="00E023E5"/>
    <w:rsid w:val="00E028EF"/>
    <w:rsid w:val="00E03080"/>
    <w:rsid w:val="00E036D6"/>
    <w:rsid w:val="00E04E96"/>
    <w:rsid w:val="00E0756E"/>
    <w:rsid w:val="00E10670"/>
    <w:rsid w:val="00E11C08"/>
    <w:rsid w:val="00E12483"/>
    <w:rsid w:val="00E12DF4"/>
    <w:rsid w:val="00E14569"/>
    <w:rsid w:val="00E14AB2"/>
    <w:rsid w:val="00E22318"/>
    <w:rsid w:val="00E235DD"/>
    <w:rsid w:val="00E25192"/>
    <w:rsid w:val="00E275BD"/>
    <w:rsid w:val="00E27B97"/>
    <w:rsid w:val="00E307D6"/>
    <w:rsid w:val="00E31A1F"/>
    <w:rsid w:val="00E3361C"/>
    <w:rsid w:val="00E35A06"/>
    <w:rsid w:val="00E364CC"/>
    <w:rsid w:val="00E373E3"/>
    <w:rsid w:val="00E37AC2"/>
    <w:rsid w:val="00E410D0"/>
    <w:rsid w:val="00E42D37"/>
    <w:rsid w:val="00E4663C"/>
    <w:rsid w:val="00E51173"/>
    <w:rsid w:val="00E51493"/>
    <w:rsid w:val="00E524B6"/>
    <w:rsid w:val="00E52509"/>
    <w:rsid w:val="00E53531"/>
    <w:rsid w:val="00E56571"/>
    <w:rsid w:val="00E56920"/>
    <w:rsid w:val="00E606A4"/>
    <w:rsid w:val="00E62AAE"/>
    <w:rsid w:val="00E63255"/>
    <w:rsid w:val="00E700DE"/>
    <w:rsid w:val="00E75ADE"/>
    <w:rsid w:val="00E76374"/>
    <w:rsid w:val="00E8595E"/>
    <w:rsid w:val="00E934AC"/>
    <w:rsid w:val="00EA1A33"/>
    <w:rsid w:val="00EA3F15"/>
    <w:rsid w:val="00EA51A6"/>
    <w:rsid w:val="00EA6EBF"/>
    <w:rsid w:val="00EB35BF"/>
    <w:rsid w:val="00EB474B"/>
    <w:rsid w:val="00EB561B"/>
    <w:rsid w:val="00EB6084"/>
    <w:rsid w:val="00EC1248"/>
    <w:rsid w:val="00EC1DC5"/>
    <w:rsid w:val="00EC5D18"/>
    <w:rsid w:val="00ED2EB0"/>
    <w:rsid w:val="00ED4EC0"/>
    <w:rsid w:val="00ED7119"/>
    <w:rsid w:val="00ED7454"/>
    <w:rsid w:val="00ED7D8C"/>
    <w:rsid w:val="00EE0B43"/>
    <w:rsid w:val="00EE382C"/>
    <w:rsid w:val="00EE6AC9"/>
    <w:rsid w:val="00EE72DB"/>
    <w:rsid w:val="00EE7D5C"/>
    <w:rsid w:val="00EF0293"/>
    <w:rsid w:val="00EF1F54"/>
    <w:rsid w:val="00EF6C76"/>
    <w:rsid w:val="00EF7C4D"/>
    <w:rsid w:val="00EF7C7D"/>
    <w:rsid w:val="00F020F8"/>
    <w:rsid w:val="00F02368"/>
    <w:rsid w:val="00F0239A"/>
    <w:rsid w:val="00F044EC"/>
    <w:rsid w:val="00F067E4"/>
    <w:rsid w:val="00F0682A"/>
    <w:rsid w:val="00F17BBA"/>
    <w:rsid w:val="00F21983"/>
    <w:rsid w:val="00F23867"/>
    <w:rsid w:val="00F239D6"/>
    <w:rsid w:val="00F24993"/>
    <w:rsid w:val="00F258C9"/>
    <w:rsid w:val="00F25F7D"/>
    <w:rsid w:val="00F34AC8"/>
    <w:rsid w:val="00F3601B"/>
    <w:rsid w:val="00F36F7E"/>
    <w:rsid w:val="00F3715C"/>
    <w:rsid w:val="00F37256"/>
    <w:rsid w:val="00F37AA3"/>
    <w:rsid w:val="00F4124B"/>
    <w:rsid w:val="00F430DB"/>
    <w:rsid w:val="00F45078"/>
    <w:rsid w:val="00F4541C"/>
    <w:rsid w:val="00F45704"/>
    <w:rsid w:val="00F525DA"/>
    <w:rsid w:val="00F532BA"/>
    <w:rsid w:val="00F54911"/>
    <w:rsid w:val="00F56726"/>
    <w:rsid w:val="00F57232"/>
    <w:rsid w:val="00F60E91"/>
    <w:rsid w:val="00F64FBA"/>
    <w:rsid w:val="00F678E1"/>
    <w:rsid w:val="00F75C45"/>
    <w:rsid w:val="00F75F28"/>
    <w:rsid w:val="00F82447"/>
    <w:rsid w:val="00F84152"/>
    <w:rsid w:val="00F851E4"/>
    <w:rsid w:val="00F8662E"/>
    <w:rsid w:val="00F94065"/>
    <w:rsid w:val="00F97920"/>
    <w:rsid w:val="00FA02F6"/>
    <w:rsid w:val="00FA648F"/>
    <w:rsid w:val="00FA74E8"/>
    <w:rsid w:val="00FB244F"/>
    <w:rsid w:val="00FB476F"/>
    <w:rsid w:val="00FB78B8"/>
    <w:rsid w:val="00FC15E5"/>
    <w:rsid w:val="00FC1BED"/>
    <w:rsid w:val="00FC28EB"/>
    <w:rsid w:val="00FC5776"/>
    <w:rsid w:val="00FC6E12"/>
    <w:rsid w:val="00FD0761"/>
    <w:rsid w:val="00FD1582"/>
    <w:rsid w:val="00FD20DC"/>
    <w:rsid w:val="00FD3D6B"/>
    <w:rsid w:val="00FD425A"/>
    <w:rsid w:val="00FD4F96"/>
    <w:rsid w:val="00FD5C3C"/>
    <w:rsid w:val="00FF338A"/>
    <w:rsid w:val="00FF496E"/>
    <w:rsid w:val="00FF53EC"/>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3028"/>
  <w15:docId w15:val="{4E904C13-5F85-4441-BD8C-EE0A1FE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E5"/>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777016"/>
    <w:pPr>
      <w:spacing w:after="0" w:line="240" w:lineRule="auto"/>
    </w:pPr>
    <w:rPr>
      <w:rFonts w:ascii="Calibri" w:eastAsia="Calibri" w:hAnsi="Calibri" w:cs="Calibri"/>
      <w:lang w:val="en-AU"/>
    </w:rPr>
  </w:style>
  <w:style w:type="paragraph" w:styleId="NormalWeb">
    <w:name w:val="Normal (Web)"/>
    <w:basedOn w:val="Normal"/>
    <w:uiPriority w:val="99"/>
    <w:unhideWhenUsed/>
    <w:rsid w:val="00FD0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F5C52"/>
    <w:pPr>
      <w:autoSpaceDE w:val="0"/>
      <w:autoSpaceDN w:val="0"/>
      <w:adjustRightInd w:val="0"/>
      <w:spacing w:after="0" w:line="240" w:lineRule="auto"/>
    </w:pPr>
    <w:rPr>
      <w:rFonts w:ascii="Calibri" w:hAnsi="Calibri" w:cs="Calibri"/>
      <w:color w:val="000000"/>
      <w:sz w:val="24"/>
      <w:szCs w:val="24"/>
    </w:rPr>
  </w:style>
  <w:style w:type="character" w:customStyle="1" w:styleId="markvj0eue0zx">
    <w:name w:val="markvj0eue0zx"/>
    <w:basedOn w:val="DefaultParagraphFont"/>
    <w:rsid w:val="001421E4"/>
  </w:style>
  <w:style w:type="character" w:styleId="Strong">
    <w:name w:val="Strong"/>
    <w:basedOn w:val="DefaultParagraphFont"/>
    <w:uiPriority w:val="22"/>
    <w:qFormat/>
    <w:rsid w:val="001F6D79"/>
    <w:rPr>
      <w:b/>
      <w:bCs/>
    </w:rPr>
  </w:style>
  <w:style w:type="character" w:customStyle="1" w:styleId="post">
    <w:name w:val="post"/>
    <w:basedOn w:val="DefaultParagraphFont"/>
    <w:rsid w:val="001B0601"/>
  </w:style>
  <w:style w:type="paragraph" w:styleId="Revision">
    <w:name w:val="Revision"/>
    <w:hidden/>
    <w:uiPriority w:val="99"/>
    <w:semiHidden/>
    <w:rsid w:val="0064101B"/>
    <w:pPr>
      <w:spacing w:after="0" w:line="240" w:lineRule="auto"/>
    </w:pPr>
  </w:style>
  <w:style w:type="paragraph" w:customStyle="1" w:styleId="xmsolistparagraph">
    <w:name w:val="x_msolistparagraph"/>
    <w:basedOn w:val="Normal"/>
    <w:rsid w:val="00A10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86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3125">
      <w:bodyDiv w:val="1"/>
      <w:marLeft w:val="0"/>
      <w:marRight w:val="0"/>
      <w:marTop w:val="0"/>
      <w:marBottom w:val="0"/>
      <w:divBdr>
        <w:top w:val="none" w:sz="0" w:space="0" w:color="auto"/>
        <w:left w:val="none" w:sz="0" w:space="0" w:color="auto"/>
        <w:bottom w:val="none" w:sz="0" w:space="0" w:color="auto"/>
        <w:right w:val="none" w:sz="0" w:space="0" w:color="auto"/>
      </w:divBdr>
    </w:div>
    <w:div w:id="318652742">
      <w:bodyDiv w:val="1"/>
      <w:marLeft w:val="0"/>
      <w:marRight w:val="0"/>
      <w:marTop w:val="0"/>
      <w:marBottom w:val="0"/>
      <w:divBdr>
        <w:top w:val="none" w:sz="0" w:space="0" w:color="auto"/>
        <w:left w:val="none" w:sz="0" w:space="0" w:color="auto"/>
        <w:bottom w:val="none" w:sz="0" w:space="0" w:color="auto"/>
        <w:right w:val="none" w:sz="0" w:space="0" w:color="auto"/>
      </w:divBdr>
    </w:div>
    <w:div w:id="403451835">
      <w:bodyDiv w:val="1"/>
      <w:marLeft w:val="0"/>
      <w:marRight w:val="0"/>
      <w:marTop w:val="0"/>
      <w:marBottom w:val="0"/>
      <w:divBdr>
        <w:top w:val="none" w:sz="0" w:space="0" w:color="auto"/>
        <w:left w:val="none" w:sz="0" w:space="0" w:color="auto"/>
        <w:bottom w:val="none" w:sz="0" w:space="0" w:color="auto"/>
        <w:right w:val="none" w:sz="0" w:space="0" w:color="auto"/>
      </w:divBdr>
    </w:div>
    <w:div w:id="417874706">
      <w:bodyDiv w:val="1"/>
      <w:marLeft w:val="0"/>
      <w:marRight w:val="0"/>
      <w:marTop w:val="0"/>
      <w:marBottom w:val="0"/>
      <w:divBdr>
        <w:top w:val="none" w:sz="0" w:space="0" w:color="auto"/>
        <w:left w:val="none" w:sz="0" w:space="0" w:color="auto"/>
        <w:bottom w:val="none" w:sz="0" w:space="0" w:color="auto"/>
        <w:right w:val="none" w:sz="0" w:space="0" w:color="auto"/>
      </w:divBdr>
    </w:div>
    <w:div w:id="518154574">
      <w:bodyDiv w:val="1"/>
      <w:marLeft w:val="0"/>
      <w:marRight w:val="0"/>
      <w:marTop w:val="0"/>
      <w:marBottom w:val="0"/>
      <w:divBdr>
        <w:top w:val="none" w:sz="0" w:space="0" w:color="auto"/>
        <w:left w:val="none" w:sz="0" w:space="0" w:color="auto"/>
        <w:bottom w:val="none" w:sz="0" w:space="0" w:color="auto"/>
        <w:right w:val="none" w:sz="0" w:space="0" w:color="auto"/>
      </w:divBdr>
    </w:div>
    <w:div w:id="523061868">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60577985">
      <w:bodyDiv w:val="1"/>
      <w:marLeft w:val="0"/>
      <w:marRight w:val="0"/>
      <w:marTop w:val="0"/>
      <w:marBottom w:val="0"/>
      <w:divBdr>
        <w:top w:val="none" w:sz="0" w:space="0" w:color="auto"/>
        <w:left w:val="none" w:sz="0" w:space="0" w:color="auto"/>
        <w:bottom w:val="none" w:sz="0" w:space="0" w:color="auto"/>
        <w:right w:val="none" w:sz="0" w:space="0" w:color="auto"/>
      </w:divBdr>
    </w:div>
    <w:div w:id="1088699569">
      <w:bodyDiv w:val="1"/>
      <w:marLeft w:val="0"/>
      <w:marRight w:val="0"/>
      <w:marTop w:val="0"/>
      <w:marBottom w:val="0"/>
      <w:divBdr>
        <w:top w:val="none" w:sz="0" w:space="0" w:color="auto"/>
        <w:left w:val="none" w:sz="0" w:space="0" w:color="auto"/>
        <w:bottom w:val="none" w:sz="0" w:space="0" w:color="auto"/>
        <w:right w:val="none" w:sz="0" w:space="0" w:color="auto"/>
      </w:divBdr>
    </w:div>
    <w:div w:id="1130199363">
      <w:bodyDiv w:val="1"/>
      <w:marLeft w:val="0"/>
      <w:marRight w:val="0"/>
      <w:marTop w:val="0"/>
      <w:marBottom w:val="0"/>
      <w:divBdr>
        <w:top w:val="none" w:sz="0" w:space="0" w:color="auto"/>
        <w:left w:val="none" w:sz="0" w:space="0" w:color="auto"/>
        <w:bottom w:val="none" w:sz="0" w:space="0" w:color="auto"/>
        <w:right w:val="none" w:sz="0" w:space="0" w:color="auto"/>
      </w:divBdr>
    </w:div>
    <w:div w:id="1229611418">
      <w:bodyDiv w:val="1"/>
      <w:marLeft w:val="0"/>
      <w:marRight w:val="0"/>
      <w:marTop w:val="0"/>
      <w:marBottom w:val="0"/>
      <w:divBdr>
        <w:top w:val="none" w:sz="0" w:space="0" w:color="auto"/>
        <w:left w:val="none" w:sz="0" w:space="0" w:color="auto"/>
        <w:bottom w:val="none" w:sz="0" w:space="0" w:color="auto"/>
        <w:right w:val="none" w:sz="0" w:space="0" w:color="auto"/>
      </w:divBdr>
    </w:div>
    <w:div w:id="1509949502">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54661885">
      <w:bodyDiv w:val="1"/>
      <w:marLeft w:val="0"/>
      <w:marRight w:val="0"/>
      <w:marTop w:val="0"/>
      <w:marBottom w:val="0"/>
      <w:divBdr>
        <w:top w:val="none" w:sz="0" w:space="0" w:color="auto"/>
        <w:left w:val="none" w:sz="0" w:space="0" w:color="auto"/>
        <w:bottom w:val="none" w:sz="0" w:space="0" w:color="auto"/>
        <w:right w:val="none" w:sz="0" w:space="0" w:color="auto"/>
      </w:divBdr>
    </w:div>
    <w:div w:id="1639072381">
      <w:bodyDiv w:val="1"/>
      <w:marLeft w:val="0"/>
      <w:marRight w:val="0"/>
      <w:marTop w:val="0"/>
      <w:marBottom w:val="0"/>
      <w:divBdr>
        <w:top w:val="none" w:sz="0" w:space="0" w:color="auto"/>
        <w:left w:val="none" w:sz="0" w:space="0" w:color="auto"/>
        <w:bottom w:val="none" w:sz="0" w:space="0" w:color="auto"/>
        <w:right w:val="none" w:sz="0" w:space="0" w:color="auto"/>
      </w:divBdr>
    </w:div>
    <w:div w:id="1719358431">
      <w:bodyDiv w:val="1"/>
      <w:marLeft w:val="0"/>
      <w:marRight w:val="0"/>
      <w:marTop w:val="0"/>
      <w:marBottom w:val="0"/>
      <w:divBdr>
        <w:top w:val="none" w:sz="0" w:space="0" w:color="auto"/>
        <w:left w:val="none" w:sz="0" w:space="0" w:color="auto"/>
        <w:bottom w:val="none" w:sz="0" w:space="0" w:color="auto"/>
        <w:right w:val="none" w:sz="0" w:space="0" w:color="auto"/>
      </w:divBdr>
    </w:div>
    <w:div w:id="1733963983">
      <w:bodyDiv w:val="1"/>
      <w:marLeft w:val="0"/>
      <w:marRight w:val="0"/>
      <w:marTop w:val="0"/>
      <w:marBottom w:val="0"/>
      <w:divBdr>
        <w:top w:val="none" w:sz="0" w:space="0" w:color="auto"/>
        <w:left w:val="none" w:sz="0" w:space="0" w:color="auto"/>
        <w:bottom w:val="none" w:sz="0" w:space="0" w:color="auto"/>
        <w:right w:val="none" w:sz="0" w:space="0" w:color="auto"/>
      </w:divBdr>
    </w:div>
    <w:div w:id="1839298849">
      <w:bodyDiv w:val="1"/>
      <w:marLeft w:val="0"/>
      <w:marRight w:val="0"/>
      <w:marTop w:val="0"/>
      <w:marBottom w:val="0"/>
      <w:divBdr>
        <w:top w:val="none" w:sz="0" w:space="0" w:color="auto"/>
        <w:left w:val="none" w:sz="0" w:space="0" w:color="auto"/>
        <w:bottom w:val="none" w:sz="0" w:space="0" w:color="auto"/>
        <w:right w:val="none" w:sz="0" w:space="0" w:color="auto"/>
      </w:divBdr>
    </w:div>
    <w:div w:id="1926567645">
      <w:bodyDiv w:val="1"/>
      <w:marLeft w:val="0"/>
      <w:marRight w:val="0"/>
      <w:marTop w:val="0"/>
      <w:marBottom w:val="0"/>
      <w:divBdr>
        <w:top w:val="none" w:sz="0" w:space="0" w:color="auto"/>
        <w:left w:val="none" w:sz="0" w:space="0" w:color="auto"/>
        <w:bottom w:val="none" w:sz="0" w:space="0" w:color="auto"/>
        <w:right w:val="none" w:sz="0" w:space="0" w:color="auto"/>
      </w:divBdr>
    </w:div>
    <w:div w:id="19333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ntoskay2013@gmail.com" TargetMode="External"/><Relationship Id="rId117" Type="http://schemas.openxmlformats.org/officeDocument/2006/relationships/customXml" Target="../customXml/item2.xml"/><Relationship Id="rId21" Type="http://schemas.openxmlformats.org/officeDocument/2006/relationships/hyperlink" Target="mailto:y.asai@hi.org" TargetMode="External"/><Relationship Id="rId42" Type="http://schemas.openxmlformats.org/officeDocument/2006/relationships/hyperlink" Target="mailto:Kehnoah13@gmail.com" TargetMode="External"/><Relationship Id="rId47" Type="http://schemas.openxmlformats.org/officeDocument/2006/relationships/hyperlink" Target="mailto:franciskabiam@gmail.com" TargetMode="External"/><Relationship Id="rId63" Type="http://schemas.openxmlformats.org/officeDocument/2006/relationships/hyperlink" Target="mailto:medrahman2021@gmail.com" TargetMode="External"/><Relationship Id="rId68" Type="http://schemas.openxmlformats.org/officeDocument/2006/relationships/hyperlink" Target="mailto:Kehnoah13@gmail.com" TargetMode="External"/><Relationship Id="rId84" Type="http://schemas.openxmlformats.org/officeDocument/2006/relationships/hyperlink" Target="mailto:dalmeidas@who.int" TargetMode="External"/><Relationship Id="rId89" Type="http://schemas.openxmlformats.org/officeDocument/2006/relationships/hyperlink" Target="mailto:franciskabiam@gmail.com" TargetMode="External"/><Relationship Id="rId112" Type="http://schemas.openxmlformats.org/officeDocument/2006/relationships/hyperlink" Target="https://www.un.org/preventing-sexual-exploitation-and-abuse/sites/www.un.org.preventing-sexual-exploitation-and-abuse/files/in-country_psea_network_generic_terms_of_reference_tors_2021_0.pdf" TargetMode="External"/><Relationship Id="rId16" Type="http://schemas.openxmlformats.org/officeDocument/2006/relationships/hyperlink" Target="mailto:sarahngaiwa1718@gmail.com" TargetMode="External"/><Relationship Id="rId107" Type="http://schemas.openxmlformats.org/officeDocument/2006/relationships/hyperlink" Target="https://undocs.org/ST/AI/2017/1" TargetMode="External"/><Relationship Id="rId11" Type="http://schemas.openxmlformats.org/officeDocument/2006/relationships/hyperlink" Target="mailto:mohamed.bah@undp.org" TargetMode="External"/><Relationship Id="rId32" Type="http://schemas.openxmlformats.org/officeDocument/2006/relationships/hyperlink" Target="mailto:mohamed.bah@undp.org" TargetMode="External"/><Relationship Id="rId37" Type="http://schemas.openxmlformats.org/officeDocument/2006/relationships/hyperlink" Target="mailto:sarahngaiwa1718@gmail.com" TargetMode="External"/><Relationship Id="rId53" Type="http://schemas.openxmlformats.org/officeDocument/2006/relationships/hyperlink" Target="mailto:hady@onefamilypeople.org" TargetMode="External"/><Relationship Id="rId58" Type="http://schemas.openxmlformats.org/officeDocument/2006/relationships/hyperlink" Target="mailto:slkortequee2004@yahoo.com" TargetMode="External"/><Relationship Id="rId74" Type="http://schemas.openxmlformats.org/officeDocument/2006/relationships/hyperlink" Target="mailto:idristuray@nacsa.gov.sl" TargetMode="External"/><Relationship Id="rId79" Type="http://schemas.openxmlformats.org/officeDocument/2006/relationships/hyperlink" Target="mailto:Kehnoah13@gmail.com" TargetMode="External"/><Relationship Id="rId102" Type="http://schemas.openxmlformats.org/officeDocument/2006/relationships/hyperlink" Target="mailto:sarahngaiwa1718@gmail.com" TargetMode="External"/><Relationship Id="rId5" Type="http://schemas.openxmlformats.org/officeDocument/2006/relationships/webSettings" Target="webSettings.xml"/><Relationship Id="rId90" Type="http://schemas.openxmlformats.org/officeDocument/2006/relationships/hyperlink" Target="mailto:slkortequee2004@yahoo.com" TargetMode="External"/><Relationship Id="rId95" Type="http://schemas.openxmlformats.org/officeDocument/2006/relationships/hyperlink" Target="mailto:balpha@unfpa.org" TargetMode="External"/><Relationship Id="rId22" Type="http://schemas.openxmlformats.org/officeDocument/2006/relationships/hyperlink" Target="mailto:hady@onefamilypeople.org" TargetMode="External"/><Relationship Id="rId27" Type="http://schemas.openxmlformats.org/officeDocument/2006/relationships/hyperlink" Target="mailto:Kehnoah13@gmail.com" TargetMode="External"/><Relationship Id="rId43" Type="http://schemas.openxmlformats.org/officeDocument/2006/relationships/hyperlink" Target="mailto:medrahman2021@gmail.com" TargetMode="External"/><Relationship Id="rId48" Type="http://schemas.openxmlformats.org/officeDocument/2006/relationships/hyperlink" Target="mailto:slkortequee2004@yahoo.com" TargetMode="External"/><Relationship Id="rId64" Type="http://schemas.openxmlformats.org/officeDocument/2006/relationships/hyperlink" Target="mailto:sarahngaiwa1718@gmail.com" TargetMode="External"/><Relationship Id="rId69" Type="http://schemas.openxmlformats.org/officeDocument/2006/relationships/hyperlink" Target="mailto:medrahman2021@gmail.com" TargetMode="External"/><Relationship Id="rId113" Type="http://schemas.openxmlformats.org/officeDocument/2006/relationships/header" Target="header1.xml"/><Relationship Id="rId118" Type="http://schemas.openxmlformats.org/officeDocument/2006/relationships/customXml" Target="../customXml/item3.xml"/><Relationship Id="rId80" Type="http://schemas.openxmlformats.org/officeDocument/2006/relationships/hyperlink" Target="mailto:medrahman2021@gmail.com" TargetMode="External"/><Relationship Id="rId85" Type="http://schemas.openxmlformats.org/officeDocument/2006/relationships/hyperlink" Target="mailto:franciskabiam@gmail.com" TargetMode="External"/><Relationship Id="rId12" Type="http://schemas.openxmlformats.org/officeDocument/2006/relationships/hyperlink" Target="mailto:mkorsgard@unicef.org" TargetMode="External"/><Relationship Id="rId17" Type="http://schemas.openxmlformats.org/officeDocument/2006/relationships/hyperlink" Target="mailto:franciskabiam@gmail.com" TargetMode="External"/><Relationship Id="rId33" Type="http://schemas.openxmlformats.org/officeDocument/2006/relationships/hyperlink" Target="mailto:franciskabiam@gmail.com" TargetMode="External"/><Relationship Id="rId38" Type="http://schemas.openxmlformats.org/officeDocument/2006/relationships/hyperlink" Target="mailto:y.asai@hi.org" TargetMode="External"/><Relationship Id="rId59" Type="http://schemas.openxmlformats.org/officeDocument/2006/relationships/hyperlink" Target="mailto:mohamed.bah@undp.org" TargetMode="External"/><Relationship Id="rId103" Type="http://schemas.openxmlformats.org/officeDocument/2006/relationships/hyperlink" Target="mailto:hady@onefamilypeople.org" TargetMode="External"/><Relationship Id="rId108" Type="http://schemas.openxmlformats.org/officeDocument/2006/relationships/hyperlink" Target="https://conduct.unmissions.org/sites/default/files/keydoc4.pdf" TargetMode="External"/><Relationship Id="rId54" Type="http://schemas.openxmlformats.org/officeDocument/2006/relationships/hyperlink" Target="mailto:mkorsgard@unicef.org" TargetMode="External"/><Relationship Id="rId70" Type="http://schemas.openxmlformats.org/officeDocument/2006/relationships/hyperlink" Target="mailto:sarahngaiwa1718@gmail.com" TargetMode="External"/><Relationship Id="rId75" Type="http://schemas.openxmlformats.org/officeDocument/2006/relationships/hyperlink" Target="mailto:slkortequee2004@yahoo.com" TargetMode="External"/><Relationship Id="rId91" Type="http://schemas.openxmlformats.org/officeDocument/2006/relationships/hyperlink" Target="mailto:Santoskay2013@gmail.com" TargetMode="External"/><Relationship Id="rId96" Type="http://schemas.openxmlformats.org/officeDocument/2006/relationships/hyperlink" Target="mailto:slkortequee2004@yahoo.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onefamilypeople.org/" TargetMode="External"/><Relationship Id="rId28" Type="http://schemas.openxmlformats.org/officeDocument/2006/relationships/hyperlink" Target="mailto:medrahman2021@gmail.com" TargetMode="External"/><Relationship Id="rId49" Type="http://schemas.openxmlformats.org/officeDocument/2006/relationships/hyperlink" Target="mailto:Santoskay2013@gmail.com" TargetMode="External"/><Relationship Id="rId114" Type="http://schemas.openxmlformats.org/officeDocument/2006/relationships/footer" Target="footer1.xml"/><Relationship Id="rId119" Type="http://schemas.openxmlformats.org/officeDocument/2006/relationships/customXml" Target="../customXml/item4.xml"/><Relationship Id="rId10" Type="http://schemas.openxmlformats.org/officeDocument/2006/relationships/hyperlink" Target="mailto:balpha@unfpa.org" TargetMode="External"/><Relationship Id="rId31" Type="http://schemas.openxmlformats.org/officeDocument/2006/relationships/hyperlink" Target="mailto:slkortequee2004@yahoo.com" TargetMode="External"/><Relationship Id="rId44" Type="http://schemas.openxmlformats.org/officeDocument/2006/relationships/hyperlink" Target="mailto:sarahngaiwa1718@gmail.com" TargetMode="External"/><Relationship Id="rId52" Type="http://schemas.openxmlformats.org/officeDocument/2006/relationships/hyperlink" Target="mailto:sarahngaiwa1718@gmail.com" TargetMode="External"/><Relationship Id="rId60" Type="http://schemas.openxmlformats.org/officeDocument/2006/relationships/hyperlink" Target="mailto:franciskabiam@gmail.com" TargetMode="External"/><Relationship Id="rId65" Type="http://schemas.openxmlformats.org/officeDocument/2006/relationships/hyperlink" Target="mailto:balpha@unfpa.org" TargetMode="External"/><Relationship Id="rId73" Type="http://schemas.openxmlformats.org/officeDocument/2006/relationships/hyperlink" Target="mailto:franciskabiam@gmail.com" TargetMode="External"/><Relationship Id="rId78" Type="http://schemas.openxmlformats.org/officeDocument/2006/relationships/hyperlink" Target="mailto:Santoskay2013@gmail.com" TargetMode="External"/><Relationship Id="rId81" Type="http://schemas.openxmlformats.org/officeDocument/2006/relationships/hyperlink" Target="mailto:sarahngaiwa1718@gmail.com" TargetMode="External"/><Relationship Id="rId86" Type="http://schemas.openxmlformats.org/officeDocument/2006/relationships/hyperlink" Target="mailto:idristuray@nacsa.gov.sl" TargetMode="External"/><Relationship Id="rId94" Type="http://schemas.openxmlformats.org/officeDocument/2006/relationships/hyperlink" Target="mailto:sarahngaiwa1718@gmail.com" TargetMode="External"/><Relationship Id="rId99" Type="http://schemas.openxmlformats.org/officeDocument/2006/relationships/hyperlink" Target="mailto:Santoskay2013@gmail.com" TargetMode="External"/><Relationship Id="rId101" Type="http://schemas.openxmlformats.org/officeDocument/2006/relationships/hyperlink" Target="mailto:medrahman2021@gmail.com" TargetMode="External"/><Relationship Id="rId4" Type="http://schemas.openxmlformats.org/officeDocument/2006/relationships/settings" Target="settings.xml"/><Relationship Id="rId9" Type="http://schemas.openxmlformats.org/officeDocument/2006/relationships/hyperlink" Target="mailto:balpha@unfpa.org" TargetMode="External"/><Relationship Id="rId13" Type="http://schemas.openxmlformats.org/officeDocument/2006/relationships/hyperlink" Target="mailto:Santoskay2013@gmail.com" TargetMode="External"/><Relationship Id="rId18" Type="http://schemas.openxmlformats.org/officeDocument/2006/relationships/hyperlink" Target="mailto:slkortequee2004@yahoo.com" TargetMode="External"/><Relationship Id="rId39" Type="http://schemas.openxmlformats.org/officeDocument/2006/relationships/hyperlink" Target="mailto:mohamed.bah@undp.org" TargetMode="External"/><Relationship Id="rId109" Type="http://schemas.openxmlformats.org/officeDocument/2006/relationships/hyperlink" Target="https://www.un.org/en/pdfs/UN%20Victim%20Assistance%20Protocol_English_Final.pdf" TargetMode="External"/><Relationship Id="rId34" Type="http://schemas.openxmlformats.org/officeDocument/2006/relationships/hyperlink" Target="mailto:Santoskay2013@gmail.com" TargetMode="External"/><Relationship Id="rId50" Type="http://schemas.openxmlformats.org/officeDocument/2006/relationships/hyperlink" Target="mailto:Kehnoah13@gmail.com" TargetMode="External"/><Relationship Id="rId55" Type="http://schemas.openxmlformats.org/officeDocument/2006/relationships/hyperlink" Target="mailto:dalmeidas@who.int" TargetMode="External"/><Relationship Id="rId76" Type="http://schemas.openxmlformats.org/officeDocument/2006/relationships/hyperlink" Target="mailto:mohamed.bah@undp.org" TargetMode="External"/><Relationship Id="rId97" Type="http://schemas.openxmlformats.org/officeDocument/2006/relationships/hyperlink" Target="mailto:hady@onefamilypeople.org" TargetMode="External"/><Relationship Id="rId104" Type="http://schemas.openxmlformats.org/officeDocument/2006/relationships/hyperlink" Target="https://undocs.org/ST/SGB/2019/8" TargetMode="External"/><Relationship Id="rId7" Type="http://schemas.openxmlformats.org/officeDocument/2006/relationships/endnotes" Target="endnotes.xml"/><Relationship Id="rId71" Type="http://schemas.openxmlformats.org/officeDocument/2006/relationships/hyperlink" Target="mailto:mkorsgard@unicef.org" TargetMode="External"/><Relationship Id="rId92" Type="http://schemas.openxmlformats.org/officeDocument/2006/relationships/hyperlink" Target="mailto:Kehnoah13@gmail.com" TargetMode="External"/><Relationship Id="rId2" Type="http://schemas.openxmlformats.org/officeDocument/2006/relationships/numbering" Target="numbering.xml"/><Relationship Id="rId29" Type="http://schemas.openxmlformats.org/officeDocument/2006/relationships/hyperlink" Target="mailto:sarahngaiwa1718@gmail.com" TargetMode="External"/><Relationship Id="rId24" Type="http://schemas.openxmlformats.org/officeDocument/2006/relationships/hyperlink" Target="mailto:mohamed.bah@undp.org" TargetMode="External"/><Relationship Id="rId40" Type="http://schemas.openxmlformats.org/officeDocument/2006/relationships/hyperlink" Target="mailto:franciskabiam@gmail.com" TargetMode="External"/><Relationship Id="rId45" Type="http://schemas.openxmlformats.org/officeDocument/2006/relationships/hyperlink" Target="mailto:y.asai@hi.org" TargetMode="External"/><Relationship Id="rId66" Type="http://schemas.openxmlformats.org/officeDocument/2006/relationships/hyperlink" Target="mailto:franciskabiam@gmail.com" TargetMode="External"/><Relationship Id="rId87" Type="http://schemas.openxmlformats.org/officeDocument/2006/relationships/hyperlink" Target="mailto:slkortequee2004@yahoo.com" TargetMode="External"/><Relationship Id="rId110" Type="http://schemas.openxmlformats.org/officeDocument/2006/relationships/hyperlink" Target="https://www.un.org/en/pdfs/UN%20Protocol%20on%20SEA%20Allegations%20involving%20Implementing%20Partners%20-%20English_Final.pdf" TargetMode="External"/><Relationship Id="rId115" Type="http://schemas.openxmlformats.org/officeDocument/2006/relationships/fontTable" Target="fontTable.xml"/><Relationship Id="rId61" Type="http://schemas.openxmlformats.org/officeDocument/2006/relationships/hyperlink" Target="mailto:Santoskay2013@gmail.com" TargetMode="External"/><Relationship Id="rId82" Type="http://schemas.openxmlformats.org/officeDocument/2006/relationships/hyperlink" Target="mailto:slkortequee2004@yahoo.com" TargetMode="External"/><Relationship Id="rId19" Type="http://schemas.openxmlformats.org/officeDocument/2006/relationships/hyperlink" Target="mailto:nuyaba@hotmail.com" TargetMode="External"/><Relationship Id="rId14" Type="http://schemas.openxmlformats.org/officeDocument/2006/relationships/hyperlink" Target="mailto:Kehnoah13@gmail.com" TargetMode="External"/><Relationship Id="rId30" Type="http://schemas.openxmlformats.org/officeDocument/2006/relationships/hyperlink" Target="mailto:y.asai@hi.org" TargetMode="External"/><Relationship Id="rId35" Type="http://schemas.openxmlformats.org/officeDocument/2006/relationships/hyperlink" Target="mailto:Kehnoah13@gmail.com" TargetMode="External"/><Relationship Id="rId56" Type="http://schemas.openxmlformats.org/officeDocument/2006/relationships/hyperlink" Target="mailto:franciskabiam@gmail.com" TargetMode="External"/><Relationship Id="rId77" Type="http://schemas.openxmlformats.org/officeDocument/2006/relationships/hyperlink" Target="mailto:franciskabiam@gmail.com" TargetMode="External"/><Relationship Id="rId100" Type="http://schemas.openxmlformats.org/officeDocument/2006/relationships/hyperlink" Target="mailto:Kehnoah13@gmail.com" TargetMode="External"/><Relationship Id="rId105" Type="http://schemas.openxmlformats.org/officeDocument/2006/relationships/hyperlink" Target="https://undocs.org/ST/SGB/2017/2/Rev.1" TargetMode="External"/><Relationship Id="rId8" Type="http://schemas.openxmlformats.org/officeDocument/2006/relationships/hyperlink" Target="mailto:Babatunde.ahonsi@un.org" TargetMode="External"/><Relationship Id="rId51" Type="http://schemas.openxmlformats.org/officeDocument/2006/relationships/hyperlink" Target="mailto:medrahman2021@gmail.com" TargetMode="External"/><Relationship Id="rId72" Type="http://schemas.openxmlformats.org/officeDocument/2006/relationships/hyperlink" Target="mailto:dalmeidas@who.int" TargetMode="External"/><Relationship Id="rId93" Type="http://schemas.openxmlformats.org/officeDocument/2006/relationships/hyperlink" Target="mailto:medrahman2021@gmail.com" TargetMode="External"/><Relationship Id="rId98" Type="http://schemas.openxmlformats.org/officeDocument/2006/relationships/hyperlink" Target="mailto:nuyaba@hotmail.com" TargetMode="External"/><Relationship Id="rId3" Type="http://schemas.openxmlformats.org/officeDocument/2006/relationships/styles" Target="styles.xml"/><Relationship Id="rId25" Type="http://schemas.openxmlformats.org/officeDocument/2006/relationships/hyperlink" Target="mailto:franciskabiam@gmail.com" TargetMode="External"/><Relationship Id="rId46" Type="http://schemas.openxmlformats.org/officeDocument/2006/relationships/hyperlink" Target="mailto:balpha@unfpa.org" TargetMode="External"/><Relationship Id="rId67" Type="http://schemas.openxmlformats.org/officeDocument/2006/relationships/hyperlink" Target="mailto:Santoskay2013@gmail.com" TargetMode="External"/><Relationship Id="rId116" Type="http://schemas.openxmlformats.org/officeDocument/2006/relationships/theme" Target="theme/theme1.xml"/><Relationship Id="rId20" Type="http://schemas.openxmlformats.org/officeDocument/2006/relationships/hyperlink" Target="mailto:idristuray@nacsa.gov.sl" TargetMode="External"/><Relationship Id="rId41" Type="http://schemas.openxmlformats.org/officeDocument/2006/relationships/hyperlink" Target="mailto:Santoskay2013@gmail.com" TargetMode="External"/><Relationship Id="rId62" Type="http://schemas.openxmlformats.org/officeDocument/2006/relationships/hyperlink" Target="mailto:Kehnoah13@gmail.com" TargetMode="External"/><Relationship Id="rId83" Type="http://schemas.openxmlformats.org/officeDocument/2006/relationships/hyperlink" Target="mailto:mkorsgard@unicef.org" TargetMode="External"/><Relationship Id="rId88" Type="http://schemas.openxmlformats.org/officeDocument/2006/relationships/hyperlink" Target="mailto:mohamed.bah@undp.org" TargetMode="External"/><Relationship Id="rId111" Type="http://schemas.openxmlformats.org/officeDocument/2006/relationships/hyperlink" Target="https://interagencystandingcommittee.org/iasc-task-team-accountability-affected-populations-and-protection-sexual-exploitation-and-abuse/un-implementing-partner-psea-capacity-assessment" TargetMode="External"/><Relationship Id="rId15" Type="http://schemas.openxmlformats.org/officeDocument/2006/relationships/hyperlink" Target="mailto:medrahman2021@gmail.com" TargetMode="External"/><Relationship Id="rId36" Type="http://schemas.openxmlformats.org/officeDocument/2006/relationships/hyperlink" Target="mailto:medrahman2021@gmail.com" TargetMode="External"/><Relationship Id="rId57" Type="http://schemas.openxmlformats.org/officeDocument/2006/relationships/hyperlink" Target="mailto:idristuray@nacsa.gov.sl" TargetMode="External"/><Relationship Id="rId106" Type="http://schemas.openxmlformats.org/officeDocument/2006/relationships/hyperlink" Target="https://undocs.org/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MPTF_00068_00073</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2606C6F-DA46-4AB8-AD2B-3EB051BF58C3}">
  <ds:schemaRefs>
    <ds:schemaRef ds:uri="http://schemas.openxmlformats.org/officeDocument/2006/bibliography"/>
  </ds:schemaRefs>
</ds:datastoreItem>
</file>

<file path=customXml/itemProps2.xml><?xml version="1.0" encoding="utf-8"?>
<ds:datastoreItem xmlns:ds="http://schemas.openxmlformats.org/officeDocument/2006/customXml" ds:itemID="{C5EF0B90-2358-4C76-B9E8-A345C0368B24}"/>
</file>

<file path=customXml/itemProps3.xml><?xml version="1.0" encoding="utf-8"?>
<ds:datastoreItem xmlns:ds="http://schemas.openxmlformats.org/officeDocument/2006/customXml" ds:itemID="{02BD9640-9153-4BEB-8A63-9CB9108CAE3B}"/>
</file>

<file path=customXml/itemProps4.xml><?xml version="1.0" encoding="utf-8"?>
<ds:datastoreItem xmlns:ds="http://schemas.openxmlformats.org/officeDocument/2006/customXml" ds:itemID="{41A6E6A1-F1B4-4868-87F8-593F9DC368DD}"/>
</file>

<file path=docProps/app.xml><?xml version="1.0" encoding="utf-8"?>
<Properties xmlns="http://schemas.openxmlformats.org/officeDocument/2006/extended-properties" xmlns:vt="http://schemas.openxmlformats.org/officeDocument/2006/docPropsVTypes">
  <Template>Normal</Template>
  <TotalTime>34</TotalTime>
  <Pages>44</Pages>
  <Words>18431</Words>
  <Characters>105058</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ProDoc_211207.docx</dc:title>
  <dc:creator>emanuele.sapienza</dc:creator>
  <cp:lastModifiedBy>Laurie Manderino</cp:lastModifiedBy>
  <cp:revision>5</cp:revision>
  <cp:lastPrinted>2021-11-12T09:54:00Z</cp:lastPrinted>
  <dcterms:created xsi:type="dcterms:W3CDTF">2021-11-22T18:48:00Z</dcterms:created>
  <dcterms:modified xsi:type="dcterms:W3CDTF">2021-11-22T23:04:00Z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