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AE78F" w14:textId="77777777" w:rsidR="0031428F" w:rsidRPr="00876874" w:rsidRDefault="0031428F" w:rsidP="0031428F">
      <w:pPr>
        <w:pStyle w:val="Ttulo1"/>
        <w:tabs>
          <w:tab w:val="left" w:pos="90"/>
        </w:tabs>
        <w:rPr>
          <w:lang w:val="en-GB"/>
        </w:rPr>
      </w:pPr>
      <w:r w:rsidRPr="00876874">
        <w:rPr>
          <w:lang w:val="en-GB"/>
        </w:rPr>
        <w:t>Programme proposal – 4</w:t>
      </w:r>
      <w:r w:rsidRPr="00876874">
        <w:rPr>
          <w:vertAlign w:val="superscript"/>
          <w:lang w:val="en-GB"/>
        </w:rPr>
        <w:t>th</w:t>
      </w:r>
      <w:r w:rsidRPr="00876874">
        <w:rPr>
          <w:lang w:val="en-GB"/>
        </w:rPr>
        <w:t xml:space="preserve"> Funding Round </w:t>
      </w:r>
      <w:sdt>
        <w:sdtPr>
          <w:rPr>
            <w:lang w:val="en-GB"/>
          </w:rPr>
          <w:tag w:val="goog_rdk_0"/>
          <w:id w:val="-1070882120"/>
        </w:sdtPr>
        <w:sdtEndPr/>
        <w:sdtContent/>
      </w:sdt>
      <w:r w:rsidRPr="00876874">
        <w:rPr>
          <w:lang w:val="en-GB"/>
        </w:rPr>
        <w:t>2021</w:t>
      </w:r>
    </w:p>
    <w:p w14:paraId="58C20156" w14:textId="77777777" w:rsidR="0031428F" w:rsidRPr="00876874" w:rsidRDefault="0031428F" w:rsidP="0031428F">
      <w:pPr>
        <w:pStyle w:val="Ttulo1"/>
        <w:numPr>
          <w:ilvl w:val="0"/>
          <w:numId w:val="12"/>
        </w:numPr>
        <w:tabs>
          <w:tab w:val="left" w:pos="90"/>
        </w:tabs>
        <w:ind w:firstLine="0"/>
        <w:rPr>
          <w:lang w:val="en-GB"/>
        </w:rPr>
      </w:pPr>
      <w:r w:rsidRPr="00876874">
        <w:rPr>
          <w:lang w:val="en-GB"/>
        </w:rPr>
        <w:t xml:space="preserve">Cover page </w:t>
      </w:r>
    </w:p>
    <w:p w14:paraId="25BA1669" w14:textId="77777777" w:rsidR="0031428F" w:rsidRPr="00876874" w:rsidRDefault="0031428F" w:rsidP="0031428F">
      <w:pPr>
        <w:tabs>
          <w:tab w:val="left" w:pos="90"/>
        </w:tabs>
        <w:spacing w:after="0"/>
        <w:rPr>
          <w:b/>
          <w:sz w:val="20"/>
          <w:szCs w:val="20"/>
          <w:lang w:val="en-GB"/>
        </w:rPr>
      </w:pPr>
    </w:p>
    <w:tbl>
      <w:tblPr>
        <w:tblStyle w:val="8"/>
        <w:tblW w:w="9870" w:type="dxa"/>
        <w:tblInd w:w="0"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ayout w:type="fixed"/>
        <w:tblLook w:val="0400" w:firstRow="0" w:lastRow="0" w:firstColumn="0" w:lastColumn="0" w:noHBand="0" w:noVBand="1"/>
      </w:tblPr>
      <w:tblGrid>
        <w:gridCol w:w="9870"/>
      </w:tblGrid>
      <w:tr w:rsidR="0031428F" w:rsidRPr="009D55D1" w14:paraId="1D6543B9" w14:textId="77777777" w:rsidTr="0031428F">
        <w:tc>
          <w:tcPr>
            <w:tcW w:w="9870" w:type="dxa"/>
          </w:tcPr>
          <w:p w14:paraId="6EFA8FA3" w14:textId="05667ECD" w:rsidR="0031428F" w:rsidRPr="00876874" w:rsidRDefault="0031428F" w:rsidP="0031428F">
            <w:pPr>
              <w:tabs>
                <w:tab w:val="left" w:pos="7726"/>
              </w:tabs>
              <w:rPr>
                <w:b/>
                <w:sz w:val="20"/>
                <w:szCs w:val="20"/>
                <w:lang w:val="en-GB"/>
              </w:rPr>
            </w:pPr>
            <w:r w:rsidRPr="00876874">
              <w:rPr>
                <w:b/>
                <w:sz w:val="20"/>
                <w:szCs w:val="20"/>
                <w:lang w:val="en-GB"/>
              </w:rPr>
              <w:t xml:space="preserve">Title of the programme: </w:t>
            </w:r>
            <w:r w:rsidRPr="00876874">
              <w:rPr>
                <w:lang w:val="en-GB"/>
              </w:rPr>
              <w:t>“</w:t>
            </w:r>
            <w:r w:rsidRPr="00876874">
              <w:rPr>
                <w:sz w:val="22"/>
                <w:szCs w:val="22"/>
                <w:lang w:val="en-GB"/>
              </w:rPr>
              <w:t xml:space="preserve">Advancing in the setting of a favourable environment for the acknowledgement of persons with disabilities as </w:t>
            </w:r>
            <w:r w:rsidR="00FA7935">
              <w:rPr>
                <w:sz w:val="22"/>
                <w:szCs w:val="22"/>
                <w:lang w:val="en-GB"/>
              </w:rPr>
              <w:t>right holders</w:t>
            </w:r>
            <w:r w:rsidRPr="00876874">
              <w:rPr>
                <w:sz w:val="22"/>
                <w:szCs w:val="22"/>
                <w:lang w:val="en-GB"/>
              </w:rPr>
              <w:t xml:space="preserve"> and active members of the </w:t>
            </w:r>
            <w:sdt>
              <w:sdtPr>
                <w:rPr>
                  <w:lang w:val="en-GB"/>
                </w:rPr>
                <w:tag w:val="goog_rdk_1"/>
                <w:id w:val="-1357880182"/>
              </w:sdtPr>
              <w:sdtEndPr/>
              <w:sdtContent/>
            </w:sdt>
            <w:sdt>
              <w:sdtPr>
                <w:rPr>
                  <w:lang w:val="en-GB"/>
                </w:rPr>
                <w:tag w:val="goog_rdk_2"/>
                <w:id w:val="1421906490"/>
              </w:sdtPr>
              <w:sdtEndPr/>
              <w:sdtContent/>
            </w:sdt>
            <w:r w:rsidRPr="00876874">
              <w:rPr>
                <w:sz w:val="22"/>
                <w:szCs w:val="22"/>
                <w:lang w:val="en-GB"/>
              </w:rPr>
              <w:t>Panamanian society”.</w:t>
            </w:r>
            <w:r w:rsidRPr="00876874">
              <w:rPr>
                <w:lang w:val="en-GB"/>
              </w:rPr>
              <w:t xml:space="preserve"> </w:t>
            </w:r>
          </w:p>
        </w:tc>
      </w:tr>
      <w:tr w:rsidR="0031428F" w:rsidRPr="009D55D1" w14:paraId="4E18D3C3" w14:textId="77777777" w:rsidTr="0031428F">
        <w:tc>
          <w:tcPr>
            <w:tcW w:w="9870" w:type="dxa"/>
          </w:tcPr>
          <w:p w14:paraId="50E3CC13" w14:textId="27AEE79C" w:rsidR="0031428F" w:rsidRPr="00876874" w:rsidRDefault="0031428F" w:rsidP="0031428F">
            <w:pPr>
              <w:tabs>
                <w:tab w:val="left" w:pos="90"/>
              </w:tabs>
              <w:rPr>
                <w:b/>
                <w:sz w:val="20"/>
                <w:szCs w:val="20"/>
                <w:lang w:val="en-GB"/>
              </w:rPr>
            </w:pPr>
            <w:r w:rsidRPr="00876874">
              <w:rPr>
                <w:b/>
                <w:sz w:val="20"/>
                <w:szCs w:val="20"/>
                <w:lang w:val="en-GB"/>
              </w:rPr>
              <w:t xml:space="preserve">Country: </w:t>
            </w:r>
            <w:r w:rsidRPr="00876874">
              <w:rPr>
                <w:sz w:val="20"/>
                <w:szCs w:val="20"/>
                <w:lang w:val="en-GB"/>
              </w:rPr>
              <w:t xml:space="preserve">Panamá </w:t>
            </w:r>
            <w:r w:rsidRPr="00876874">
              <w:rPr>
                <w:b/>
                <w:sz w:val="20"/>
                <w:szCs w:val="20"/>
                <w:lang w:val="en-GB"/>
              </w:rPr>
              <w:t xml:space="preserve">       Region or provinces: </w:t>
            </w:r>
            <w:r w:rsidRPr="00876874">
              <w:rPr>
                <w:bCs/>
                <w:sz w:val="20"/>
                <w:szCs w:val="20"/>
                <w:lang w:val="en-GB"/>
              </w:rPr>
              <w:t>Na</w:t>
            </w:r>
            <w:r w:rsidR="00FA7935">
              <w:rPr>
                <w:bCs/>
                <w:sz w:val="20"/>
                <w:szCs w:val="20"/>
                <w:lang w:val="en-GB"/>
              </w:rPr>
              <w:t>t</w:t>
            </w:r>
            <w:r w:rsidRPr="00876874">
              <w:rPr>
                <w:bCs/>
                <w:sz w:val="20"/>
                <w:szCs w:val="20"/>
                <w:lang w:val="en-GB"/>
              </w:rPr>
              <w:t xml:space="preserve">ional </w:t>
            </w:r>
          </w:p>
        </w:tc>
      </w:tr>
      <w:tr w:rsidR="0031428F" w:rsidRPr="00876874" w14:paraId="4A20DCBA" w14:textId="77777777" w:rsidTr="0031428F">
        <w:tc>
          <w:tcPr>
            <w:tcW w:w="9870" w:type="dxa"/>
          </w:tcPr>
          <w:p w14:paraId="2980B808" w14:textId="591A71C4" w:rsidR="0031428F" w:rsidRPr="00876874" w:rsidRDefault="0031428F" w:rsidP="0031428F">
            <w:pPr>
              <w:tabs>
                <w:tab w:val="left" w:pos="90"/>
              </w:tabs>
              <w:rPr>
                <w:b/>
                <w:sz w:val="20"/>
                <w:szCs w:val="20"/>
                <w:lang w:val="en-GB"/>
              </w:rPr>
            </w:pPr>
            <w:r w:rsidRPr="00876874">
              <w:rPr>
                <w:b/>
                <w:sz w:val="20"/>
                <w:szCs w:val="20"/>
                <w:lang w:val="en-GB"/>
              </w:rPr>
              <w:t xml:space="preserve">Duration (max. 24 months): </w:t>
            </w:r>
            <w:r w:rsidRPr="00876874">
              <w:rPr>
                <w:sz w:val="20"/>
                <w:szCs w:val="20"/>
                <w:lang w:val="en-GB"/>
              </w:rPr>
              <w:t xml:space="preserve">24 </w:t>
            </w:r>
            <w:r w:rsidR="0083224D" w:rsidRPr="00876874">
              <w:rPr>
                <w:sz w:val="20"/>
                <w:szCs w:val="20"/>
                <w:lang w:val="en-GB"/>
              </w:rPr>
              <w:t>m</w:t>
            </w:r>
            <w:r w:rsidR="0083224D">
              <w:rPr>
                <w:sz w:val="20"/>
                <w:szCs w:val="20"/>
                <w:lang w:val="en-GB"/>
              </w:rPr>
              <w:t>onths</w:t>
            </w:r>
          </w:p>
        </w:tc>
      </w:tr>
      <w:tr w:rsidR="0031428F" w:rsidRPr="00876874" w14:paraId="209BE78A" w14:textId="77777777" w:rsidTr="0031428F">
        <w:tc>
          <w:tcPr>
            <w:tcW w:w="9870" w:type="dxa"/>
          </w:tcPr>
          <w:p w14:paraId="69C0B2E5" w14:textId="4C4992C6" w:rsidR="0031428F" w:rsidRPr="009041F7" w:rsidRDefault="0031428F" w:rsidP="0031428F">
            <w:pPr>
              <w:tabs>
                <w:tab w:val="left" w:pos="90"/>
              </w:tabs>
              <w:rPr>
                <w:sz w:val="20"/>
                <w:szCs w:val="20"/>
                <w:lang w:val="en-GB"/>
              </w:rPr>
            </w:pPr>
            <w:r w:rsidRPr="009041F7">
              <w:rPr>
                <w:b/>
                <w:sz w:val="20"/>
                <w:szCs w:val="20"/>
                <w:lang w:val="en-GB"/>
              </w:rPr>
              <w:t xml:space="preserve">Total Budget: </w:t>
            </w:r>
            <w:r w:rsidRPr="009041F7">
              <w:rPr>
                <w:color w:val="000000"/>
                <w:sz w:val="20"/>
                <w:szCs w:val="20"/>
                <w:lang w:val="en-GB"/>
              </w:rPr>
              <w:t>$3</w:t>
            </w:r>
            <w:r w:rsidR="00FA7935" w:rsidRPr="009041F7">
              <w:rPr>
                <w:color w:val="000000"/>
                <w:sz w:val="20"/>
                <w:szCs w:val="20"/>
                <w:lang w:val="en-GB"/>
              </w:rPr>
              <w:t>00,000</w:t>
            </w:r>
            <w:r w:rsidRPr="009041F7">
              <w:rPr>
                <w:color w:val="000000"/>
                <w:sz w:val="20"/>
                <w:szCs w:val="20"/>
                <w:lang w:val="en-GB"/>
              </w:rPr>
              <w:t xml:space="preserve"> </w:t>
            </w:r>
            <w:sdt>
              <w:sdtPr>
                <w:rPr>
                  <w:lang w:val="en-GB"/>
                </w:rPr>
                <w:tag w:val="goog_rdk_3"/>
                <w:id w:val="-973604227"/>
              </w:sdtPr>
              <w:sdtEndPr/>
              <w:sdtContent/>
            </w:sdt>
            <w:r w:rsidRPr="009041F7">
              <w:rPr>
                <w:color w:val="000000"/>
                <w:sz w:val="20"/>
                <w:szCs w:val="20"/>
                <w:lang w:val="en-GB"/>
              </w:rPr>
              <w:t>USD</w:t>
            </w:r>
          </w:p>
        </w:tc>
      </w:tr>
      <w:tr w:rsidR="0031428F" w:rsidRPr="00876874" w14:paraId="7B5DE325" w14:textId="77777777" w:rsidTr="0031428F">
        <w:tc>
          <w:tcPr>
            <w:tcW w:w="9870" w:type="dxa"/>
          </w:tcPr>
          <w:p w14:paraId="180E65A3" w14:textId="5993D1B7" w:rsidR="0031428F" w:rsidRPr="009041F7" w:rsidRDefault="00FC5216" w:rsidP="0031428F">
            <w:pPr>
              <w:tabs>
                <w:tab w:val="left" w:pos="90"/>
              </w:tabs>
              <w:rPr>
                <w:b/>
                <w:sz w:val="20"/>
                <w:szCs w:val="20"/>
                <w:lang w:val="en-GB"/>
              </w:rPr>
            </w:pPr>
            <w:sdt>
              <w:sdtPr>
                <w:rPr>
                  <w:lang w:val="en-GB"/>
                </w:rPr>
                <w:tag w:val="goog_rdk_4"/>
                <w:id w:val="1569852604"/>
              </w:sdtPr>
              <w:sdtEndPr/>
              <w:sdtContent/>
            </w:sdt>
            <w:r w:rsidR="0031428F" w:rsidRPr="009041F7">
              <w:rPr>
                <w:b/>
                <w:sz w:val="20"/>
                <w:szCs w:val="20"/>
                <w:lang w:val="en-GB"/>
              </w:rPr>
              <w:t>Co-</w:t>
            </w:r>
            <w:sdt>
              <w:sdtPr>
                <w:rPr>
                  <w:lang w:val="en-GB"/>
                </w:rPr>
                <w:tag w:val="goog_rdk_5"/>
                <w:id w:val="-673488713"/>
              </w:sdtPr>
              <w:sdtEndPr/>
              <w:sdtContent/>
            </w:sdt>
            <w:r w:rsidR="0031428F" w:rsidRPr="009041F7">
              <w:rPr>
                <w:b/>
                <w:sz w:val="20"/>
                <w:szCs w:val="20"/>
                <w:lang w:val="en-GB"/>
              </w:rPr>
              <w:t xml:space="preserve">funding: </w:t>
            </w:r>
            <w:sdt>
              <w:sdtPr>
                <w:rPr>
                  <w:lang w:val="en-GB"/>
                </w:rPr>
                <w:tag w:val="goog_rdk_6"/>
                <w:id w:val="-1223440095"/>
              </w:sdtPr>
              <w:sdtEndPr/>
              <w:sdtContent>
                <w:r w:rsidR="0031428F" w:rsidRPr="009041F7">
                  <w:rPr>
                    <w:b/>
                    <w:sz w:val="20"/>
                    <w:szCs w:val="20"/>
                    <w:lang w:val="en-GB"/>
                  </w:rPr>
                  <w:t xml:space="preserve"> 25.000 + </w:t>
                </w:r>
                <w:r w:rsidR="00C02817" w:rsidRPr="009041F7">
                  <w:rPr>
                    <w:b/>
                    <w:sz w:val="20"/>
                    <w:szCs w:val="20"/>
                    <w:lang w:val="en-GB"/>
                  </w:rPr>
                  <w:t>53,400</w:t>
                </w:r>
              </w:sdtContent>
            </w:sdt>
            <w:r w:rsidR="007D4AB6" w:rsidRPr="009041F7">
              <w:rPr>
                <w:lang w:val="en-GB"/>
              </w:rPr>
              <w:t xml:space="preserve">+ </w:t>
            </w:r>
            <w:r w:rsidR="007A29BD" w:rsidRPr="009041F7">
              <w:rPr>
                <w:b/>
                <w:sz w:val="20"/>
                <w:szCs w:val="20"/>
                <w:lang w:val="en-GB"/>
              </w:rPr>
              <w:t>55</w:t>
            </w:r>
            <w:r w:rsidR="007D4AB6" w:rsidRPr="009041F7">
              <w:rPr>
                <w:b/>
                <w:sz w:val="20"/>
                <w:szCs w:val="20"/>
                <w:lang w:val="en-GB"/>
              </w:rPr>
              <w:t>,000</w:t>
            </w:r>
            <w:r w:rsidR="007A29BD" w:rsidRPr="009041F7">
              <w:rPr>
                <w:b/>
                <w:sz w:val="20"/>
                <w:szCs w:val="20"/>
                <w:lang w:val="en-GB"/>
              </w:rPr>
              <w:t xml:space="preserve"> (TOTAL= 133,400 USD)</w:t>
            </w:r>
          </w:p>
        </w:tc>
      </w:tr>
      <w:tr w:rsidR="0031428F" w:rsidRPr="00876874" w14:paraId="2C2F7B2D" w14:textId="77777777" w:rsidTr="0031428F">
        <w:tc>
          <w:tcPr>
            <w:tcW w:w="9870" w:type="dxa"/>
          </w:tcPr>
          <w:p w14:paraId="5BE006D7" w14:textId="77777777" w:rsidR="0031428F" w:rsidRPr="00876874" w:rsidRDefault="0031428F" w:rsidP="0031428F">
            <w:pPr>
              <w:tabs>
                <w:tab w:val="left" w:pos="90"/>
              </w:tabs>
              <w:rPr>
                <w:b/>
                <w:sz w:val="20"/>
                <w:szCs w:val="20"/>
                <w:lang w:val="en-GB"/>
              </w:rPr>
            </w:pPr>
            <w:r w:rsidRPr="00876874">
              <w:rPr>
                <w:b/>
                <w:sz w:val="20"/>
                <w:szCs w:val="20"/>
                <w:lang w:val="en-GB"/>
              </w:rPr>
              <w:t xml:space="preserve">Resident Coordinator (name and contact details): </w:t>
            </w:r>
          </w:p>
          <w:p w14:paraId="3C733E72" w14:textId="019F2D64" w:rsidR="0031428F" w:rsidRPr="00876874" w:rsidRDefault="00FA7935" w:rsidP="0031428F">
            <w:pPr>
              <w:pStyle w:val="Prrafodelista"/>
              <w:numPr>
                <w:ilvl w:val="0"/>
                <w:numId w:val="28"/>
              </w:numPr>
              <w:tabs>
                <w:tab w:val="left" w:pos="90"/>
              </w:tabs>
              <w:rPr>
                <w:b/>
                <w:sz w:val="20"/>
                <w:szCs w:val="20"/>
                <w:lang w:val="en-GB"/>
              </w:rPr>
            </w:pPr>
            <w:r>
              <w:rPr>
                <w:sz w:val="20"/>
                <w:szCs w:val="20"/>
                <w:lang w:val="en-GB"/>
              </w:rPr>
              <w:t xml:space="preserve">Ms. </w:t>
            </w:r>
            <w:r w:rsidR="0031428F" w:rsidRPr="00876874">
              <w:rPr>
                <w:sz w:val="20"/>
                <w:szCs w:val="20"/>
                <w:lang w:val="en-GB"/>
              </w:rPr>
              <w:t>Cristian Munduate, UN Resident Coordinator</w:t>
            </w:r>
          </w:p>
        </w:tc>
      </w:tr>
      <w:tr w:rsidR="0031428F" w:rsidRPr="009D55D1" w14:paraId="7BD50DE3" w14:textId="77777777" w:rsidTr="0031428F">
        <w:tc>
          <w:tcPr>
            <w:tcW w:w="9870" w:type="dxa"/>
          </w:tcPr>
          <w:p w14:paraId="34952612" w14:textId="77777777" w:rsidR="0031428F" w:rsidRPr="00876874" w:rsidRDefault="0031428F" w:rsidP="0031428F">
            <w:pPr>
              <w:tabs>
                <w:tab w:val="left" w:pos="90"/>
              </w:tabs>
              <w:rPr>
                <w:b/>
                <w:sz w:val="20"/>
                <w:szCs w:val="20"/>
                <w:lang w:val="en-GB"/>
              </w:rPr>
            </w:pPr>
            <w:r w:rsidRPr="00876874">
              <w:rPr>
                <w:b/>
                <w:sz w:val="20"/>
                <w:szCs w:val="20"/>
                <w:lang w:val="en-GB"/>
              </w:rPr>
              <w:t xml:space="preserve">Overall focal point of the programme (name and contact </w:t>
            </w:r>
            <w:sdt>
              <w:sdtPr>
                <w:rPr>
                  <w:lang w:val="en-GB"/>
                </w:rPr>
                <w:tag w:val="goog_rdk_7"/>
                <w:id w:val="150797419"/>
              </w:sdtPr>
              <w:sdtEndPr/>
              <w:sdtContent/>
            </w:sdt>
            <w:r w:rsidRPr="00876874">
              <w:rPr>
                <w:b/>
                <w:sz w:val="20"/>
                <w:szCs w:val="20"/>
                <w:lang w:val="en-GB"/>
              </w:rPr>
              <w:t xml:space="preserve">details): </w:t>
            </w:r>
          </w:p>
          <w:p w14:paraId="58E24745" w14:textId="379A886E" w:rsidR="0031428F" w:rsidRPr="00876874" w:rsidRDefault="00FA7935" w:rsidP="0031428F">
            <w:pPr>
              <w:pStyle w:val="Prrafodelista"/>
              <w:numPr>
                <w:ilvl w:val="0"/>
                <w:numId w:val="27"/>
              </w:numPr>
              <w:tabs>
                <w:tab w:val="left" w:pos="90"/>
              </w:tabs>
              <w:rPr>
                <w:b/>
                <w:sz w:val="20"/>
                <w:szCs w:val="20"/>
                <w:lang w:val="en-GB"/>
              </w:rPr>
            </w:pPr>
            <w:r>
              <w:rPr>
                <w:bCs/>
                <w:sz w:val="20"/>
                <w:szCs w:val="20"/>
                <w:lang w:val="en-GB"/>
              </w:rPr>
              <w:t>To be determined by project launch. For the time being Ms. J</w:t>
            </w:r>
            <w:r w:rsidR="0031428F" w:rsidRPr="00876874">
              <w:rPr>
                <w:bCs/>
                <w:sz w:val="20"/>
                <w:szCs w:val="20"/>
                <w:lang w:val="en-GB"/>
              </w:rPr>
              <w:t xml:space="preserve">acqueline </w:t>
            </w:r>
            <w:proofErr w:type="spellStart"/>
            <w:r w:rsidR="0031428F" w:rsidRPr="00876874">
              <w:rPr>
                <w:bCs/>
                <w:sz w:val="20"/>
                <w:szCs w:val="20"/>
                <w:lang w:val="en-GB"/>
              </w:rPr>
              <w:t>Ruíz</w:t>
            </w:r>
            <w:proofErr w:type="spellEnd"/>
            <w:r w:rsidR="0031428F" w:rsidRPr="00876874">
              <w:rPr>
                <w:bCs/>
                <w:sz w:val="20"/>
                <w:szCs w:val="20"/>
                <w:lang w:val="en-GB"/>
              </w:rPr>
              <w:t xml:space="preserve">, </w:t>
            </w:r>
            <w:r w:rsidR="0031428F" w:rsidRPr="00876874">
              <w:rPr>
                <w:sz w:val="20"/>
                <w:lang w:val="en-GB"/>
              </w:rPr>
              <w:t>Partnerships and Development Finance Official</w:t>
            </w:r>
            <w:r w:rsidR="0031428F" w:rsidRPr="00876874">
              <w:rPr>
                <w:bCs/>
                <w:sz w:val="20"/>
                <w:szCs w:val="20"/>
                <w:lang w:val="en-GB"/>
              </w:rPr>
              <w:t xml:space="preserve">, </w:t>
            </w:r>
            <w:r w:rsidR="00FC5216">
              <w:fldChar w:fldCharType="begin"/>
            </w:r>
            <w:r w:rsidR="00FC5216" w:rsidRPr="009D55D1">
              <w:rPr>
                <w:lang w:val="en-US"/>
              </w:rPr>
              <w:instrText xml:space="preserve"> HYPERLINK "mailto:jacqueline.ruiz@un.org" </w:instrText>
            </w:r>
            <w:r w:rsidR="00FC5216">
              <w:fldChar w:fldCharType="separate"/>
            </w:r>
            <w:r w:rsidR="0031428F" w:rsidRPr="00876874">
              <w:rPr>
                <w:rStyle w:val="Hipervnculo"/>
                <w:bCs/>
                <w:sz w:val="20"/>
                <w:szCs w:val="20"/>
                <w:lang w:val="en-GB"/>
              </w:rPr>
              <w:t>jacqueline.ruiz@un.org</w:t>
            </w:r>
            <w:r w:rsidR="00FC5216">
              <w:rPr>
                <w:rStyle w:val="Hipervnculo"/>
                <w:bCs/>
                <w:sz w:val="20"/>
                <w:szCs w:val="20"/>
                <w:lang w:val="en-GB"/>
              </w:rPr>
              <w:fldChar w:fldCharType="end"/>
            </w:r>
            <w:proofErr w:type="gramStart"/>
            <w:r>
              <w:rPr>
                <w:rStyle w:val="Hipervnculo"/>
                <w:bCs/>
                <w:sz w:val="20"/>
                <w:szCs w:val="20"/>
                <w:lang w:val="en-GB"/>
              </w:rPr>
              <w:t xml:space="preserve">. </w:t>
            </w:r>
            <w:r w:rsidR="0031428F" w:rsidRPr="00876874">
              <w:rPr>
                <w:bCs/>
                <w:sz w:val="20"/>
                <w:szCs w:val="20"/>
                <w:lang w:val="en-GB"/>
              </w:rPr>
              <w:t xml:space="preserve"> </w:t>
            </w:r>
            <w:proofErr w:type="gramEnd"/>
          </w:p>
        </w:tc>
      </w:tr>
      <w:tr w:rsidR="0031428F" w:rsidRPr="00876874" w14:paraId="70AEE4BC" w14:textId="77777777" w:rsidTr="0031428F">
        <w:tc>
          <w:tcPr>
            <w:tcW w:w="9870" w:type="dxa"/>
          </w:tcPr>
          <w:p w14:paraId="3782A5EA" w14:textId="77777777" w:rsidR="0031428F" w:rsidRPr="00876874" w:rsidRDefault="0031428F" w:rsidP="0031428F">
            <w:pPr>
              <w:tabs>
                <w:tab w:val="left" w:pos="90"/>
              </w:tabs>
              <w:rPr>
                <w:b/>
                <w:sz w:val="20"/>
                <w:szCs w:val="20"/>
                <w:lang w:val="en-GB"/>
              </w:rPr>
            </w:pPr>
            <w:r w:rsidRPr="00876874">
              <w:rPr>
                <w:b/>
                <w:sz w:val="20"/>
                <w:szCs w:val="20"/>
                <w:lang w:val="en-GB"/>
              </w:rPr>
              <w:t xml:space="preserve">Participating UN Organizations (max 3) and focal points names and contact </w:t>
            </w:r>
            <w:sdt>
              <w:sdtPr>
                <w:rPr>
                  <w:lang w:val="en-GB"/>
                </w:rPr>
                <w:tag w:val="goog_rdk_8"/>
                <w:id w:val="-291283949"/>
              </w:sdtPr>
              <w:sdtEndPr/>
              <w:sdtContent/>
            </w:sdt>
            <w:r w:rsidRPr="00876874">
              <w:rPr>
                <w:b/>
                <w:sz w:val="20"/>
                <w:szCs w:val="20"/>
                <w:lang w:val="en-GB"/>
              </w:rPr>
              <w:t>details:</w:t>
            </w:r>
          </w:p>
          <w:p w14:paraId="2A23E3F1" w14:textId="77777777" w:rsidR="0031428F" w:rsidRPr="00FA7935" w:rsidRDefault="0031428F" w:rsidP="0031428F">
            <w:pPr>
              <w:numPr>
                <w:ilvl w:val="0"/>
                <w:numId w:val="13"/>
              </w:numPr>
              <w:tabs>
                <w:tab w:val="left" w:pos="90"/>
              </w:tabs>
              <w:rPr>
                <w:sz w:val="20"/>
                <w:szCs w:val="20"/>
                <w:lang w:val="es-419"/>
              </w:rPr>
            </w:pPr>
            <w:r w:rsidRPr="00FA7935">
              <w:rPr>
                <w:b/>
                <w:bCs/>
                <w:sz w:val="20"/>
                <w:szCs w:val="20"/>
                <w:lang w:val="es-419"/>
              </w:rPr>
              <w:t>UN Women</w:t>
            </w:r>
            <w:r w:rsidRPr="00FA7935">
              <w:rPr>
                <w:sz w:val="20"/>
                <w:szCs w:val="20"/>
                <w:lang w:val="es-419"/>
              </w:rPr>
              <w:t xml:space="preserve">: Dayanara Salazar, </w:t>
            </w:r>
            <w:hyperlink r:id="rId9" w:history="1">
              <w:r w:rsidRPr="00FA7935">
                <w:rPr>
                  <w:rStyle w:val="Hipervnculo"/>
                  <w:sz w:val="20"/>
                  <w:szCs w:val="20"/>
                  <w:lang w:val="es-419"/>
                </w:rPr>
                <w:t>dayanara.salazar@unwomen.org</w:t>
              </w:r>
            </w:hyperlink>
            <w:r w:rsidRPr="00FA7935">
              <w:rPr>
                <w:sz w:val="20"/>
                <w:szCs w:val="20"/>
                <w:lang w:val="es-419"/>
              </w:rPr>
              <w:t xml:space="preserve"> </w:t>
            </w:r>
          </w:p>
          <w:p w14:paraId="3DEC578A" w14:textId="77777777" w:rsidR="0031428F" w:rsidRPr="00876874" w:rsidRDefault="0031428F" w:rsidP="0031428F">
            <w:pPr>
              <w:numPr>
                <w:ilvl w:val="0"/>
                <w:numId w:val="13"/>
              </w:numPr>
              <w:tabs>
                <w:tab w:val="left" w:pos="90"/>
              </w:tabs>
              <w:rPr>
                <w:sz w:val="20"/>
                <w:szCs w:val="20"/>
                <w:lang w:val="en-GB"/>
              </w:rPr>
            </w:pPr>
            <w:r w:rsidRPr="00876874">
              <w:rPr>
                <w:b/>
                <w:bCs/>
                <w:sz w:val="20"/>
                <w:szCs w:val="20"/>
                <w:shd w:val="clear" w:color="auto" w:fill="FFFFFF"/>
                <w:lang w:val="en-GB"/>
              </w:rPr>
              <w:t>World Health Organization (WHO)/</w:t>
            </w:r>
            <w:r w:rsidRPr="00FA7935">
              <w:rPr>
                <w:sz w:val="20"/>
                <w:szCs w:val="20"/>
                <w:shd w:val="clear" w:color="auto" w:fill="FFFFFF"/>
                <w:lang w:val="en-GB"/>
              </w:rPr>
              <w:t>The</w:t>
            </w:r>
            <w:r w:rsidRPr="00876874">
              <w:rPr>
                <w:b/>
                <w:bCs/>
                <w:sz w:val="20"/>
                <w:szCs w:val="20"/>
                <w:shd w:val="clear" w:color="auto" w:fill="FFFFFF"/>
                <w:lang w:val="en-GB"/>
              </w:rPr>
              <w:t> </w:t>
            </w:r>
            <w:r w:rsidRPr="00876874">
              <w:rPr>
                <w:rStyle w:val="Textoennegrita"/>
                <w:b w:val="0"/>
                <w:bCs w:val="0"/>
                <w:sz w:val="20"/>
                <w:szCs w:val="20"/>
                <w:shd w:val="clear" w:color="auto" w:fill="FFFFFF"/>
                <w:lang w:val="en-GB"/>
              </w:rPr>
              <w:t>Pan American Health Organization</w:t>
            </w:r>
            <w:r w:rsidRPr="00876874">
              <w:rPr>
                <w:b/>
                <w:bCs/>
                <w:sz w:val="20"/>
                <w:szCs w:val="20"/>
                <w:shd w:val="clear" w:color="auto" w:fill="FFFFFF"/>
                <w:lang w:val="en-GB"/>
              </w:rPr>
              <w:t> (PAHO) </w:t>
            </w:r>
            <w:r w:rsidRPr="00876874">
              <w:rPr>
                <w:b/>
                <w:bCs/>
                <w:sz w:val="20"/>
                <w:szCs w:val="20"/>
                <w:lang w:val="en-GB"/>
              </w:rPr>
              <w:t>OPS:</w:t>
            </w:r>
            <w:r w:rsidRPr="00876874">
              <w:rPr>
                <w:sz w:val="20"/>
                <w:szCs w:val="20"/>
                <w:lang w:val="en-GB"/>
              </w:rPr>
              <w:t xml:space="preserve"> </w:t>
            </w:r>
            <w:r w:rsidRPr="00876874">
              <w:rPr>
                <w:bCs/>
                <w:sz w:val="20"/>
                <w:szCs w:val="20"/>
                <w:lang w:val="en-GB"/>
              </w:rPr>
              <w:t xml:space="preserve">Dra Itzel Thomas, </w:t>
            </w:r>
            <w:r w:rsidR="00FC5216">
              <w:fldChar w:fldCharType="begin"/>
            </w:r>
            <w:r w:rsidR="00FC5216" w:rsidRPr="009D55D1">
              <w:rPr>
                <w:lang w:val="en-US"/>
              </w:rPr>
              <w:instrText xml:space="preserve"> HYPERLINK "mailto:thomasitz@paho.org" </w:instrText>
            </w:r>
            <w:r w:rsidR="00FC5216">
              <w:fldChar w:fldCharType="separate"/>
            </w:r>
            <w:r w:rsidRPr="00876874">
              <w:rPr>
                <w:rStyle w:val="Hipervnculo"/>
                <w:bCs/>
                <w:sz w:val="20"/>
                <w:szCs w:val="20"/>
                <w:lang w:val="en-GB"/>
              </w:rPr>
              <w:t>thomasitz@paho.org</w:t>
            </w:r>
            <w:r w:rsidR="00FC5216">
              <w:rPr>
                <w:rStyle w:val="Hipervnculo"/>
                <w:bCs/>
                <w:sz w:val="20"/>
                <w:szCs w:val="20"/>
                <w:lang w:val="en-GB"/>
              </w:rPr>
              <w:fldChar w:fldCharType="end"/>
            </w:r>
            <w:r w:rsidRPr="00876874">
              <w:rPr>
                <w:bCs/>
                <w:sz w:val="20"/>
                <w:szCs w:val="20"/>
                <w:lang w:val="en-GB"/>
              </w:rPr>
              <w:t xml:space="preserve"> ; Dra Ileana Brea, </w:t>
            </w:r>
            <w:r w:rsidR="00FC5216">
              <w:fldChar w:fldCharType="begin"/>
            </w:r>
            <w:r w:rsidR="00FC5216" w:rsidRPr="009D55D1">
              <w:rPr>
                <w:lang w:val="en-US"/>
              </w:rPr>
              <w:instrText xml:space="preserve"> HYPERLINK "mailto:thomasitz@paho.org" </w:instrText>
            </w:r>
            <w:r w:rsidR="00FC5216">
              <w:fldChar w:fldCharType="separate"/>
            </w:r>
            <w:r w:rsidRPr="00876874">
              <w:rPr>
                <w:rStyle w:val="Hipervnculo"/>
                <w:bCs/>
                <w:sz w:val="20"/>
                <w:szCs w:val="20"/>
                <w:lang w:val="en-GB"/>
              </w:rPr>
              <w:t>thomasitz@paho.org</w:t>
            </w:r>
            <w:r w:rsidR="00FC5216">
              <w:rPr>
                <w:rStyle w:val="Hipervnculo"/>
                <w:bCs/>
                <w:sz w:val="20"/>
                <w:szCs w:val="20"/>
                <w:lang w:val="en-GB"/>
              </w:rPr>
              <w:fldChar w:fldCharType="end"/>
            </w:r>
            <w:r w:rsidRPr="00876874">
              <w:rPr>
                <w:bCs/>
                <w:sz w:val="20"/>
                <w:szCs w:val="20"/>
                <w:lang w:val="en-GB"/>
              </w:rPr>
              <w:t xml:space="preserve"> </w:t>
            </w:r>
          </w:p>
          <w:p w14:paraId="2EE70B72" w14:textId="77777777" w:rsidR="0031428F" w:rsidRPr="00876874" w:rsidRDefault="0031428F" w:rsidP="0031428F">
            <w:pPr>
              <w:numPr>
                <w:ilvl w:val="0"/>
                <w:numId w:val="13"/>
              </w:numPr>
              <w:tabs>
                <w:tab w:val="left" w:pos="90"/>
              </w:tabs>
              <w:rPr>
                <w:sz w:val="20"/>
                <w:szCs w:val="20"/>
                <w:lang w:val="en-GB"/>
              </w:rPr>
            </w:pPr>
            <w:r w:rsidRPr="00876874">
              <w:rPr>
                <w:b/>
                <w:bCs/>
                <w:sz w:val="20"/>
                <w:szCs w:val="20"/>
                <w:lang w:val="en-GB"/>
              </w:rPr>
              <w:t>United Nations Educational, Scientific and Cultural Organization (UNESCO):</w:t>
            </w:r>
            <w:r w:rsidRPr="00876874">
              <w:rPr>
                <w:sz w:val="20"/>
                <w:szCs w:val="20"/>
                <w:lang w:val="en-GB"/>
              </w:rPr>
              <w:t xml:space="preserve"> A. Gisselle Burbano. Head of Social and Human Sciences and Gender Focal Point for Central America. </w:t>
            </w:r>
            <w:r w:rsidR="00FC5216">
              <w:fldChar w:fldCharType="begin"/>
            </w:r>
            <w:r w:rsidR="00FC5216" w:rsidRPr="009D55D1">
              <w:rPr>
                <w:lang w:val="en-US"/>
              </w:rPr>
              <w:instrText xml:space="preserve"> HYPERLINK "mailto:ag.burbano-fuertes@unesco.org" \h </w:instrText>
            </w:r>
            <w:r w:rsidR="00FC5216">
              <w:fldChar w:fldCharType="separate"/>
            </w:r>
            <w:r w:rsidRPr="00876874">
              <w:rPr>
                <w:color w:val="1155CC"/>
                <w:sz w:val="20"/>
                <w:szCs w:val="20"/>
                <w:u w:val="single"/>
                <w:lang w:val="en-GB"/>
              </w:rPr>
              <w:t>ag.burbano-fuertes@unesco.org</w:t>
            </w:r>
            <w:r w:rsidR="00FC5216">
              <w:rPr>
                <w:color w:val="1155CC"/>
                <w:sz w:val="20"/>
                <w:szCs w:val="20"/>
                <w:u w:val="single"/>
                <w:lang w:val="en-GB"/>
              </w:rPr>
              <w:fldChar w:fldCharType="end"/>
            </w:r>
            <w:r w:rsidRPr="00876874">
              <w:rPr>
                <w:sz w:val="20"/>
                <w:szCs w:val="20"/>
                <w:lang w:val="en-GB"/>
              </w:rPr>
              <w:t xml:space="preserve"> </w:t>
            </w:r>
          </w:p>
        </w:tc>
      </w:tr>
      <w:tr w:rsidR="0031428F" w:rsidRPr="00876874" w14:paraId="7C74C0FD" w14:textId="77777777" w:rsidTr="0031428F">
        <w:trPr>
          <w:trHeight w:val="791"/>
        </w:trPr>
        <w:tc>
          <w:tcPr>
            <w:tcW w:w="9870" w:type="dxa"/>
          </w:tcPr>
          <w:p w14:paraId="0089F5B7" w14:textId="77777777" w:rsidR="0031428F" w:rsidRPr="00876874" w:rsidRDefault="0031428F" w:rsidP="0031428F">
            <w:pPr>
              <w:tabs>
                <w:tab w:val="left" w:pos="90"/>
              </w:tabs>
              <w:rPr>
                <w:b/>
                <w:sz w:val="20"/>
                <w:szCs w:val="20"/>
                <w:lang w:val="en-GB"/>
              </w:rPr>
            </w:pPr>
            <w:r w:rsidRPr="00876874">
              <w:rPr>
                <w:b/>
                <w:sz w:val="20"/>
                <w:szCs w:val="20"/>
                <w:lang w:val="en-GB"/>
              </w:rPr>
              <w:t xml:space="preserve">OPDs focal points names and contact </w:t>
            </w:r>
            <w:sdt>
              <w:sdtPr>
                <w:rPr>
                  <w:lang w:val="en-GB"/>
                </w:rPr>
                <w:tag w:val="goog_rdk_9"/>
                <w:id w:val="485283734"/>
              </w:sdtPr>
              <w:sdtEndPr/>
              <w:sdtContent/>
            </w:sdt>
            <w:r w:rsidRPr="00876874">
              <w:rPr>
                <w:b/>
                <w:sz w:val="20"/>
                <w:szCs w:val="20"/>
                <w:lang w:val="en-GB"/>
              </w:rPr>
              <w:t xml:space="preserve">details: </w:t>
            </w:r>
          </w:p>
          <w:p w14:paraId="47A412DF" w14:textId="77777777" w:rsidR="0031428F" w:rsidRPr="00FA7935" w:rsidRDefault="0031428F" w:rsidP="0031428F">
            <w:pPr>
              <w:pStyle w:val="Prrafodelista"/>
              <w:numPr>
                <w:ilvl w:val="0"/>
                <w:numId w:val="26"/>
              </w:numPr>
              <w:tabs>
                <w:tab w:val="left" w:pos="90"/>
              </w:tabs>
              <w:rPr>
                <w:b/>
                <w:sz w:val="20"/>
                <w:szCs w:val="20"/>
                <w:lang w:val="es-419"/>
              </w:rPr>
            </w:pPr>
            <w:r w:rsidRPr="00FA7935">
              <w:rPr>
                <w:rFonts w:asciiTheme="minorHAnsi" w:hAnsiTheme="minorHAnsi" w:cstheme="minorHAnsi"/>
                <w:bCs/>
                <w:sz w:val="20"/>
                <w:szCs w:val="20"/>
                <w:lang w:val="es-419"/>
              </w:rPr>
              <w:t xml:space="preserve">Asociación Nacional para la Integración Social de las Personas con Discapacidad (FENAPEDI), José Batista, </w:t>
            </w:r>
            <w:hyperlink r:id="rId10" w:history="1">
              <w:r w:rsidRPr="00FA7935">
                <w:rPr>
                  <w:rStyle w:val="Hipervnculo"/>
                  <w:rFonts w:asciiTheme="minorHAnsi" w:eastAsia="Arial" w:hAnsiTheme="minorHAnsi" w:cstheme="minorHAnsi"/>
                  <w:sz w:val="20"/>
                  <w:szCs w:val="20"/>
                  <w:lang w:val="es-419"/>
                </w:rPr>
                <w:t>josebati07@gmail.com</w:t>
              </w:r>
            </w:hyperlink>
            <w:r w:rsidRPr="00FA7935">
              <w:rPr>
                <w:rFonts w:ascii="Arial" w:eastAsia="Arial" w:hAnsi="Arial" w:cs="Arial"/>
                <w:color w:val="000000"/>
                <w:sz w:val="22"/>
                <w:szCs w:val="22"/>
                <w:lang w:val="es-419"/>
              </w:rPr>
              <w:t xml:space="preserve"> </w:t>
            </w:r>
          </w:p>
        </w:tc>
      </w:tr>
      <w:tr w:rsidR="0031428F" w:rsidRPr="00876874" w14:paraId="41B2A95C" w14:textId="77777777" w:rsidTr="0031428F">
        <w:tc>
          <w:tcPr>
            <w:tcW w:w="9870" w:type="dxa"/>
          </w:tcPr>
          <w:p w14:paraId="261C9642" w14:textId="77777777" w:rsidR="0031428F" w:rsidRPr="00876874" w:rsidRDefault="0031428F" w:rsidP="0031428F">
            <w:pPr>
              <w:tabs>
                <w:tab w:val="left" w:pos="90"/>
              </w:tabs>
              <w:rPr>
                <w:b/>
                <w:sz w:val="20"/>
                <w:szCs w:val="20"/>
                <w:lang w:val="en-GB"/>
              </w:rPr>
            </w:pPr>
            <w:r w:rsidRPr="00876874">
              <w:rPr>
                <w:b/>
                <w:sz w:val="20"/>
                <w:szCs w:val="20"/>
                <w:lang w:val="en-GB"/>
              </w:rPr>
              <w:t xml:space="preserve">Government focal points name and contact details: </w:t>
            </w:r>
          </w:p>
          <w:p w14:paraId="31BD2EA1" w14:textId="77777777" w:rsidR="0031428F" w:rsidRPr="00876874" w:rsidRDefault="0031428F" w:rsidP="0031428F">
            <w:pPr>
              <w:numPr>
                <w:ilvl w:val="0"/>
                <w:numId w:val="23"/>
              </w:numPr>
              <w:tabs>
                <w:tab w:val="left" w:pos="90"/>
              </w:tabs>
              <w:rPr>
                <w:sz w:val="20"/>
                <w:szCs w:val="20"/>
                <w:lang w:val="en-GB"/>
              </w:rPr>
            </w:pPr>
            <w:r w:rsidRPr="00876874">
              <w:rPr>
                <w:sz w:val="22"/>
                <w:szCs w:val="22"/>
                <w:lang w:val="en-GB"/>
              </w:rPr>
              <w:t>National Secretariat on Disability (</w:t>
            </w:r>
            <w:sdt>
              <w:sdtPr>
                <w:rPr>
                  <w:lang w:val="en-GB"/>
                </w:rPr>
                <w:tag w:val="goog_rdk_10"/>
                <w:id w:val="1102463800"/>
              </w:sdtPr>
              <w:sdtEndPr/>
              <w:sdtContent/>
            </w:sdt>
            <w:r w:rsidRPr="00876874">
              <w:rPr>
                <w:sz w:val="22"/>
                <w:szCs w:val="22"/>
                <w:lang w:val="en-GB"/>
              </w:rPr>
              <w:t xml:space="preserve">SENADIS): </w:t>
            </w:r>
            <w:proofErr w:type="spellStart"/>
            <w:r w:rsidRPr="00876874">
              <w:rPr>
                <w:sz w:val="22"/>
                <w:szCs w:val="22"/>
                <w:lang w:val="en-GB"/>
              </w:rPr>
              <w:t>Enoc</w:t>
            </w:r>
            <w:proofErr w:type="spellEnd"/>
            <w:r w:rsidRPr="00876874">
              <w:rPr>
                <w:sz w:val="22"/>
                <w:szCs w:val="22"/>
                <w:lang w:val="en-GB"/>
              </w:rPr>
              <w:t xml:space="preserve"> Menendez, Cooperation Director</w:t>
            </w:r>
            <w:r w:rsidRPr="00876874">
              <w:rPr>
                <w:sz w:val="20"/>
                <w:szCs w:val="20"/>
                <w:lang w:val="en-GB"/>
              </w:rPr>
              <w:t xml:space="preserve">. </w:t>
            </w:r>
            <w:r w:rsidR="00FC5216">
              <w:fldChar w:fldCharType="begin"/>
            </w:r>
            <w:r w:rsidR="00FC5216" w:rsidRPr="009D55D1">
              <w:rPr>
                <w:lang w:val="en-US"/>
              </w:rPr>
              <w:instrText xml:space="preserve"> HYPERLINK "mailto:emenendez@senadis.gob.pa" \h </w:instrText>
            </w:r>
            <w:r w:rsidR="00FC5216">
              <w:fldChar w:fldCharType="separate"/>
            </w:r>
            <w:r w:rsidRPr="00876874">
              <w:rPr>
                <w:color w:val="1155CC"/>
                <w:sz w:val="20"/>
                <w:szCs w:val="20"/>
                <w:u w:val="single"/>
                <w:lang w:val="en-GB"/>
              </w:rPr>
              <w:t>emenendez@senadis.gob.pa</w:t>
            </w:r>
            <w:r w:rsidR="00FC5216">
              <w:rPr>
                <w:color w:val="1155CC"/>
                <w:sz w:val="20"/>
                <w:szCs w:val="20"/>
                <w:u w:val="single"/>
                <w:lang w:val="en-GB"/>
              </w:rPr>
              <w:fldChar w:fldCharType="end"/>
            </w:r>
            <w:r w:rsidRPr="00876874">
              <w:rPr>
                <w:sz w:val="20"/>
                <w:szCs w:val="20"/>
                <w:lang w:val="en-GB"/>
              </w:rPr>
              <w:t xml:space="preserve"> </w:t>
            </w:r>
          </w:p>
        </w:tc>
      </w:tr>
      <w:tr w:rsidR="0031428F" w:rsidRPr="009D55D1" w14:paraId="493B7457" w14:textId="77777777" w:rsidTr="0031428F">
        <w:tc>
          <w:tcPr>
            <w:tcW w:w="9870" w:type="dxa"/>
          </w:tcPr>
          <w:p w14:paraId="7E180436" w14:textId="77777777" w:rsidR="0031428F" w:rsidRPr="00876874" w:rsidRDefault="0031428F" w:rsidP="0031428F">
            <w:pPr>
              <w:tabs>
                <w:tab w:val="left" w:pos="90"/>
              </w:tabs>
              <w:rPr>
                <w:b/>
                <w:sz w:val="20"/>
                <w:szCs w:val="20"/>
                <w:lang w:val="en-GB"/>
              </w:rPr>
            </w:pPr>
            <w:r w:rsidRPr="00876874">
              <w:rPr>
                <w:b/>
                <w:sz w:val="20"/>
                <w:szCs w:val="20"/>
                <w:lang w:val="en-GB"/>
              </w:rPr>
              <w:t>Other Partners names and contact details:</w:t>
            </w:r>
          </w:p>
          <w:p w14:paraId="7A668AFE" w14:textId="77777777" w:rsidR="0031428F" w:rsidRPr="00876874" w:rsidRDefault="0031428F" w:rsidP="0031428F">
            <w:pPr>
              <w:pStyle w:val="Prrafodelista"/>
              <w:numPr>
                <w:ilvl w:val="0"/>
                <w:numId w:val="26"/>
              </w:numPr>
              <w:tabs>
                <w:tab w:val="left" w:pos="90"/>
              </w:tabs>
              <w:rPr>
                <w:b/>
                <w:sz w:val="22"/>
                <w:szCs w:val="22"/>
                <w:lang w:val="en-GB"/>
              </w:rPr>
            </w:pPr>
            <w:r w:rsidRPr="00876874">
              <w:rPr>
                <w:sz w:val="22"/>
                <w:szCs w:val="22"/>
                <w:lang w:val="en-GB"/>
              </w:rPr>
              <w:t>Ministry of Social Development</w:t>
            </w:r>
            <w:r w:rsidRPr="00876874">
              <w:rPr>
                <w:rFonts w:asciiTheme="minorHAnsi" w:hAnsiTheme="minorHAnsi"/>
                <w:color w:val="000000"/>
                <w:sz w:val="22"/>
                <w:szCs w:val="22"/>
                <w:lang w:val="en-GB"/>
              </w:rPr>
              <w:t xml:space="preserve"> (MIDES), Virginia </w:t>
            </w:r>
            <w:proofErr w:type="spellStart"/>
            <w:r w:rsidRPr="00876874">
              <w:rPr>
                <w:rFonts w:asciiTheme="minorHAnsi" w:hAnsiTheme="minorHAnsi"/>
                <w:color w:val="000000"/>
                <w:sz w:val="22"/>
                <w:szCs w:val="22"/>
                <w:lang w:val="en-GB"/>
              </w:rPr>
              <w:t>Barreriro</w:t>
            </w:r>
            <w:proofErr w:type="spellEnd"/>
            <w:r w:rsidRPr="00876874">
              <w:rPr>
                <w:rFonts w:asciiTheme="minorHAnsi" w:hAnsiTheme="minorHAnsi"/>
                <w:color w:val="000000"/>
                <w:sz w:val="22"/>
                <w:szCs w:val="22"/>
                <w:lang w:val="en-GB"/>
              </w:rPr>
              <w:t xml:space="preserve"> </w:t>
            </w:r>
            <w:r w:rsidR="00FC5216">
              <w:fldChar w:fldCharType="begin"/>
            </w:r>
            <w:r w:rsidR="00FC5216" w:rsidRPr="009D55D1">
              <w:rPr>
                <w:lang w:val="en-US"/>
              </w:rPr>
              <w:instrText xml:space="preserve"> HYPERLINK "mailto:vbarreiro@mides.gob.pa" </w:instrText>
            </w:r>
            <w:r w:rsidR="00FC5216">
              <w:fldChar w:fldCharType="separate"/>
            </w:r>
            <w:r w:rsidRPr="00876874">
              <w:rPr>
                <w:rStyle w:val="Hipervnculo"/>
                <w:rFonts w:asciiTheme="minorHAnsi" w:hAnsiTheme="minorHAnsi"/>
                <w:sz w:val="22"/>
                <w:szCs w:val="22"/>
                <w:lang w:val="en-GB"/>
              </w:rPr>
              <w:t>vbarreiro@mides.gob.pa</w:t>
            </w:r>
            <w:r w:rsidR="00FC5216">
              <w:rPr>
                <w:rStyle w:val="Hipervnculo"/>
                <w:rFonts w:asciiTheme="minorHAnsi" w:hAnsiTheme="minorHAnsi"/>
                <w:lang w:val="en-GB"/>
              </w:rPr>
              <w:fldChar w:fldCharType="end"/>
            </w:r>
          </w:p>
          <w:p w14:paraId="4AEF2A62" w14:textId="77777777" w:rsidR="0031428F" w:rsidRPr="00876874" w:rsidRDefault="0031428F" w:rsidP="0031428F">
            <w:pPr>
              <w:pStyle w:val="Prrafodelista"/>
              <w:numPr>
                <w:ilvl w:val="0"/>
                <w:numId w:val="26"/>
              </w:numPr>
              <w:rPr>
                <w:color w:val="0563C1"/>
                <w:sz w:val="22"/>
                <w:szCs w:val="22"/>
                <w:lang w:val="en-GB"/>
              </w:rPr>
            </w:pPr>
            <w:r w:rsidRPr="00876874">
              <w:rPr>
                <w:sz w:val="22"/>
                <w:szCs w:val="22"/>
                <w:lang w:val="en-GB"/>
              </w:rPr>
              <w:t xml:space="preserve">National Institute for Women (INAMU), Daniela Torrijos, </w:t>
            </w:r>
            <w:r w:rsidR="00FC5216">
              <w:fldChar w:fldCharType="begin"/>
            </w:r>
            <w:r w:rsidR="00FC5216" w:rsidRPr="009D55D1">
              <w:rPr>
                <w:lang w:val="en-US"/>
              </w:rPr>
              <w:instrText xml:space="preserve"> HYPERLINK "mailto:daniellatorrijos@inamu.gob.pa" </w:instrText>
            </w:r>
            <w:r w:rsidR="00FC5216">
              <w:fldChar w:fldCharType="separate"/>
            </w:r>
            <w:r w:rsidRPr="00876874">
              <w:rPr>
                <w:rStyle w:val="Hipervnculo"/>
                <w:sz w:val="22"/>
                <w:szCs w:val="22"/>
                <w:lang w:val="en-GB"/>
              </w:rPr>
              <w:t>daniellatorrijos@inamu.gob.pa</w:t>
            </w:r>
            <w:r w:rsidR="00FC5216">
              <w:rPr>
                <w:rStyle w:val="Hipervnculo"/>
                <w:lang w:val="en-GB"/>
              </w:rPr>
              <w:fldChar w:fldCharType="end"/>
            </w:r>
          </w:p>
          <w:p w14:paraId="5439D209" w14:textId="77777777" w:rsidR="0031428F" w:rsidRPr="00876874" w:rsidRDefault="0031428F" w:rsidP="0031428F">
            <w:pPr>
              <w:pStyle w:val="Prrafodelista"/>
              <w:numPr>
                <w:ilvl w:val="0"/>
                <w:numId w:val="26"/>
              </w:numPr>
              <w:tabs>
                <w:tab w:val="left" w:pos="90"/>
              </w:tabs>
              <w:jc w:val="both"/>
              <w:rPr>
                <w:b/>
                <w:sz w:val="20"/>
                <w:szCs w:val="20"/>
                <w:lang w:val="en-GB"/>
              </w:rPr>
            </w:pPr>
            <w:r w:rsidRPr="00876874">
              <w:rPr>
                <w:sz w:val="22"/>
                <w:szCs w:val="22"/>
                <w:lang w:val="en-GB"/>
              </w:rPr>
              <w:t xml:space="preserve">Ministry of Health (MINSA), Gladys Rumbo, Medical Director of the National Rehabilitation and Physical Medicine Institute, </w:t>
            </w:r>
            <w:r w:rsidR="00FC5216">
              <w:fldChar w:fldCharType="begin"/>
            </w:r>
            <w:r w:rsidR="00FC5216" w:rsidRPr="009D55D1">
              <w:rPr>
                <w:lang w:val="en-US"/>
              </w:rPr>
              <w:instrText xml:space="preserve"> HYPERLINK "mailto:gerumbos@minsa.gob.pa" </w:instrText>
            </w:r>
            <w:r w:rsidR="00FC5216">
              <w:fldChar w:fldCharType="separate"/>
            </w:r>
            <w:r w:rsidRPr="00876874">
              <w:rPr>
                <w:rStyle w:val="Hipervnculo"/>
                <w:sz w:val="22"/>
                <w:szCs w:val="22"/>
                <w:lang w:val="en-GB"/>
              </w:rPr>
              <w:t>gerumbos@minsa.gob.pa</w:t>
            </w:r>
            <w:r w:rsidR="00FC5216">
              <w:rPr>
                <w:rStyle w:val="Hipervnculo"/>
                <w:lang w:val="en-GB"/>
              </w:rPr>
              <w:fldChar w:fldCharType="end"/>
            </w:r>
          </w:p>
        </w:tc>
      </w:tr>
      <w:tr w:rsidR="0031428F" w:rsidRPr="009D55D1" w14:paraId="6E4B0CAF" w14:textId="77777777" w:rsidTr="0031428F">
        <w:tc>
          <w:tcPr>
            <w:tcW w:w="9870" w:type="dxa"/>
          </w:tcPr>
          <w:p w14:paraId="08EB1BFB" w14:textId="77777777" w:rsidR="0031428F" w:rsidRPr="00876874" w:rsidRDefault="0031428F" w:rsidP="0031428F">
            <w:pPr>
              <w:tabs>
                <w:tab w:val="left" w:pos="90"/>
              </w:tabs>
              <w:rPr>
                <w:b/>
                <w:sz w:val="20"/>
                <w:szCs w:val="20"/>
                <w:lang w:val="en-GB"/>
              </w:rPr>
            </w:pPr>
            <w:r w:rsidRPr="00876874">
              <w:rPr>
                <w:b/>
                <w:sz w:val="20"/>
                <w:szCs w:val="20"/>
                <w:lang w:val="en-GB"/>
              </w:rPr>
              <w:t xml:space="preserve">Programme </w:t>
            </w:r>
            <w:sdt>
              <w:sdtPr>
                <w:rPr>
                  <w:sz w:val="20"/>
                  <w:szCs w:val="20"/>
                  <w:lang w:val="en-GB"/>
                </w:rPr>
                <w:tag w:val="goog_rdk_11"/>
                <w:id w:val="568005346"/>
              </w:sdtPr>
              <w:sdtEndPr/>
              <w:sdtContent/>
            </w:sdt>
            <w:r w:rsidRPr="00876874">
              <w:rPr>
                <w:b/>
                <w:sz w:val="20"/>
                <w:szCs w:val="20"/>
                <w:lang w:val="en-GB"/>
              </w:rPr>
              <w:t>description</w:t>
            </w:r>
          </w:p>
          <w:p w14:paraId="3E9D0EA7" w14:textId="77777777" w:rsidR="0031428F" w:rsidRPr="00876874" w:rsidRDefault="0031428F" w:rsidP="0031428F">
            <w:pPr>
              <w:tabs>
                <w:tab w:val="left" w:pos="90"/>
              </w:tabs>
              <w:rPr>
                <w:b/>
                <w:sz w:val="20"/>
                <w:szCs w:val="20"/>
                <w:lang w:val="en-GB"/>
              </w:rPr>
            </w:pPr>
          </w:p>
          <w:p w14:paraId="2A47E56D" w14:textId="77777777" w:rsidR="0031428F" w:rsidRPr="00876874" w:rsidRDefault="0031428F" w:rsidP="0031428F">
            <w:pPr>
              <w:jc w:val="both"/>
              <w:rPr>
                <w:sz w:val="20"/>
                <w:szCs w:val="20"/>
                <w:lang w:val="en-GB"/>
              </w:rPr>
            </w:pPr>
            <w:r w:rsidRPr="00876874">
              <w:rPr>
                <w:sz w:val="20"/>
                <w:lang w:val="en-GB"/>
              </w:rPr>
              <w:t xml:space="preserve">The objective of this Joint Programme is to contribute to the setting of a favourable environment for the acknowledgement of persons with disabilities as subjects of rights and promote their participation and inclusion in the Panamanian society, as well as to bring visibility to under-represented and the most vulnerable groups. Furthermore, it is expected to stimulate the transition process towards a human rights approach to disability and the capacity building of OPDs, government agencies, UN agencies, for the mainstreaming of disability into planning, </w:t>
            </w:r>
            <w:proofErr w:type="gramStart"/>
            <w:r w:rsidRPr="00876874">
              <w:rPr>
                <w:sz w:val="20"/>
                <w:lang w:val="en-GB"/>
              </w:rPr>
              <w:t>budgeting</w:t>
            </w:r>
            <w:proofErr w:type="gramEnd"/>
            <w:r w:rsidRPr="00876874">
              <w:rPr>
                <w:sz w:val="20"/>
                <w:lang w:val="en-GB"/>
              </w:rPr>
              <w:t xml:space="preserve"> and accountability to support the implementation of the CRPD and SDGs with an inclusion-based approach. </w:t>
            </w:r>
          </w:p>
          <w:p w14:paraId="23394863" w14:textId="77777777" w:rsidR="0031428F" w:rsidRPr="00876874" w:rsidRDefault="0031428F" w:rsidP="0031428F">
            <w:pPr>
              <w:jc w:val="both"/>
              <w:rPr>
                <w:sz w:val="20"/>
                <w:szCs w:val="20"/>
                <w:lang w:val="en-GB"/>
              </w:rPr>
            </w:pPr>
          </w:p>
          <w:p w14:paraId="679AC3DF" w14:textId="77777777" w:rsidR="0031428F" w:rsidRPr="00876874" w:rsidRDefault="0031428F" w:rsidP="0031428F">
            <w:pPr>
              <w:jc w:val="both"/>
              <w:rPr>
                <w:color w:val="000000"/>
                <w:sz w:val="20"/>
                <w:szCs w:val="20"/>
                <w:lang w:val="en-GB"/>
              </w:rPr>
            </w:pPr>
            <w:r w:rsidRPr="00876874">
              <w:rPr>
                <w:sz w:val="20"/>
                <w:lang w:val="en-GB"/>
              </w:rPr>
              <w:t xml:space="preserve">This proposal intends to address the following preconditions: 1) the participation of persons with disabilities and the strengthening of their representative organizations, 2) the provision of inclusive services and 3) financial budgeting and </w:t>
            </w:r>
            <w:r w:rsidRPr="00876874">
              <w:rPr>
                <w:sz w:val="20"/>
                <w:lang w:val="en-GB"/>
              </w:rPr>
              <w:lastRenderedPageBreak/>
              <w:t xml:space="preserve">management aligned with the CRPD and a gender equality approach, as well as with Article 4 (General Duties), and Article 29 (Participation in public and political life) and Article 6 (Women with disabilities). To do so, it is intended that national parties are equipped with knowledge and practical tools to revise and reform the disability certification services with a human rights-based approach and national planning and budgeting processes to achieve the provision of health, education, </w:t>
            </w:r>
            <w:proofErr w:type="gramStart"/>
            <w:r w:rsidRPr="00876874">
              <w:rPr>
                <w:sz w:val="20"/>
                <w:lang w:val="en-GB"/>
              </w:rPr>
              <w:t>employment</w:t>
            </w:r>
            <w:proofErr w:type="gramEnd"/>
            <w:r w:rsidRPr="00876874">
              <w:rPr>
                <w:sz w:val="20"/>
                <w:lang w:val="en-GB"/>
              </w:rPr>
              <w:t xml:space="preserve"> and social protection services that cater for the needs of persons with disabilities.</w:t>
            </w:r>
            <w:r w:rsidRPr="00876874">
              <w:rPr>
                <w:color w:val="000000"/>
                <w:sz w:val="20"/>
                <w:lang w:val="en-GB"/>
              </w:rPr>
              <w:t xml:space="preserve"> </w:t>
            </w:r>
          </w:p>
          <w:p w14:paraId="37592DE9" w14:textId="77777777" w:rsidR="0031428F" w:rsidRPr="00876874" w:rsidRDefault="0031428F" w:rsidP="0031428F">
            <w:pPr>
              <w:jc w:val="both"/>
              <w:rPr>
                <w:color w:val="000000"/>
                <w:sz w:val="20"/>
                <w:szCs w:val="20"/>
                <w:lang w:val="en-GB"/>
              </w:rPr>
            </w:pPr>
          </w:p>
          <w:p w14:paraId="73430CB2" w14:textId="77777777" w:rsidR="0031428F" w:rsidRPr="00876874" w:rsidRDefault="0031428F" w:rsidP="0031428F">
            <w:pPr>
              <w:jc w:val="both"/>
              <w:rPr>
                <w:color w:val="000000"/>
                <w:sz w:val="20"/>
                <w:szCs w:val="20"/>
                <w:highlight w:val="yellow"/>
                <w:lang w:val="en-GB"/>
              </w:rPr>
            </w:pPr>
            <w:r w:rsidRPr="00876874">
              <w:rPr>
                <w:color w:val="000000"/>
                <w:sz w:val="20"/>
                <w:lang w:val="en-GB"/>
              </w:rPr>
              <w:t xml:space="preserve">Furthermore, it is expected to consolidate the capacity of persons with disabilities to form associations by means of a round table of OPDs and a multi-stakeholder technical group oriented to enforce Art. 8 of Law No. 15 of 2016 about the permanent consultation mechanism to persons with disabilities to adopt new regulations, policies, programmes, </w:t>
            </w:r>
            <w:proofErr w:type="gramStart"/>
            <w:r w:rsidRPr="00876874">
              <w:rPr>
                <w:color w:val="000000"/>
                <w:sz w:val="20"/>
                <w:lang w:val="en-GB"/>
              </w:rPr>
              <w:t>services</w:t>
            </w:r>
            <w:proofErr w:type="gramEnd"/>
            <w:r w:rsidRPr="00876874">
              <w:rPr>
                <w:color w:val="000000"/>
                <w:sz w:val="20"/>
                <w:lang w:val="en-GB"/>
              </w:rPr>
              <w:t xml:space="preserve"> and other relevant issues including their participation in the national coordination mechanism to implement and follow up SDGs.</w:t>
            </w:r>
            <w:r w:rsidRPr="00876874">
              <w:rPr>
                <w:color w:val="000000"/>
                <w:sz w:val="20"/>
                <w:szCs w:val="20"/>
                <w:lang w:val="en-GB"/>
              </w:rPr>
              <w:t xml:space="preserve">  </w:t>
            </w:r>
          </w:p>
        </w:tc>
      </w:tr>
      <w:tr w:rsidR="0031428F" w:rsidRPr="009D55D1" w14:paraId="3FF9416B" w14:textId="77777777" w:rsidTr="0031428F">
        <w:tc>
          <w:tcPr>
            <w:tcW w:w="9870" w:type="dxa"/>
          </w:tcPr>
          <w:p w14:paraId="503297E0" w14:textId="4EFC88FB" w:rsidR="0031428F" w:rsidRPr="00876874" w:rsidRDefault="0031428F" w:rsidP="00CB5DBD">
            <w:pPr>
              <w:tabs>
                <w:tab w:val="left" w:pos="90"/>
              </w:tabs>
              <w:rPr>
                <w:sz w:val="20"/>
                <w:szCs w:val="20"/>
                <w:lang w:val="en-GB"/>
              </w:rPr>
            </w:pPr>
            <w:r w:rsidRPr="00876874">
              <w:rPr>
                <w:b/>
                <w:sz w:val="20"/>
                <w:szCs w:val="20"/>
                <w:lang w:val="en-GB"/>
              </w:rPr>
              <w:lastRenderedPageBreak/>
              <w:t xml:space="preserve">Targeted CRPD articles: </w:t>
            </w:r>
            <w:r w:rsidRPr="00876874">
              <w:rPr>
                <w:sz w:val="20"/>
                <w:szCs w:val="20"/>
                <w:lang w:val="en-GB"/>
              </w:rPr>
              <w:t>Art 4. General Obligations, Art. 29 Participation in political and public life, Art. 6 Women with disabilities</w:t>
            </w:r>
            <w:r w:rsidRPr="00876874">
              <w:rPr>
                <w:b/>
                <w:sz w:val="20"/>
                <w:szCs w:val="20"/>
                <w:lang w:val="en-GB"/>
              </w:rPr>
              <w:t xml:space="preserve"> </w:t>
            </w:r>
          </w:p>
        </w:tc>
      </w:tr>
      <w:tr w:rsidR="0031428F" w:rsidRPr="00876874" w14:paraId="7DD1D00D" w14:textId="77777777" w:rsidTr="0031428F">
        <w:tc>
          <w:tcPr>
            <w:tcW w:w="9870" w:type="dxa"/>
          </w:tcPr>
          <w:p w14:paraId="584F85EE" w14:textId="074ADDE8" w:rsidR="0031428F" w:rsidRPr="00876874" w:rsidRDefault="0031428F" w:rsidP="0031428F">
            <w:pPr>
              <w:tabs>
                <w:tab w:val="left" w:pos="90"/>
              </w:tabs>
              <w:rPr>
                <w:b/>
                <w:sz w:val="20"/>
                <w:szCs w:val="20"/>
                <w:lang w:val="en-GB"/>
              </w:rPr>
            </w:pPr>
            <w:r w:rsidRPr="00876874">
              <w:rPr>
                <w:b/>
                <w:sz w:val="20"/>
                <w:szCs w:val="20"/>
                <w:lang w:val="en-GB"/>
              </w:rPr>
              <w:t xml:space="preserve">Targeted SDGs: </w:t>
            </w:r>
            <w:r w:rsidRPr="00876874">
              <w:rPr>
                <w:sz w:val="20"/>
                <w:szCs w:val="20"/>
                <w:lang w:val="en-GB"/>
              </w:rPr>
              <w:t>1,</w:t>
            </w:r>
            <w:r w:rsidR="00FA7935">
              <w:rPr>
                <w:sz w:val="20"/>
                <w:szCs w:val="20"/>
                <w:lang w:val="en-GB"/>
              </w:rPr>
              <w:t xml:space="preserve"> </w:t>
            </w:r>
            <w:r w:rsidRPr="00876874">
              <w:rPr>
                <w:sz w:val="20"/>
                <w:szCs w:val="20"/>
                <w:lang w:val="en-GB"/>
              </w:rPr>
              <w:t>3, 4,</w:t>
            </w:r>
            <w:r w:rsidR="00FA7935">
              <w:rPr>
                <w:sz w:val="20"/>
                <w:szCs w:val="20"/>
                <w:lang w:val="en-GB"/>
              </w:rPr>
              <w:t xml:space="preserve"> </w:t>
            </w:r>
            <w:r w:rsidRPr="00876874">
              <w:rPr>
                <w:sz w:val="20"/>
                <w:szCs w:val="20"/>
                <w:lang w:val="en-GB"/>
              </w:rPr>
              <w:t>5, 8, 10, 17</w:t>
            </w:r>
          </w:p>
        </w:tc>
      </w:tr>
      <w:tr w:rsidR="0031428F" w:rsidRPr="009D55D1" w14:paraId="0840EAFD" w14:textId="77777777" w:rsidTr="0031428F">
        <w:tc>
          <w:tcPr>
            <w:tcW w:w="9870" w:type="dxa"/>
          </w:tcPr>
          <w:p w14:paraId="752785B2" w14:textId="77777777" w:rsidR="0031428F" w:rsidRPr="00876874" w:rsidRDefault="0031428F" w:rsidP="0031428F">
            <w:pPr>
              <w:pBdr>
                <w:top w:val="nil"/>
                <w:left w:val="nil"/>
                <w:bottom w:val="nil"/>
                <w:right w:val="nil"/>
                <w:between w:val="nil"/>
              </w:pBdr>
              <w:spacing w:line="259" w:lineRule="auto"/>
              <w:jc w:val="both"/>
              <w:rPr>
                <w:b/>
                <w:sz w:val="20"/>
                <w:szCs w:val="20"/>
                <w:lang w:val="en-GB"/>
              </w:rPr>
            </w:pPr>
            <w:r w:rsidRPr="00876874">
              <w:rPr>
                <w:b/>
                <w:sz w:val="20"/>
                <w:szCs w:val="20"/>
                <w:lang w:val="en-GB"/>
              </w:rPr>
              <w:t>Preconditions:</w:t>
            </w:r>
            <w:r w:rsidRPr="00876874">
              <w:rPr>
                <w:color w:val="000000"/>
                <w:sz w:val="20"/>
                <w:szCs w:val="20"/>
                <w:lang w:val="en-GB"/>
              </w:rPr>
              <w:t xml:space="preserve"> </w:t>
            </w:r>
            <w:r w:rsidRPr="00876874">
              <w:rPr>
                <w:sz w:val="20"/>
                <w:szCs w:val="20"/>
                <w:lang w:val="en-GB"/>
              </w:rPr>
              <w:t xml:space="preserve">Participation of persons with disabilities, service delivery, CRPD-compliant </w:t>
            </w:r>
            <w:proofErr w:type="gramStart"/>
            <w:r w:rsidRPr="00876874">
              <w:rPr>
                <w:sz w:val="20"/>
                <w:szCs w:val="20"/>
                <w:lang w:val="en-GB"/>
              </w:rPr>
              <w:t>budgeting</w:t>
            </w:r>
            <w:proofErr w:type="gramEnd"/>
            <w:r w:rsidRPr="00876874">
              <w:rPr>
                <w:sz w:val="20"/>
                <w:szCs w:val="20"/>
                <w:lang w:val="en-GB"/>
              </w:rPr>
              <w:t xml:space="preserve"> and financial management.</w:t>
            </w:r>
          </w:p>
        </w:tc>
      </w:tr>
      <w:tr w:rsidR="0031428F" w:rsidRPr="009D55D1" w14:paraId="7D9D6999" w14:textId="77777777" w:rsidTr="0031428F">
        <w:tc>
          <w:tcPr>
            <w:tcW w:w="9870" w:type="dxa"/>
          </w:tcPr>
          <w:p w14:paraId="3D839FFC" w14:textId="77777777" w:rsidR="0031428F" w:rsidRPr="00876874" w:rsidRDefault="0031428F" w:rsidP="0031428F">
            <w:pPr>
              <w:tabs>
                <w:tab w:val="left" w:pos="90"/>
              </w:tabs>
              <w:jc w:val="both"/>
              <w:rPr>
                <w:b/>
                <w:sz w:val="20"/>
                <w:szCs w:val="20"/>
                <w:lang w:val="en-GB"/>
              </w:rPr>
            </w:pPr>
            <w:r w:rsidRPr="00876874">
              <w:rPr>
                <w:b/>
                <w:sz w:val="20"/>
                <w:szCs w:val="20"/>
                <w:lang w:val="en-GB"/>
              </w:rPr>
              <w:t xml:space="preserve">Target groups: </w:t>
            </w:r>
            <w:r w:rsidRPr="00876874">
              <w:rPr>
                <w:sz w:val="20"/>
                <w:szCs w:val="20"/>
                <w:lang w:val="en-GB"/>
              </w:rPr>
              <w:t xml:space="preserve">all persons with disabilities, women and girls with disabilities, and more under-represented groups of persons with disabilities (indigenous persons with disabilities, afro descendant persons with disabilities, persons with intellectual and or psychosocial disabilities, among others. </w:t>
            </w:r>
          </w:p>
        </w:tc>
      </w:tr>
      <w:tr w:rsidR="0031428F" w:rsidRPr="009D55D1" w14:paraId="68D3DE58" w14:textId="77777777" w:rsidTr="0031428F">
        <w:tc>
          <w:tcPr>
            <w:tcW w:w="9870" w:type="dxa"/>
          </w:tcPr>
          <w:p w14:paraId="1AE917BB" w14:textId="77777777" w:rsidR="0031428F" w:rsidRPr="00876874" w:rsidRDefault="0031428F" w:rsidP="0031428F">
            <w:pPr>
              <w:pBdr>
                <w:top w:val="nil"/>
                <w:left w:val="nil"/>
                <w:bottom w:val="nil"/>
                <w:right w:val="nil"/>
                <w:between w:val="nil"/>
              </w:pBdr>
              <w:jc w:val="both"/>
              <w:rPr>
                <w:color w:val="000000"/>
                <w:sz w:val="20"/>
                <w:szCs w:val="20"/>
                <w:lang w:val="en-GB"/>
              </w:rPr>
            </w:pPr>
            <w:r w:rsidRPr="00876874">
              <w:rPr>
                <w:b/>
                <w:color w:val="000000"/>
                <w:sz w:val="20"/>
                <w:szCs w:val="20"/>
                <w:lang w:val="en-GB"/>
              </w:rPr>
              <w:t>Thematic focus:</w:t>
            </w:r>
            <w:r w:rsidRPr="00876874">
              <w:rPr>
                <w:color w:val="000000"/>
                <w:sz w:val="20"/>
                <w:szCs w:val="20"/>
                <w:lang w:val="en-GB"/>
              </w:rPr>
              <w:t xml:space="preserve"> OPDs capacity building; inclusive SDGs planning and monitoring; access to social protection programs, economic benefits, and disability certification service.</w:t>
            </w:r>
          </w:p>
          <w:p w14:paraId="7B40323A" w14:textId="77777777" w:rsidR="0031428F" w:rsidRPr="00876874" w:rsidRDefault="0031428F" w:rsidP="0031428F">
            <w:pPr>
              <w:tabs>
                <w:tab w:val="left" w:pos="90"/>
              </w:tabs>
              <w:rPr>
                <w:b/>
                <w:sz w:val="20"/>
                <w:szCs w:val="20"/>
                <w:lang w:val="en-GB"/>
              </w:rPr>
            </w:pPr>
          </w:p>
        </w:tc>
      </w:tr>
    </w:tbl>
    <w:p w14:paraId="2305B8CD" w14:textId="77777777" w:rsidR="0031428F" w:rsidRPr="00876874" w:rsidRDefault="0031428F" w:rsidP="0031428F">
      <w:pPr>
        <w:pStyle w:val="Ttulo1"/>
        <w:numPr>
          <w:ilvl w:val="0"/>
          <w:numId w:val="12"/>
        </w:numPr>
        <w:tabs>
          <w:tab w:val="left" w:pos="90"/>
        </w:tabs>
        <w:ind w:firstLine="0"/>
        <w:rPr>
          <w:lang w:val="en-GB"/>
        </w:rPr>
      </w:pPr>
      <w:r w:rsidRPr="00876874">
        <w:rPr>
          <w:lang w:val="en-GB"/>
        </w:rPr>
        <w:t>Background and rationale</w:t>
      </w:r>
    </w:p>
    <w:p w14:paraId="2D8F5A5A" w14:textId="77777777" w:rsidR="0031428F" w:rsidRPr="00876874" w:rsidRDefault="0031428F" w:rsidP="0031428F">
      <w:pPr>
        <w:pStyle w:val="Ttulo2"/>
        <w:rPr>
          <w:lang w:val="en-GB"/>
        </w:rPr>
      </w:pPr>
    </w:p>
    <w:p w14:paraId="6F8A0C47" w14:textId="77777777" w:rsidR="0031428F" w:rsidRPr="00876874" w:rsidRDefault="0031428F" w:rsidP="0031428F">
      <w:pPr>
        <w:pStyle w:val="Ttulo2"/>
        <w:numPr>
          <w:ilvl w:val="1"/>
          <w:numId w:val="12"/>
        </w:numPr>
        <w:rPr>
          <w:b/>
          <w:lang w:val="en-GB"/>
        </w:rPr>
      </w:pPr>
      <w:r w:rsidRPr="00876874">
        <w:rPr>
          <w:b/>
          <w:lang w:val="en-GB"/>
        </w:rPr>
        <w:t xml:space="preserve">Challenges and opportunities to be addressed by the </w:t>
      </w:r>
      <w:sdt>
        <w:sdtPr>
          <w:rPr>
            <w:lang w:val="en-GB"/>
          </w:rPr>
          <w:tag w:val="goog_rdk_12"/>
          <w:id w:val="-721672780"/>
        </w:sdtPr>
        <w:sdtEndPr/>
        <w:sdtContent/>
      </w:sdt>
      <w:r w:rsidRPr="00876874">
        <w:rPr>
          <w:b/>
          <w:lang w:val="en-GB"/>
        </w:rPr>
        <w:t>project.</w:t>
      </w:r>
    </w:p>
    <w:p w14:paraId="1E05FAFA" w14:textId="77777777" w:rsidR="0031428F" w:rsidRPr="00876874" w:rsidRDefault="0031428F" w:rsidP="0031428F">
      <w:pPr>
        <w:tabs>
          <w:tab w:val="left" w:pos="90"/>
        </w:tabs>
        <w:spacing w:after="0" w:line="240" w:lineRule="auto"/>
        <w:jc w:val="both"/>
        <w:rPr>
          <w:sz w:val="20"/>
          <w:szCs w:val="20"/>
          <w:lang w:val="en-GB"/>
        </w:rPr>
      </w:pPr>
    </w:p>
    <w:p w14:paraId="667A13F9" w14:textId="77777777" w:rsidR="0031428F" w:rsidRPr="00876874" w:rsidRDefault="0031428F" w:rsidP="0031428F">
      <w:pPr>
        <w:spacing w:after="0" w:line="240" w:lineRule="auto"/>
        <w:jc w:val="both"/>
        <w:rPr>
          <w:color w:val="000000"/>
          <w:lang w:val="en-GB"/>
        </w:rPr>
      </w:pPr>
      <w:r w:rsidRPr="00876874">
        <w:rPr>
          <w:color w:val="000000"/>
          <w:lang w:val="en-GB"/>
        </w:rPr>
        <w:t xml:space="preserve">According to the National Survey on Disability (PENDIS, 2006) in Panama, 11.3 per cent of the total population (370,053 persons) has some degree of disability </w:t>
      </w:r>
      <w:r w:rsidRPr="00876874">
        <w:rPr>
          <w:color w:val="000000"/>
          <w:vertAlign w:val="superscript"/>
          <w:lang w:val="en-GB"/>
        </w:rPr>
        <w:footnoteReference w:id="1"/>
      </w:r>
      <w:r w:rsidRPr="00876874">
        <w:rPr>
          <w:color w:val="000000"/>
          <w:lang w:val="en-GB"/>
        </w:rPr>
        <w:t xml:space="preserve"> out of which 54 per cent are women (199,738) and 46 per cent are men (170,315). In accordance with the PENDIS (2006), the disability incidence rate is higher among women (12.4 per cent) than men (10.4 per cent) in all the national territory,</w:t>
      </w:r>
      <w:r w:rsidRPr="00876874">
        <w:rPr>
          <w:color w:val="000000"/>
          <w:vertAlign w:val="superscript"/>
          <w:lang w:val="en-GB"/>
        </w:rPr>
        <w:footnoteReference w:id="2"/>
      </w:r>
      <w:r w:rsidRPr="00876874">
        <w:rPr>
          <w:color w:val="000000"/>
          <w:lang w:val="en-GB"/>
        </w:rPr>
        <w:t xml:space="preserve"> especially in the most vulnerable socio-economic groups (indigenous and people of African descent, among others) and rural areas.</w:t>
      </w:r>
      <w:r w:rsidRPr="00876874">
        <w:rPr>
          <w:color w:val="000000"/>
          <w:vertAlign w:val="superscript"/>
          <w:lang w:val="en-GB"/>
        </w:rPr>
        <w:footnoteReference w:id="3"/>
      </w:r>
      <w:r w:rsidRPr="00876874">
        <w:rPr>
          <w:color w:val="000000"/>
          <w:lang w:val="en-GB"/>
        </w:rPr>
        <w:t xml:space="preserve"> However, up to this date, the disaggregation of data per ethnic group of persons with disabilities is still not available.</w:t>
      </w:r>
      <w:r w:rsidRPr="00876874">
        <w:rPr>
          <w:color w:val="000000"/>
          <w:vertAlign w:val="superscript"/>
          <w:lang w:val="en-GB"/>
        </w:rPr>
        <w:footnoteReference w:id="4"/>
      </w:r>
      <w:r w:rsidRPr="00876874">
        <w:rPr>
          <w:color w:val="000000"/>
          <w:lang w:val="en-GB"/>
        </w:rPr>
        <w:t xml:space="preserve"> </w:t>
      </w:r>
    </w:p>
    <w:p w14:paraId="745D1869" w14:textId="28713C6D" w:rsidR="0031428F" w:rsidRPr="00876874" w:rsidRDefault="0031428F" w:rsidP="0031428F">
      <w:pPr>
        <w:spacing w:after="0" w:line="240" w:lineRule="auto"/>
        <w:jc w:val="both"/>
        <w:rPr>
          <w:color w:val="000000"/>
          <w:lang w:val="en-GB"/>
        </w:rPr>
      </w:pPr>
      <w:r w:rsidRPr="00876874">
        <w:rPr>
          <w:color w:val="000000"/>
          <w:lang w:val="en-GB"/>
        </w:rPr>
        <w:t xml:space="preserve">Subsequently, in 2010, the Population and Housing Census used an abbreviated version of the abbreviated version of the six Washington Group </w:t>
      </w:r>
      <w:r w:rsidR="00EE675D" w:rsidRPr="00876874">
        <w:rPr>
          <w:color w:val="000000"/>
          <w:lang w:val="en-GB"/>
        </w:rPr>
        <w:t>questions and</w:t>
      </w:r>
      <w:r w:rsidRPr="00876874">
        <w:rPr>
          <w:color w:val="000000"/>
          <w:lang w:val="en-GB"/>
        </w:rPr>
        <w:t xml:space="preserve"> determined a </w:t>
      </w:r>
      <w:r w:rsidRPr="00876874">
        <w:rPr>
          <w:b/>
          <w:bCs/>
          <w:color w:val="000000"/>
          <w:lang w:val="en-GB"/>
        </w:rPr>
        <w:t>disability prevalence of 2.9 per cent</w:t>
      </w:r>
      <w:r w:rsidRPr="00876874">
        <w:rPr>
          <w:color w:val="000000"/>
          <w:lang w:val="en-GB"/>
        </w:rPr>
        <w:t xml:space="preserve"> (97,165 </w:t>
      </w:r>
      <w:r w:rsidRPr="00876874">
        <w:rPr>
          <w:color w:val="000000"/>
          <w:lang w:val="en-GB"/>
        </w:rPr>
        <w:lastRenderedPageBreak/>
        <w:t>persons)</w:t>
      </w:r>
      <w:r w:rsidRPr="00876874">
        <w:rPr>
          <w:color w:val="000000"/>
          <w:vertAlign w:val="superscript"/>
          <w:lang w:val="en-GB"/>
        </w:rPr>
        <w:footnoteReference w:id="5"/>
      </w:r>
      <w:r w:rsidRPr="00876874">
        <w:rPr>
          <w:color w:val="000000"/>
          <w:lang w:val="en-GB"/>
        </w:rPr>
        <w:t xml:space="preserve"> out of a total population of 3,405,813 inhabitants, which poses a significant discrepancy with the results of the first National Survey on Disability (PENDIS).</w:t>
      </w:r>
      <w:r w:rsidRPr="00876874">
        <w:rPr>
          <w:color w:val="000000"/>
          <w:vertAlign w:val="superscript"/>
          <w:lang w:val="en-GB"/>
        </w:rPr>
        <w:footnoteReference w:id="6"/>
      </w:r>
      <w:r w:rsidRPr="00876874">
        <w:rPr>
          <w:color w:val="000000"/>
          <w:lang w:val="en-GB"/>
        </w:rPr>
        <w:t xml:space="preserve"> </w:t>
      </w:r>
    </w:p>
    <w:p w14:paraId="327E75FF" w14:textId="77777777" w:rsidR="0031428F" w:rsidRPr="00876874" w:rsidRDefault="0031428F" w:rsidP="0031428F">
      <w:pPr>
        <w:spacing w:after="0" w:line="240" w:lineRule="auto"/>
        <w:jc w:val="both"/>
        <w:rPr>
          <w:color w:val="000000"/>
          <w:lang w:val="en-GB"/>
        </w:rPr>
      </w:pPr>
      <w:bookmarkStart w:id="0" w:name="_heading=h.25b2l0r"/>
      <w:bookmarkEnd w:id="0"/>
      <w:r w:rsidRPr="00876874">
        <w:rPr>
          <w:color w:val="000000"/>
          <w:lang w:val="en-GB"/>
        </w:rPr>
        <w:t>With regard to the distribution of this population per age group, the higher proportion of persons with disabilities in the country (58 per cent) is in an age range associated to the economically active population (25-64 years of age),</w:t>
      </w:r>
      <w:r w:rsidRPr="00876874">
        <w:rPr>
          <w:color w:val="000000"/>
          <w:vertAlign w:val="superscript"/>
          <w:lang w:val="en-GB"/>
        </w:rPr>
        <w:footnoteReference w:id="7"/>
      </w:r>
      <w:r w:rsidRPr="00876874">
        <w:rPr>
          <w:color w:val="000000"/>
          <w:lang w:val="en-GB"/>
        </w:rPr>
        <w:t xml:space="preserve"> while 11.5 per cent of the population of persons with disabilities are children.</w:t>
      </w:r>
      <w:r w:rsidRPr="00876874">
        <w:rPr>
          <w:color w:val="000000"/>
          <w:vertAlign w:val="superscript"/>
          <w:lang w:val="en-GB"/>
        </w:rPr>
        <w:footnoteReference w:id="8"/>
      </w:r>
      <w:r w:rsidRPr="00876874">
        <w:rPr>
          <w:color w:val="000000"/>
          <w:lang w:val="en-GB"/>
        </w:rPr>
        <w:t xml:space="preserve"> However, only 26 per cent of persons with disabilities are economically active, hired as unskilled workers in services, mining, industry and construction, mainly in the agricultural sector (2010 Census).</w:t>
      </w:r>
      <w:r w:rsidRPr="00876874">
        <w:rPr>
          <w:color w:val="000000"/>
          <w:vertAlign w:val="superscript"/>
          <w:lang w:val="en-GB"/>
        </w:rPr>
        <w:footnoteReference w:id="9"/>
      </w:r>
      <w:r w:rsidRPr="00876874">
        <w:rPr>
          <w:color w:val="000000"/>
          <w:lang w:val="en-GB"/>
        </w:rPr>
        <w:t xml:space="preserve"> It is important to point out that only 21.7 per cent of the employed population with disabilities has completed basic primary education, compared to 24.3 per cent for the general population, and only 7.8 per cent are able to complete four or more years of university education.</w:t>
      </w:r>
      <w:r w:rsidRPr="00876874">
        <w:rPr>
          <w:color w:val="000000"/>
          <w:vertAlign w:val="superscript"/>
          <w:lang w:val="en-GB"/>
        </w:rPr>
        <w:footnoteReference w:id="10"/>
      </w:r>
      <w:r w:rsidRPr="00876874">
        <w:rPr>
          <w:color w:val="000000"/>
          <w:lang w:val="en-GB"/>
        </w:rPr>
        <w:t xml:space="preserve"> </w:t>
      </w:r>
    </w:p>
    <w:p w14:paraId="3881893C" w14:textId="77777777" w:rsidR="0031428F" w:rsidRPr="00876874" w:rsidRDefault="0031428F" w:rsidP="0031428F">
      <w:pPr>
        <w:spacing w:after="0" w:line="240" w:lineRule="auto"/>
        <w:jc w:val="both"/>
        <w:rPr>
          <w:color w:val="000000"/>
          <w:lang w:val="en-GB"/>
        </w:rPr>
      </w:pPr>
      <w:r w:rsidRPr="00876874">
        <w:rPr>
          <w:color w:val="000000"/>
          <w:lang w:val="en-GB"/>
        </w:rPr>
        <w:t>These inequalities in the access to education and employment have direct influence on the opportunities of household income of persons with disabilities. According to data contained in the ATLAS of Local Human Development (2015), households with persons with disabilities reached a Multidimensional Poverty Index (MPI) of 19.3 per cent, compared to 13.9 percent of households without any members with disabilities,</w:t>
      </w:r>
      <w:r w:rsidRPr="00876874">
        <w:rPr>
          <w:color w:val="000000"/>
          <w:vertAlign w:val="superscript"/>
          <w:lang w:val="en-GB"/>
        </w:rPr>
        <w:footnoteReference w:id="11"/>
      </w:r>
      <w:r w:rsidRPr="00876874">
        <w:rPr>
          <w:color w:val="000000"/>
          <w:lang w:val="en-GB"/>
        </w:rPr>
        <w:t xml:space="preserve"> thus the vicious circle of poverty and disability, which increases their vulnerability conditions and their political and economic empowerment chances, is reinforced (WHO, 2011).</w:t>
      </w:r>
    </w:p>
    <w:p w14:paraId="5C7A9537" w14:textId="77777777" w:rsidR="0031428F" w:rsidRPr="00876874" w:rsidRDefault="0031428F" w:rsidP="0031428F">
      <w:pPr>
        <w:spacing w:after="0" w:line="240" w:lineRule="auto"/>
        <w:jc w:val="both"/>
        <w:rPr>
          <w:color w:val="000000"/>
          <w:lang w:val="en-GB"/>
        </w:rPr>
      </w:pPr>
    </w:p>
    <w:p w14:paraId="65BB57B0" w14:textId="432170DD" w:rsidR="0031428F" w:rsidRPr="00876874" w:rsidRDefault="0031428F" w:rsidP="0031428F">
      <w:pPr>
        <w:pBdr>
          <w:top w:val="nil"/>
          <w:left w:val="nil"/>
          <w:bottom w:val="nil"/>
          <w:right w:val="nil"/>
          <w:between w:val="nil"/>
        </w:pBdr>
        <w:tabs>
          <w:tab w:val="left" w:pos="1701"/>
        </w:tabs>
        <w:spacing w:after="0" w:line="240" w:lineRule="auto"/>
        <w:jc w:val="both"/>
        <w:rPr>
          <w:i/>
          <w:color w:val="000000"/>
          <w:lang w:val="en-GB"/>
        </w:rPr>
      </w:pPr>
      <w:r w:rsidRPr="00876874">
        <w:rPr>
          <w:color w:val="000000"/>
          <w:lang w:val="en-GB"/>
        </w:rPr>
        <w:t xml:space="preserve">As it was described in the “Situational Analysis of persons with disabilities” (SITAN, 2021), this population every day faces a series of cultural, physical, communication, administrative barriers that hinder their access to health, education, </w:t>
      </w:r>
      <w:proofErr w:type="gramStart"/>
      <w:r w:rsidRPr="00876874">
        <w:rPr>
          <w:color w:val="000000"/>
          <w:lang w:val="en-GB"/>
        </w:rPr>
        <w:t>employment</w:t>
      </w:r>
      <w:proofErr w:type="gramEnd"/>
      <w:r w:rsidRPr="00876874">
        <w:rPr>
          <w:color w:val="000000"/>
          <w:lang w:val="en-GB"/>
        </w:rPr>
        <w:t xml:space="preserve"> and social protection services and therefore cannot enjoy their rights fully. Among these barriers, one of the main and most cross-cutting </w:t>
      </w:r>
      <w:r w:rsidR="00C01D1F" w:rsidRPr="00876874">
        <w:rPr>
          <w:color w:val="000000"/>
          <w:lang w:val="en-GB"/>
        </w:rPr>
        <w:t>barriers</w:t>
      </w:r>
      <w:r w:rsidRPr="00876874">
        <w:rPr>
          <w:color w:val="000000"/>
          <w:lang w:val="en-GB"/>
        </w:rPr>
        <w:t>, is the persistence of stereotypes and prejudice towards disability in legislation, the provision of State services and the society in general, where the medical welfare model of understanding disability is still observed in contrast with a human rights-based model. In this regard, the Committee on the Rights of Persons with Disabilities (2017, page 1) indicates that it “</w:t>
      </w:r>
      <w:r w:rsidRPr="00876874">
        <w:rPr>
          <w:i/>
          <w:iCs/>
          <w:color w:val="000000"/>
          <w:lang w:val="en-GB"/>
        </w:rPr>
        <w:t>notes with concern that the medical model of disability continues to be applied in the State party and that legislation and public policies and programmes have not been aligned with the human rights model of disability established in the Convention</w:t>
      </w:r>
      <w:r w:rsidRPr="00876874">
        <w:rPr>
          <w:color w:val="000000"/>
          <w:lang w:val="en-GB"/>
        </w:rPr>
        <w:t>.”</w:t>
      </w:r>
      <w:r w:rsidRPr="00876874">
        <w:rPr>
          <w:i/>
          <w:color w:val="000000"/>
          <w:lang w:val="en-GB"/>
        </w:rPr>
        <w:t xml:space="preserve"> </w:t>
      </w:r>
    </w:p>
    <w:p w14:paraId="5F1FECAD" w14:textId="77777777" w:rsidR="0031428F" w:rsidRPr="00876874" w:rsidRDefault="0031428F" w:rsidP="0031428F">
      <w:pPr>
        <w:pBdr>
          <w:top w:val="nil"/>
          <w:left w:val="nil"/>
          <w:bottom w:val="nil"/>
          <w:right w:val="nil"/>
          <w:between w:val="nil"/>
        </w:pBdr>
        <w:tabs>
          <w:tab w:val="left" w:pos="1701"/>
        </w:tabs>
        <w:spacing w:after="0" w:line="240" w:lineRule="auto"/>
        <w:jc w:val="both"/>
        <w:rPr>
          <w:i/>
          <w:color w:val="000000"/>
          <w:lang w:val="en-GB"/>
        </w:rPr>
      </w:pPr>
    </w:p>
    <w:p w14:paraId="66C79EB5" w14:textId="77777777" w:rsidR="0031428F" w:rsidRPr="00876874" w:rsidRDefault="0031428F" w:rsidP="0031428F">
      <w:pPr>
        <w:pBdr>
          <w:top w:val="nil"/>
          <w:left w:val="nil"/>
          <w:bottom w:val="nil"/>
          <w:right w:val="nil"/>
          <w:between w:val="nil"/>
        </w:pBdr>
        <w:tabs>
          <w:tab w:val="left" w:pos="1701"/>
        </w:tabs>
        <w:spacing w:after="0" w:line="240" w:lineRule="auto"/>
        <w:jc w:val="both"/>
        <w:rPr>
          <w:color w:val="000000"/>
          <w:lang w:val="en-GB"/>
        </w:rPr>
      </w:pPr>
      <w:r w:rsidRPr="00876874">
        <w:rPr>
          <w:color w:val="000000"/>
          <w:lang w:val="en-GB"/>
        </w:rPr>
        <w:t xml:space="preserve">The persistence of this medical model is observed in the criteria for qualifying disability for the disability certification service which enables such population to access the benefits set in Law No. 134 (2013), which establishes access to social protection programmes and economic benefits to provide equal opportunities for </w:t>
      </w:r>
      <w:r w:rsidRPr="00876874">
        <w:rPr>
          <w:color w:val="000000"/>
          <w:lang w:val="en-GB"/>
        </w:rPr>
        <w:lastRenderedPageBreak/>
        <w:t>persons with disabilities.</w:t>
      </w:r>
      <w:r w:rsidRPr="00876874">
        <w:rPr>
          <w:color w:val="000000"/>
          <w:highlight w:val="white"/>
          <w:lang w:val="en-GB"/>
        </w:rPr>
        <w:t xml:space="preserve"> </w:t>
      </w:r>
      <w:r w:rsidRPr="00876874">
        <w:rPr>
          <w:color w:val="000000"/>
          <w:lang w:val="en-GB"/>
        </w:rPr>
        <w:t>Furthermore, the Committee on the Rights of Persons with Disabilities (2017) “</w:t>
      </w:r>
      <w:r w:rsidRPr="00876874">
        <w:rPr>
          <w:i/>
          <w:iCs/>
          <w:color w:val="000000"/>
          <w:lang w:val="en-GB"/>
        </w:rPr>
        <w:t>recommends that the State party review its criteria for the classification and certification of disabilities and ensure that they reflect a human rights-based approach</w:t>
      </w:r>
      <w:r w:rsidRPr="00876874">
        <w:rPr>
          <w:color w:val="000000"/>
          <w:lang w:val="en-GB"/>
        </w:rPr>
        <w:t xml:space="preserve">” since it is observed that “the criteria for classifying disabilities are not standardized or in line with the principles of the Convention, in that they are based on the impairment in question and do not take into account the barriers that persons with disabilities face.” </w:t>
      </w:r>
    </w:p>
    <w:p w14:paraId="13207B3F" w14:textId="77777777" w:rsidR="0031428F" w:rsidRPr="00876874" w:rsidRDefault="0031428F" w:rsidP="0031428F">
      <w:pPr>
        <w:pBdr>
          <w:top w:val="nil"/>
          <w:left w:val="nil"/>
          <w:bottom w:val="nil"/>
          <w:right w:val="nil"/>
          <w:between w:val="nil"/>
        </w:pBdr>
        <w:tabs>
          <w:tab w:val="left" w:pos="1701"/>
        </w:tabs>
        <w:spacing w:after="0" w:line="240" w:lineRule="auto"/>
        <w:jc w:val="both"/>
        <w:rPr>
          <w:b/>
          <w:color w:val="000000"/>
          <w:lang w:val="en-GB"/>
        </w:rPr>
      </w:pPr>
    </w:p>
    <w:p w14:paraId="6024CC2B" w14:textId="77777777" w:rsidR="0031428F" w:rsidRPr="00876874" w:rsidRDefault="0031428F" w:rsidP="0031428F">
      <w:pPr>
        <w:spacing w:after="0" w:line="240" w:lineRule="auto"/>
        <w:jc w:val="both"/>
        <w:rPr>
          <w:lang w:val="en-GB"/>
        </w:rPr>
      </w:pPr>
      <w:r w:rsidRPr="00876874">
        <w:rPr>
          <w:lang w:val="en-GB"/>
        </w:rPr>
        <w:t xml:space="preserve">Besides, another great challenge faced by persons with disabilities in the country is the compliance with the legislation in force, both of the </w:t>
      </w:r>
      <w:r w:rsidRPr="00876874">
        <w:rPr>
          <w:b/>
          <w:bCs/>
          <w:lang w:val="en-GB"/>
        </w:rPr>
        <w:t xml:space="preserve">Convention on the Rights of Persons with Disabilities (CRPD) </w:t>
      </w:r>
      <w:r w:rsidRPr="00876874">
        <w:rPr>
          <w:lang w:val="en-GB"/>
        </w:rPr>
        <w:t xml:space="preserve">and of </w:t>
      </w:r>
      <w:r w:rsidRPr="00876874">
        <w:rPr>
          <w:b/>
          <w:bCs/>
          <w:lang w:val="en-GB"/>
        </w:rPr>
        <w:t>Law No. 15 (2016), which amends Law No. 42 of 1999 on the promotion of equal opportunities for persons with disabilities</w:t>
      </w:r>
      <w:r w:rsidRPr="00876874">
        <w:rPr>
          <w:bCs/>
          <w:lang w:val="en-GB"/>
        </w:rPr>
        <w:t>.</w:t>
      </w:r>
      <w:r w:rsidRPr="00876874">
        <w:rPr>
          <w:vertAlign w:val="superscript"/>
          <w:lang w:val="en-GB"/>
        </w:rPr>
        <w:footnoteReference w:id="12"/>
      </w:r>
      <w:r w:rsidRPr="00876874">
        <w:rPr>
          <w:lang w:val="en-GB"/>
        </w:rPr>
        <w:t xml:space="preserve"> Although this legislation sets forth the obligation of all State agencies to mainstream through their policies, programmes and services the principle of equal opportunities, and entrusts the Ministry of Social Development (MIDES) and SENADIS with inter-agency coordination for the implementation of measures aimed at ensuring that persons with disabilities have their rights respected, these regulations are still not fully complied with given the limited economic, material and human resources allocated to achieve the implementation of public policies such as the National Strategic Plan (2015-2019, 2020-2024 - under construction-)</w:t>
      </w:r>
      <w:r w:rsidRPr="00876874">
        <w:rPr>
          <w:vertAlign w:val="superscript"/>
          <w:lang w:val="en-GB"/>
        </w:rPr>
        <w:footnoteReference w:id="13"/>
      </w:r>
      <w:r w:rsidRPr="00876874">
        <w:rPr>
          <w:lang w:val="en-GB"/>
        </w:rPr>
        <w:t xml:space="preserve"> and the operation of the Offices to promote equal opportunities in government agencies (2008).</w:t>
      </w:r>
      <w:r w:rsidRPr="00876874">
        <w:rPr>
          <w:color w:val="000000"/>
          <w:vertAlign w:val="superscript"/>
          <w:lang w:val="en-GB"/>
        </w:rPr>
        <w:footnoteReference w:id="14"/>
      </w:r>
      <w:r w:rsidRPr="00876874">
        <w:rPr>
          <w:lang w:val="en-GB"/>
        </w:rPr>
        <w:t xml:space="preserve"> </w:t>
      </w:r>
    </w:p>
    <w:p w14:paraId="7EB974DE" w14:textId="77777777" w:rsidR="0031428F" w:rsidRPr="00876874" w:rsidRDefault="0031428F" w:rsidP="0031428F">
      <w:pPr>
        <w:spacing w:after="0" w:line="240" w:lineRule="auto"/>
        <w:jc w:val="both"/>
        <w:rPr>
          <w:lang w:val="en-GB"/>
        </w:rPr>
      </w:pPr>
      <w:r w:rsidRPr="00876874">
        <w:rPr>
          <w:lang w:val="en-GB"/>
        </w:rPr>
        <w:t xml:space="preserve">Furthermore, another identified challenge is the effective participation of persons with disabilities and their representative organizations in the adoption of policies and programmes that directly affect them so that their recommendations are considered in a binding manner. Pursuant to </w:t>
      </w:r>
      <w:r w:rsidRPr="00876874">
        <w:rPr>
          <w:b/>
          <w:bCs/>
          <w:lang w:val="en-GB"/>
        </w:rPr>
        <w:t>Art. 8 of Law No. 15 of 2016</w:t>
      </w:r>
      <w:r w:rsidRPr="00876874">
        <w:rPr>
          <w:lang w:val="en-GB"/>
        </w:rPr>
        <w:t>, the State must implement a permanent consultation mechanism to persons with disabilities. However, up to this date, this mechanism has not been established nor is in operation. It must be pointed out that the Committee on the Rights of Persons with Disabilities, in its concluding observations to Panama (2017), recommends that the State party implement the coordination mechanism, including through OPDs in rural and urban areas and in indigenous regions, of women and children.</w:t>
      </w:r>
      <w:r w:rsidRPr="00876874">
        <w:rPr>
          <w:vertAlign w:val="superscript"/>
          <w:lang w:val="en-GB"/>
        </w:rPr>
        <w:footnoteReference w:id="15"/>
      </w:r>
    </w:p>
    <w:p w14:paraId="2BC57464" w14:textId="77777777" w:rsidR="0031428F" w:rsidRPr="00876874" w:rsidRDefault="0031428F" w:rsidP="0031428F">
      <w:pPr>
        <w:spacing w:after="0" w:line="240" w:lineRule="auto"/>
        <w:jc w:val="both"/>
        <w:rPr>
          <w:lang w:val="en-GB"/>
        </w:rPr>
      </w:pPr>
    </w:p>
    <w:p w14:paraId="510EF106" w14:textId="77777777" w:rsidR="0031428F" w:rsidRPr="00876874" w:rsidRDefault="0031428F" w:rsidP="0031428F">
      <w:pPr>
        <w:spacing w:after="0" w:line="240" w:lineRule="auto"/>
        <w:jc w:val="both"/>
        <w:rPr>
          <w:color w:val="000000"/>
          <w:lang w:val="en-GB"/>
        </w:rPr>
      </w:pPr>
      <w:r w:rsidRPr="00876874">
        <w:rPr>
          <w:lang w:val="en-GB"/>
        </w:rPr>
        <w:t>Considering the above, the main recommendations of the Situational Analysis (2021) include: a) to promote and implement transformative public policies towards a human rights-based approach of disability, including budgeting and planning focused on the needs of persons with disabilities; b) to strengthen the disability association movement to exercise the enforceability of their rights; c) to guarantee the accessibility and the provision of quality inclusive services with a national coverage for this population, in particular, regarding health and welfare, education, employment and social protection; d) to foster the generation of disaggregated and up-to-date data for public policy formulation and accountability by means of the disability certification service, among others.</w:t>
      </w:r>
      <w:r w:rsidRPr="00876874">
        <w:rPr>
          <w:color w:val="000000"/>
          <w:lang w:val="en-GB"/>
        </w:rPr>
        <w:t xml:space="preserve"> </w:t>
      </w:r>
      <w:r w:rsidRPr="00876874">
        <w:rPr>
          <w:lang w:val="en-GB"/>
        </w:rPr>
        <w:t xml:space="preserve">Accordingly, considering the mentioned challenges and the SITAN of 2017, this proposal intends to address the following preconditions: 1) the participation of persons with disabilities and the strengthening of their representative organizations, 2) the provision of inclusive services and 3) financial budgeting and </w:t>
      </w:r>
      <w:r w:rsidRPr="00876874">
        <w:rPr>
          <w:lang w:val="en-GB"/>
        </w:rPr>
        <w:lastRenderedPageBreak/>
        <w:t xml:space="preserve">management aligned with the CRPD and a gender equality approach, as well as with </w:t>
      </w:r>
      <w:r w:rsidRPr="00876874">
        <w:rPr>
          <w:b/>
          <w:bCs/>
          <w:lang w:val="en-GB"/>
        </w:rPr>
        <w:t xml:space="preserve">Art. 4 (General Duties), and Art. 29 (Participation in political and public life) </w:t>
      </w:r>
      <w:r w:rsidRPr="00876874">
        <w:rPr>
          <w:bCs/>
          <w:lang w:val="en-GB"/>
        </w:rPr>
        <w:t>and</w:t>
      </w:r>
      <w:r w:rsidRPr="00876874">
        <w:rPr>
          <w:b/>
          <w:bCs/>
          <w:lang w:val="en-GB"/>
        </w:rPr>
        <w:t xml:space="preserve"> Art. 6 (Women with disabilities)</w:t>
      </w:r>
      <w:r w:rsidRPr="00876874">
        <w:rPr>
          <w:lang w:val="en-GB"/>
        </w:rPr>
        <w:t xml:space="preserve">. Besides, as it will be mentioned in </w:t>
      </w:r>
      <w:r w:rsidRPr="00876874">
        <w:rPr>
          <w:i/>
          <w:lang w:val="en-GB"/>
        </w:rPr>
        <w:t>section</w:t>
      </w:r>
      <w:r w:rsidRPr="00876874">
        <w:rPr>
          <w:lang w:val="en-GB"/>
        </w:rPr>
        <w:t xml:space="preserve"> 3 (Overall results Framework), this project proposal is expected to contribute to comply directly with </w:t>
      </w:r>
      <w:r w:rsidRPr="00876874">
        <w:rPr>
          <w:b/>
          <w:bCs/>
          <w:lang w:val="en-GB"/>
        </w:rPr>
        <w:t>SDGs 5, 10 and 17</w:t>
      </w:r>
      <w:r w:rsidRPr="00876874">
        <w:rPr>
          <w:lang w:val="en-GB"/>
        </w:rPr>
        <w:t xml:space="preserve"> and, indirectly with </w:t>
      </w:r>
      <w:r w:rsidRPr="00876874">
        <w:rPr>
          <w:b/>
          <w:bCs/>
          <w:lang w:val="en-GB"/>
        </w:rPr>
        <w:t>SDGs 1, 3, 4 and 8</w:t>
      </w:r>
      <w:r w:rsidRPr="00876874">
        <w:rPr>
          <w:lang w:val="en-GB"/>
        </w:rPr>
        <w:t xml:space="preserve">. </w:t>
      </w:r>
    </w:p>
    <w:p w14:paraId="45416512" w14:textId="77777777" w:rsidR="0031428F" w:rsidRPr="00876874" w:rsidRDefault="0031428F" w:rsidP="0031428F">
      <w:pPr>
        <w:spacing w:after="0" w:line="240" w:lineRule="auto"/>
        <w:jc w:val="both"/>
        <w:rPr>
          <w:lang w:val="en-GB"/>
        </w:rPr>
      </w:pPr>
      <w:r w:rsidRPr="00876874">
        <w:rPr>
          <w:lang w:val="en-GB"/>
        </w:rPr>
        <w:t xml:space="preserve"> </w:t>
      </w:r>
    </w:p>
    <w:p w14:paraId="78CF40F9" w14:textId="77777777" w:rsidR="0031428F" w:rsidRPr="00876874" w:rsidRDefault="0031428F" w:rsidP="0031428F">
      <w:pPr>
        <w:pStyle w:val="Ttulo2"/>
        <w:numPr>
          <w:ilvl w:val="1"/>
          <w:numId w:val="12"/>
        </w:numPr>
        <w:rPr>
          <w:lang w:val="en-GB"/>
        </w:rPr>
      </w:pPr>
      <w:r w:rsidRPr="00876874">
        <w:rPr>
          <w:lang w:val="en-GB"/>
        </w:rPr>
        <w:t xml:space="preserve">Proposal development </w:t>
      </w:r>
      <w:sdt>
        <w:sdtPr>
          <w:rPr>
            <w:lang w:val="en-GB"/>
          </w:rPr>
          <w:tag w:val="goog_rdk_13"/>
          <w:id w:val="194906608"/>
        </w:sdtPr>
        <w:sdtEndPr/>
        <w:sdtContent/>
      </w:sdt>
      <w:r w:rsidRPr="00876874">
        <w:rPr>
          <w:lang w:val="en-GB"/>
        </w:rPr>
        <w:t>process</w:t>
      </w:r>
    </w:p>
    <w:p w14:paraId="41FC7DB4" w14:textId="77777777" w:rsidR="0031428F" w:rsidRPr="00876874" w:rsidRDefault="0031428F" w:rsidP="0031428F">
      <w:pPr>
        <w:tabs>
          <w:tab w:val="left" w:pos="90"/>
        </w:tabs>
        <w:spacing w:after="0" w:line="240" w:lineRule="auto"/>
        <w:jc w:val="both"/>
        <w:rPr>
          <w:sz w:val="20"/>
          <w:szCs w:val="20"/>
          <w:lang w:val="en-GB"/>
        </w:rPr>
      </w:pPr>
      <w:r w:rsidRPr="00876874">
        <w:rPr>
          <w:sz w:val="20"/>
          <w:szCs w:val="20"/>
          <w:lang w:val="en-GB"/>
        </w:rPr>
        <w:t xml:space="preserve"> </w:t>
      </w:r>
    </w:p>
    <w:p w14:paraId="0E6F35F0" w14:textId="77777777" w:rsidR="0031428F" w:rsidRPr="00876874" w:rsidRDefault="0031428F" w:rsidP="0031428F">
      <w:pPr>
        <w:tabs>
          <w:tab w:val="left" w:pos="90"/>
        </w:tabs>
        <w:spacing w:after="0" w:line="240" w:lineRule="auto"/>
        <w:jc w:val="both"/>
        <w:rPr>
          <w:lang w:val="en-GB"/>
        </w:rPr>
      </w:pPr>
      <w:r w:rsidRPr="00876874">
        <w:rPr>
          <w:lang w:val="en-GB"/>
        </w:rPr>
        <w:t xml:space="preserve">The development process of this proposal comprised 2 stages: </w:t>
      </w:r>
      <w:r w:rsidRPr="00876874">
        <w:rPr>
          <w:b/>
          <w:bCs/>
          <w:lang w:val="en-GB"/>
        </w:rPr>
        <w:t>a) drafting the situational analysis of persons with disabilities in Panama and b) systematizing the project proposal in the layouts required by the UNPRPD</w:t>
      </w:r>
      <w:r w:rsidRPr="00876874">
        <w:rPr>
          <w:lang w:val="en-GB"/>
        </w:rPr>
        <w:t xml:space="preserve">. </w:t>
      </w:r>
    </w:p>
    <w:p w14:paraId="5B74FFF8" w14:textId="04F7C11E" w:rsidR="0031428F" w:rsidRPr="00876874" w:rsidRDefault="0031428F" w:rsidP="0031428F">
      <w:pPr>
        <w:tabs>
          <w:tab w:val="left" w:pos="90"/>
        </w:tabs>
        <w:spacing w:after="0" w:line="240" w:lineRule="auto"/>
        <w:jc w:val="both"/>
        <w:rPr>
          <w:color w:val="000000"/>
          <w:lang w:val="en-GB"/>
        </w:rPr>
      </w:pPr>
      <w:r w:rsidRPr="00876874">
        <w:rPr>
          <w:lang w:val="en-GB"/>
        </w:rPr>
        <w:t xml:space="preserve">For the first stage, a methodological strategy was implemented. It included </w:t>
      </w:r>
      <w:sdt>
        <w:sdtPr>
          <w:rPr>
            <w:lang w:val="en-GB"/>
          </w:rPr>
          <w:tag w:val="goog_rdk_14"/>
          <w:id w:val="-13303122"/>
        </w:sdtPr>
        <w:sdtEndPr/>
        <w:sdtContent>
          <w:r w:rsidRPr="00876874">
            <w:rPr>
              <w:lang w:val="en-GB"/>
            </w:rPr>
            <w:t xml:space="preserve">an exhaustive mapping of organizations of persons with disabilities and organizations of families of persons with disabilities at a national level; </w:t>
          </w:r>
        </w:sdtContent>
      </w:sdt>
      <w:sdt>
        <w:sdtPr>
          <w:rPr>
            <w:lang w:val="en-GB"/>
          </w:rPr>
          <w:tag w:val="goog_rdk_15"/>
          <w:id w:val="486753077"/>
          <w:showingPlcHdr/>
        </w:sdtPr>
        <w:sdtEndPr/>
        <w:sdtContent>
          <w:r w:rsidR="00FA7935">
            <w:rPr>
              <w:lang w:val="en-GB"/>
            </w:rPr>
            <w:t xml:space="preserve">     </w:t>
          </w:r>
        </w:sdtContent>
      </w:sdt>
      <w:r w:rsidRPr="00876874">
        <w:rPr>
          <w:lang w:val="en-GB"/>
        </w:rPr>
        <w:t xml:space="preserve">a </w:t>
      </w:r>
      <w:r w:rsidRPr="00876874">
        <w:rPr>
          <w:b/>
          <w:lang w:val="en-GB"/>
        </w:rPr>
        <w:t>documentation revision of different sources</w:t>
      </w:r>
      <w:r w:rsidRPr="00876874">
        <w:rPr>
          <w:lang w:val="en-GB"/>
        </w:rPr>
        <w:t xml:space="preserve">, such as </w:t>
      </w:r>
      <w:r w:rsidRPr="00876874">
        <w:rPr>
          <w:color w:val="000000"/>
          <w:lang w:val="en-GB"/>
        </w:rPr>
        <w:t>PENDIS (2006), the national regulatory framework, information gathered during the United Nations Common Country Analysis (CCA), the 2021-2025 United Nations Sustainable Development Cooperation Framework (UNSDCF), and reports and fact sheets of the United Nations System Agencies. Besides, to gather information, the following documents were consulted: CRPD compliance reports, human rights treaties, progress reports on the implementation of SDGs, and of Gender and Human Rights</w:t>
      </w:r>
      <w:r w:rsidRPr="00876874">
        <w:rPr>
          <w:color w:val="000000"/>
          <w:vertAlign w:val="superscript"/>
          <w:lang w:val="en-GB"/>
        </w:rPr>
        <w:footnoteReference w:id="16"/>
      </w:r>
      <w:r w:rsidRPr="00876874">
        <w:rPr>
          <w:color w:val="000000"/>
          <w:lang w:val="en-GB"/>
        </w:rPr>
        <w:t>.</w:t>
      </w:r>
    </w:p>
    <w:p w14:paraId="328CA762" w14:textId="77777777" w:rsidR="0031428F" w:rsidRPr="00876874" w:rsidRDefault="0031428F" w:rsidP="0031428F">
      <w:pPr>
        <w:tabs>
          <w:tab w:val="left" w:pos="90"/>
        </w:tabs>
        <w:spacing w:after="0" w:line="240" w:lineRule="auto"/>
        <w:jc w:val="both"/>
        <w:rPr>
          <w:color w:val="000000"/>
          <w:lang w:val="en-GB"/>
        </w:rPr>
      </w:pPr>
    </w:p>
    <w:p w14:paraId="58FE2FB8" w14:textId="491FEF6F" w:rsidR="0031428F" w:rsidRPr="00876874" w:rsidRDefault="0031428F" w:rsidP="0031428F">
      <w:pPr>
        <w:tabs>
          <w:tab w:val="left" w:pos="90"/>
        </w:tabs>
        <w:spacing w:after="0" w:line="240" w:lineRule="auto"/>
        <w:jc w:val="both"/>
        <w:rPr>
          <w:color w:val="000000"/>
          <w:lang w:val="en-GB"/>
        </w:rPr>
      </w:pPr>
      <w:r w:rsidRPr="00876874">
        <w:rPr>
          <w:color w:val="000000"/>
          <w:lang w:val="en-GB"/>
        </w:rPr>
        <w:t xml:space="preserve">It also included an </w:t>
      </w:r>
      <w:r w:rsidRPr="00876874">
        <w:rPr>
          <w:b/>
          <w:bCs/>
          <w:color w:val="000000"/>
          <w:lang w:val="en-GB"/>
        </w:rPr>
        <w:t xml:space="preserve">induction workshop </w:t>
      </w:r>
      <w:r w:rsidRPr="00876874">
        <w:rPr>
          <w:b/>
          <w:bCs/>
          <w:i/>
          <w:iCs/>
          <w:color w:val="000000"/>
          <w:lang w:val="en-GB"/>
        </w:rPr>
        <w:t>“UNPRPD Joint Programme Induction Training on Cross-cutting Approaches and Preconditions for Disability Inclusive Development</w:t>
      </w:r>
      <w:r w:rsidRPr="00876874">
        <w:rPr>
          <w:i/>
          <w:iCs/>
          <w:color w:val="000000"/>
          <w:lang w:val="en-GB"/>
        </w:rPr>
        <w:t>”.</w:t>
      </w:r>
      <w:r w:rsidRPr="00876874">
        <w:rPr>
          <w:color w:val="000000"/>
          <w:lang w:val="en-GB"/>
        </w:rPr>
        <w:t xml:space="preserve"> This has enabled a collaborative forum for reflection and sharing opinions, </w:t>
      </w:r>
      <w:proofErr w:type="gramStart"/>
      <w:r w:rsidRPr="00876874">
        <w:rPr>
          <w:color w:val="000000"/>
          <w:lang w:val="en-GB"/>
        </w:rPr>
        <w:t>knowledge</w:t>
      </w:r>
      <w:proofErr w:type="gramEnd"/>
      <w:r w:rsidRPr="00876874">
        <w:rPr>
          <w:color w:val="000000"/>
          <w:lang w:val="en-GB"/>
        </w:rPr>
        <w:t xml:space="preserve"> and experiences among participants. The discussion focused on the elements that hinder the effective implementation of the CRPD and the achievement of the inclusive SDGs in Panama. It also facilitated </w:t>
      </w:r>
      <w:r w:rsidRPr="00876874">
        <w:rPr>
          <w:b/>
          <w:bCs/>
          <w:color w:val="000000"/>
          <w:lang w:val="en-GB"/>
        </w:rPr>
        <w:t>mapping of institutions</w:t>
      </w:r>
      <w:r w:rsidRPr="00876874">
        <w:rPr>
          <w:color w:val="000000"/>
          <w:lang w:val="en-GB"/>
        </w:rPr>
        <w:t xml:space="preserve"> in terms of their potential to influence the dynamics of guaranteeing and promoting the rights of persons with disabilities as well as their level of interest, in the opinion of those who participated. A total of 200 people representing 48 institutions (government agencies, OPDs and self-represented)</w:t>
      </w:r>
      <w:r w:rsidRPr="00876874">
        <w:rPr>
          <w:color w:val="000000"/>
          <w:vertAlign w:val="superscript"/>
          <w:lang w:val="en-GB"/>
        </w:rPr>
        <w:footnoteReference w:id="17"/>
      </w:r>
      <w:r w:rsidR="00CB5DBD" w:rsidRPr="00876874">
        <w:rPr>
          <w:color w:val="000000"/>
          <w:lang w:val="en-GB"/>
        </w:rPr>
        <w:t xml:space="preserve"> </w:t>
      </w:r>
      <w:r w:rsidRPr="00876874">
        <w:rPr>
          <w:color w:val="000000"/>
          <w:lang w:val="en-GB"/>
        </w:rPr>
        <w:t xml:space="preserve">took part in this activity. </w:t>
      </w:r>
    </w:p>
    <w:p w14:paraId="2A798CDF" w14:textId="77777777" w:rsidR="0031428F" w:rsidRPr="00876874" w:rsidRDefault="0031428F" w:rsidP="0031428F">
      <w:pPr>
        <w:spacing w:before="120" w:after="0" w:line="240" w:lineRule="auto"/>
        <w:jc w:val="both"/>
        <w:rPr>
          <w:color w:val="000000"/>
          <w:lang w:val="en-GB"/>
        </w:rPr>
      </w:pPr>
      <w:r w:rsidRPr="00876874">
        <w:rPr>
          <w:color w:val="000000"/>
          <w:lang w:val="en-GB"/>
        </w:rPr>
        <w:t xml:space="preserve">Also, to further advance on the analysis, two </w:t>
      </w:r>
      <w:r w:rsidRPr="00876874">
        <w:rPr>
          <w:b/>
          <w:color w:val="000000"/>
          <w:lang w:val="en-GB"/>
        </w:rPr>
        <w:t>focus groups</w:t>
      </w:r>
      <w:r w:rsidRPr="00876874">
        <w:rPr>
          <w:color w:val="000000"/>
          <w:lang w:val="en-GB"/>
        </w:rPr>
        <w:t xml:space="preserve"> were held with four organizations of parents of children and adolescents with disabilities, one in the province of </w:t>
      </w:r>
      <w:proofErr w:type="spellStart"/>
      <w:r w:rsidRPr="00876874">
        <w:rPr>
          <w:color w:val="000000"/>
          <w:lang w:val="en-GB"/>
        </w:rPr>
        <w:t>Chiriqui</w:t>
      </w:r>
      <w:proofErr w:type="spellEnd"/>
      <w:r w:rsidRPr="00876874">
        <w:rPr>
          <w:color w:val="000000"/>
          <w:lang w:val="en-GB"/>
        </w:rPr>
        <w:t xml:space="preserve"> and another in the province of Colon, with the participation of women of African descent, young men and older adults with vision impairment, cognitive and physical disabilities. Furthermore, </w:t>
      </w:r>
      <w:r w:rsidRPr="00876874">
        <w:rPr>
          <w:b/>
          <w:bCs/>
          <w:color w:val="000000"/>
          <w:lang w:val="en-GB"/>
        </w:rPr>
        <w:t>semi-structured interviews</w:t>
      </w:r>
      <w:r w:rsidRPr="00876874">
        <w:rPr>
          <w:color w:val="000000"/>
          <w:lang w:val="en-GB"/>
        </w:rPr>
        <w:t xml:space="preserve"> were conducted (following the guidelines set out in the </w:t>
      </w:r>
      <w:r w:rsidRPr="00876874">
        <w:rPr>
          <w:b/>
          <w:bCs/>
          <w:color w:val="000000"/>
          <w:lang w:val="en-GB"/>
        </w:rPr>
        <w:t>Situational Analysis Guide</w:t>
      </w:r>
      <w:r w:rsidRPr="00876874">
        <w:rPr>
          <w:color w:val="000000"/>
          <w:lang w:val="en-GB"/>
        </w:rPr>
        <w:t xml:space="preserve"> provided by the UNPRPD Secretariat) remotely with key stakeholders, such as organizations of parents of persons with disabilities, civil society organizations actively involved in promoting the rights of children and adolescents, institutional stakeholders</w:t>
      </w:r>
      <w:r w:rsidRPr="00876874">
        <w:rPr>
          <w:color w:val="000000"/>
          <w:vertAlign w:val="superscript"/>
          <w:lang w:val="en-GB"/>
        </w:rPr>
        <w:footnoteReference w:id="18"/>
      </w:r>
      <w:r w:rsidRPr="00876874">
        <w:rPr>
          <w:color w:val="000000"/>
          <w:lang w:val="en-GB"/>
        </w:rPr>
        <w:t xml:space="preserve">, persons with disabilities (including persons from indigenous </w:t>
      </w:r>
      <w:r w:rsidRPr="00876874">
        <w:rPr>
          <w:i/>
          <w:iCs/>
          <w:color w:val="000000"/>
          <w:lang w:val="en-GB"/>
        </w:rPr>
        <w:t>comarca</w:t>
      </w:r>
      <w:r w:rsidRPr="00876874">
        <w:rPr>
          <w:color w:val="000000"/>
          <w:lang w:val="en-GB"/>
        </w:rPr>
        <w:t xml:space="preserve"> areas, women, youth, persons of African descent with disabilities), representatives of the academia and United Nations officials. A total of 55 semi-structured interviews were carried out</w:t>
      </w:r>
      <w:r w:rsidRPr="00876874">
        <w:rPr>
          <w:color w:val="000000"/>
          <w:vertAlign w:val="superscript"/>
          <w:lang w:val="en-GB"/>
        </w:rPr>
        <w:footnoteReference w:id="19"/>
      </w:r>
      <w:r w:rsidRPr="00876874">
        <w:rPr>
          <w:color w:val="000000"/>
          <w:lang w:val="en-GB"/>
        </w:rPr>
        <w:t>. The information gathered in the field work was systematized in the “</w:t>
      </w:r>
      <w:r w:rsidRPr="00876874">
        <w:rPr>
          <w:b/>
          <w:bCs/>
          <w:color w:val="000000"/>
          <w:lang w:val="en-GB"/>
        </w:rPr>
        <w:t xml:space="preserve">Situational </w:t>
      </w:r>
      <w:r w:rsidRPr="00876874">
        <w:rPr>
          <w:b/>
          <w:bCs/>
          <w:color w:val="000000"/>
          <w:lang w:val="en-GB"/>
        </w:rPr>
        <w:lastRenderedPageBreak/>
        <w:t>Analysis of persons with disabilities in Panama</w:t>
      </w:r>
      <w:r w:rsidRPr="00876874">
        <w:rPr>
          <w:color w:val="000000"/>
          <w:lang w:val="en-GB"/>
        </w:rPr>
        <w:t xml:space="preserve">” (SITAN, 2021) and was subsequently validated through two workshops, one with OPDs and persons with disabilities, and another one with State agencies. </w:t>
      </w:r>
    </w:p>
    <w:p w14:paraId="141E177D" w14:textId="77777777" w:rsidR="0031428F" w:rsidRPr="00876874" w:rsidRDefault="0031428F" w:rsidP="0031428F">
      <w:pPr>
        <w:spacing w:before="120" w:after="0" w:line="240" w:lineRule="auto"/>
        <w:jc w:val="both"/>
        <w:rPr>
          <w:color w:val="000000"/>
          <w:lang w:val="en-GB"/>
        </w:rPr>
      </w:pPr>
      <w:r w:rsidRPr="00876874">
        <w:rPr>
          <w:color w:val="000000"/>
          <w:lang w:val="en-GB"/>
        </w:rPr>
        <w:t xml:space="preserve">The second stage included setting priorities resulting from the previous process, as well as the </w:t>
      </w:r>
      <w:r w:rsidRPr="00876874">
        <w:rPr>
          <w:b/>
          <w:bCs/>
          <w:color w:val="000000"/>
          <w:lang w:val="en-GB"/>
        </w:rPr>
        <w:t>systematization</w:t>
      </w:r>
      <w:r w:rsidRPr="00876874">
        <w:rPr>
          <w:color w:val="000000"/>
          <w:lang w:val="en-GB"/>
        </w:rPr>
        <w:t xml:space="preserve"> of this information in the </w:t>
      </w:r>
      <w:r w:rsidRPr="00876874">
        <w:rPr>
          <w:b/>
          <w:bCs/>
          <w:color w:val="000000"/>
          <w:lang w:val="en-GB"/>
        </w:rPr>
        <w:t>layout of the project proposal established by the UNPRPD</w:t>
      </w:r>
      <w:r w:rsidRPr="00876874">
        <w:rPr>
          <w:color w:val="000000"/>
          <w:lang w:val="en-GB"/>
        </w:rPr>
        <w:t xml:space="preserve">. Likewise, for the development process, several inter-agency work </w:t>
      </w:r>
      <w:proofErr w:type="gramStart"/>
      <w:r w:rsidRPr="00876874">
        <w:rPr>
          <w:color w:val="000000"/>
          <w:lang w:val="en-GB"/>
        </w:rPr>
        <w:t>sessions</w:t>
      </w:r>
      <w:proofErr w:type="gramEnd"/>
      <w:r w:rsidRPr="00876874">
        <w:rPr>
          <w:color w:val="000000"/>
          <w:lang w:val="en-GB"/>
        </w:rPr>
        <w:t xml:space="preserve"> and meetings with key counterparts (SENADIS) were carried out. Finally, this project proposal was validated through a virtual workshop with the participation of representatives from State agencies, OPDs and UN agencies. The following figure represents this process. </w:t>
      </w:r>
    </w:p>
    <w:p w14:paraId="6177CD08" w14:textId="77777777" w:rsidR="0031428F" w:rsidRPr="00876874" w:rsidRDefault="0031428F" w:rsidP="0031428F">
      <w:pPr>
        <w:tabs>
          <w:tab w:val="left" w:pos="90"/>
        </w:tabs>
        <w:spacing w:after="0" w:line="240" w:lineRule="auto"/>
        <w:jc w:val="both"/>
        <w:rPr>
          <w:lang w:val="en-GB"/>
        </w:rPr>
      </w:pPr>
    </w:p>
    <w:p w14:paraId="4C0195B4" w14:textId="77777777" w:rsidR="0031428F" w:rsidRPr="00876874" w:rsidRDefault="0031428F" w:rsidP="0031428F">
      <w:pPr>
        <w:tabs>
          <w:tab w:val="left" w:pos="90"/>
        </w:tabs>
        <w:spacing w:after="0" w:line="240" w:lineRule="auto"/>
        <w:jc w:val="center"/>
        <w:rPr>
          <w:b/>
          <w:lang w:val="en-GB"/>
        </w:rPr>
      </w:pPr>
    </w:p>
    <w:p w14:paraId="73D90682" w14:textId="77777777" w:rsidR="0031428F" w:rsidRPr="00876874" w:rsidRDefault="0031428F" w:rsidP="0031428F">
      <w:pPr>
        <w:tabs>
          <w:tab w:val="left" w:pos="90"/>
        </w:tabs>
        <w:spacing w:after="0" w:line="240" w:lineRule="auto"/>
        <w:jc w:val="center"/>
        <w:rPr>
          <w:b/>
          <w:lang w:val="en-GB"/>
        </w:rPr>
      </w:pPr>
      <w:r w:rsidRPr="00876874">
        <w:rPr>
          <w:b/>
          <w:lang w:val="en-GB"/>
        </w:rPr>
        <w:t>Figure 1. Project proposal development process</w:t>
      </w:r>
    </w:p>
    <w:p w14:paraId="67DBAD8C" w14:textId="77777777" w:rsidR="0031428F" w:rsidRPr="00876874" w:rsidRDefault="0031428F" w:rsidP="0031428F">
      <w:pPr>
        <w:tabs>
          <w:tab w:val="left" w:pos="90"/>
        </w:tabs>
        <w:spacing w:after="0" w:line="240" w:lineRule="auto"/>
        <w:jc w:val="center"/>
        <w:rPr>
          <w:b/>
          <w:sz w:val="20"/>
          <w:szCs w:val="20"/>
          <w:lang w:val="en-GB"/>
        </w:rPr>
      </w:pPr>
    </w:p>
    <w:p w14:paraId="719DCBAB" w14:textId="77777777" w:rsidR="0031428F" w:rsidRPr="00876874" w:rsidRDefault="0031428F" w:rsidP="0031428F">
      <w:pPr>
        <w:rPr>
          <w:rFonts w:ascii="Cambria" w:eastAsia="Cambria" w:hAnsi="Cambria" w:cs="Cambria"/>
          <w:color w:val="366091"/>
          <w:sz w:val="32"/>
          <w:szCs w:val="32"/>
          <w:lang w:val="en-GB"/>
        </w:rPr>
      </w:pPr>
      <w:r w:rsidRPr="00876874">
        <w:rPr>
          <w:noProof/>
          <w:lang w:val="en-GB" w:eastAsia="en-US"/>
        </w:rPr>
        <w:drawing>
          <wp:inline distT="0" distB="0" distL="0" distR="0" wp14:anchorId="6F704E27" wp14:editId="42732FB8">
            <wp:extent cx="6963363" cy="2928731"/>
            <wp:effectExtent l="0" t="0" r="0" b="0"/>
            <wp:docPr id="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1"/>
                    <a:srcRect t="29189" b="8872"/>
                    <a:stretch>
                      <a:fillRect/>
                    </a:stretch>
                  </pic:blipFill>
                  <pic:spPr>
                    <a:xfrm>
                      <a:off x="0" y="0"/>
                      <a:ext cx="6963363" cy="2928731"/>
                    </a:xfrm>
                    <a:prstGeom prst="rect">
                      <a:avLst/>
                    </a:prstGeom>
                    <a:ln/>
                  </pic:spPr>
                </pic:pic>
              </a:graphicData>
            </a:graphic>
          </wp:inline>
        </w:drawing>
      </w:r>
    </w:p>
    <w:p w14:paraId="4D9B49F8" w14:textId="77777777" w:rsidR="0031428F" w:rsidRPr="00876874" w:rsidRDefault="0031428F" w:rsidP="0031428F">
      <w:pPr>
        <w:rPr>
          <w:rFonts w:ascii="Cambria" w:eastAsia="Cambria" w:hAnsi="Cambria" w:cs="Cambria"/>
          <w:color w:val="366091"/>
          <w:sz w:val="32"/>
          <w:szCs w:val="32"/>
          <w:lang w:val="en-GB"/>
        </w:rPr>
      </w:pPr>
      <w:r w:rsidRPr="00876874">
        <w:rPr>
          <w:lang w:val="en-GB"/>
        </w:rPr>
        <w:br w:type="page"/>
      </w:r>
    </w:p>
    <w:p w14:paraId="597189D5" w14:textId="77777777" w:rsidR="0031428F" w:rsidRPr="00876874" w:rsidRDefault="0031428F" w:rsidP="0031428F">
      <w:pPr>
        <w:tabs>
          <w:tab w:val="left" w:pos="90"/>
        </w:tabs>
        <w:spacing w:after="0" w:line="240" w:lineRule="auto"/>
        <w:rPr>
          <w:b/>
          <w:lang w:val="en-GB"/>
        </w:rPr>
      </w:pPr>
    </w:p>
    <w:p w14:paraId="73C188F1" w14:textId="77777777" w:rsidR="0031428F" w:rsidRPr="00876874" w:rsidRDefault="0031428F" w:rsidP="0031428F">
      <w:pPr>
        <w:pStyle w:val="Ttulo1"/>
        <w:numPr>
          <w:ilvl w:val="0"/>
          <w:numId w:val="12"/>
        </w:numPr>
        <w:tabs>
          <w:tab w:val="left" w:pos="90"/>
        </w:tabs>
        <w:ind w:firstLine="0"/>
        <w:rPr>
          <w:lang w:val="en-GB"/>
        </w:rPr>
      </w:pPr>
      <w:r w:rsidRPr="00876874">
        <w:rPr>
          <w:lang w:val="en-GB"/>
        </w:rPr>
        <w:t xml:space="preserve">Overall programme results </w:t>
      </w:r>
      <w:sdt>
        <w:sdtPr>
          <w:rPr>
            <w:lang w:val="en-GB"/>
          </w:rPr>
          <w:tag w:val="goog_rdk_16"/>
          <w:id w:val="-1795352917"/>
        </w:sdtPr>
        <w:sdtEndPr/>
        <w:sdtContent/>
      </w:sdt>
      <w:r w:rsidRPr="00876874">
        <w:rPr>
          <w:lang w:val="en-GB"/>
        </w:rPr>
        <w:t>framework</w:t>
      </w:r>
    </w:p>
    <w:p w14:paraId="62AF7A36" w14:textId="77777777" w:rsidR="0031428F" w:rsidRPr="00876874" w:rsidRDefault="0031428F" w:rsidP="0031428F">
      <w:pPr>
        <w:tabs>
          <w:tab w:val="left" w:pos="90"/>
        </w:tabs>
        <w:rPr>
          <w:b/>
          <w:sz w:val="20"/>
          <w:szCs w:val="20"/>
          <w:lang w:val="en-GB"/>
        </w:rPr>
      </w:pPr>
      <w:r w:rsidRPr="00876874">
        <w:rPr>
          <w:b/>
          <w:sz w:val="20"/>
          <w:szCs w:val="20"/>
          <w:lang w:val="en-GB"/>
        </w:rPr>
        <w:t>Table 1. Results framework</w:t>
      </w:r>
    </w:p>
    <w:tbl>
      <w:tblPr>
        <w:tblStyle w:val="7"/>
        <w:tblW w:w="10627"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0627"/>
      </w:tblGrid>
      <w:tr w:rsidR="0031428F" w:rsidRPr="009D55D1" w14:paraId="210A3B1F" w14:textId="77777777" w:rsidTr="0031428F">
        <w:tc>
          <w:tcPr>
            <w:tcW w:w="10627" w:type="dxa"/>
            <w:shd w:val="clear" w:color="auto" w:fill="F2DCDB"/>
          </w:tcPr>
          <w:p w14:paraId="00F062C8" w14:textId="77777777" w:rsidR="0031428F" w:rsidRPr="00876874" w:rsidRDefault="0031428F" w:rsidP="0031428F">
            <w:pPr>
              <w:tabs>
                <w:tab w:val="left" w:pos="90"/>
              </w:tabs>
              <w:rPr>
                <w:sz w:val="20"/>
                <w:szCs w:val="20"/>
                <w:u w:val="single"/>
                <w:lang w:val="en-GB"/>
              </w:rPr>
            </w:pPr>
            <w:r w:rsidRPr="00876874">
              <w:rPr>
                <w:b/>
                <w:sz w:val="20"/>
                <w:szCs w:val="20"/>
                <w:lang w:val="en-GB"/>
              </w:rPr>
              <w:t xml:space="preserve">Outcome 1. </w:t>
            </w:r>
            <w:r w:rsidRPr="00876874">
              <w:rPr>
                <w:b/>
                <w:lang w:val="en-GB"/>
              </w:rPr>
              <w:t>National stakeholders are equipped with the knowledge and practical tools for disability inclusive policies and systems.</w:t>
            </w:r>
          </w:p>
        </w:tc>
      </w:tr>
      <w:tr w:rsidR="0031428F" w:rsidRPr="009D55D1" w14:paraId="079BF526" w14:textId="77777777" w:rsidTr="0031428F">
        <w:tc>
          <w:tcPr>
            <w:tcW w:w="10627" w:type="dxa"/>
          </w:tcPr>
          <w:p w14:paraId="208ACB0A" w14:textId="77777777" w:rsidR="0031428F" w:rsidRPr="00876874" w:rsidRDefault="0031428F" w:rsidP="0031428F">
            <w:pPr>
              <w:tabs>
                <w:tab w:val="left" w:pos="90"/>
              </w:tabs>
              <w:jc w:val="both"/>
              <w:rPr>
                <w:sz w:val="20"/>
                <w:szCs w:val="20"/>
                <w:lang w:val="en-GB"/>
              </w:rPr>
            </w:pPr>
            <w:r w:rsidRPr="00876874">
              <w:rPr>
                <w:sz w:val="20"/>
                <w:lang w:val="en-GB"/>
              </w:rPr>
              <w:t xml:space="preserve">It is expected that the project consolidates the capacity of persons with disabilities and their representative organizations, with a particular emphasis on women, indigenous persons with disabilities, afro descendant persons with disabilities, persons with intellectual and psychosocial disabilities, and of rural and </w:t>
            </w:r>
            <w:r w:rsidRPr="00876874">
              <w:rPr>
                <w:i/>
                <w:iCs/>
                <w:sz w:val="20"/>
                <w:lang w:val="en-GB"/>
              </w:rPr>
              <w:t>comarca</w:t>
            </w:r>
            <w:r w:rsidRPr="00876874">
              <w:rPr>
                <w:sz w:val="20"/>
                <w:lang w:val="en-GB"/>
              </w:rPr>
              <w:t xml:space="preserve"> areas, so that they are equipped with the necessary knowledge and tools to exercise the enforceability of their rights; to plan and budget with a human rights- based approach of persons with disabilities and to take part in national SDG follow-up mechanisms. Furthermore, it is intended to enhance the capacities of the staff of government agencies and UN agencies to apply planning and budgeting methodologies with a rights-based and a gender equality approach of persons with disabilities so as to promote an inclusive health, education, employment and social protection services as well as a reform of the disability certification model with a human rights-based approach and the generation of disaggregated data to enable the access of persons with disabilities to social protection programmes and economic benefits to provide equal opportunities as established in Law No. 134 (2013).</w:t>
            </w:r>
          </w:p>
        </w:tc>
      </w:tr>
      <w:tr w:rsidR="00186E76" w:rsidRPr="009D55D1" w14:paraId="120C116F" w14:textId="77777777" w:rsidTr="0031428F">
        <w:tc>
          <w:tcPr>
            <w:tcW w:w="10627" w:type="dxa"/>
            <w:shd w:val="clear" w:color="auto" w:fill="D7E3BC"/>
          </w:tcPr>
          <w:p w14:paraId="0518589C" w14:textId="12449B75" w:rsidR="0083224D" w:rsidRPr="00876874" w:rsidRDefault="0083224D" w:rsidP="0083224D">
            <w:pPr>
              <w:tabs>
                <w:tab w:val="left" w:pos="90"/>
              </w:tabs>
              <w:rPr>
                <w:sz w:val="20"/>
                <w:szCs w:val="20"/>
                <w:lang w:val="en-GB"/>
              </w:rPr>
            </w:pPr>
            <w:r w:rsidRPr="00876874">
              <w:rPr>
                <w:b/>
                <w:sz w:val="20"/>
                <w:szCs w:val="20"/>
                <w:lang w:val="en-GB"/>
              </w:rPr>
              <w:t>Output 1.1. Capacity of national stakeholders, especially of key duty bearers and rights holders, is enhanced, to ensure more effective contributions towards disability inclusive policies, systems and - for the implementation of the CRPD and SDGs.</w:t>
            </w:r>
          </w:p>
        </w:tc>
      </w:tr>
      <w:tr w:rsidR="0083224D" w:rsidRPr="009D55D1" w14:paraId="7A8FBE08" w14:textId="77777777" w:rsidTr="0031428F">
        <w:tc>
          <w:tcPr>
            <w:tcW w:w="10627" w:type="dxa"/>
            <w:shd w:val="clear" w:color="auto" w:fill="DBE5F1"/>
          </w:tcPr>
          <w:p w14:paraId="7405865B" w14:textId="77777777" w:rsidR="0083224D" w:rsidRPr="00876874" w:rsidRDefault="0083224D" w:rsidP="0083224D">
            <w:pPr>
              <w:tabs>
                <w:tab w:val="left" w:pos="90"/>
              </w:tabs>
              <w:rPr>
                <w:b/>
                <w:sz w:val="20"/>
                <w:szCs w:val="20"/>
                <w:lang w:val="en-GB"/>
              </w:rPr>
            </w:pPr>
            <w:r w:rsidRPr="00876874">
              <w:rPr>
                <w:b/>
                <w:sz w:val="20"/>
                <w:szCs w:val="20"/>
                <w:lang w:val="en-GB"/>
              </w:rPr>
              <w:t xml:space="preserve">Indicators: </w:t>
            </w:r>
          </w:p>
          <w:p w14:paraId="13004E01" w14:textId="38CE2D97" w:rsidR="0083224D" w:rsidRDefault="0083224D" w:rsidP="00D31324">
            <w:pPr>
              <w:numPr>
                <w:ilvl w:val="2"/>
                <w:numId w:val="25"/>
              </w:numPr>
              <w:pBdr>
                <w:top w:val="nil"/>
                <w:left w:val="nil"/>
                <w:bottom w:val="nil"/>
                <w:right w:val="nil"/>
                <w:between w:val="nil"/>
              </w:pBdr>
              <w:spacing w:after="200" w:line="276" w:lineRule="auto"/>
              <w:jc w:val="both"/>
              <w:rPr>
                <w:color w:val="000000"/>
                <w:sz w:val="20"/>
                <w:szCs w:val="20"/>
                <w:lang w:val="en-GB"/>
              </w:rPr>
            </w:pPr>
            <w:r w:rsidRPr="00876874">
              <w:rPr>
                <w:color w:val="000000"/>
                <w:sz w:val="20"/>
                <w:szCs w:val="20"/>
                <w:lang w:val="en-GB"/>
              </w:rPr>
              <w:t xml:space="preserve"># </w:t>
            </w:r>
            <w:proofErr w:type="gramStart"/>
            <w:r w:rsidRPr="00876874">
              <w:rPr>
                <w:color w:val="000000"/>
                <w:sz w:val="20"/>
                <w:szCs w:val="20"/>
                <w:lang w:val="en-GB"/>
              </w:rPr>
              <w:t>of</w:t>
            </w:r>
            <w:proofErr w:type="gramEnd"/>
            <w:r w:rsidRPr="00876874">
              <w:rPr>
                <w:color w:val="000000"/>
                <w:sz w:val="20"/>
                <w:szCs w:val="20"/>
                <w:lang w:val="en-GB"/>
              </w:rPr>
              <w:t xml:space="preserve"> trainings (disaggregation by type of capacity building</w:t>
            </w:r>
            <w:r w:rsidRPr="00876874">
              <w:rPr>
                <w:color w:val="000000"/>
                <w:sz w:val="20"/>
                <w:szCs w:val="20"/>
                <w:vertAlign w:val="superscript"/>
                <w:lang w:val="en-GB"/>
              </w:rPr>
              <w:footnoteReference w:id="20"/>
            </w:r>
            <w:r w:rsidRPr="00876874">
              <w:rPr>
                <w:color w:val="000000"/>
                <w:sz w:val="20"/>
                <w:szCs w:val="20"/>
                <w:lang w:val="en-GB"/>
              </w:rPr>
              <w:t>) developed and delivered in the UNPRPD programme. (Disaggregated by topics</w:t>
            </w:r>
            <w:r w:rsidRPr="00876874">
              <w:rPr>
                <w:color w:val="000000"/>
                <w:sz w:val="20"/>
                <w:szCs w:val="20"/>
                <w:vertAlign w:val="superscript"/>
                <w:lang w:val="en-GB"/>
              </w:rPr>
              <w:footnoteReference w:id="21"/>
            </w:r>
            <w:r w:rsidRPr="00876874">
              <w:rPr>
                <w:color w:val="000000"/>
                <w:sz w:val="20"/>
                <w:szCs w:val="20"/>
                <w:lang w:val="en-GB"/>
              </w:rPr>
              <w:t xml:space="preserve">)   </w:t>
            </w:r>
          </w:p>
          <w:p w14:paraId="0DBD3EAE" w14:textId="4AC5D585" w:rsidR="0083224D" w:rsidRDefault="0083224D" w:rsidP="0083224D">
            <w:pPr>
              <w:tabs>
                <w:tab w:val="left" w:pos="90"/>
              </w:tabs>
              <w:spacing w:before="120" w:after="120"/>
              <w:jc w:val="both"/>
              <w:rPr>
                <w:sz w:val="20"/>
                <w:szCs w:val="20"/>
                <w:lang w:val="en-GB"/>
              </w:rPr>
            </w:pPr>
            <w:r w:rsidRPr="00876874">
              <w:rPr>
                <w:sz w:val="20"/>
                <w:szCs w:val="20"/>
                <w:lang w:val="en-GB"/>
              </w:rPr>
              <w:t>1.1.2</w:t>
            </w:r>
            <w:r w:rsidRPr="00876874">
              <w:rPr>
                <w:sz w:val="20"/>
                <w:szCs w:val="20"/>
                <w:lang w:val="en-GB"/>
              </w:rPr>
              <w:tab/>
              <w:t># of participants (disaggregated by type of stakeholder) disaggregated by sex, disability, rural/urban participating in capacity building activities funded or provided by UNPRPD programmes.</w:t>
            </w:r>
          </w:p>
          <w:p w14:paraId="229D2C88" w14:textId="69D5025C" w:rsidR="002F1140" w:rsidRPr="00566C02" w:rsidRDefault="002F1140" w:rsidP="00D31324">
            <w:pPr>
              <w:pBdr>
                <w:top w:val="nil"/>
                <w:left w:val="nil"/>
                <w:bottom w:val="nil"/>
                <w:right w:val="nil"/>
                <w:between w:val="nil"/>
              </w:pBdr>
              <w:spacing w:after="200" w:line="276" w:lineRule="auto"/>
              <w:jc w:val="both"/>
              <w:rPr>
                <w:sz w:val="20"/>
                <w:szCs w:val="20"/>
                <w:lang w:val="en-GB"/>
              </w:rPr>
            </w:pPr>
            <w:r w:rsidRPr="00D31324">
              <w:rPr>
                <w:sz w:val="20"/>
                <w:szCs w:val="20"/>
                <w:lang w:val="en-GB"/>
              </w:rPr>
              <w:t xml:space="preserve">1.1.3 # and % of participants reporting increased knowledge or capacity to design or revise policies or systems to be more disability inclusive.  </w:t>
            </w:r>
          </w:p>
          <w:p w14:paraId="08303362" w14:textId="2C267A79" w:rsidR="00ED26F5" w:rsidRPr="00EE46A3" w:rsidRDefault="00ED26F5" w:rsidP="00ED26F5">
            <w:pPr>
              <w:pStyle w:val="HTMLconformatoprevio"/>
              <w:rPr>
                <w:rFonts w:asciiTheme="minorHAnsi" w:eastAsiaTheme="minorHAnsi" w:hAnsiTheme="minorHAnsi" w:cstheme="minorBidi"/>
                <w:lang w:val="en-GB"/>
              </w:rPr>
            </w:pPr>
            <w:r>
              <w:rPr>
                <w:rFonts w:asciiTheme="minorHAnsi" w:eastAsiaTheme="minorHAnsi" w:hAnsiTheme="minorHAnsi" w:cstheme="minorBidi"/>
                <w:lang w:val="en-GB"/>
              </w:rPr>
              <w:t xml:space="preserve">1.1.4 </w:t>
            </w:r>
            <w:r w:rsidRPr="00834353">
              <w:rPr>
                <w:rFonts w:asciiTheme="minorHAnsi" w:eastAsiaTheme="minorHAnsi" w:hAnsiTheme="minorHAnsi" w:cstheme="minorBidi"/>
                <w:lang w:val="en-GB"/>
              </w:rPr>
              <w:t># of OPDs (</w:t>
            </w:r>
            <w:r w:rsidR="001256C6" w:rsidRPr="001B7598">
              <w:rPr>
                <w:rFonts w:asciiTheme="minorHAnsi" w:eastAsiaTheme="minorHAnsi" w:hAnsiTheme="minorHAnsi" w:cstheme="minorBidi"/>
                <w:lang w:val="en-GB"/>
              </w:rPr>
              <w:t>For instance disaggregated for disability specific such as visual disability, auditive disability, physical disability, intellectual disability, women, young people, children - and other under-represented groups as  parents and relatives of persons with disability,  Afro-descendants; especially from rural and indigenous territories</w:t>
            </w:r>
            <w:r w:rsidRPr="00EE46A3">
              <w:rPr>
                <w:rFonts w:asciiTheme="minorHAnsi" w:eastAsiaTheme="minorHAnsi" w:hAnsiTheme="minorHAnsi" w:cstheme="minorBidi"/>
                <w:lang w:val="en-GB"/>
              </w:rPr>
              <w:t>) capacity building activities (type of activities) funded by UNPRPD programmes to strengthen the capacity of organizations of persons with disabilities.</w:t>
            </w:r>
          </w:p>
          <w:p w14:paraId="301A432C" w14:textId="7E155A91" w:rsidR="00ED26F5" w:rsidRPr="00876874" w:rsidRDefault="00ED26F5" w:rsidP="0083224D">
            <w:pPr>
              <w:tabs>
                <w:tab w:val="left" w:pos="90"/>
              </w:tabs>
              <w:spacing w:before="120" w:after="120"/>
              <w:jc w:val="both"/>
              <w:rPr>
                <w:sz w:val="20"/>
                <w:szCs w:val="20"/>
                <w:lang w:val="en-GB"/>
              </w:rPr>
            </w:pPr>
          </w:p>
        </w:tc>
      </w:tr>
      <w:tr w:rsidR="0083224D" w:rsidRPr="009D55D1" w14:paraId="24CE7170" w14:textId="77777777" w:rsidTr="0031428F">
        <w:trPr>
          <w:trHeight w:val="882"/>
        </w:trPr>
        <w:tc>
          <w:tcPr>
            <w:tcW w:w="10627" w:type="dxa"/>
            <w:shd w:val="clear" w:color="auto" w:fill="93CDDC"/>
          </w:tcPr>
          <w:p w14:paraId="777A2AF2" w14:textId="37423811" w:rsidR="0083224D" w:rsidRPr="00876874" w:rsidRDefault="0083224D" w:rsidP="0083224D">
            <w:pPr>
              <w:tabs>
                <w:tab w:val="left" w:pos="90"/>
              </w:tabs>
              <w:jc w:val="both"/>
              <w:rPr>
                <w:b/>
                <w:sz w:val="20"/>
                <w:szCs w:val="20"/>
                <w:lang w:val="en-GB"/>
              </w:rPr>
            </w:pPr>
            <w:r w:rsidRPr="00876874">
              <w:rPr>
                <w:b/>
                <w:sz w:val="20"/>
                <w:szCs w:val="20"/>
                <w:lang w:val="en-GB"/>
              </w:rPr>
              <w:t>1.1.1</w:t>
            </w:r>
            <w:r w:rsidRPr="00876874">
              <w:rPr>
                <w:sz w:val="20"/>
                <w:szCs w:val="20"/>
                <w:lang w:val="en-GB"/>
              </w:rPr>
              <w:t xml:space="preserve">. </w:t>
            </w:r>
            <w:r w:rsidRPr="00876874">
              <w:rPr>
                <w:color w:val="000000"/>
                <w:sz w:val="20"/>
                <w:lang w:val="en-GB"/>
              </w:rPr>
              <w:t>Representatives of OPDs are trained through the training programme called “</w:t>
            </w:r>
            <w:r w:rsidRPr="00876874">
              <w:rPr>
                <w:b/>
                <w:bCs/>
                <w:i/>
                <w:iCs/>
                <w:color w:val="000000"/>
                <w:sz w:val="20"/>
                <w:lang w:val="en-GB"/>
              </w:rPr>
              <w:t>Using the CRPD for the empowerment of persons with disabilities and their organizations</w:t>
            </w:r>
            <w:r w:rsidRPr="00876874">
              <w:rPr>
                <w:b/>
                <w:i/>
                <w:color w:val="000000"/>
                <w:sz w:val="20"/>
                <w:lang w:val="en-GB"/>
              </w:rPr>
              <w:t>”</w:t>
            </w:r>
            <w:r w:rsidRPr="00876874">
              <w:rPr>
                <w:color w:val="000000"/>
                <w:sz w:val="20"/>
                <w:lang w:val="en-GB"/>
              </w:rPr>
              <w:t xml:space="preserve"> to promote the implementation of a disability certification model with a human rights-based approach and to increase their participation in national planning and budgeting </w:t>
            </w:r>
            <w:proofErr w:type="gramStart"/>
            <w:r w:rsidRPr="00876874">
              <w:rPr>
                <w:color w:val="000000"/>
                <w:sz w:val="20"/>
                <w:lang w:val="en-GB"/>
              </w:rPr>
              <w:t>in order to</w:t>
            </w:r>
            <w:proofErr w:type="gramEnd"/>
            <w:r w:rsidRPr="00876874">
              <w:rPr>
                <w:color w:val="000000"/>
                <w:sz w:val="20"/>
                <w:lang w:val="en-GB"/>
              </w:rPr>
              <w:t xml:space="preserve"> provide inclusive services</w:t>
            </w:r>
            <w:r w:rsidRPr="00876874">
              <w:rPr>
                <w:color w:val="000000"/>
                <w:sz w:val="20"/>
                <w:szCs w:val="20"/>
                <w:lang w:val="en-GB"/>
              </w:rPr>
              <w:t xml:space="preserve">.  </w:t>
            </w:r>
          </w:p>
        </w:tc>
      </w:tr>
      <w:tr w:rsidR="0083224D" w:rsidRPr="009D55D1" w14:paraId="777AB679" w14:textId="77777777" w:rsidTr="0031428F">
        <w:tc>
          <w:tcPr>
            <w:tcW w:w="10627" w:type="dxa"/>
            <w:shd w:val="clear" w:color="auto" w:fill="auto"/>
          </w:tcPr>
          <w:p w14:paraId="1EE2A257" w14:textId="77777777" w:rsidR="0083224D" w:rsidRPr="00876874" w:rsidRDefault="0083224D" w:rsidP="0083224D">
            <w:pPr>
              <w:jc w:val="both"/>
              <w:rPr>
                <w:sz w:val="20"/>
                <w:szCs w:val="20"/>
                <w:u w:val="single"/>
                <w:lang w:val="en-GB"/>
              </w:rPr>
            </w:pPr>
            <w:r w:rsidRPr="00876874">
              <w:rPr>
                <w:b/>
                <w:color w:val="000000"/>
                <w:sz w:val="20"/>
                <w:szCs w:val="20"/>
                <w:lang w:val="en-GB"/>
              </w:rPr>
              <w:t xml:space="preserve">Description: </w:t>
            </w:r>
            <w:r w:rsidRPr="00876874">
              <w:rPr>
                <w:color w:val="000000"/>
                <w:sz w:val="20"/>
                <w:lang w:val="en-GB"/>
              </w:rPr>
              <w:t xml:space="preserve">a) Identifying local leaders who will participate in the training programme, especially women with disabilities, indigenous people, people of African descent and of rural and </w:t>
            </w:r>
            <w:r w:rsidRPr="00876874">
              <w:rPr>
                <w:i/>
                <w:iCs/>
                <w:color w:val="000000"/>
                <w:sz w:val="20"/>
                <w:lang w:val="en-GB"/>
              </w:rPr>
              <w:t>comarca</w:t>
            </w:r>
            <w:r w:rsidRPr="00876874">
              <w:rPr>
                <w:color w:val="000000"/>
                <w:sz w:val="20"/>
                <w:lang w:val="en-GB"/>
              </w:rPr>
              <w:t xml:space="preserve"> areas, b) designing the training programme through a trainers’ training methodology, with an inter-cultural approach and considering gender equality and human rights</w:t>
            </w:r>
            <w:r w:rsidRPr="00876874">
              <w:rPr>
                <w:color w:val="000000"/>
                <w:sz w:val="20"/>
                <w:szCs w:val="20"/>
                <w:vertAlign w:val="superscript"/>
                <w:lang w:val="en-GB"/>
              </w:rPr>
              <w:footnoteReference w:id="22"/>
            </w:r>
            <w:r w:rsidRPr="00876874">
              <w:rPr>
                <w:color w:val="000000"/>
                <w:sz w:val="20"/>
                <w:lang w:val="en-GB"/>
              </w:rPr>
              <w:t xml:space="preserve">, c) </w:t>
            </w:r>
            <w:r w:rsidRPr="00876874">
              <w:rPr>
                <w:color w:val="000000"/>
                <w:sz w:val="20"/>
                <w:lang w:val="en-GB"/>
              </w:rPr>
              <w:lastRenderedPageBreak/>
              <w:t xml:space="preserve">implementing capacity-building and training activities for identified organizational leaders through a trainers’ training methodology, so that they can later share their knowledge with other OPDs, especially of women, indigenous people, people of African descent, persons with intellectual, psychosocial disabilities and coming from rural and </w:t>
            </w:r>
            <w:r w:rsidRPr="00876874">
              <w:rPr>
                <w:i/>
                <w:iCs/>
                <w:color w:val="000000"/>
                <w:sz w:val="20"/>
                <w:lang w:val="en-GB"/>
              </w:rPr>
              <w:t>comarca</w:t>
            </w:r>
            <w:r w:rsidRPr="00876874">
              <w:rPr>
                <w:color w:val="000000"/>
                <w:sz w:val="20"/>
                <w:lang w:val="en-GB"/>
              </w:rPr>
              <w:t xml:space="preserve"> areas, d) systematizing the training process and identifying lessons learned</w:t>
            </w:r>
            <w:r w:rsidRPr="00876874">
              <w:rPr>
                <w:color w:val="000000"/>
                <w:sz w:val="20"/>
                <w:szCs w:val="20"/>
                <w:lang w:val="en-GB"/>
              </w:rPr>
              <w:t xml:space="preserve">.  </w:t>
            </w:r>
          </w:p>
        </w:tc>
      </w:tr>
      <w:tr w:rsidR="0083224D" w:rsidRPr="00876874" w14:paraId="4589FDA0" w14:textId="77777777" w:rsidTr="0031428F">
        <w:tc>
          <w:tcPr>
            <w:tcW w:w="10627" w:type="dxa"/>
            <w:shd w:val="clear" w:color="auto" w:fill="auto"/>
          </w:tcPr>
          <w:p w14:paraId="39B73C1D" w14:textId="77777777" w:rsidR="0083224D" w:rsidRPr="00876874" w:rsidRDefault="0083224D" w:rsidP="0083224D">
            <w:pPr>
              <w:tabs>
                <w:tab w:val="left" w:pos="90"/>
              </w:tabs>
              <w:rPr>
                <w:sz w:val="20"/>
                <w:szCs w:val="20"/>
                <w:lang w:val="en-GB"/>
              </w:rPr>
            </w:pPr>
            <w:r w:rsidRPr="00876874">
              <w:rPr>
                <w:b/>
                <w:sz w:val="20"/>
                <w:szCs w:val="20"/>
                <w:u w:val="single"/>
                <w:lang w:val="en-GB"/>
              </w:rPr>
              <w:lastRenderedPageBreak/>
              <w:t xml:space="preserve">Baseline: </w:t>
            </w:r>
            <w:r w:rsidRPr="00876874">
              <w:rPr>
                <w:sz w:val="20"/>
                <w:szCs w:val="20"/>
                <w:lang w:val="en-GB"/>
              </w:rPr>
              <w:t>1.1.1: 0; 1.1.2: 0; 1.1.4: 0</w:t>
            </w:r>
          </w:p>
        </w:tc>
      </w:tr>
      <w:tr w:rsidR="0083224D" w:rsidRPr="00876874" w14:paraId="2ADA0358" w14:textId="77777777" w:rsidTr="0031428F">
        <w:tc>
          <w:tcPr>
            <w:tcW w:w="10627" w:type="dxa"/>
          </w:tcPr>
          <w:p w14:paraId="59D3BBD7" w14:textId="77777777" w:rsidR="0083224D" w:rsidRPr="00876874" w:rsidRDefault="0083224D" w:rsidP="0083224D">
            <w:pPr>
              <w:tabs>
                <w:tab w:val="left" w:pos="90"/>
              </w:tabs>
              <w:rPr>
                <w:sz w:val="20"/>
                <w:szCs w:val="20"/>
                <w:u w:val="single"/>
                <w:lang w:val="en-GB"/>
              </w:rPr>
            </w:pPr>
            <w:r w:rsidRPr="00876874">
              <w:rPr>
                <w:b/>
                <w:sz w:val="20"/>
                <w:szCs w:val="20"/>
                <w:u w:val="single"/>
                <w:lang w:val="en-GB"/>
              </w:rPr>
              <w:t xml:space="preserve">Milestone year 1: </w:t>
            </w:r>
            <w:r w:rsidRPr="00876874">
              <w:rPr>
                <w:sz w:val="20"/>
                <w:szCs w:val="20"/>
                <w:lang w:val="en-GB"/>
              </w:rPr>
              <w:t>1.1.1: 10; 1.1.2: 50; 1.1.4: 15</w:t>
            </w:r>
          </w:p>
        </w:tc>
      </w:tr>
      <w:tr w:rsidR="0083224D" w:rsidRPr="00876874" w14:paraId="250D3163" w14:textId="77777777" w:rsidTr="0031428F">
        <w:tc>
          <w:tcPr>
            <w:tcW w:w="10627" w:type="dxa"/>
          </w:tcPr>
          <w:p w14:paraId="08BF1174" w14:textId="77777777" w:rsidR="0083224D" w:rsidRPr="00876874" w:rsidRDefault="0083224D" w:rsidP="0083224D">
            <w:pPr>
              <w:tabs>
                <w:tab w:val="left" w:pos="90"/>
              </w:tabs>
              <w:rPr>
                <w:sz w:val="20"/>
                <w:szCs w:val="20"/>
                <w:u w:val="single"/>
                <w:lang w:val="en-GB"/>
              </w:rPr>
            </w:pPr>
            <w:r w:rsidRPr="00876874">
              <w:rPr>
                <w:b/>
                <w:sz w:val="20"/>
                <w:szCs w:val="20"/>
                <w:u w:val="single"/>
                <w:lang w:val="en-GB"/>
              </w:rPr>
              <w:t xml:space="preserve">Milestone year 2: </w:t>
            </w:r>
            <w:r w:rsidRPr="00876874">
              <w:rPr>
                <w:sz w:val="20"/>
                <w:szCs w:val="20"/>
                <w:lang w:val="en-GB"/>
              </w:rPr>
              <w:t>1.1.1: 0; 1.1.2: 0;1.1.4: 0</w:t>
            </w:r>
          </w:p>
        </w:tc>
      </w:tr>
      <w:tr w:rsidR="0083224D" w:rsidRPr="009D55D1" w14:paraId="6E0B5E13" w14:textId="77777777" w:rsidTr="0031428F">
        <w:tc>
          <w:tcPr>
            <w:tcW w:w="10627" w:type="dxa"/>
          </w:tcPr>
          <w:p w14:paraId="062C56D2" w14:textId="4CACB240" w:rsidR="0083224D" w:rsidRPr="00876874" w:rsidRDefault="0083224D" w:rsidP="0083224D">
            <w:pPr>
              <w:tabs>
                <w:tab w:val="left" w:pos="90"/>
              </w:tabs>
              <w:rPr>
                <w:sz w:val="20"/>
                <w:szCs w:val="20"/>
                <w:lang w:val="en-GB"/>
              </w:rPr>
            </w:pPr>
            <w:r w:rsidRPr="00747065">
              <w:rPr>
                <w:sz w:val="20"/>
                <w:szCs w:val="20"/>
                <w:lang w:val="en-GB"/>
              </w:rPr>
              <w:t xml:space="preserve">Target: </w:t>
            </w:r>
            <w:r w:rsidRPr="00876874">
              <w:rPr>
                <w:sz w:val="20"/>
                <w:szCs w:val="20"/>
                <w:lang w:val="en-GB"/>
              </w:rPr>
              <w:t>1.1.1: 4;1.1.2: 50;1.1.4: 15</w:t>
            </w:r>
            <w:r w:rsidR="0099703F">
              <w:rPr>
                <w:sz w:val="20"/>
                <w:szCs w:val="20"/>
                <w:lang w:val="en-GB"/>
              </w:rPr>
              <w:t xml:space="preserve"> (</w:t>
            </w:r>
            <w:r w:rsidR="008B6019">
              <w:rPr>
                <w:sz w:val="20"/>
                <w:szCs w:val="20"/>
                <w:lang w:val="en-GB"/>
              </w:rPr>
              <w:t xml:space="preserve">For instance </w:t>
            </w:r>
            <w:r w:rsidR="001256C6" w:rsidRPr="00C65F52">
              <w:rPr>
                <w:sz w:val="20"/>
                <w:szCs w:val="20"/>
                <w:lang w:val="en-GB"/>
              </w:rPr>
              <w:t xml:space="preserve">disaggregated </w:t>
            </w:r>
            <w:r w:rsidR="008B6019">
              <w:rPr>
                <w:sz w:val="20"/>
                <w:szCs w:val="20"/>
                <w:lang w:val="en-GB"/>
              </w:rPr>
              <w:t xml:space="preserve">for </w:t>
            </w:r>
            <w:r w:rsidR="008B6019" w:rsidRPr="00747065">
              <w:rPr>
                <w:sz w:val="20"/>
                <w:szCs w:val="20"/>
                <w:lang w:val="en-GB"/>
              </w:rPr>
              <w:t xml:space="preserve">disability specific </w:t>
            </w:r>
            <w:r w:rsidR="008B6019">
              <w:rPr>
                <w:sz w:val="20"/>
                <w:szCs w:val="20"/>
                <w:lang w:val="en-GB"/>
              </w:rPr>
              <w:t>such as</w:t>
            </w:r>
            <w:r w:rsidR="008B6019" w:rsidRPr="00747065">
              <w:rPr>
                <w:sz w:val="20"/>
                <w:szCs w:val="20"/>
                <w:lang w:val="en-GB"/>
              </w:rPr>
              <w:t xml:space="preserve"> visual disability, auditive disability, physical disability, intellectual disability, women</w:t>
            </w:r>
            <w:r w:rsidR="00747065">
              <w:rPr>
                <w:sz w:val="20"/>
                <w:szCs w:val="20"/>
                <w:lang w:val="en-GB"/>
              </w:rPr>
              <w:t>, young people, children</w:t>
            </w:r>
            <w:r w:rsidR="008B6019" w:rsidRPr="00747065">
              <w:rPr>
                <w:sz w:val="20"/>
                <w:szCs w:val="20"/>
                <w:lang w:val="en-GB"/>
              </w:rPr>
              <w:t xml:space="preserve"> - and other under-represented</w:t>
            </w:r>
            <w:r w:rsidR="00747065">
              <w:rPr>
                <w:sz w:val="20"/>
                <w:szCs w:val="20"/>
                <w:lang w:val="en-GB"/>
              </w:rPr>
              <w:t xml:space="preserve"> </w:t>
            </w:r>
            <w:r w:rsidR="001256C6">
              <w:rPr>
                <w:sz w:val="20"/>
                <w:szCs w:val="20"/>
                <w:lang w:val="en-GB"/>
              </w:rPr>
              <w:t xml:space="preserve">groups </w:t>
            </w:r>
            <w:r w:rsidR="00747065">
              <w:rPr>
                <w:sz w:val="20"/>
                <w:szCs w:val="20"/>
                <w:lang w:val="en-GB"/>
              </w:rPr>
              <w:t>as</w:t>
            </w:r>
            <w:r w:rsidR="008B6019" w:rsidRPr="000403C2">
              <w:rPr>
                <w:sz w:val="20"/>
                <w:szCs w:val="20"/>
                <w:lang w:val="en-GB"/>
              </w:rPr>
              <w:t xml:space="preserve"> parents and relatives of persons with disability</w:t>
            </w:r>
            <w:r w:rsidR="008B6019">
              <w:rPr>
                <w:sz w:val="20"/>
                <w:szCs w:val="20"/>
                <w:lang w:val="en-GB"/>
              </w:rPr>
              <w:t xml:space="preserve">, </w:t>
            </w:r>
            <w:r w:rsidR="00747065">
              <w:rPr>
                <w:sz w:val="20"/>
                <w:szCs w:val="20"/>
                <w:lang w:val="en-GB"/>
              </w:rPr>
              <w:t>Afro-descendants</w:t>
            </w:r>
            <w:r w:rsidR="001256C6">
              <w:rPr>
                <w:sz w:val="20"/>
                <w:szCs w:val="20"/>
                <w:lang w:val="en-GB"/>
              </w:rPr>
              <w:t>;</w:t>
            </w:r>
            <w:r w:rsidR="00747065">
              <w:rPr>
                <w:sz w:val="20"/>
                <w:szCs w:val="20"/>
                <w:lang w:val="en-GB"/>
              </w:rPr>
              <w:t xml:space="preserve"> especially from</w:t>
            </w:r>
            <w:r w:rsidR="008B6019" w:rsidRPr="00747065">
              <w:rPr>
                <w:sz w:val="20"/>
                <w:szCs w:val="20"/>
                <w:lang w:val="en-GB"/>
              </w:rPr>
              <w:t xml:space="preserve"> rural and indigenous territories)</w:t>
            </w:r>
          </w:p>
        </w:tc>
      </w:tr>
      <w:tr w:rsidR="0083224D" w:rsidRPr="00876874" w14:paraId="63272089" w14:textId="77777777" w:rsidTr="0031428F">
        <w:tc>
          <w:tcPr>
            <w:tcW w:w="10627" w:type="dxa"/>
          </w:tcPr>
          <w:p w14:paraId="4524EA0D" w14:textId="77777777" w:rsidR="0083224D" w:rsidRPr="00876874" w:rsidRDefault="0083224D" w:rsidP="0083224D">
            <w:pPr>
              <w:tabs>
                <w:tab w:val="left" w:pos="90"/>
              </w:tabs>
              <w:rPr>
                <w:b/>
                <w:sz w:val="20"/>
                <w:szCs w:val="20"/>
                <w:u w:val="single"/>
                <w:lang w:val="en-GB"/>
              </w:rPr>
            </w:pPr>
            <w:r w:rsidRPr="00876874">
              <w:rPr>
                <w:b/>
                <w:sz w:val="20"/>
                <w:szCs w:val="20"/>
                <w:u w:val="single"/>
                <w:lang w:val="en-GB"/>
              </w:rPr>
              <w:t>Means of verification:</w:t>
            </w:r>
          </w:p>
          <w:p w14:paraId="3433C4F9" w14:textId="77777777" w:rsidR="0083224D" w:rsidRPr="00876874" w:rsidRDefault="00FC5216" w:rsidP="0083224D">
            <w:pPr>
              <w:pStyle w:val="Prrafodelista"/>
              <w:numPr>
                <w:ilvl w:val="0"/>
                <w:numId w:val="26"/>
              </w:numPr>
              <w:rPr>
                <w:sz w:val="20"/>
                <w:szCs w:val="20"/>
                <w:lang w:val="en-GB"/>
              </w:rPr>
            </w:pPr>
            <w:sdt>
              <w:sdtPr>
                <w:rPr>
                  <w:lang w:val="en-GB"/>
                </w:rPr>
                <w:tag w:val="goog_rdk_19"/>
                <w:id w:val="2025049935"/>
              </w:sdtPr>
              <w:sdtEndPr/>
              <w:sdtContent/>
            </w:sdt>
            <w:sdt>
              <w:sdtPr>
                <w:rPr>
                  <w:lang w:val="en-GB"/>
                </w:rPr>
                <w:tag w:val="goog_rdk_18"/>
                <w:id w:val="-1868592313"/>
              </w:sdtPr>
              <w:sdtEndPr/>
              <w:sdtContent>
                <w:r w:rsidR="0083224D" w:rsidRPr="00876874">
                  <w:rPr>
                    <w:sz w:val="20"/>
                    <w:lang w:val="en-GB"/>
                  </w:rPr>
                  <w:t xml:space="preserve">Work plan and methodological proposal </w:t>
                </w:r>
              </w:sdtContent>
            </w:sdt>
          </w:p>
          <w:p w14:paraId="41184C8A" w14:textId="77777777" w:rsidR="0083224D" w:rsidRPr="00876874" w:rsidRDefault="0083224D" w:rsidP="0083224D">
            <w:pPr>
              <w:pStyle w:val="Prrafodelista"/>
              <w:numPr>
                <w:ilvl w:val="0"/>
                <w:numId w:val="26"/>
              </w:numPr>
              <w:rPr>
                <w:sz w:val="20"/>
                <w:szCs w:val="20"/>
                <w:lang w:val="en-GB"/>
              </w:rPr>
            </w:pPr>
            <w:r w:rsidRPr="00876874">
              <w:rPr>
                <w:sz w:val="20"/>
                <w:lang w:val="en-GB"/>
              </w:rPr>
              <w:t>Attendance record of training activities</w:t>
            </w:r>
          </w:p>
          <w:p w14:paraId="5C3D19EE" w14:textId="77777777" w:rsidR="0083224D" w:rsidRPr="00876874" w:rsidRDefault="0083224D" w:rsidP="0083224D">
            <w:pPr>
              <w:pStyle w:val="Prrafodelista"/>
              <w:numPr>
                <w:ilvl w:val="0"/>
                <w:numId w:val="26"/>
              </w:numPr>
              <w:rPr>
                <w:sz w:val="20"/>
                <w:szCs w:val="20"/>
                <w:lang w:val="en-GB"/>
              </w:rPr>
            </w:pPr>
            <w:r w:rsidRPr="00876874">
              <w:rPr>
                <w:sz w:val="20"/>
                <w:lang w:val="en-GB"/>
              </w:rPr>
              <w:t>Follow-up reports of joint programme</w:t>
            </w:r>
          </w:p>
          <w:sdt>
            <w:sdtPr>
              <w:rPr>
                <w:lang w:val="en-GB"/>
              </w:rPr>
              <w:tag w:val="goog_rdk_21"/>
              <w:id w:val="-820272951"/>
            </w:sdtPr>
            <w:sdtEndPr/>
            <w:sdtContent>
              <w:p w14:paraId="2F18AA76" w14:textId="77777777" w:rsidR="0083224D" w:rsidRPr="00876874" w:rsidRDefault="0083224D" w:rsidP="0083224D">
                <w:pPr>
                  <w:pStyle w:val="Prrafodelista"/>
                  <w:numPr>
                    <w:ilvl w:val="0"/>
                    <w:numId w:val="26"/>
                  </w:numPr>
                  <w:rPr>
                    <w:sz w:val="20"/>
                    <w:szCs w:val="20"/>
                    <w:lang w:val="en-GB"/>
                  </w:rPr>
                </w:pPr>
                <w:r w:rsidRPr="00876874">
                  <w:rPr>
                    <w:sz w:val="20"/>
                    <w:lang w:val="en-GB"/>
                  </w:rPr>
                  <w:t>Record of OPDs benefited through the joint programme</w:t>
                </w:r>
                <w:sdt>
                  <w:sdtPr>
                    <w:rPr>
                      <w:lang w:val="en-GB"/>
                    </w:rPr>
                    <w:tag w:val="goog_rdk_20"/>
                    <w:id w:val="2096349148"/>
                  </w:sdtPr>
                  <w:sdtEndPr/>
                  <w:sdtContent/>
                </w:sdt>
              </w:p>
            </w:sdtContent>
          </w:sdt>
          <w:sdt>
            <w:sdtPr>
              <w:rPr>
                <w:lang w:val="en-GB"/>
              </w:rPr>
              <w:tag w:val="goog_rdk_23"/>
              <w:id w:val="-2003044696"/>
            </w:sdtPr>
            <w:sdtEndPr/>
            <w:sdtContent>
              <w:p w14:paraId="60503307" w14:textId="77777777" w:rsidR="0083224D" w:rsidRPr="00876874" w:rsidRDefault="00FC5216" w:rsidP="0083224D">
                <w:pPr>
                  <w:pStyle w:val="Prrafodelista"/>
                  <w:numPr>
                    <w:ilvl w:val="0"/>
                    <w:numId w:val="26"/>
                  </w:numPr>
                  <w:rPr>
                    <w:sz w:val="20"/>
                    <w:szCs w:val="20"/>
                    <w:lang w:val="en-GB"/>
                  </w:rPr>
                </w:pPr>
                <w:sdt>
                  <w:sdtPr>
                    <w:rPr>
                      <w:lang w:val="en-GB"/>
                    </w:rPr>
                    <w:tag w:val="goog_rdk_22"/>
                    <w:id w:val="-1359430577"/>
                  </w:sdtPr>
                  <w:sdtEndPr/>
                  <w:sdtContent>
                    <w:r w:rsidR="0083224D" w:rsidRPr="00876874">
                      <w:rPr>
                        <w:sz w:val="20"/>
                        <w:lang w:val="en-GB"/>
                      </w:rPr>
                      <w:t xml:space="preserve">Systematization documents of contents </w:t>
                    </w:r>
                  </w:sdtContent>
                </w:sdt>
              </w:p>
            </w:sdtContent>
          </w:sdt>
          <w:p w14:paraId="7FC27C4A" w14:textId="77777777" w:rsidR="0083224D" w:rsidRPr="00876874" w:rsidRDefault="00FC5216" w:rsidP="0083224D">
            <w:pPr>
              <w:pStyle w:val="Prrafodelista"/>
              <w:numPr>
                <w:ilvl w:val="0"/>
                <w:numId w:val="26"/>
              </w:numPr>
              <w:rPr>
                <w:lang w:val="en-GB"/>
              </w:rPr>
            </w:pPr>
            <w:sdt>
              <w:sdtPr>
                <w:rPr>
                  <w:lang w:val="en-GB"/>
                </w:rPr>
                <w:tag w:val="goog_rdk_26"/>
                <w:id w:val="996461997"/>
              </w:sdtPr>
              <w:sdtEndPr/>
              <w:sdtContent>
                <w:sdt>
                  <w:sdtPr>
                    <w:rPr>
                      <w:lang w:val="en-GB"/>
                    </w:rPr>
                    <w:tag w:val="goog_rdk_24"/>
                    <w:id w:val="-3127115"/>
                  </w:sdtPr>
                  <w:sdtEndPr/>
                  <w:sdtContent>
                    <w:r w:rsidR="0083224D" w:rsidRPr="00876874">
                      <w:rPr>
                        <w:sz w:val="20"/>
                        <w:lang w:val="en-GB"/>
                      </w:rPr>
                      <w:t>Systematization of experience.</w:t>
                    </w:r>
                  </w:sdtContent>
                </w:sdt>
                <w:sdt>
                  <w:sdtPr>
                    <w:rPr>
                      <w:lang w:val="en-GB"/>
                    </w:rPr>
                    <w:tag w:val="goog_rdk_25"/>
                    <w:id w:val="1102001978"/>
                    <w:showingPlcHdr/>
                  </w:sdtPr>
                  <w:sdtEndPr/>
                  <w:sdtContent>
                    <w:r w:rsidR="0083224D" w:rsidRPr="00876874">
                      <w:rPr>
                        <w:sz w:val="20"/>
                        <w:lang w:val="en-GB"/>
                      </w:rPr>
                      <w:t xml:space="preserve">     </w:t>
                    </w:r>
                  </w:sdtContent>
                </w:sdt>
              </w:sdtContent>
            </w:sdt>
            <w:sdt>
              <w:sdtPr>
                <w:rPr>
                  <w:lang w:val="en-GB"/>
                </w:rPr>
                <w:tag w:val="goog_rdk_26"/>
                <w:id w:val="1426853110"/>
              </w:sdtPr>
              <w:sdtEndPr/>
              <w:sdtContent>
                <w:sdt>
                  <w:sdtPr>
                    <w:rPr>
                      <w:lang w:val="en-GB"/>
                    </w:rPr>
                    <w:tag w:val="goog_rdk_25"/>
                    <w:id w:val="-1640189158"/>
                    <w:showingPlcHdr/>
                  </w:sdtPr>
                  <w:sdtEndPr/>
                  <w:sdtContent>
                    <w:r w:rsidR="0083224D" w:rsidRPr="00876874">
                      <w:rPr>
                        <w:sz w:val="20"/>
                        <w:szCs w:val="20"/>
                        <w:lang w:val="en-GB"/>
                      </w:rPr>
                      <w:t xml:space="preserve">     </w:t>
                    </w:r>
                  </w:sdtContent>
                </w:sdt>
              </w:sdtContent>
            </w:sdt>
          </w:p>
        </w:tc>
      </w:tr>
      <w:tr w:rsidR="0083224D" w:rsidRPr="00876874" w14:paraId="0A8926BD" w14:textId="77777777" w:rsidTr="0031428F">
        <w:tc>
          <w:tcPr>
            <w:tcW w:w="10627" w:type="dxa"/>
          </w:tcPr>
          <w:p w14:paraId="6F181922" w14:textId="77777777" w:rsidR="0083224D" w:rsidRPr="00FA7935" w:rsidRDefault="0083224D" w:rsidP="0083224D">
            <w:pPr>
              <w:rPr>
                <w:color w:val="000000"/>
                <w:sz w:val="20"/>
                <w:szCs w:val="20"/>
                <w:lang w:val="es-419"/>
              </w:rPr>
            </w:pPr>
            <w:r w:rsidRPr="00FA7935">
              <w:rPr>
                <w:b/>
                <w:sz w:val="20"/>
                <w:szCs w:val="20"/>
                <w:u w:val="single"/>
                <w:lang w:val="es-419"/>
              </w:rPr>
              <w:t>Responsible</w:t>
            </w:r>
            <w:r w:rsidRPr="00FA7935">
              <w:rPr>
                <w:b/>
                <w:sz w:val="20"/>
                <w:szCs w:val="20"/>
                <w:lang w:val="es-419"/>
              </w:rPr>
              <w:t>:</w:t>
            </w:r>
            <w:r w:rsidRPr="00FA7935">
              <w:rPr>
                <w:sz w:val="20"/>
                <w:szCs w:val="20"/>
                <w:lang w:val="es-419"/>
              </w:rPr>
              <w:t xml:space="preserve"> </w:t>
            </w:r>
            <w:r w:rsidRPr="00FA7935">
              <w:rPr>
                <w:b/>
                <w:color w:val="000000"/>
                <w:sz w:val="20"/>
                <w:szCs w:val="20"/>
                <w:lang w:val="es-419"/>
              </w:rPr>
              <w:t>UNESCO*, PAHO *, UN Women</w:t>
            </w:r>
          </w:p>
        </w:tc>
      </w:tr>
      <w:tr w:rsidR="0083224D" w:rsidRPr="009D55D1" w14:paraId="72158350" w14:textId="77777777" w:rsidTr="0031428F">
        <w:tc>
          <w:tcPr>
            <w:tcW w:w="10627" w:type="dxa"/>
            <w:shd w:val="clear" w:color="auto" w:fill="93CDDC"/>
          </w:tcPr>
          <w:p w14:paraId="4A9FDE07" w14:textId="30826527" w:rsidR="0083224D" w:rsidRPr="00876874" w:rsidRDefault="0083224D" w:rsidP="0083224D">
            <w:pPr>
              <w:jc w:val="both"/>
              <w:rPr>
                <w:sz w:val="20"/>
                <w:szCs w:val="20"/>
                <w:u w:val="single"/>
                <w:lang w:val="en-GB"/>
              </w:rPr>
            </w:pPr>
            <w:r w:rsidRPr="00876874">
              <w:rPr>
                <w:b/>
                <w:color w:val="000000"/>
                <w:sz w:val="20"/>
                <w:szCs w:val="20"/>
                <w:lang w:val="en-GB"/>
              </w:rPr>
              <w:t xml:space="preserve">1.1.2. </w:t>
            </w:r>
            <w:r w:rsidRPr="00876874">
              <w:rPr>
                <w:b/>
                <w:color w:val="000000"/>
                <w:sz w:val="20"/>
                <w:lang w:val="en-GB"/>
              </w:rPr>
              <w:t>Round table of OPDs</w:t>
            </w:r>
            <w:r w:rsidRPr="00876874">
              <w:rPr>
                <w:color w:val="000000"/>
                <w:sz w:val="20"/>
                <w:szCs w:val="20"/>
                <w:vertAlign w:val="superscript"/>
                <w:lang w:val="en-GB"/>
              </w:rPr>
              <w:footnoteReference w:id="23"/>
            </w:r>
            <w:r w:rsidRPr="00876874">
              <w:rPr>
                <w:color w:val="000000"/>
                <w:sz w:val="20"/>
                <w:lang w:val="en-GB"/>
              </w:rPr>
              <w:t xml:space="preserve"> </w:t>
            </w:r>
            <w:r w:rsidRPr="00876874">
              <w:rPr>
                <w:b/>
                <w:color w:val="000000"/>
                <w:sz w:val="20"/>
                <w:lang w:val="en-GB"/>
              </w:rPr>
              <w:t xml:space="preserve">with the necessary knowledge </w:t>
            </w:r>
            <w:r w:rsidRPr="00876874">
              <w:rPr>
                <w:color w:val="000000"/>
                <w:sz w:val="20"/>
                <w:lang w:val="en-GB"/>
              </w:rPr>
              <w:t>to enforce Art. 8 of Law No. 15 of 2016 about the permanent consultation mechanism to persons with disabilities to adopt new regulations, policies, programmes, services</w:t>
            </w:r>
            <w:r w:rsidR="007A3411">
              <w:rPr>
                <w:color w:val="000000"/>
                <w:sz w:val="20"/>
                <w:lang w:val="en-GB"/>
              </w:rPr>
              <w:t>,</w:t>
            </w:r>
            <w:r w:rsidRPr="00876874">
              <w:rPr>
                <w:color w:val="000000"/>
                <w:sz w:val="20"/>
                <w:lang w:val="en-GB"/>
              </w:rPr>
              <w:t xml:space="preserve"> and other relevant issues including their participation in the national coordination mechanism to implement and follow up SDGs</w:t>
            </w:r>
            <w:r w:rsidRPr="00876874">
              <w:rPr>
                <w:color w:val="000000"/>
                <w:sz w:val="20"/>
                <w:szCs w:val="20"/>
                <w:lang w:val="en-GB"/>
              </w:rPr>
              <w:t xml:space="preserve">.  </w:t>
            </w:r>
          </w:p>
        </w:tc>
      </w:tr>
      <w:tr w:rsidR="0083224D" w:rsidRPr="009D55D1" w14:paraId="593A131F" w14:textId="77777777" w:rsidTr="0031428F">
        <w:tc>
          <w:tcPr>
            <w:tcW w:w="10627" w:type="dxa"/>
          </w:tcPr>
          <w:p w14:paraId="3E5B8CEC" w14:textId="77777777" w:rsidR="0083224D" w:rsidRPr="00876874" w:rsidRDefault="0083224D" w:rsidP="0083224D">
            <w:pPr>
              <w:jc w:val="both"/>
              <w:rPr>
                <w:color w:val="000000"/>
                <w:sz w:val="20"/>
                <w:szCs w:val="20"/>
                <w:lang w:val="en-GB"/>
              </w:rPr>
            </w:pPr>
            <w:r w:rsidRPr="00876874">
              <w:rPr>
                <w:b/>
                <w:color w:val="000000"/>
                <w:sz w:val="20"/>
                <w:szCs w:val="20"/>
                <w:lang w:val="en-GB"/>
              </w:rPr>
              <w:t xml:space="preserve">Description: </w:t>
            </w:r>
            <w:r w:rsidRPr="00876874">
              <w:rPr>
                <w:sz w:val="20"/>
                <w:szCs w:val="20"/>
                <w:lang w:val="en-GB"/>
              </w:rPr>
              <w:t xml:space="preserve">a) Technical support for the creation and effective establishment of OPD in rural and indigenous areas, particularly OPDs that are specific for women and/or girls with disabilities that have participated in the </w:t>
            </w:r>
            <w:proofErr w:type="spellStart"/>
            <w:r w:rsidRPr="00876874">
              <w:rPr>
                <w:sz w:val="20"/>
                <w:szCs w:val="20"/>
                <w:lang w:val="en-GB"/>
              </w:rPr>
              <w:t>the</w:t>
            </w:r>
            <w:proofErr w:type="spellEnd"/>
            <w:r w:rsidRPr="00876874">
              <w:rPr>
                <w:sz w:val="20"/>
                <w:szCs w:val="20"/>
                <w:lang w:val="en-GB"/>
              </w:rPr>
              <w:t xml:space="preserve"> training programme “Using the CRPD for the empowerment of persons with disabilities and their organizations”, b) mapping of OPDs for the identification of participant leaders, c) </w:t>
            </w:r>
            <w:sdt>
              <w:sdtPr>
                <w:rPr>
                  <w:sz w:val="20"/>
                  <w:szCs w:val="20"/>
                  <w:lang w:val="en-GB"/>
                </w:rPr>
                <w:tag w:val="goog_rdk_27"/>
                <w:id w:val="2131515679"/>
              </w:sdtPr>
              <w:sdtEndPr/>
              <w:sdtContent>
                <w:r w:rsidRPr="00876874">
                  <w:rPr>
                    <w:sz w:val="20"/>
                    <w:szCs w:val="20"/>
                    <w:lang w:val="en-GB"/>
                  </w:rPr>
                  <w:t>inviting</w:t>
                </w:r>
              </w:sdtContent>
            </w:sdt>
            <w:sdt>
              <w:sdtPr>
                <w:rPr>
                  <w:sz w:val="20"/>
                  <w:szCs w:val="20"/>
                  <w:lang w:val="en-GB"/>
                </w:rPr>
                <w:tag w:val="goog_rdk_28"/>
                <w:id w:val="1214082763"/>
                <w:showingPlcHdr/>
              </w:sdtPr>
              <w:sdtEndPr/>
              <w:sdtContent>
                <w:r w:rsidRPr="00876874">
                  <w:rPr>
                    <w:sz w:val="20"/>
                    <w:szCs w:val="20"/>
                    <w:lang w:val="en-GB"/>
                  </w:rPr>
                  <w:t xml:space="preserve">     </w:t>
                </w:r>
              </w:sdtContent>
            </w:sdt>
            <w:r w:rsidRPr="00876874">
              <w:rPr>
                <w:sz w:val="20"/>
                <w:szCs w:val="20"/>
                <w:lang w:val="en-GB"/>
              </w:rPr>
              <w:t xml:space="preserve"> leaders of participant OPDs, d) technical support to design the work proposal of the Round Table of OPDs, e) technical support for its implementation, f) systematizing the experience and identifying lessons learned through a Manual of good practices</w:t>
            </w:r>
            <w:r w:rsidRPr="00876874">
              <w:rPr>
                <w:color w:val="000000"/>
                <w:sz w:val="20"/>
                <w:szCs w:val="20"/>
                <w:lang w:val="en-GB"/>
              </w:rPr>
              <w:t xml:space="preserve">. </w:t>
            </w:r>
          </w:p>
        </w:tc>
      </w:tr>
      <w:tr w:rsidR="0083224D" w:rsidRPr="00876874" w14:paraId="28E7F6F3" w14:textId="77777777" w:rsidTr="0031428F">
        <w:tc>
          <w:tcPr>
            <w:tcW w:w="10627" w:type="dxa"/>
          </w:tcPr>
          <w:p w14:paraId="23FC80DA" w14:textId="77777777" w:rsidR="0083224D" w:rsidRPr="00876874" w:rsidRDefault="0083224D" w:rsidP="0083224D">
            <w:pPr>
              <w:tabs>
                <w:tab w:val="left" w:pos="90"/>
              </w:tabs>
              <w:rPr>
                <w:b/>
                <w:sz w:val="20"/>
                <w:szCs w:val="20"/>
                <w:lang w:val="en-GB"/>
              </w:rPr>
            </w:pPr>
            <w:r w:rsidRPr="00876874">
              <w:rPr>
                <w:b/>
                <w:sz w:val="20"/>
                <w:szCs w:val="20"/>
                <w:u w:val="single"/>
                <w:lang w:val="en-GB"/>
              </w:rPr>
              <w:t xml:space="preserve">Baseline: </w:t>
            </w:r>
            <w:r w:rsidRPr="00876874">
              <w:rPr>
                <w:sz w:val="20"/>
                <w:szCs w:val="20"/>
                <w:lang w:val="en-GB"/>
              </w:rPr>
              <w:t>1.1.1: 0; 1.1.4: 0</w:t>
            </w:r>
          </w:p>
        </w:tc>
      </w:tr>
      <w:tr w:rsidR="0083224D" w:rsidRPr="00876874" w14:paraId="32B9627F" w14:textId="77777777" w:rsidTr="0031428F">
        <w:tc>
          <w:tcPr>
            <w:tcW w:w="10627" w:type="dxa"/>
          </w:tcPr>
          <w:p w14:paraId="65F99441" w14:textId="77777777" w:rsidR="0083224D" w:rsidRPr="00876874" w:rsidRDefault="0083224D" w:rsidP="0083224D">
            <w:pPr>
              <w:tabs>
                <w:tab w:val="left" w:pos="90"/>
              </w:tabs>
              <w:rPr>
                <w:b/>
                <w:sz w:val="20"/>
                <w:szCs w:val="20"/>
                <w:lang w:val="en-GB"/>
              </w:rPr>
            </w:pPr>
            <w:r w:rsidRPr="00876874">
              <w:rPr>
                <w:b/>
                <w:sz w:val="20"/>
                <w:szCs w:val="20"/>
                <w:u w:val="single"/>
                <w:lang w:val="en-GB"/>
              </w:rPr>
              <w:t xml:space="preserve">Milestone year 1: </w:t>
            </w:r>
            <w:r w:rsidRPr="00876874">
              <w:rPr>
                <w:sz w:val="20"/>
                <w:szCs w:val="20"/>
                <w:lang w:val="en-GB"/>
              </w:rPr>
              <w:t>1.1.1: 6; 1.1.4: 15</w:t>
            </w:r>
          </w:p>
        </w:tc>
      </w:tr>
      <w:tr w:rsidR="0083224D" w:rsidRPr="00876874" w14:paraId="7F48E0AC" w14:textId="77777777" w:rsidTr="0031428F">
        <w:tc>
          <w:tcPr>
            <w:tcW w:w="10627" w:type="dxa"/>
          </w:tcPr>
          <w:p w14:paraId="0D0476A9" w14:textId="77777777" w:rsidR="0083224D" w:rsidRPr="00876874" w:rsidRDefault="0083224D" w:rsidP="0083224D">
            <w:pPr>
              <w:tabs>
                <w:tab w:val="left" w:pos="90"/>
              </w:tabs>
              <w:rPr>
                <w:b/>
                <w:sz w:val="20"/>
                <w:szCs w:val="20"/>
                <w:lang w:val="en-GB"/>
              </w:rPr>
            </w:pPr>
            <w:r w:rsidRPr="00876874">
              <w:rPr>
                <w:b/>
                <w:sz w:val="20"/>
                <w:szCs w:val="20"/>
                <w:u w:val="single"/>
                <w:lang w:val="en-GB"/>
              </w:rPr>
              <w:t xml:space="preserve">Milestone year 2: </w:t>
            </w:r>
            <w:r w:rsidRPr="00876874">
              <w:rPr>
                <w:sz w:val="20"/>
                <w:szCs w:val="20"/>
                <w:lang w:val="en-GB"/>
              </w:rPr>
              <w:t>1.1.1: 6; 1.1.4: 15</w:t>
            </w:r>
          </w:p>
        </w:tc>
      </w:tr>
      <w:tr w:rsidR="0083224D" w:rsidRPr="00876874" w14:paraId="1502B93D" w14:textId="77777777" w:rsidTr="0031428F">
        <w:tc>
          <w:tcPr>
            <w:tcW w:w="10627" w:type="dxa"/>
          </w:tcPr>
          <w:p w14:paraId="29E017ED" w14:textId="77777777" w:rsidR="0083224D" w:rsidRPr="00876874" w:rsidRDefault="0083224D" w:rsidP="0083224D">
            <w:pPr>
              <w:tabs>
                <w:tab w:val="left" w:pos="90"/>
              </w:tabs>
              <w:rPr>
                <w:b/>
                <w:sz w:val="20"/>
                <w:szCs w:val="20"/>
                <w:lang w:val="en-GB"/>
              </w:rPr>
            </w:pPr>
            <w:r w:rsidRPr="00876874">
              <w:rPr>
                <w:b/>
                <w:sz w:val="20"/>
                <w:szCs w:val="20"/>
                <w:lang w:val="en-GB"/>
              </w:rPr>
              <w:t xml:space="preserve">Target: </w:t>
            </w:r>
            <w:r w:rsidRPr="00876874">
              <w:rPr>
                <w:sz w:val="20"/>
                <w:szCs w:val="20"/>
                <w:lang w:val="en-GB"/>
              </w:rPr>
              <w:t>1.1.1: 12; 1.1.4: 15</w:t>
            </w:r>
          </w:p>
        </w:tc>
      </w:tr>
      <w:tr w:rsidR="0083224D" w:rsidRPr="00876874" w14:paraId="7E7A1CC8" w14:textId="77777777" w:rsidTr="0031428F">
        <w:tc>
          <w:tcPr>
            <w:tcW w:w="10627" w:type="dxa"/>
          </w:tcPr>
          <w:p w14:paraId="24892058" w14:textId="77777777" w:rsidR="0083224D" w:rsidRPr="00876874" w:rsidRDefault="0083224D" w:rsidP="0083224D">
            <w:pPr>
              <w:tabs>
                <w:tab w:val="left" w:pos="90"/>
              </w:tabs>
              <w:rPr>
                <w:b/>
                <w:sz w:val="20"/>
                <w:szCs w:val="20"/>
                <w:u w:val="single"/>
                <w:lang w:val="en-GB"/>
              </w:rPr>
            </w:pPr>
            <w:r w:rsidRPr="00876874">
              <w:rPr>
                <w:b/>
                <w:sz w:val="20"/>
                <w:szCs w:val="20"/>
                <w:u w:val="single"/>
                <w:lang w:val="en-GB"/>
              </w:rPr>
              <w:t>Means of verification:</w:t>
            </w:r>
          </w:p>
          <w:p w14:paraId="3BAA98E0" w14:textId="77777777" w:rsidR="0083224D" w:rsidRPr="00876874" w:rsidRDefault="00FC5216" w:rsidP="0083224D">
            <w:pPr>
              <w:numPr>
                <w:ilvl w:val="0"/>
                <w:numId w:val="1"/>
              </w:numPr>
              <w:pBdr>
                <w:top w:val="nil"/>
                <w:left w:val="nil"/>
                <w:bottom w:val="nil"/>
                <w:right w:val="nil"/>
                <w:between w:val="nil"/>
              </w:pBdr>
              <w:tabs>
                <w:tab w:val="left" w:pos="90"/>
              </w:tabs>
              <w:ind w:left="357" w:hanging="357"/>
              <w:rPr>
                <w:sz w:val="20"/>
                <w:szCs w:val="20"/>
                <w:lang w:val="en-GB"/>
              </w:rPr>
            </w:pPr>
            <w:sdt>
              <w:sdtPr>
                <w:rPr>
                  <w:lang w:val="en-GB"/>
                </w:rPr>
                <w:tag w:val="goog_rdk_31"/>
                <w:id w:val="-1471196974"/>
              </w:sdtPr>
              <w:sdtEndPr>
                <w:rPr>
                  <w:bCs/>
                </w:rPr>
              </w:sdtEndPr>
              <w:sdtContent/>
            </w:sdt>
            <w:sdt>
              <w:sdtPr>
                <w:rPr>
                  <w:bCs/>
                  <w:lang w:val="en-GB"/>
                </w:rPr>
                <w:tag w:val="goog_rdk_30"/>
                <w:id w:val="-1807850516"/>
              </w:sdtPr>
              <w:sdtEndPr/>
              <w:sdtContent>
                <w:r w:rsidR="0083224D" w:rsidRPr="00876874">
                  <w:rPr>
                    <w:sz w:val="20"/>
                    <w:lang w:val="en-GB"/>
                  </w:rPr>
                  <w:t>Work plan and methodological proposal</w:t>
                </w:r>
              </w:sdtContent>
            </w:sdt>
          </w:p>
          <w:p w14:paraId="1AB7991A" w14:textId="77777777" w:rsidR="0083224D" w:rsidRPr="00876874" w:rsidRDefault="0083224D" w:rsidP="0083224D">
            <w:pPr>
              <w:numPr>
                <w:ilvl w:val="0"/>
                <w:numId w:val="1"/>
              </w:numPr>
              <w:pBdr>
                <w:top w:val="nil"/>
                <w:left w:val="nil"/>
                <w:bottom w:val="nil"/>
                <w:right w:val="nil"/>
                <w:between w:val="nil"/>
              </w:pBdr>
              <w:tabs>
                <w:tab w:val="left" w:pos="90"/>
              </w:tabs>
              <w:ind w:left="357" w:hanging="357"/>
              <w:rPr>
                <w:color w:val="000000"/>
                <w:sz w:val="20"/>
                <w:szCs w:val="20"/>
                <w:lang w:val="en-GB"/>
              </w:rPr>
            </w:pPr>
            <w:r w:rsidRPr="00876874">
              <w:rPr>
                <w:color w:val="000000"/>
                <w:sz w:val="20"/>
                <w:lang w:val="en-GB"/>
              </w:rPr>
              <w:t>Attendance record of training activities</w:t>
            </w:r>
          </w:p>
          <w:p w14:paraId="1079381D" w14:textId="77777777" w:rsidR="0083224D" w:rsidRPr="00876874" w:rsidRDefault="0083224D" w:rsidP="0083224D">
            <w:pPr>
              <w:numPr>
                <w:ilvl w:val="0"/>
                <w:numId w:val="1"/>
              </w:numPr>
              <w:pBdr>
                <w:top w:val="nil"/>
                <w:left w:val="nil"/>
                <w:bottom w:val="nil"/>
                <w:right w:val="nil"/>
                <w:between w:val="nil"/>
              </w:pBdr>
              <w:tabs>
                <w:tab w:val="left" w:pos="90"/>
              </w:tabs>
              <w:ind w:left="357" w:hanging="357"/>
              <w:rPr>
                <w:color w:val="000000"/>
                <w:sz w:val="20"/>
                <w:szCs w:val="20"/>
                <w:lang w:val="en-GB"/>
              </w:rPr>
            </w:pPr>
            <w:r w:rsidRPr="00876874">
              <w:rPr>
                <w:color w:val="000000"/>
                <w:sz w:val="20"/>
                <w:lang w:val="en-GB"/>
              </w:rPr>
              <w:t>Follow-up reports of joint programme</w:t>
            </w:r>
          </w:p>
          <w:sdt>
            <w:sdtPr>
              <w:rPr>
                <w:lang w:val="en-GB"/>
              </w:rPr>
              <w:tag w:val="goog_rdk_33"/>
              <w:id w:val="-870377026"/>
            </w:sdtPr>
            <w:sdtEndPr/>
            <w:sdtContent>
              <w:p w14:paraId="156A76D2" w14:textId="77777777" w:rsidR="0083224D" w:rsidRPr="00876874" w:rsidRDefault="0083224D" w:rsidP="0083224D">
                <w:pPr>
                  <w:numPr>
                    <w:ilvl w:val="0"/>
                    <w:numId w:val="1"/>
                  </w:numPr>
                  <w:pBdr>
                    <w:top w:val="nil"/>
                    <w:left w:val="nil"/>
                    <w:bottom w:val="nil"/>
                    <w:right w:val="nil"/>
                    <w:between w:val="nil"/>
                  </w:pBdr>
                  <w:tabs>
                    <w:tab w:val="left" w:pos="90"/>
                  </w:tabs>
                  <w:ind w:left="357" w:hanging="357"/>
                  <w:rPr>
                    <w:b/>
                    <w:color w:val="000000"/>
                    <w:sz w:val="20"/>
                    <w:szCs w:val="20"/>
                    <w:lang w:val="en-GB"/>
                  </w:rPr>
                </w:pPr>
                <w:r w:rsidRPr="00876874">
                  <w:rPr>
                    <w:color w:val="000000"/>
                    <w:sz w:val="20"/>
                    <w:lang w:val="en-GB"/>
                  </w:rPr>
                  <w:t>Record of OPDs benefited through the joint programme</w:t>
                </w:r>
                <w:sdt>
                  <w:sdtPr>
                    <w:rPr>
                      <w:lang w:val="en-GB"/>
                    </w:rPr>
                    <w:tag w:val="goog_rdk_32"/>
                    <w:id w:val="-366681158"/>
                  </w:sdtPr>
                  <w:sdtEndPr/>
                  <w:sdtContent/>
                </w:sdt>
              </w:p>
            </w:sdtContent>
          </w:sdt>
          <w:p w14:paraId="305D184D" w14:textId="77777777" w:rsidR="0083224D" w:rsidRPr="00876874" w:rsidRDefault="00FC5216" w:rsidP="0083224D">
            <w:pPr>
              <w:numPr>
                <w:ilvl w:val="0"/>
                <w:numId w:val="1"/>
              </w:numPr>
              <w:pBdr>
                <w:top w:val="nil"/>
                <w:left w:val="nil"/>
                <w:bottom w:val="nil"/>
                <w:right w:val="nil"/>
                <w:between w:val="nil"/>
              </w:pBdr>
              <w:tabs>
                <w:tab w:val="left" w:pos="90"/>
              </w:tabs>
              <w:ind w:left="357" w:hanging="357"/>
              <w:rPr>
                <w:b/>
                <w:color w:val="000000"/>
                <w:sz w:val="20"/>
                <w:szCs w:val="20"/>
                <w:lang w:val="en-GB"/>
              </w:rPr>
            </w:pPr>
            <w:sdt>
              <w:sdtPr>
                <w:rPr>
                  <w:lang w:val="en-GB"/>
                </w:rPr>
                <w:tag w:val="goog_rdk_35"/>
                <w:id w:val="2134056708"/>
              </w:sdtPr>
              <w:sdtEndPr/>
              <w:sdtContent>
                <w:sdt>
                  <w:sdtPr>
                    <w:rPr>
                      <w:lang w:val="en-GB"/>
                    </w:rPr>
                    <w:tag w:val="goog_rdk_36"/>
                    <w:id w:val="-787273617"/>
                  </w:sdtPr>
                  <w:sdtEndPr/>
                  <w:sdtContent>
                    <w:r w:rsidR="0083224D" w:rsidRPr="00876874">
                      <w:rPr>
                        <w:sz w:val="20"/>
                        <w:lang w:val="en-GB"/>
                      </w:rPr>
                      <w:t>Systematization of the experience</w:t>
                    </w:r>
                  </w:sdtContent>
                </w:sdt>
              </w:sdtContent>
            </w:sdt>
            <w:sdt>
              <w:sdtPr>
                <w:rPr>
                  <w:lang w:val="en-GB"/>
                </w:rPr>
                <w:tag w:val="goog_rdk_39"/>
                <w:id w:val="282773551"/>
              </w:sdtPr>
              <w:sdtEndPr/>
              <w:sdtContent>
                <w:sdt>
                  <w:sdtPr>
                    <w:rPr>
                      <w:lang w:val="en-GB"/>
                    </w:rPr>
                    <w:tag w:val="goog_rdk_38"/>
                    <w:id w:val="1174155780"/>
                  </w:sdtPr>
                  <w:sdtEndPr/>
                  <w:sdtContent/>
                </w:sdt>
              </w:sdtContent>
            </w:sdt>
          </w:p>
        </w:tc>
      </w:tr>
      <w:tr w:rsidR="0083224D" w:rsidRPr="00876874" w14:paraId="340053D7" w14:textId="77777777" w:rsidTr="0031428F">
        <w:tc>
          <w:tcPr>
            <w:tcW w:w="10627" w:type="dxa"/>
          </w:tcPr>
          <w:p w14:paraId="2DAF2A8E" w14:textId="1DD58C5B" w:rsidR="0083224D" w:rsidRPr="00876874" w:rsidRDefault="0083224D" w:rsidP="0083224D">
            <w:pPr>
              <w:rPr>
                <w:sz w:val="20"/>
                <w:szCs w:val="20"/>
                <w:lang w:val="en-GB"/>
              </w:rPr>
            </w:pPr>
            <w:r w:rsidRPr="00876874">
              <w:rPr>
                <w:b/>
                <w:sz w:val="20"/>
                <w:szCs w:val="20"/>
                <w:u w:val="single"/>
                <w:lang w:val="en-GB"/>
              </w:rPr>
              <w:t>Responsible</w:t>
            </w:r>
            <w:r w:rsidRPr="00876874">
              <w:rPr>
                <w:b/>
                <w:sz w:val="20"/>
                <w:szCs w:val="20"/>
                <w:lang w:val="en-GB"/>
              </w:rPr>
              <w:t>:</w:t>
            </w:r>
            <w:r w:rsidRPr="00876874">
              <w:rPr>
                <w:sz w:val="20"/>
                <w:szCs w:val="20"/>
                <w:lang w:val="en-GB"/>
              </w:rPr>
              <w:t xml:space="preserve"> </w:t>
            </w:r>
            <w:r w:rsidRPr="00876874">
              <w:rPr>
                <w:b/>
                <w:color w:val="000000"/>
                <w:sz w:val="20"/>
                <w:szCs w:val="20"/>
                <w:lang w:val="en-GB"/>
              </w:rPr>
              <w:t>UNESCO*, UN Women*</w:t>
            </w:r>
          </w:p>
        </w:tc>
      </w:tr>
      <w:tr w:rsidR="0083224D" w:rsidRPr="009D55D1" w14:paraId="29A70D33" w14:textId="77777777" w:rsidTr="0031428F">
        <w:tc>
          <w:tcPr>
            <w:tcW w:w="10627" w:type="dxa"/>
            <w:shd w:val="clear" w:color="auto" w:fill="93CDDC"/>
          </w:tcPr>
          <w:p w14:paraId="0B9D392C" w14:textId="77777777" w:rsidR="0083224D" w:rsidRPr="00876874" w:rsidRDefault="0083224D" w:rsidP="0083224D">
            <w:pPr>
              <w:jc w:val="both"/>
              <w:rPr>
                <w:b/>
                <w:sz w:val="20"/>
                <w:szCs w:val="20"/>
                <w:u w:val="single"/>
                <w:lang w:val="en-GB"/>
              </w:rPr>
            </w:pPr>
            <w:r w:rsidRPr="00876874">
              <w:rPr>
                <w:b/>
                <w:color w:val="000000"/>
                <w:sz w:val="20"/>
                <w:szCs w:val="20"/>
                <w:lang w:val="en-GB"/>
              </w:rPr>
              <w:t xml:space="preserve">1.1.3. </w:t>
            </w:r>
            <w:r w:rsidRPr="00876874">
              <w:rPr>
                <w:b/>
                <w:color w:val="000000"/>
                <w:sz w:val="20"/>
                <w:lang w:val="en-GB"/>
              </w:rPr>
              <w:t>Government agencies and UNS agencies staff is trained</w:t>
            </w:r>
            <w:r w:rsidRPr="00876874">
              <w:rPr>
                <w:color w:val="000000"/>
                <w:sz w:val="20"/>
                <w:lang w:val="en-GB"/>
              </w:rPr>
              <w:t xml:space="preserve"> in </w:t>
            </w:r>
            <w:r w:rsidRPr="00876874">
              <w:rPr>
                <w:b/>
                <w:i/>
                <w:color w:val="000000"/>
                <w:sz w:val="20"/>
                <w:lang w:val="en-GB"/>
              </w:rPr>
              <w:t xml:space="preserve">Certification models of disability with a human rights-based approach </w:t>
            </w:r>
            <w:r w:rsidRPr="00876874">
              <w:rPr>
                <w:b/>
                <w:i/>
                <w:color w:val="000000"/>
                <w:sz w:val="20"/>
                <w:szCs w:val="20"/>
                <w:vertAlign w:val="superscript"/>
                <w:lang w:val="en-GB"/>
              </w:rPr>
              <w:footnoteReference w:id="24"/>
            </w:r>
            <w:r w:rsidRPr="00876874">
              <w:rPr>
                <w:i/>
                <w:color w:val="000000"/>
                <w:sz w:val="20"/>
                <w:lang w:val="en-GB"/>
              </w:rPr>
              <w:t xml:space="preserve"> </w:t>
            </w:r>
            <w:r w:rsidRPr="00876874">
              <w:rPr>
                <w:color w:val="000000"/>
                <w:sz w:val="20"/>
                <w:lang w:val="en-GB"/>
              </w:rPr>
              <w:t>to enable the access of persons with disabilities to social protection programmes and economic benefits to provide equal opportunities as established in Law No. 134 (2013).</w:t>
            </w:r>
          </w:p>
        </w:tc>
      </w:tr>
      <w:tr w:rsidR="0083224D" w:rsidRPr="009D55D1" w14:paraId="361758F0" w14:textId="77777777" w:rsidTr="0031428F">
        <w:tc>
          <w:tcPr>
            <w:tcW w:w="10627" w:type="dxa"/>
          </w:tcPr>
          <w:p w14:paraId="08B22A8F" w14:textId="77777777" w:rsidR="0083224D" w:rsidRPr="00876874" w:rsidRDefault="0083224D" w:rsidP="0083224D">
            <w:pPr>
              <w:jc w:val="both"/>
              <w:rPr>
                <w:b/>
                <w:sz w:val="20"/>
                <w:szCs w:val="20"/>
                <w:u w:val="single"/>
                <w:lang w:val="en-GB"/>
              </w:rPr>
            </w:pPr>
            <w:r w:rsidRPr="00876874">
              <w:rPr>
                <w:b/>
                <w:color w:val="000000"/>
                <w:sz w:val="20"/>
                <w:szCs w:val="20"/>
                <w:lang w:val="en-GB"/>
              </w:rPr>
              <w:t xml:space="preserve">Description: </w:t>
            </w:r>
            <w:r w:rsidRPr="00876874">
              <w:rPr>
                <w:color w:val="000000"/>
                <w:sz w:val="20"/>
                <w:lang w:val="en-GB"/>
              </w:rPr>
              <w:t>a) Designing the training programme, b) Recruiting participants from government agencies, c) Implementing capacity-building and training activities for staff of government agencies, d) Workshop assessment.</w:t>
            </w:r>
          </w:p>
        </w:tc>
      </w:tr>
      <w:tr w:rsidR="0083224D" w:rsidRPr="00876874" w14:paraId="136A2DC4" w14:textId="77777777" w:rsidTr="0031428F">
        <w:tc>
          <w:tcPr>
            <w:tcW w:w="10627" w:type="dxa"/>
          </w:tcPr>
          <w:p w14:paraId="38BBB060" w14:textId="77777777" w:rsidR="0083224D" w:rsidRPr="00876874" w:rsidRDefault="0083224D" w:rsidP="0083224D">
            <w:pPr>
              <w:tabs>
                <w:tab w:val="left" w:pos="90"/>
              </w:tabs>
              <w:rPr>
                <w:b/>
                <w:sz w:val="20"/>
                <w:szCs w:val="20"/>
                <w:u w:val="single"/>
                <w:lang w:val="en-GB"/>
              </w:rPr>
            </w:pPr>
            <w:r w:rsidRPr="00876874">
              <w:rPr>
                <w:b/>
                <w:sz w:val="20"/>
                <w:szCs w:val="20"/>
                <w:u w:val="single"/>
                <w:lang w:val="en-GB"/>
              </w:rPr>
              <w:lastRenderedPageBreak/>
              <w:t xml:space="preserve">Baseline: </w:t>
            </w:r>
            <w:r w:rsidRPr="00876874">
              <w:rPr>
                <w:sz w:val="20"/>
                <w:szCs w:val="20"/>
                <w:lang w:val="en-GB"/>
              </w:rPr>
              <w:t>1.1.1: 0; 1.1.2: 0; 1.1.4: 0</w:t>
            </w:r>
          </w:p>
        </w:tc>
      </w:tr>
      <w:tr w:rsidR="0083224D" w:rsidRPr="00876874" w14:paraId="6E978E06" w14:textId="77777777" w:rsidTr="0031428F">
        <w:tc>
          <w:tcPr>
            <w:tcW w:w="10627" w:type="dxa"/>
          </w:tcPr>
          <w:p w14:paraId="6B6A7857" w14:textId="77777777" w:rsidR="0083224D" w:rsidRPr="00876874" w:rsidRDefault="0083224D" w:rsidP="0083224D">
            <w:pPr>
              <w:tabs>
                <w:tab w:val="left" w:pos="90"/>
              </w:tabs>
              <w:rPr>
                <w:b/>
                <w:sz w:val="20"/>
                <w:szCs w:val="20"/>
                <w:u w:val="single"/>
                <w:lang w:val="en-GB"/>
              </w:rPr>
            </w:pPr>
            <w:r w:rsidRPr="00876874">
              <w:rPr>
                <w:b/>
                <w:sz w:val="20"/>
                <w:szCs w:val="20"/>
                <w:u w:val="single"/>
                <w:lang w:val="en-GB"/>
              </w:rPr>
              <w:t xml:space="preserve">Milestone year 1: </w:t>
            </w:r>
            <w:r w:rsidRPr="00876874">
              <w:rPr>
                <w:sz w:val="20"/>
                <w:szCs w:val="20"/>
                <w:lang w:val="en-GB"/>
              </w:rPr>
              <w:t>1.1.1: 10; 1.1.2: 50; 1.1.4: 15</w:t>
            </w:r>
          </w:p>
        </w:tc>
      </w:tr>
      <w:tr w:rsidR="0083224D" w:rsidRPr="00876874" w14:paraId="292F1837" w14:textId="77777777" w:rsidTr="0031428F">
        <w:tc>
          <w:tcPr>
            <w:tcW w:w="10627" w:type="dxa"/>
          </w:tcPr>
          <w:p w14:paraId="47307617" w14:textId="77777777" w:rsidR="0083224D" w:rsidRPr="00876874" w:rsidRDefault="0083224D" w:rsidP="0083224D">
            <w:pPr>
              <w:tabs>
                <w:tab w:val="left" w:pos="90"/>
              </w:tabs>
              <w:rPr>
                <w:b/>
                <w:sz w:val="20"/>
                <w:szCs w:val="20"/>
                <w:u w:val="single"/>
                <w:lang w:val="en-GB"/>
              </w:rPr>
            </w:pPr>
            <w:r w:rsidRPr="00876874">
              <w:rPr>
                <w:b/>
                <w:sz w:val="20"/>
                <w:szCs w:val="20"/>
                <w:u w:val="single"/>
                <w:lang w:val="en-GB"/>
              </w:rPr>
              <w:t xml:space="preserve">Milestone year 2: </w:t>
            </w:r>
            <w:r w:rsidRPr="00876874">
              <w:rPr>
                <w:sz w:val="20"/>
                <w:szCs w:val="20"/>
                <w:lang w:val="en-GB"/>
              </w:rPr>
              <w:t>1.1.1: 0; 1.1.2: 0; 1.1.4: 0</w:t>
            </w:r>
          </w:p>
        </w:tc>
      </w:tr>
      <w:tr w:rsidR="0083224D" w:rsidRPr="00876874" w14:paraId="114E5260" w14:textId="77777777" w:rsidTr="0031428F">
        <w:tc>
          <w:tcPr>
            <w:tcW w:w="10627" w:type="dxa"/>
          </w:tcPr>
          <w:p w14:paraId="0EC0B0E1" w14:textId="77777777" w:rsidR="0083224D" w:rsidRPr="00876874" w:rsidRDefault="0083224D" w:rsidP="0083224D">
            <w:pPr>
              <w:tabs>
                <w:tab w:val="left" w:pos="90"/>
              </w:tabs>
              <w:rPr>
                <w:b/>
                <w:sz w:val="20"/>
                <w:szCs w:val="20"/>
                <w:u w:val="single"/>
                <w:lang w:val="en-GB"/>
              </w:rPr>
            </w:pPr>
            <w:r w:rsidRPr="00876874">
              <w:rPr>
                <w:b/>
                <w:sz w:val="20"/>
                <w:szCs w:val="20"/>
                <w:lang w:val="en-GB"/>
              </w:rPr>
              <w:t xml:space="preserve">Target: </w:t>
            </w:r>
            <w:r w:rsidRPr="00876874">
              <w:rPr>
                <w:sz w:val="20"/>
                <w:szCs w:val="20"/>
                <w:lang w:val="en-GB"/>
              </w:rPr>
              <w:t>1.1.1: 10; 1.1.2: 50; 1.1.4: 5</w:t>
            </w:r>
          </w:p>
        </w:tc>
      </w:tr>
      <w:tr w:rsidR="0083224D" w:rsidRPr="009D55D1" w14:paraId="0521F3F7" w14:textId="77777777" w:rsidTr="0031428F">
        <w:tc>
          <w:tcPr>
            <w:tcW w:w="10627" w:type="dxa"/>
          </w:tcPr>
          <w:p w14:paraId="04BAEDEB" w14:textId="77777777" w:rsidR="0083224D" w:rsidRPr="00876874" w:rsidRDefault="0083224D" w:rsidP="0083224D">
            <w:pPr>
              <w:tabs>
                <w:tab w:val="left" w:pos="90"/>
              </w:tabs>
              <w:rPr>
                <w:b/>
                <w:sz w:val="20"/>
                <w:szCs w:val="20"/>
                <w:u w:val="single"/>
                <w:lang w:val="en-GB"/>
              </w:rPr>
            </w:pPr>
            <w:r w:rsidRPr="00876874">
              <w:rPr>
                <w:b/>
                <w:sz w:val="20"/>
                <w:szCs w:val="20"/>
                <w:u w:val="single"/>
                <w:lang w:val="en-GB"/>
              </w:rPr>
              <w:t>Means of verification:</w:t>
            </w:r>
          </w:p>
          <w:p w14:paraId="1245F6F6" w14:textId="77777777" w:rsidR="0083224D" w:rsidRPr="00876874" w:rsidRDefault="0083224D" w:rsidP="0083224D">
            <w:pPr>
              <w:numPr>
                <w:ilvl w:val="0"/>
                <w:numId w:val="1"/>
              </w:numPr>
              <w:pBdr>
                <w:top w:val="nil"/>
                <w:left w:val="nil"/>
                <w:bottom w:val="nil"/>
                <w:right w:val="nil"/>
                <w:between w:val="nil"/>
              </w:pBdr>
              <w:tabs>
                <w:tab w:val="left" w:pos="90"/>
              </w:tabs>
              <w:rPr>
                <w:color w:val="000000"/>
                <w:sz w:val="20"/>
                <w:szCs w:val="20"/>
                <w:lang w:val="en-GB"/>
              </w:rPr>
            </w:pPr>
            <w:r w:rsidRPr="00876874">
              <w:rPr>
                <w:color w:val="000000"/>
                <w:sz w:val="20"/>
                <w:lang w:val="en-GB"/>
              </w:rPr>
              <w:t>Attendance record of training activities</w:t>
            </w:r>
          </w:p>
          <w:p w14:paraId="212003C0" w14:textId="77777777" w:rsidR="0083224D" w:rsidRPr="00876874" w:rsidRDefault="0083224D" w:rsidP="0083224D">
            <w:pPr>
              <w:numPr>
                <w:ilvl w:val="0"/>
                <w:numId w:val="1"/>
              </w:numPr>
              <w:pBdr>
                <w:top w:val="nil"/>
                <w:left w:val="nil"/>
                <w:bottom w:val="nil"/>
                <w:right w:val="nil"/>
                <w:between w:val="nil"/>
              </w:pBdr>
              <w:tabs>
                <w:tab w:val="left" w:pos="90"/>
              </w:tabs>
              <w:rPr>
                <w:color w:val="000000"/>
                <w:sz w:val="20"/>
                <w:szCs w:val="20"/>
                <w:lang w:val="en-GB"/>
              </w:rPr>
            </w:pPr>
            <w:r w:rsidRPr="00876874">
              <w:rPr>
                <w:color w:val="000000"/>
                <w:sz w:val="20"/>
                <w:lang w:val="en-GB"/>
              </w:rPr>
              <w:t>Follow-up reports of joint programme</w:t>
            </w:r>
          </w:p>
          <w:p w14:paraId="643CA20F" w14:textId="77777777" w:rsidR="0083224D" w:rsidRPr="00876874" w:rsidRDefault="0083224D" w:rsidP="0083224D">
            <w:pPr>
              <w:numPr>
                <w:ilvl w:val="0"/>
                <w:numId w:val="1"/>
              </w:numPr>
              <w:pBdr>
                <w:top w:val="nil"/>
                <w:left w:val="nil"/>
                <w:bottom w:val="nil"/>
                <w:right w:val="nil"/>
                <w:between w:val="nil"/>
              </w:pBdr>
              <w:spacing w:after="200" w:line="276" w:lineRule="auto"/>
              <w:rPr>
                <w:b/>
                <w:color w:val="000000"/>
                <w:sz w:val="20"/>
                <w:szCs w:val="20"/>
                <w:u w:val="single"/>
                <w:lang w:val="en-GB"/>
              </w:rPr>
            </w:pPr>
            <w:r w:rsidRPr="00876874">
              <w:rPr>
                <w:color w:val="000000"/>
                <w:sz w:val="20"/>
                <w:lang w:val="en-GB"/>
              </w:rPr>
              <w:t>Record of government agencies and staff of UNS agencies benefited through the joint programme</w:t>
            </w:r>
            <w:r w:rsidRPr="00876874">
              <w:rPr>
                <w:color w:val="000000"/>
                <w:sz w:val="20"/>
                <w:szCs w:val="20"/>
                <w:lang w:val="en-GB"/>
              </w:rPr>
              <w:t>.</w:t>
            </w:r>
          </w:p>
        </w:tc>
      </w:tr>
      <w:tr w:rsidR="0083224D" w:rsidRPr="00876874" w14:paraId="44C9ECFE" w14:textId="77777777" w:rsidTr="0031428F">
        <w:tc>
          <w:tcPr>
            <w:tcW w:w="10627" w:type="dxa"/>
          </w:tcPr>
          <w:p w14:paraId="02990E65" w14:textId="77777777" w:rsidR="0083224D" w:rsidRPr="00FA7935" w:rsidRDefault="0083224D" w:rsidP="0083224D">
            <w:pPr>
              <w:jc w:val="both"/>
              <w:rPr>
                <w:b/>
                <w:sz w:val="20"/>
                <w:szCs w:val="20"/>
                <w:u w:val="single"/>
                <w:lang w:val="es-419"/>
              </w:rPr>
            </w:pPr>
            <w:proofErr w:type="spellStart"/>
            <w:r w:rsidRPr="00FA7935">
              <w:rPr>
                <w:b/>
                <w:sz w:val="20"/>
                <w:szCs w:val="20"/>
                <w:u w:val="single"/>
                <w:lang w:val="es-419"/>
              </w:rPr>
              <w:t>Responsible</w:t>
            </w:r>
            <w:proofErr w:type="spellEnd"/>
            <w:r w:rsidRPr="00FA7935">
              <w:rPr>
                <w:b/>
                <w:sz w:val="20"/>
                <w:szCs w:val="20"/>
                <w:lang w:val="es-419"/>
              </w:rPr>
              <w:t xml:space="preserve">: PAHO*, </w:t>
            </w:r>
            <w:r w:rsidRPr="00FA7935">
              <w:rPr>
                <w:b/>
                <w:color w:val="000000"/>
                <w:sz w:val="20"/>
                <w:szCs w:val="20"/>
                <w:lang w:val="es-419"/>
              </w:rPr>
              <w:t xml:space="preserve">UNESCO, </w:t>
            </w:r>
            <w:r w:rsidRPr="00FA7935">
              <w:rPr>
                <w:color w:val="000000"/>
                <w:sz w:val="20"/>
                <w:szCs w:val="20"/>
                <w:lang w:val="es-419"/>
              </w:rPr>
              <w:t>UN Women</w:t>
            </w:r>
          </w:p>
        </w:tc>
      </w:tr>
      <w:tr w:rsidR="0083224D" w:rsidRPr="009D55D1" w14:paraId="33D65D70" w14:textId="77777777" w:rsidTr="0031428F">
        <w:tc>
          <w:tcPr>
            <w:tcW w:w="10627" w:type="dxa"/>
            <w:shd w:val="clear" w:color="auto" w:fill="B7DDE8"/>
          </w:tcPr>
          <w:p w14:paraId="11959DE0" w14:textId="77777777" w:rsidR="0083224D" w:rsidRPr="00876874" w:rsidRDefault="0083224D" w:rsidP="0083224D">
            <w:pPr>
              <w:jc w:val="both"/>
              <w:rPr>
                <w:b/>
                <w:sz w:val="20"/>
                <w:szCs w:val="20"/>
                <w:u w:val="single"/>
                <w:lang w:val="en-GB"/>
              </w:rPr>
            </w:pPr>
            <w:r w:rsidRPr="00876874">
              <w:rPr>
                <w:b/>
                <w:color w:val="000000"/>
                <w:sz w:val="20"/>
                <w:szCs w:val="20"/>
                <w:lang w:val="en-GB"/>
              </w:rPr>
              <w:t xml:space="preserve">1.1.4. </w:t>
            </w:r>
            <w:r w:rsidRPr="00876874">
              <w:rPr>
                <w:color w:val="000000"/>
                <w:sz w:val="20"/>
                <w:lang w:val="en-GB"/>
              </w:rPr>
              <w:t>Government agencies staff is trained in “</w:t>
            </w:r>
            <w:r w:rsidRPr="00876874">
              <w:rPr>
                <w:b/>
                <w:i/>
                <w:color w:val="000000"/>
                <w:sz w:val="20"/>
                <w:lang w:val="en-GB"/>
              </w:rPr>
              <w:t>Person-centred planning and budgeting strategies with a gender equality approach and based on the rights of persons with disabilities”</w:t>
            </w:r>
            <w:r w:rsidRPr="00876874">
              <w:rPr>
                <w:color w:val="000000"/>
                <w:sz w:val="20"/>
                <w:lang w:val="en-GB"/>
              </w:rPr>
              <w:t xml:space="preserve"> to promote the provision of inclusive health, education, </w:t>
            </w:r>
            <w:proofErr w:type="gramStart"/>
            <w:r w:rsidRPr="00876874">
              <w:rPr>
                <w:color w:val="000000"/>
                <w:sz w:val="20"/>
                <w:lang w:val="en-GB"/>
              </w:rPr>
              <w:t>work</w:t>
            </w:r>
            <w:proofErr w:type="gramEnd"/>
            <w:r w:rsidRPr="00876874">
              <w:rPr>
                <w:color w:val="000000"/>
                <w:sz w:val="20"/>
                <w:lang w:val="en-GB"/>
              </w:rPr>
              <w:t xml:space="preserve"> and social protection services</w:t>
            </w:r>
            <w:r w:rsidRPr="00876874">
              <w:rPr>
                <w:color w:val="000000"/>
                <w:sz w:val="20"/>
                <w:szCs w:val="20"/>
                <w:lang w:val="en-GB"/>
              </w:rPr>
              <w:t xml:space="preserve">. </w:t>
            </w:r>
          </w:p>
        </w:tc>
      </w:tr>
      <w:tr w:rsidR="0083224D" w:rsidRPr="009D55D1" w14:paraId="316DA84C" w14:textId="77777777" w:rsidTr="0031428F">
        <w:tc>
          <w:tcPr>
            <w:tcW w:w="10627" w:type="dxa"/>
          </w:tcPr>
          <w:p w14:paraId="41CB5AF8" w14:textId="77777777" w:rsidR="0083224D" w:rsidRPr="00876874" w:rsidRDefault="0083224D" w:rsidP="0083224D">
            <w:pPr>
              <w:jc w:val="both"/>
              <w:rPr>
                <w:b/>
                <w:sz w:val="20"/>
                <w:szCs w:val="20"/>
                <w:u w:val="single"/>
                <w:lang w:val="en-GB"/>
              </w:rPr>
            </w:pPr>
            <w:r w:rsidRPr="00876874">
              <w:rPr>
                <w:b/>
                <w:color w:val="000000"/>
                <w:sz w:val="20"/>
                <w:szCs w:val="20"/>
                <w:u w:val="single"/>
                <w:lang w:val="en-GB"/>
              </w:rPr>
              <w:t>Description:</w:t>
            </w:r>
            <w:r w:rsidRPr="00876874">
              <w:rPr>
                <w:color w:val="000000"/>
                <w:sz w:val="20"/>
                <w:szCs w:val="20"/>
                <w:lang w:val="en-GB"/>
              </w:rPr>
              <w:t xml:space="preserve"> </w:t>
            </w:r>
            <w:r w:rsidRPr="00876874">
              <w:rPr>
                <w:color w:val="000000"/>
                <w:sz w:val="20"/>
                <w:lang w:val="en-GB"/>
              </w:rPr>
              <w:t xml:space="preserve">a) Designing training programmes, b) Recruiting participants from government institutions (MIDES, MEDUCA, INAMU, MEF, MITRADEL, MINSA, DANE, </w:t>
            </w:r>
            <w:proofErr w:type="gramStart"/>
            <w:r w:rsidRPr="00876874">
              <w:rPr>
                <w:color w:val="000000"/>
                <w:sz w:val="20"/>
                <w:lang w:val="en-GB"/>
              </w:rPr>
              <w:t>INEC</w:t>
            </w:r>
            <w:proofErr w:type="gramEnd"/>
            <w:r w:rsidRPr="00876874">
              <w:rPr>
                <w:color w:val="000000"/>
                <w:sz w:val="20"/>
                <w:lang w:val="en-GB"/>
              </w:rPr>
              <w:t xml:space="preserve"> and others) in coordination with CONADIS, c) implementing capacity-building and training activities for staff of government institutions, d) workshop assessment.</w:t>
            </w:r>
          </w:p>
        </w:tc>
      </w:tr>
      <w:tr w:rsidR="0083224D" w:rsidRPr="00876874" w14:paraId="268B906D" w14:textId="77777777" w:rsidTr="0031428F">
        <w:tc>
          <w:tcPr>
            <w:tcW w:w="10627" w:type="dxa"/>
          </w:tcPr>
          <w:p w14:paraId="56DE3B08" w14:textId="77777777" w:rsidR="0083224D" w:rsidRPr="00876874" w:rsidRDefault="0083224D" w:rsidP="0083224D">
            <w:pPr>
              <w:tabs>
                <w:tab w:val="left" w:pos="90"/>
              </w:tabs>
              <w:rPr>
                <w:b/>
                <w:sz w:val="20"/>
                <w:szCs w:val="20"/>
                <w:u w:val="single"/>
                <w:lang w:val="en-GB"/>
              </w:rPr>
            </w:pPr>
            <w:r w:rsidRPr="00876874">
              <w:rPr>
                <w:b/>
                <w:sz w:val="20"/>
                <w:szCs w:val="20"/>
                <w:u w:val="single"/>
                <w:lang w:val="en-GB"/>
              </w:rPr>
              <w:t xml:space="preserve">Baseline: </w:t>
            </w:r>
            <w:r w:rsidRPr="00876874">
              <w:rPr>
                <w:sz w:val="20"/>
                <w:szCs w:val="20"/>
                <w:lang w:val="en-GB"/>
              </w:rPr>
              <w:t>1.1.1: 0; 1.1.2: 0; 1.1.4: 0</w:t>
            </w:r>
          </w:p>
        </w:tc>
      </w:tr>
      <w:tr w:rsidR="0083224D" w:rsidRPr="00876874" w14:paraId="061FE2AA" w14:textId="77777777" w:rsidTr="0031428F">
        <w:tc>
          <w:tcPr>
            <w:tcW w:w="10627" w:type="dxa"/>
          </w:tcPr>
          <w:p w14:paraId="53307C5D" w14:textId="77777777" w:rsidR="0083224D" w:rsidRPr="00876874" w:rsidRDefault="0083224D" w:rsidP="0083224D">
            <w:pPr>
              <w:tabs>
                <w:tab w:val="left" w:pos="90"/>
              </w:tabs>
              <w:rPr>
                <w:b/>
                <w:sz w:val="20"/>
                <w:szCs w:val="20"/>
                <w:u w:val="single"/>
                <w:lang w:val="en-GB"/>
              </w:rPr>
            </w:pPr>
            <w:r w:rsidRPr="00876874">
              <w:rPr>
                <w:b/>
                <w:sz w:val="20"/>
                <w:szCs w:val="20"/>
                <w:u w:val="single"/>
                <w:lang w:val="en-GB"/>
              </w:rPr>
              <w:t xml:space="preserve">Milestone year 1: </w:t>
            </w:r>
            <w:r w:rsidRPr="00876874">
              <w:rPr>
                <w:sz w:val="20"/>
                <w:szCs w:val="20"/>
                <w:lang w:val="en-GB"/>
              </w:rPr>
              <w:t>1.1.1: 6; 1.1.2: 50; 1.1.4: 5</w:t>
            </w:r>
          </w:p>
        </w:tc>
      </w:tr>
      <w:tr w:rsidR="0083224D" w:rsidRPr="00876874" w14:paraId="1BC6607A" w14:textId="77777777" w:rsidTr="0031428F">
        <w:tc>
          <w:tcPr>
            <w:tcW w:w="10627" w:type="dxa"/>
          </w:tcPr>
          <w:p w14:paraId="1047564C" w14:textId="77777777" w:rsidR="0083224D" w:rsidRPr="00876874" w:rsidRDefault="0083224D" w:rsidP="0083224D">
            <w:pPr>
              <w:tabs>
                <w:tab w:val="left" w:pos="90"/>
              </w:tabs>
              <w:rPr>
                <w:b/>
                <w:sz w:val="20"/>
                <w:szCs w:val="20"/>
                <w:u w:val="single"/>
                <w:lang w:val="en-GB"/>
              </w:rPr>
            </w:pPr>
            <w:r w:rsidRPr="00876874">
              <w:rPr>
                <w:b/>
                <w:sz w:val="20"/>
                <w:szCs w:val="20"/>
                <w:u w:val="single"/>
                <w:lang w:val="en-GB"/>
              </w:rPr>
              <w:t xml:space="preserve">Milestone year 2: </w:t>
            </w:r>
            <w:r w:rsidRPr="00876874">
              <w:rPr>
                <w:sz w:val="20"/>
                <w:szCs w:val="20"/>
                <w:lang w:val="en-GB"/>
              </w:rPr>
              <w:t>1.1.1: 0; 1.1.2: 0; 1.1.4: 0</w:t>
            </w:r>
          </w:p>
        </w:tc>
      </w:tr>
      <w:tr w:rsidR="0083224D" w:rsidRPr="00876874" w14:paraId="74977886" w14:textId="77777777" w:rsidTr="0031428F">
        <w:tc>
          <w:tcPr>
            <w:tcW w:w="10627" w:type="dxa"/>
          </w:tcPr>
          <w:p w14:paraId="246FEB02" w14:textId="77777777" w:rsidR="0083224D" w:rsidRPr="00876874" w:rsidRDefault="0083224D" w:rsidP="0083224D">
            <w:pPr>
              <w:tabs>
                <w:tab w:val="left" w:pos="90"/>
              </w:tabs>
              <w:rPr>
                <w:b/>
                <w:sz w:val="20"/>
                <w:szCs w:val="20"/>
                <w:u w:val="single"/>
                <w:lang w:val="en-GB"/>
              </w:rPr>
            </w:pPr>
            <w:r w:rsidRPr="00876874">
              <w:rPr>
                <w:b/>
                <w:sz w:val="20"/>
                <w:szCs w:val="20"/>
                <w:lang w:val="en-GB"/>
              </w:rPr>
              <w:t xml:space="preserve">Target: </w:t>
            </w:r>
            <w:r w:rsidRPr="00876874">
              <w:rPr>
                <w:sz w:val="20"/>
                <w:szCs w:val="20"/>
                <w:lang w:val="en-GB"/>
              </w:rPr>
              <w:t>1.1.1: 50; 1.1.2: 50; 1.1.4: 5</w:t>
            </w:r>
          </w:p>
        </w:tc>
      </w:tr>
      <w:tr w:rsidR="0083224D" w:rsidRPr="00876874" w14:paraId="51B32EC6" w14:textId="77777777" w:rsidTr="0031428F">
        <w:tc>
          <w:tcPr>
            <w:tcW w:w="10627" w:type="dxa"/>
          </w:tcPr>
          <w:p w14:paraId="71F7B3D9" w14:textId="77777777" w:rsidR="0083224D" w:rsidRPr="00876874" w:rsidRDefault="00FC5216" w:rsidP="0083224D">
            <w:pPr>
              <w:tabs>
                <w:tab w:val="left" w:pos="90"/>
              </w:tabs>
              <w:rPr>
                <w:b/>
                <w:sz w:val="20"/>
                <w:szCs w:val="20"/>
                <w:u w:val="single"/>
                <w:lang w:val="en-GB"/>
              </w:rPr>
            </w:pPr>
            <w:sdt>
              <w:sdtPr>
                <w:rPr>
                  <w:lang w:val="en-GB"/>
                </w:rPr>
                <w:tag w:val="goog_rdk_41"/>
                <w:id w:val="-777633503"/>
              </w:sdtPr>
              <w:sdtEndPr/>
              <w:sdtContent>
                <w:r w:rsidR="0083224D" w:rsidRPr="00876874">
                  <w:rPr>
                    <w:b/>
                    <w:sz w:val="20"/>
                    <w:szCs w:val="20"/>
                    <w:u w:val="single"/>
                    <w:lang w:val="en-GB"/>
                  </w:rPr>
                  <w:t>Means of verification:</w:t>
                </w:r>
                <w:sdt>
                  <w:sdtPr>
                    <w:rPr>
                      <w:lang w:val="en-GB"/>
                    </w:rPr>
                    <w:tag w:val="goog_rdk_40"/>
                    <w:id w:val="1929688278"/>
                  </w:sdtPr>
                  <w:sdtEndPr/>
                  <w:sdtContent/>
                </w:sdt>
              </w:sdtContent>
            </w:sdt>
            <w:sdt>
              <w:sdtPr>
                <w:rPr>
                  <w:lang w:val="en-GB"/>
                </w:rPr>
                <w:tag w:val="goog_rdk_44"/>
                <w:id w:val="1548572064"/>
              </w:sdtPr>
              <w:sdtEndPr/>
              <w:sdtContent>
                <w:sdt>
                  <w:sdtPr>
                    <w:rPr>
                      <w:lang w:val="en-GB"/>
                    </w:rPr>
                    <w:tag w:val="goog_rdk_43"/>
                    <w:id w:val="-656228030"/>
                  </w:sdtPr>
                  <w:sdtEndPr/>
                  <w:sdtContent/>
                </w:sdt>
              </w:sdtContent>
            </w:sdt>
          </w:p>
          <w:p w14:paraId="46BB7FBF" w14:textId="77777777" w:rsidR="0083224D" w:rsidRPr="00876874" w:rsidRDefault="00FC5216" w:rsidP="0083224D">
            <w:pPr>
              <w:pStyle w:val="Prrafodelista"/>
              <w:numPr>
                <w:ilvl w:val="0"/>
                <w:numId w:val="29"/>
              </w:numPr>
              <w:rPr>
                <w:sz w:val="20"/>
                <w:szCs w:val="20"/>
                <w:lang w:val="en-GB"/>
              </w:rPr>
            </w:pPr>
            <w:sdt>
              <w:sdtPr>
                <w:rPr>
                  <w:lang w:val="en-GB"/>
                </w:rPr>
                <w:tag w:val="goog_rdk_46"/>
                <w:id w:val="-609356588"/>
              </w:sdtPr>
              <w:sdtEndPr/>
              <w:sdtContent/>
            </w:sdt>
            <w:sdt>
              <w:sdtPr>
                <w:rPr>
                  <w:lang w:val="en-GB"/>
                </w:rPr>
                <w:tag w:val="goog_rdk_46"/>
                <w:id w:val="-1231229736"/>
              </w:sdtPr>
              <w:sdtEndPr/>
              <w:sdtContent>
                <w:sdt>
                  <w:sdtPr>
                    <w:rPr>
                      <w:lang w:val="en-GB"/>
                    </w:rPr>
                    <w:tag w:val="goog_rdk_45"/>
                    <w:id w:val="512341426"/>
                  </w:sdtPr>
                  <w:sdtEndPr/>
                  <w:sdtContent>
                    <w:r w:rsidR="0083224D" w:rsidRPr="00876874">
                      <w:rPr>
                        <w:sz w:val="20"/>
                        <w:lang w:val="en-GB"/>
                      </w:rPr>
                      <w:t>Work plan and methodological proposal</w:t>
                    </w:r>
                  </w:sdtContent>
                </w:sdt>
              </w:sdtContent>
            </w:sdt>
          </w:p>
          <w:p w14:paraId="22209C3A" w14:textId="77777777" w:rsidR="0083224D" w:rsidRPr="00876874" w:rsidRDefault="0083224D" w:rsidP="0083224D">
            <w:pPr>
              <w:pStyle w:val="Prrafodelista"/>
              <w:numPr>
                <w:ilvl w:val="0"/>
                <w:numId w:val="29"/>
              </w:numPr>
              <w:rPr>
                <w:sz w:val="20"/>
                <w:szCs w:val="20"/>
                <w:lang w:val="en-GB"/>
              </w:rPr>
            </w:pPr>
            <w:r w:rsidRPr="00876874">
              <w:rPr>
                <w:sz w:val="20"/>
                <w:lang w:val="en-GB"/>
              </w:rPr>
              <w:t>Attendance record of training activities</w:t>
            </w:r>
          </w:p>
          <w:p w14:paraId="58162EBE" w14:textId="77777777" w:rsidR="0083224D" w:rsidRPr="00876874" w:rsidRDefault="0083224D" w:rsidP="0083224D">
            <w:pPr>
              <w:pStyle w:val="Prrafodelista"/>
              <w:numPr>
                <w:ilvl w:val="0"/>
                <w:numId w:val="29"/>
              </w:numPr>
              <w:rPr>
                <w:sz w:val="20"/>
                <w:szCs w:val="20"/>
                <w:lang w:val="en-GB"/>
              </w:rPr>
            </w:pPr>
            <w:r w:rsidRPr="00876874">
              <w:rPr>
                <w:sz w:val="20"/>
                <w:lang w:val="en-GB"/>
              </w:rPr>
              <w:t>Follow-up reports of joint programme</w:t>
            </w:r>
          </w:p>
          <w:p w14:paraId="660C0869" w14:textId="77777777" w:rsidR="0083224D" w:rsidRPr="00876874" w:rsidRDefault="00FC5216" w:rsidP="0083224D">
            <w:pPr>
              <w:pStyle w:val="Prrafodelista"/>
              <w:numPr>
                <w:ilvl w:val="0"/>
                <w:numId w:val="29"/>
              </w:numPr>
              <w:rPr>
                <w:sz w:val="20"/>
                <w:szCs w:val="20"/>
                <w:lang w:val="en-GB"/>
              </w:rPr>
            </w:pPr>
            <w:sdt>
              <w:sdtPr>
                <w:rPr>
                  <w:lang w:val="en-GB"/>
                </w:rPr>
                <w:tag w:val="goog_rdk_48"/>
                <w:id w:val="2131363024"/>
              </w:sdtPr>
              <w:sdtEndPr/>
              <w:sdtContent>
                <w:r w:rsidR="0083224D" w:rsidRPr="00876874">
                  <w:rPr>
                    <w:sz w:val="20"/>
                    <w:lang w:val="en-GB"/>
                  </w:rPr>
                  <w:t>Record of OPDs benefited through the joint programme</w:t>
                </w:r>
                <w:sdt>
                  <w:sdtPr>
                    <w:rPr>
                      <w:lang w:val="en-GB"/>
                    </w:rPr>
                    <w:tag w:val="goog_rdk_47"/>
                    <w:id w:val="-952403124"/>
                  </w:sdtPr>
                  <w:sdtEndPr/>
                  <w:sdtContent/>
                </w:sdt>
              </w:sdtContent>
            </w:sdt>
          </w:p>
          <w:sdt>
            <w:sdtPr>
              <w:rPr>
                <w:lang w:val="en-GB"/>
              </w:rPr>
              <w:tag w:val="goog_rdk_50"/>
              <w:id w:val="927461096"/>
            </w:sdtPr>
            <w:sdtEndPr/>
            <w:sdtContent>
              <w:p w14:paraId="76AB98BB" w14:textId="77777777" w:rsidR="0083224D" w:rsidRPr="00876874" w:rsidRDefault="00FC5216" w:rsidP="0083224D">
                <w:pPr>
                  <w:pStyle w:val="Prrafodelista"/>
                  <w:numPr>
                    <w:ilvl w:val="0"/>
                    <w:numId w:val="29"/>
                  </w:numPr>
                  <w:rPr>
                    <w:sz w:val="20"/>
                    <w:szCs w:val="20"/>
                    <w:lang w:val="en-GB"/>
                  </w:rPr>
                </w:pPr>
                <w:sdt>
                  <w:sdtPr>
                    <w:rPr>
                      <w:lang w:val="en-GB"/>
                    </w:rPr>
                    <w:tag w:val="goog_rdk_49"/>
                    <w:id w:val="-485174687"/>
                  </w:sdtPr>
                  <w:sdtEndPr/>
                  <w:sdtContent>
                    <w:r w:rsidR="0083224D" w:rsidRPr="00876874">
                      <w:rPr>
                        <w:sz w:val="20"/>
                        <w:lang w:val="en-GB"/>
                      </w:rPr>
                      <w:t>Systematization of the experience</w:t>
                    </w:r>
                  </w:sdtContent>
                </w:sdt>
              </w:p>
            </w:sdtContent>
          </w:sdt>
          <w:p w14:paraId="300F300D" w14:textId="77777777" w:rsidR="0083224D" w:rsidRPr="00876874" w:rsidRDefault="00FC5216" w:rsidP="0083224D">
            <w:pPr>
              <w:pStyle w:val="Prrafodelista"/>
              <w:numPr>
                <w:ilvl w:val="0"/>
                <w:numId w:val="29"/>
              </w:numPr>
              <w:rPr>
                <w:color w:val="000000"/>
                <w:lang w:val="en-GB"/>
              </w:rPr>
            </w:pPr>
            <w:sdt>
              <w:sdtPr>
                <w:rPr>
                  <w:lang w:val="en-GB"/>
                </w:rPr>
                <w:tag w:val="goog_rdk_51"/>
                <w:id w:val="-1218662544"/>
              </w:sdtPr>
              <w:sdtEndPr/>
              <w:sdtContent>
                <w:r w:rsidR="0083224D" w:rsidRPr="00876874">
                  <w:rPr>
                    <w:sz w:val="20"/>
                    <w:lang w:val="en-GB"/>
                  </w:rPr>
                  <w:t xml:space="preserve">Documents of workshop assessment </w:t>
                </w:r>
              </w:sdtContent>
            </w:sdt>
            <w:sdt>
              <w:sdtPr>
                <w:rPr>
                  <w:lang w:val="en-GB"/>
                </w:rPr>
                <w:tag w:val="goog_rdk_53"/>
                <w:id w:val="642934761"/>
              </w:sdtPr>
              <w:sdtEndPr/>
              <w:sdtContent>
                <w:sdt>
                  <w:sdtPr>
                    <w:rPr>
                      <w:lang w:val="en-GB"/>
                    </w:rPr>
                    <w:tag w:val="goog_rdk_52"/>
                    <w:id w:val="-876850501"/>
                    <w:showingPlcHdr/>
                  </w:sdtPr>
                  <w:sdtEndPr/>
                  <w:sdtContent>
                    <w:r w:rsidR="0083224D" w:rsidRPr="00876874">
                      <w:rPr>
                        <w:sz w:val="20"/>
                        <w:szCs w:val="20"/>
                        <w:lang w:val="en-GB"/>
                      </w:rPr>
                      <w:t xml:space="preserve">     </w:t>
                    </w:r>
                  </w:sdtContent>
                </w:sdt>
              </w:sdtContent>
            </w:sdt>
          </w:p>
        </w:tc>
      </w:tr>
      <w:tr w:rsidR="0083224D" w:rsidRPr="00876874" w14:paraId="0C194E0F" w14:textId="77777777" w:rsidTr="0031428F">
        <w:tc>
          <w:tcPr>
            <w:tcW w:w="10627" w:type="dxa"/>
          </w:tcPr>
          <w:p w14:paraId="621649C7" w14:textId="77777777" w:rsidR="0083224D" w:rsidRPr="00FA7935" w:rsidRDefault="0083224D" w:rsidP="0083224D">
            <w:pPr>
              <w:jc w:val="both"/>
              <w:rPr>
                <w:b/>
                <w:sz w:val="20"/>
                <w:szCs w:val="20"/>
                <w:u w:val="single"/>
                <w:lang w:val="es-419"/>
              </w:rPr>
            </w:pPr>
            <w:r w:rsidRPr="00FA7935">
              <w:rPr>
                <w:b/>
                <w:sz w:val="20"/>
                <w:szCs w:val="20"/>
                <w:u w:val="single"/>
                <w:lang w:val="es-419"/>
              </w:rPr>
              <w:t>Responsible</w:t>
            </w:r>
            <w:r w:rsidRPr="00FA7935">
              <w:rPr>
                <w:b/>
                <w:sz w:val="20"/>
                <w:szCs w:val="20"/>
                <w:lang w:val="es-419"/>
              </w:rPr>
              <w:t>:</w:t>
            </w:r>
            <w:r w:rsidRPr="00FA7935">
              <w:rPr>
                <w:sz w:val="20"/>
                <w:szCs w:val="20"/>
                <w:lang w:val="es-419"/>
              </w:rPr>
              <w:t xml:space="preserve"> </w:t>
            </w:r>
            <w:r w:rsidRPr="00FA7935">
              <w:rPr>
                <w:b/>
                <w:color w:val="000000"/>
                <w:sz w:val="20"/>
                <w:szCs w:val="20"/>
                <w:lang w:val="es-419"/>
              </w:rPr>
              <w:t xml:space="preserve">UNESCO*, PAHO, </w:t>
            </w:r>
            <w:r w:rsidRPr="00FA7935">
              <w:rPr>
                <w:color w:val="000000"/>
                <w:sz w:val="20"/>
                <w:szCs w:val="20"/>
                <w:lang w:val="es-419"/>
              </w:rPr>
              <w:t xml:space="preserve">UN Women </w:t>
            </w:r>
          </w:p>
        </w:tc>
      </w:tr>
      <w:tr w:rsidR="0083224D" w:rsidRPr="009D55D1" w14:paraId="076BE45E" w14:textId="77777777" w:rsidTr="0031428F">
        <w:tc>
          <w:tcPr>
            <w:tcW w:w="10627" w:type="dxa"/>
            <w:shd w:val="clear" w:color="auto" w:fill="EBF1DD"/>
          </w:tcPr>
          <w:p w14:paraId="41D4451B" w14:textId="77777777" w:rsidR="0083224D" w:rsidRPr="00876874" w:rsidRDefault="0083224D" w:rsidP="0083224D">
            <w:pPr>
              <w:rPr>
                <w:sz w:val="20"/>
                <w:szCs w:val="20"/>
                <w:u w:val="single"/>
                <w:lang w:val="en-GB"/>
              </w:rPr>
            </w:pPr>
            <w:r w:rsidRPr="00876874">
              <w:rPr>
                <w:b/>
                <w:sz w:val="20"/>
                <w:szCs w:val="20"/>
                <w:lang w:val="en-GB"/>
              </w:rPr>
              <w:t>Output 1.2. Knowledge products (e.g., tools and guidelines) are developed and piloted, particularly to address gaps in achieving the preconditions for disability inclusion.</w:t>
            </w:r>
          </w:p>
        </w:tc>
      </w:tr>
      <w:tr w:rsidR="0083224D" w:rsidRPr="009D55D1" w14:paraId="3A3BD8C5" w14:textId="77777777" w:rsidTr="0031428F">
        <w:trPr>
          <w:trHeight w:val="1889"/>
        </w:trPr>
        <w:tc>
          <w:tcPr>
            <w:tcW w:w="10627" w:type="dxa"/>
            <w:shd w:val="clear" w:color="auto" w:fill="DBE5F1"/>
          </w:tcPr>
          <w:p w14:paraId="5124AF88" w14:textId="3CE4BA40" w:rsidR="0083224D" w:rsidRPr="00876874" w:rsidRDefault="0083224D" w:rsidP="0083224D">
            <w:pPr>
              <w:numPr>
                <w:ilvl w:val="2"/>
                <w:numId w:val="16"/>
              </w:numPr>
              <w:pBdr>
                <w:top w:val="nil"/>
                <w:left w:val="nil"/>
                <w:bottom w:val="nil"/>
                <w:right w:val="nil"/>
                <w:between w:val="nil"/>
              </w:pBdr>
              <w:jc w:val="both"/>
              <w:rPr>
                <w:color w:val="000000"/>
                <w:sz w:val="20"/>
                <w:szCs w:val="20"/>
                <w:lang w:val="en-GB"/>
              </w:rPr>
            </w:pPr>
            <w:r w:rsidRPr="00876874">
              <w:rPr>
                <w:color w:val="000000"/>
                <w:sz w:val="20"/>
                <w:szCs w:val="20"/>
                <w:lang w:val="en-GB"/>
              </w:rPr>
              <w:t xml:space="preserve"># </w:t>
            </w:r>
            <w:proofErr w:type="gramStart"/>
            <w:r w:rsidRPr="00876874">
              <w:rPr>
                <w:color w:val="000000"/>
                <w:sz w:val="20"/>
                <w:szCs w:val="20"/>
                <w:lang w:val="en-GB"/>
              </w:rPr>
              <w:t>of</w:t>
            </w:r>
            <w:proofErr w:type="gramEnd"/>
            <w:r w:rsidRPr="00876874">
              <w:rPr>
                <w:color w:val="000000"/>
                <w:sz w:val="20"/>
                <w:szCs w:val="20"/>
                <w:lang w:val="en-GB"/>
              </w:rPr>
              <w:t xml:space="preserve"> knowledge </w:t>
            </w:r>
            <w:r w:rsidR="0037656B" w:rsidRPr="00876874">
              <w:rPr>
                <w:color w:val="000000"/>
                <w:sz w:val="20"/>
                <w:szCs w:val="20"/>
                <w:lang w:val="en-GB"/>
              </w:rPr>
              <w:t>products (</w:t>
            </w:r>
            <w:r w:rsidRPr="00876874">
              <w:rPr>
                <w:color w:val="000000"/>
                <w:sz w:val="20"/>
                <w:szCs w:val="20"/>
                <w:lang w:val="en-GB"/>
              </w:rPr>
              <w:t>disaggregated by type of product</w:t>
            </w:r>
            <w:r w:rsidRPr="00876874">
              <w:rPr>
                <w:color w:val="000000"/>
                <w:sz w:val="20"/>
                <w:szCs w:val="20"/>
                <w:vertAlign w:val="superscript"/>
                <w:lang w:val="en-GB"/>
              </w:rPr>
              <w:footnoteReference w:id="25"/>
            </w:r>
            <w:r w:rsidRPr="00876874">
              <w:rPr>
                <w:color w:val="000000"/>
                <w:sz w:val="20"/>
                <w:szCs w:val="20"/>
                <w:lang w:val="en-GB"/>
              </w:rPr>
              <w:t>/thematic focus</w:t>
            </w:r>
            <w:r w:rsidRPr="00876874">
              <w:rPr>
                <w:color w:val="000000"/>
                <w:sz w:val="20"/>
                <w:szCs w:val="20"/>
                <w:vertAlign w:val="superscript"/>
                <w:lang w:val="en-GB"/>
              </w:rPr>
              <w:footnoteReference w:id="26"/>
            </w:r>
            <w:r w:rsidRPr="00876874">
              <w:rPr>
                <w:color w:val="000000"/>
                <w:sz w:val="20"/>
                <w:szCs w:val="20"/>
                <w:lang w:val="en-GB"/>
              </w:rPr>
              <w:t>)  developed, piloted and disseminated to the relevant stakeholders to inform inclusive practices</w:t>
            </w:r>
          </w:p>
          <w:p w14:paraId="076ED5E4" w14:textId="77777777" w:rsidR="0083224D" w:rsidRPr="00876874" w:rsidRDefault="0083224D" w:rsidP="0083224D">
            <w:pPr>
              <w:ind w:left="720" w:hanging="810"/>
              <w:jc w:val="both"/>
              <w:rPr>
                <w:color w:val="000000"/>
                <w:sz w:val="20"/>
                <w:szCs w:val="20"/>
                <w:lang w:val="en-GB"/>
              </w:rPr>
            </w:pPr>
            <w:r w:rsidRPr="00876874">
              <w:rPr>
                <w:color w:val="000000"/>
                <w:sz w:val="20"/>
                <w:szCs w:val="20"/>
                <w:lang w:val="en-GB"/>
              </w:rPr>
              <w:t xml:space="preserve"> </w:t>
            </w:r>
          </w:p>
          <w:p w14:paraId="42104B5E" w14:textId="77777777" w:rsidR="0083224D" w:rsidRPr="00876874" w:rsidRDefault="0083224D" w:rsidP="0083224D">
            <w:pPr>
              <w:numPr>
                <w:ilvl w:val="2"/>
                <w:numId w:val="16"/>
              </w:numPr>
              <w:pBdr>
                <w:top w:val="nil"/>
                <w:left w:val="nil"/>
                <w:bottom w:val="nil"/>
                <w:right w:val="nil"/>
                <w:between w:val="nil"/>
              </w:pBdr>
              <w:spacing w:after="200"/>
              <w:jc w:val="both"/>
              <w:rPr>
                <w:color w:val="000000"/>
                <w:sz w:val="20"/>
                <w:szCs w:val="20"/>
                <w:lang w:val="en-GB"/>
              </w:rPr>
            </w:pPr>
            <w:r w:rsidRPr="00876874">
              <w:rPr>
                <w:color w:val="000000"/>
                <w:sz w:val="20"/>
                <w:szCs w:val="20"/>
                <w:lang w:val="en-GB"/>
              </w:rPr>
              <w:t># actors involved in developing and testing of knowledge products (disaggregated by actor (GOV/NGOs/OPDs/Other)</w:t>
            </w:r>
          </w:p>
          <w:p w14:paraId="06283031" w14:textId="77777777" w:rsidR="0083224D" w:rsidRPr="00876874" w:rsidRDefault="0083224D" w:rsidP="0083224D">
            <w:pPr>
              <w:ind w:left="720" w:hanging="810"/>
              <w:jc w:val="both"/>
              <w:rPr>
                <w:color w:val="000000"/>
                <w:sz w:val="20"/>
                <w:szCs w:val="20"/>
                <w:lang w:val="en-GB"/>
              </w:rPr>
            </w:pPr>
          </w:p>
          <w:p w14:paraId="4ECD6F83" w14:textId="6A18F77A" w:rsidR="0083224D" w:rsidRPr="00876874" w:rsidRDefault="0083224D" w:rsidP="0083224D">
            <w:pPr>
              <w:numPr>
                <w:ilvl w:val="2"/>
                <w:numId w:val="18"/>
              </w:numPr>
              <w:pBdr>
                <w:top w:val="nil"/>
                <w:left w:val="nil"/>
                <w:bottom w:val="nil"/>
                <w:right w:val="nil"/>
                <w:between w:val="nil"/>
              </w:pBdr>
              <w:spacing w:after="200"/>
              <w:jc w:val="both"/>
              <w:rPr>
                <w:sz w:val="20"/>
                <w:szCs w:val="20"/>
                <w:u w:val="single"/>
                <w:lang w:val="en-GB"/>
              </w:rPr>
            </w:pPr>
            <w:r w:rsidRPr="00876874">
              <w:rPr>
                <w:color w:val="000000"/>
                <w:sz w:val="20"/>
                <w:szCs w:val="20"/>
                <w:lang w:val="en-GB"/>
              </w:rPr>
              <w:t xml:space="preserve"># </w:t>
            </w:r>
            <w:proofErr w:type="gramStart"/>
            <w:r w:rsidRPr="00876874">
              <w:rPr>
                <w:color w:val="000000"/>
                <w:sz w:val="20"/>
                <w:szCs w:val="20"/>
                <w:lang w:val="en-GB"/>
              </w:rPr>
              <w:t>of</w:t>
            </w:r>
            <w:proofErr w:type="gramEnd"/>
            <w:r w:rsidRPr="00876874">
              <w:rPr>
                <w:color w:val="000000"/>
                <w:sz w:val="20"/>
                <w:szCs w:val="20"/>
                <w:lang w:val="en-GB"/>
              </w:rPr>
              <w:t xml:space="preserve"> stakeholders reporting increased or strengthened policies and systems as a result of UNPRPD funded KM tools (disaggregated by stakeholder)</w:t>
            </w:r>
          </w:p>
        </w:tc>
      </w:tr>
      <w:tr w:rsidR="0083224D" w:rsidRPr="009D55D1" w14:paraId="5237EC27" w14:textId="77777777" w:rsidTr="0031428F">
        <w:tc>
          <w:tcPr>
            <w:tcW w:w="10627" w:type="dxa"/>
            <w:shd w:val="clear" w:color="auto" w:fill="93CDDC"/>
          </w:tcPr>
          <w:p w14:paraId="24F7D1CA" w14:textId="27807D84" w:rsidR="0083224D" w:rsidRPr="00876874" w:rsidRDefault="0083224D" w:rsidP="0083224D">
            <w:pPr>
              <w:tabs>
                <w:tab w:val="left" w:pos="90"/>
              </w:tabs>
              <w:jc w:val="both"/>
              <w:rPr>
                <w:b/>
                <w:sz w:val="20"/>
                <w:szCs w:val="20"/>
                <w:lang w:val="en-GB"/>
              </w:rPr>
            </w:pPr>
            <w:r w:rsidRPr="00876874">
              <w:rPr>
                <w:b/>
                <w:sz w:val="20"/>
                <w:szCs w:val="20"/>
                <w:lang w:val="en-GB"/>
              </w:rPr>
              <w:lastRenderedPageBreak/>
              <w:t>1.2.1</w:t>
            </w:r>
            <w:r w:rsidRPr="00876874">
              <w:rPr>
                <w:sz w:val="20"/>
                <w:szCs w:val="20"/>
                <w:lang w:val="en-GB"/>
              </w:rPr>
              <w:t xml:space="preserve">.      </w:t>
            </w:r>
            <w:r w:rsidRPr="00876874">
              <w:rPr>
                <w:b/>
                <w:bCs/>
                <w:color w:val="000000"/>
                <w:sz w:val="20"/>
                <w:lang w:val="en-GB"/>
              </w:rPr>
              <w:t xml:space="preserve">Developing, </w:t>
            </w:r>
            <w:proofErr w:type="gramStart"/>
            <w:r w:rsidRPr="00876874">
              <w:rPr>
                <w:b/>
                <w:bCs/>
                <w:color w:val="000000"/>
                <w:sz w:val="20"/>
                <w:lang w:val="en-GB"/>
              </w:rPr>
              <w:t>validating</w:t>
            </w:r>
            <w:proofErr w:type="gramEnd"/>
            <w:r w:rsidRPr="00876874">
              <w:rPr>
                <w:b/>
                <w:bCs/>
                <w:color w:val="000000"/>
                <w:sz w:val="20"/>
                <w:lang w:val="en-GB"/>
              </w:rPr>
              <w:t xml:space="preserve"> and implementing a toolbox about “</w:t>
            </w:r>
            <w:r w:rsidRPr="00876874">
              <w:rPr>
                <w:b/>
                <w:bCs/>
                <w:i/>
                <w:iCs/>
                <w:color w:val="000000"/>
                <w:sz w:val="20"/>
                <w:lang w:val="en-GB"/>
              </w:rPr>
              <w:t xml:space="preserve">Person-centred planning and </w:t>
            </w:r>
            <w:r>
              <w:rPr>
                <w:b/>
                <w:bCs/>
                <w:i/>
                <w:iCs/>
                <w:color w:val="000000"/>
                <w:sz w:val="20"/>
                <w:lang w:val="en-GB"/>
              </w:rPr>
              <w:t xml:space="preserve">CRPD compliant </w:t>
            </w:r>
            <w:r w:rsidRPr="00876874">
              <w:rPr>
                <w:b/>
                <w:bCs/>
                <w:i/>
                <w:iCs/>
                <w:color w:val="000000"/>
                <w:sz w:val="20"/>
                <w:lang w:val="en-GB"/>
              </w:rPr>
              <w:t>budgeting tools with a gender equality approach and based on the rights of persons with disabilities</w:t>
            </w:r>
            <w:r w:rsidRPr="00876874">
              <w:rPr>
                <w:b/>
                <w:bCs/>
                <w:color w:val="000000"/>
                <w:sz w:val="20"/>
                <w:lang w:val="en-GB"/>
              </w:rPr>
              <w:t>”</w:t>
            </w:r>
            <w:r w:rsidRPr="00876874">
              <w:rPr>
                <w:b/>
                <w:color w:val="000000"/>
                <w:sz w:val="20"/>
                <w:szCs w:val="20"/>
                <w:vertAlign w:val="superscript"/>
                <w:lang w:val="en-GB"/>
              </w:rPr>
              <w:footnoteReference w:id="27"/>
            </w:r>
            <w:r w:rsidRPr="00876874">
              <w:rPr>
                <w:color w:val="000000"/>
                <w:sz w:val="20"/>
                <w:lang w:val="en-GB"/>
              </w:rPr>
              <w:t>, to promote the provision of inclusive health, education, work and social protection services.</w:t>
            </w:r>
          </w:p>
        </w:tc>
      </w:tr>
      <w:tr w:rsidR="0083224D" w:rsidRPr="009D55D1" w14:paraId="22AA316D" w14:textId="77777777" w:rsidTr="0031428F">
        <w:tc>
          <w:tcPr>
            <w:tcW w:w="10627" w:type="dxa"/>
          </w:tcPr>
          <w:p w14:paraId="466B6FBB" w14:textId="77777777" w:rsidR="0083224D" w:rsidRPr="00876874" w:rsidRDefault="0083224D" w:rsidP="0083224D">
            <w:pPr>
              <w:jc w:val="both"/>
              <w:rPr>
                <w:b/>
                <w:sz w:val="20"/>
                <w:szCs w:val="20"/>
                <w:lang w:val="en-GB"/>
              </w:rPr>
            </w:pPr>
            <w:r w:rsidRPr="00876874">
              <w:rPr>
                <w:b/>
                <w:color w:val="000000"/>
                <w:sz w:val="20"/>
                <w:szCs w:val="20"/>
                <w:lang w:val="en-GB"/>
              </w:rPr>
              <w:t xml:space="preserve">Description: </w:t>
            </w:r>
            <w:r w:rsidRPr="00876874">
              <w:rPr>
                <w:color w:val="000000"/>
                <w:sz w:val="20"/>
                <w:lang w:val="en-GB"/>
              </w:rPr>
              <w:t>a) Designing a toolbox about “Person-centred planning and budgeting with a gender equality approach and based on the rights of persons with disabilities oriented to OPDs and government agencies staff, b) Validating the toolbox with OPDs and government agencies staff, c) Publishing tools on line in an accessible format, d) Implementing a dissemination strategy of tools with key stakeholders, e) Technical support to government agencies and OPDs to apply the toolbox (outputs 2.1.2, 2.2.1).</w:t>
            </w:r>
          </w:p>
        </w:tc>
      </w:tr>
      <w:tr w:rsidR="0083224D" w:rsidRPr="00876874" w14:paraId="33B9264E" w14:textId="77777777" w:rsidTr="0031428F">
        <w:tc>
          <w:tcPr>
            <w:tcW w:w="10627" w:type="dxa"/>
          </w:tcPr>
          <w:p w14:paraId="7636E9ED" w14:textId="77777777" w:rsidR="0083224D" w:rsidRPr="00876874" w:rsidRDefault="0083224D" w:rsidP="0083224D">
            <w:pPr>
              <w:tabs>
                <w:tab w:val="left" w:pos="90"/>
              </w:tabs>
              <w:rPr>
                <w:b/>
                <w:sz w:val="20"/>
                <w:szCs w:val="20"/>
                <w:lang w:val="en-GB"/>
              </w:rPr>
            </w:pPr>
            <w:r w:rsidRPr="00876874">
              <w:rPr>
                <w:b/>
                <w:sz w:val="20"/>
                <w:szCs w:val="20"/>
                <w:u w:val="single"/>
                <w:lang w:val="en-GB"/>
              </w:rPr>
              <w:t xml:space="preserve">Baseline: </w:t>
            </w:r>
            <w:r w:rsidRPr="00876874">
              <w:rPr>
                <w:sz w:val="20"/>
                <w:szCs w:val="20"/>
                <w:lang w:val="en-GB"/>
              </w:rPr>
              <w:t>1.2.1: 0; 1.2.3: 0; 1.2.4: 0</w:t>
            </w:r>
          </w:p>
        </w:tc>
      </w:tr>
      <w:tr w:rsidR="0083224D" w:rsidRPr="00876874" w14:paraId="3C292793" w14:textId="77777777" w:rsidTr="0031428F">
        <w:tc>
          <w:tcPr>
            <w:tcW w:w="10627" w:type="dxa"/>
          </w:tcPr>
          <w:p w14:paraId="60FF45E4" w14:textId="77777777" w:rsidR="0083224D" w:rsidRPr="00876874" w:rsidRDefault="0083224D" w:rsidP="0083224D">
            <w:pPr>
              <w:tabs>
                <w:tab w:val="left" w:pos="90"/>
              </w:tabs>
              <w:rPr>
                <w:b/>
                <w:sz w:val="20"/>
                <w:szCs w:val="20"/>
                <w:lang w:val="en-GB"/>
              </w:rPr>
            </w:pPr>
            <w:r w:rsidRPr="00876874">
              <w:rPr>
                <w:b/>
                <w:sz w:val="20"/>
                <w:szCs w:val="20"/>
                <w:u w:val="single"/>
                <w:lang w:val="en-GB"/>
              </w:rPr>
              <w:t xml:space="preserve">Milestone year 1: </w:t>
            </w:r>
            <w:r w:rsidRPr="00876874">
              <w:rPr>
                <w:sz w:val="20"/>
                <w:szCs w:val="20"/>
                <w:lang w:val="en-GB"/>
              </w:rPr>
              <w:t>1.2.1: 4; 1.2.2: 5; 1.2.3: 0</w:t>
            </w:r>
          </w:p>
        </w:tc>
      </w:tr>
      <w:tr w:rsidR="0083224D" w:rsidRPr="00876874" w14:paraId="5C67AB01" w14:textId="77777777" w:rsidTr="0031428F">
        <w:tc>
          <w:tcPr>
            <w:tcW w:w="10627" w:type="dxa"/>
          </w:tcPr>
          <w:p w14:paraId="11E013E3" w14:textId="77777777" w:rsidR="0083224D" w:rsidRPr="00876874" w:rsidRDefault="0083224D" w:rsidP="0083224D">
            <w:pPr>
              <w:tabs>
                <w:tab w:val="left" w:pos="90"/>
              </w:tabs>
              <w:rPr>
                <w:b/>
                <w:sz w:val="20"/>
                <w:szCs w:val="20"/>
                <w:lang w:val="en-GB"/>
              </w:rPr>
            </w:pPr>
            <w:r w:rsidRPr="00876874">
              <w:rPr>
                <w:b/>
                <w:sz w:val="20"/>
                <w:szCs w:val="20"/>
                <w:u w:val="single"/>
                <w:lang w:val="en-GB"/>
              </w:rPr>
              <w:t xml:space="preserve">Milestone year 2: </w:t>
            </w:r>
            <w:r w:rsidRPr="00876874">
              <w:rPr>
                <w:sz w:val="20"/>
                <w:szCs w:val="20"/>
                <w:lang w:val="en-GB"/>
              </w:rPr>
              <w:t>1.2.1: 4, 1.2.2: 10, 1.2.3: 10</w:t>
            </w:r>
          </w:p>
        </w:tc>
      </w:tr>
      <w:tr w:rsidR="0083224D" w:rsidRPr="00876874" w14:paraId="089FDD7F" w14:textId="77777777" w:rsidTr="0031428F">
        <w:tc>
          <w:tcPr>
            <w:tcW w:w="10627" w:type="dxa"/>
          </w:tcPr>
          <w:p w14:paraId="10182068" w14:textId="77777777" w:rsidR="0083224D" w:rsidRPr="00876874" w:rsidRDefault="0083224D" w:rsidP="0083224D">
            <w:pPr>
              <w:tabs>
                <w:tab w:val="left" w:pos="90"/>
              </w:tabs>
              <w:rPr>
                <w:b/>
                <w:sz w:val="20"/>
                <w:szCs w:val="20"/>
                <w:lang w:val="en-GB"/>
              </w:rPr>
            </w:pPr>
            <w:r w:rsidRPr="00876874">
              <w:rPr>
                <w:b/>
                <w:sz w:val="20"/>
                <w:szCs w:val="20"/>
                <w:lang w:val="en-GB"/>
              </w:rPr>
              <w:t xml:space="preserve">Target: </w:t>
            </w:r>
            <w:r w:rsidRPr="00876874">
              <w:rPr>
                <w:sz w:val="20"/>
                <w:szCs w:val="20"/>
                <w:lang w:val="en-GB"/>
              </w:rPr>
              <w:t>1.2.1: 4; 1.2.2: 15, 1.2.3: 10</w:t>
            </w:r>
          </w:p>
        </w:tc>
      </w:tr>
      <w:tr w:rsidR="0083224D" w:rsidRPr="009D55D1" w14:paraId="126CA0E5" w14:textId="77777777" w:rsidTr="0031428F">
        <w:tc>
          <w:tcPr>
            <w:tcW w:w="10627" w:type="dxa"/>
          </w:tcPr>
          <w:p w14:paraId="78010EF3" w14:textId="77777777" w:rsidR="0083224D" w:rsidRPr="00876874" w:rsidRDefault="0083224D" w:rsidP="0083224D">
            <w:pPr>
              <w:tabs>
                <w:tab w:val="left" w:pos="90"/>
              </w:tabs>
              <w:rPr>
                <w:b/>
                <w:sz w:val="20"/>
                <w:szCs w:val="20"/>
                <w:u w:val="single"/>
                <w:lang w:val="en-GB"/>
              </w:rPr>
            </w:pPr>
            <w:r w:rsidRPr="00876874">
              <w:rPr>
                <w:b/>
                <w:sz w:val="20"/>
                <w:szCs w:val="20"/>
                <w:u w:val="single"/>
                <w:lang w:val="en-GB"/>
              </w:rPr>
              <w:t>Means of verification:</w:t>
            </w:r>
          </w:p>
          <w:p w14:paraId="5BA77ADC" w14:textId="77777777" w:rsidR="0083224D" w:rsidRPr="00876874" w:rsidRDefault="0083224D" w:rsidP="0083224D">
            <w:pPr>
              <w:numPr>
                <w:ilvl w:val="0"/>
                <w:numId w:val="1"/>
              </w:numPr>
              <w:pBdr>
                <w:top w:val="nil"/>
                <w:left w:val="nil"/>
                <w:bottom w:val="nil"/>
                <w:right w:val="nil"/>
                <w:between w:val="nil"/>
              </w:pBdr>
              <w:tabs>
                <w:tab w:val="left" w:pos="90"/>
              </w:tabs>
              <w:jc w:val="both"/>
              <w:rPr>
                <w:color w:val="000000"/>
                <w:sz w:val="20"/>
                <w:szCs w:val="20"/>
                <w:lang w:val="en-GB"/>
              </w:rPr>
            </w:pPr>
            <w:r w:rsidRPr="00876874">
              <w:rPr>
                <w:color w:val="000000"/>
                <w:sz w:val="20"/>
                <w:lang w:val="en-GB"/>
              </w:rPr>
              <w:t xml:space="preserve">Developed knowledge outputs (communication guidelines, </w:t>
            </w:r>
            <w:proofErr w:type="gramStart"/>
            <w:r w:rsidRPr="00876874">
              <w:rPr>
                <w:color w:val="000000"/>
                <w:sz w:val="20"/>
                <w:lang w:val="en-GB"/>
              </w:rPr>
              <w:t>tools</w:t>
            </w:r>
            <w:proofErr w:type="gramEnd"/>
            <w:r w:rsidRPr="00876874">
              <w:rPr>
                <w:color w:val="000000"/>
                <w:sz w:val="20"/>
                <w:lang w:val="en-GB"/>
              </w:rPr>
              <w:t xml:space="preserve"> and products) </w:t>
            </w:r>
          </w:p>
          <w:p w14:paraId="43212A0E" w14:textId="77777777" w:rsidR="0083224D" w:rsidRPr="00876874" w:rsidRDefault="0083224D" w:rsidP="0083224D">
            <w:pPr>
              <w:numPr>
                <w:ilvl w:val="0"/>
                <w:numId w:val="1"/>
              </w:numPr>
              <w:pBdr>
                <w:top w:val="nil"/>
                <w:left w:val="nil"/>
                <w:bottom w:val="nil"/>
                <w:right w:val="nil"/>
                <w:between w:val="nil"/>
              </w:pBdr>
              <w:tabs>
                <w:tab w:val="left" w:pos="90"/>
              </w:tabs>
              <w:rPr>
                <w:color w:val="000000"/>
                <w:sz w:val="20"/>
                <w:szCs w:val="20"/>
                <w:lang w:val="en-GB"/>
              </w:rPr>
            </w:pPr>
            <w:r w:rsidRPr="00876874">
              <w:rPr>
                <w:color w:val="000000"/>
                <w:sz w:val="20"/>
                <w:lang w:val="en-GB"/>
              </w:rPr>
              <w:t>Attendance record of knowledge output validation activities</w:t>
            </w:r>
          </w:p>
          <w:p w14:paraId="6A5736A5" w14:textId="77777777" w:rsidR="0083224D" w:rsidRPr="00876874" w:rsidRDefault="0083224D" w:rsidP="0083224D">
            <w:pPr>
              <w:numPr>
                <w:ilvl w:val="0"/>
                <w:numId w:val="1"/>
              </w:numPr>
              <w:pBdr>
                <w:top w:val="nil"/>
                <w:left w:val="nil"/>
                <w:bottom w:val="nil"/>
                <w:right w:val="nil"/>
                <w:between w:val="nil"/>
              </w:pBdr>
              <w:tabs>
                <w:tab w:val="left" w:pos="90"/>
              </w:tabs>
              <w:rPr>
                <w:color w:val="000000"/>
                <w:sz w:val="20"/>
                <w:szCs w:val="20"/>
                <w:lang w:val="en-GB"/>
              </w:rPr>
            </w:pPr>
            <w:r w:rsidRPr="00876874">
              <w:rPr>
                <w:color w:val="000000"/>
                <w:sz w:val="20"/>
                <w:lang w:val="en-GB"/>
              </w:rPr>
              <w:t xml:space="preserve">Record of people who have downloaded the tools from the website where they have been hosted for their online downloading </w:t>
            </w:r>
          </w:p>
          <w:p w14:paraId="2ED856CC" w14:textId="77777777" w:rsidR="0083224D" w:rsidRPr="00876874" w:rsidRDefault="0083224D" w:rsidP="0083224D">
            <w:pPr>
              <w:numPr>
                <w:ilvl w:val="0"/>
                <w:numId w:val="1"/>
              </w:numPr>
              <w:pBdr>
                <w:top w:val="nil"/>
                <w:left w:val="nil"/>
                <w:bottom w:val="nil"/>
                <w:right w:val="nil"/>
                <w:between w:val="nil"/>
              </w:pBdr>
              <w:tabs>
                <w:tab w:val="left" w:pos="90"/>
              </w:tabs>
              <w:rPr>
                <w:color w:val="000000"/>
                <w:sz w:val="20"/>
                <w:szCs w:val="20"/>
                <w:lang w:val="en-GB"/>
              </w:rPr>
            </w:pPr>
            <w:r w:rsidRPr="00876874">
              <w:rPr>
                <w:color w:val="000000"/>
                <w:sz w:val="20"/>
                <w:lang w:val="en-GB"/>
              </w:rPr>
              <w:t>Follow-up reports of joint programme</w:t>
            </w:r>
          </w:p>
          <w:p w14:paraId="3C869771" w14:textId="77777777" w:rsidR="0083224D" w:rsidRPr="00876874" w:rsidRDefault="0083224D" w:rsidP="0083224D">
            <w:pPr>
              <w:numPr>
                <w:ilvl w:val="0"/>
                <w:numId w:val="1"/>
              </w:numPr>
              <w:pBdr>
                <w:top w:val="nil"/>
                <w:left w:val="nil"/>
                <w:bottom w:val="nil"/>
                <w:right w:val="nil"/>
                <w:between w:val="nil"/>
              </w:pBdr>
              <w:tabs>
                <w:tab w:val="left" w:pos="90"/>
              </w:tabs>
              <w:spacing w:after="200" w:line="276" w:lineRule="auto"/>
              <w:rPr>
                <w:color w:val="000000"/>
                <w:sz w:val="20"/>
                <w:szCs w:val="20"/>
                <w:lang w:val="en-GB"/>
              </w:rPr>
            </w:pPr>
            <w:r w:rsidRPr="00876874">
              <w:rPr>
                <w:color w:val="000000"/>
                <w:sz w:val="20"/>
                <w:lang w:val="en-GB"/>
              </w:rPr>
              <w:t>Attendance record of dissemination of tools activities</w:t>
            </w:r>
          </w:p>
        </w:tc>
      </w:tr>
      <w:tr w:rsidR="0083224D" w:rsidRPr="00876874" w14:paraId="023C0344" w14:textId="77777777" w:rsidTr="0031428F">
        <w:tc>
          <w:tcPr>
            <w:tcW w:w="10627" w:type="dxa"/>
          </w:tcPr>
          <w:p w14:paraId="6C6538AC" w14:textId="77777777" w:rsidR="0083224D" w:rsidRPr="00876874" w:rsidRDefault="0083224D" w:rsidP="0083224D">
            <w:pPr>
              <w:rPr>
                <w:b/>
                <w:sz w:val="20"/>
                <w:szCs w:val="20"/>
                <w:lang w:val="en-GB"/>
              </w:rPr>
            </w:pPr>
            <w:r w:rsidRPr="00876874">
              <w:rPr>
                <w:b/>
                <w:sz w:val="20"/>
                <w:szCs w:val="20"/>
                <w:u w:val="single"/>
                <w:lang w:val="en-GB"/>
              </w:rPr>
              <w:t>Responsible</w:t>
            </w:r>
            <w:r w:rsidRPr="00876874">
              <w:rPr>
                <w:sz w:val="20"/>
                <w:szCs w:val="20"/>
                <w:lang w:val="en-GB"/>
              </w:rPr>
              <w:t xml:space="preserve">: </w:t>
            </w:r>
            <w:r w:rsidRPr="00876874">
              <w:rPr>
                <w:b/>
                <w:color w:val="000000"/>
                <w:sz w:val="20"/>
                <w:szCs w:val="20"/>
                <w:lang w:val="en-GB"/>
              </w:rPr>
              <w:t xml:space="preserve">UNESCO*, </w:t>
            </w:r>
            <w:r w:rsidRPr="00876874">
              <w:rPr>
                <w:color w:val="000000"/>
                <w:sz w:val="20"/>
                <w:szCs w:val="20"/>
                <w:lang w:val="en-GB"/>
              </w:rPr>
              <w:t xml:space="preserve">PAHO </w:t>
            </w:r>
          </w:p>
        </w:tc>
      </w:tr>
      <w:tr w:rsidR="0083224D" w:rsidRPr="009D55D1" w14:paraId="265810F4" w14:textId="77777777" w:rsidTr="0031428F">
        <w:tc>
          <w:tcPr>
            <w:tcW w:w="10627" w:type="dxa"/>
            <w:shd w:val="clear" w:color="auto" w:fill="F2DCDB"/>
          </w:tcPr>
          <w:p w14:paraId="53560704" w14:textId="77777777" w:rsidR="0083224D" w:rsidRPr="00876874" w:rsidRDefault="0083224D" w:rsidP="0083224D">
            <w:pPr>
              <w:tabs>
                <w:tab w:val="left" w:pos="90"/>
              </w:tabs>
              <w:spacing w:before="120" w:after="120" w:line="264" w:lineRule="auto"/>
              <w:rPr>
                <w:sz w:val="20"/>
                <w:szCs w:val="20"/>
                <w:lang w:val="en-GB"/>
              </w:rPr>
            </w:pPr>
            <w:bookmarkStart w:id="1" w:name="_heading=h.gjdgxs" w:colFirst="0" w:colLast="0"/>
            <w:bookmarkEnd w:id="1"/>
            <w:r w:rsidRPr="00876874">
              <w:rPr>
                <w:b/>
                <w:sz w:val="20"/>
                <w:szCs w:val="20"/>
                <w:lang w:val="en-GB"/>
              </w:rPr>
              <w:t>Outcome 2. Gaps in achievement of essential building blocks or preconditions to CPRD implementation in development and humanitarian programs are addressed.</w:t>
            </w:r>
          </w:p>
        </w:tc>
      </w:tr>
      <w:tr w:rsidR="0083224D" w:rsidRPr="009D55D1" w14:paraId="5E8D0BD5" w14:textId="77777777" w:rsidTr="0031428F">
        <w:tc>
          <w:tcPr>
            <w:tcW w:w="10627" w:type="dxa"/>
          </w:tcPr>
          <w:p w14:paraId="1B8F2BB9" w14:textId="366161AF" w:rsidR="0083224D" w:rsidRPr="00876874" w:rsidRDefault="0083224D" w:rsidP="0083224D">
            <w:pPr>
              <w:jc w:val="both"/>
              <w:rPr>
                <w:sz w:val="20"/>
                <w:szCs w:val="20"/>
                <w:highlight w:val="yellow"/>
                <w:lang w:val="en-GB"/>
              </w:rPr>
            </w:pPr>
            <w:r w:rsidRPr="00876874">
              <w:rPr>
                <w:sz w:val="20"/>
                <w:szCs w:val="20"/>
                <w:lang w:val="en-GB"/>
              </w:rPr>
              <w:t xml:space="preserve">It is expected that the Project revises and reforms the planning and budgeting mechanisms of institutional operational plans, in particular, of government agencies that provide health, education, employment and social protection services to promote a human rights-based approach to disability, according to what is set forth in the Convention (Art. 4) and the gender </w:t>
            </w:r>
            <w:sdt>
              <w:sdtPr>
                <w:rPr>
                  <w:sz w:val="20"/>
                  <w:szCs w:val="20"/>
                  <w:lang w:val="en-GB"/>
                </w:rPr>
                <w:tag w:val="goog_rdk_54"/>
                <w:id w:val="-390272293"/>
              </w:sdtPr>
              <w:sdtEndPr/>
              <w:sdtContent>
                <w:r w:rsidRPr="00876874">
                  <w:rPr>
                    <w:sz w:val="20"/>
                    <w:szCs w:val="20"/>
                    <w:lang w:val="en-GB"/>
                  </w:rPr>
                  <w:t xml:space="preserve"> equality approach</w:t>
                </w:r>
              </w:sdtContent>
            </w:sdt>
            <w:sdt>
              <w:sdtPr>
                <w:rPr>
                  <w:sz w:val="20"/>
                  <w:szCs w:val="20"/>
                  <w:lang w:val="en-GB"/>
                </w:rPr>
                <w:tag w:val="goog_rdk_55"/>
                <w:id w:val="872428519"/>
                <w:showingPlcHdr/>
              </w:sdtPr>
              <w:sdtEndPr/>
              <w:sdtContent>
                <w:r w:rsidRPr="00876874">
                  <w:rPr>
                    <w:sz w:val="20"/>
                    <w:szCs w:val="20"/>
                    <w:lang w:val="en-GB"/>
                  </w:rPr>
                  <w:t xml:space="preserve">     </w:t>
                </w:r>
              </w:sdtContent>
            </w:sdt>
            <w:r w:rsidRPr="00876874">
              <w:rPr>
                <w:sz w:val="20"/>
                <w:szCs w:val="20"/>
                <w:lang w:val="en-GB"/>
              </w:rPr>
              <w:t xml:space="preserve"> (Art. 6) so that </w:t>
            </w:r>
            <w:sdt>
              <w:sdtPr>
                <w:rPr>
                  <w:sz w:val="20"/>
                  <w:szCs w:val="20"/>
                  <w:lang w:val="en-GB"/>
                </w:rPr>
                <w:tag w:val="goog_rdk_56"/>
                <w:id w:val="-2122910792"/>
              </w:sdtPr>
              <w:sdtEndPr/>
              <w:sdtContent>
                <w:r w:rsidRPr="00876874">
                  <w:rPr>
                    <w:sz w:val="20"/>
                    <w:szCs w:val="20"/>
                    <w:lang w:val="en-GB"/>
                  </w:rPr>
                  <w:t xml:space="preserve">the necessary resources </w:t>
                </w:r>
              </w:sdtContent>
            </w:sdt>
            <w:r w:rsidRPr="00876874">
              <w:rPr>
                <w:sz w:val="20"/>
                <w:szCs w:val="20"/>
                <w:lang w:val="en-GB"/>
              </w:rPr>
              <w:t xml:space="preserve"> are allocated and are therefore accessible and inclusive and comply with what is established in the national legislation. Furthermore, it is intended to strengthen the disability certification service to integrate a human rights-based approach to disability and to integrate an information system with sufficient disaggregation levels of data that enable the identification of the most vulnerable groups of people and to facilitate the access of persons with disabilities to social protection programmes and economic benefits to provide equal opportunities as established in Law No. 134 (2013). Finally, it aims at generating a space created for dialogue and exchange among several stakeholders by forming a multi-stakeholder technical group with knowledge and tools to implement a permanent consultation mechanism to OPDs to adopt legislation, public policies, budgeting processes and planning programmes and institutional services pursuant to Art. 8 of Law No. 15 of 2016</w:t>
            </w:r>
            <w:r w:rsidRPr="00876874">
              <w:rPr>
                <w:color w:val="000000"/>
                <w:sz w:val="20"/>
                <w:szCs w:val="20"/>
                <w:lang w:val="en-GB"/>
              </w:rPr>
              <w:t xml:space="preserve">. </w:t>
            </w:r>
          </w:p>
        </w:tc>
      </w:tr>
      <w:tr w:rsidR="0083224D" w:rsidRPr="009D55D1" w14:paraId="3350C00F" w14:textId="77777777" w:rsidTr="0031428F">
        <w:tc>
          <w:tcPr>
            <w:tcW w:w="10627" w:type="dxa"/>
            <w:shd w:val="clear" w:color="auto" w:fill="EBF1DD"/>
          </w:tcPr>
          <w:p w14:paraId="640BC9FC" w14:textId="77777777" w:rsidR="0083224D" w:rsidRPr="00876874" w:rsidRDefault="0083224D" w:rsidP="0083224D">
            <w:pPr>
              <w:rPr>
                <w:sz w:val="20"/>
                <w:szCs w:val="20"/>
                <w:lang w:val="en-GB"/>
              </w:rPr>
            </w:pPr>
            <w:r w:rsidRPr="00876874">
              <w:rPr>
                <w:b/>
                <w:sz w:val="20"/>
                <w:szCs w:val="20"/>
                <w:lang w:val="en-GB"/>
              </w:rPr>
              <w:t xml:space="preserve">Output 2.1. Legal frameworks and systems (i.e., laws, policies, plans, programs, </w:t>
            </w:r>
            <w:proofErr w:type="gramStart"/>
            <w:r w:rsidRPr="00876874">
              <w:rPr>
                <w:b/>
                <w:sz w:val="20"/>
                <w:szCs w:val="20"/>
                <w:lang w:val="en-GB"/>
              </w:rPr>
              <w:t>services</w:t>
            </w:r>
            <w:proofErr w:type="gramEnd"/>
            <w:r w:rsidRPr="00876874">
              <w:rPr>
                <w:b/>
                <w:sz w:val="20"/>
                <w:szCs w:val="20"/>
                <w:lang w:val="en-GB"/>
              </w:rPr>
              <w:t xml:space="preserve"> and administrative systems) addressing the preconditions for disability inclusion are newly developed, reviewed, or reformed, to be in line with CRPD standards.</w:t>
            </w:r>
          </w:p>
        </w:tc>
      </w:tr>
      <w:tr w:rsidR="0083224D" w:rsidRPr="009D55D1" w14:paraId="7D2BDCA4" w14:textId="77777777" w:rsidTr="0031428F">
        <w:tc>
          <w:tcPr>
            <w:tcW w:w="10627" w:type="dxa"/>
            <w:shd w:val="clear" w:color="auto" w:fill="DBE5F1"/>
          </w:tcPr>
          <w:p w14:paraId="3BE4CE6D" w14:textId="77777777" w:rsidR="0083224D" w:rsidRPr="00876874" w:rsidRDefault="0083224D" w:rsidP="0083224D">
            <w:pPr>
              <w:tabs>
                <w:tab w:val="left" w:pos="90"/>
              </w:tabs>
              <w:rPr>
                <w:b/>
                <w:sz w:val="20"/>
                <w:szCs w:val="20"/>
                <w:lang w:val="en-GB"/>
              </w:rPr>
            </w:pPr>
            <w:r w:rsidRPr="00876874">
              <w:rPr>
                <w:b/>
                <w:sz w:val="20"/>
                <w:szCs w:val="20"/>
                <w:lang w:val="en-GB"/>
              </w:rPr>
              <w:t xml:space="preserve">Indicators </w:t>
            </w:r>
          </w:p>
          <w:p w14:paraId="53CFF04E" w14:textId="77777777" w:rsidR="0083224D" w:rsidRPr="00876874" w:rsidRDefault="0083224D" w:rsidP="0083224D">
            <w:pPr>
              <w:pBdr>
                <w:top w:val="nil"/>
                <w:left w:val="nil"/>
                <w:bottom w:val="nil"/>
                <w:right w:val="nil"/>
                <w:between w:val="nil"/>
              </w:pBdr>
              <w:spacing w:after="120"/>
              <w:ind w:left="720" w:hanging="811"/>
              <w:jc w:val="both"/>
              <w:rPr>
                <w:color w:val="000000"/>
                <w:sz w:val="20"/>
                <w:szCs w:val="20"/>
                <w:lang w:val="en-GB"/>
              </w:rPr>
            </w:pPr>
            <w:r w:rsidRPr="00876874">
              <w:rPr>
                <w:color w:val="000000"/>
                <w:sz w:val="20"/>
                <w:szCs w:val="20"/>
                <w:lang w:val="en-GB"/>
              </w:rPr>
              <w:t>2.1.1</w:t>
            </w:r>
            <w:r w:rsidRPr="00876874">
              <w:rPr>
                <w:color w:val="000000"/>
                <w:sz w:val="20"/>
                <w:szCs w:val="20"/>
                <w:lang w:val="en-GB"/>
              </w:rPr>
              <w:tab/>
              <w:t xml:space="preserve"># of national regulatory frameworks and systems changes targeted by the UNPRPD program disaggregated by 1) legislation/regulation, 2) policies/plans/strategies, 3) capacity building programs, 4) operational guidance/standards, 5) direct services/service overhaul/service modelling, 6) audits/reviews/assessments, 7) governmental programs, 8) administrative procedures, 9) formal monitoring and accountability mechanisms or bodies, 10) regulatory/oversite/monitoring systems, 11) financing and budgeting  or 12) other (please explain) </w:t>
            </w:r>
          </w:p>
          <w:p w14:paraId="6B42CFD4" w14:textId="77777777" w:rsidR="0083224D" w:rsidRPr="00876874" w:rsidRDefault="0083224D" w:rsidP="0083224D">
            <w:pPr>
              <w:pBdr>
                <w:top w:val="nil"/>
                <w:left w:val="nil"/>
                <w:bottom w:val="nil"/>
                <w:right w:val="nil"/>
                <w:between w:val="nil"/>
              </w:pBdr>
              <w:spacing w:after="120"/>
              <w:ind w:left="720" w:hanging="811"/>
              <w:jc w:val="both"/>
              <w:rPr>
                <w:sz w:val="20"/>
                <w:szCs w:val="20"/>
                <w:lang w:val="en-GB"/>
              </w:rPr>
            </w:pPr>
            <w:r w:rsidRPr="00876874">
              <w:rPr>
                <w:color w:val="000000"/>
                <w:sz w:val="20"/>
                <w:szCs w:val="20"/>
                <w:lang w:val="en-GB"/>
              </w:rPr>
              <w:lastRenderedPageBreak/>
              <w:t>2.1.3       # type of change (development/revision/reform) in legal frameworks and systems.</w:t>
            </w:r>
          </w:p>
        </w:tc>
      </w:tr>
      <w:tr w:rsidR="0083224D" w:rsidRPr="009D55D1" w14:paraId="582E7106" w14:textId="77777777" w:rsidTr="0031428F">
        <w:tc>
          <w:tcPr>
            <w:tcW w:w="10627" w:type="dxa"/>
            <w:shd w:val="clear" w:color="auto" w:fill="93CDDC"/>
          </w:tcPr>
          <w:p w14:paraId="16BC7DAF" w14:textId="77777777" w:rsidR="0083224D" w:rsidRPr="00876874" w:rsidRDefault="0083224D" w:rsidP="0083224D">
            <w:pPr>
              <w:jc w:val="both"/>
              <w:rPr>
                <w:sz w:val="20"/>
                <w:szCs w:val="20"/>
                <w:lang w:val="en-GB"/>
              </w:rPr>
            </w:pPr>
            <w:r w:rsidRPr="00876874">
              <w:rPr>
                <w:b/>
                <w:sz w:val="20"/>
                <w:szCs w:val="20"/>
                <w:lang w:val="en-GB"/>
              </w:rPr>
              <w:lastRenderedPageBreak/>
              <w:t>2.1.1.</w:t>
            </w:r>
            <w:r w:rsidRPr="00876874">
              <w:rPr>
                <w:sz w:val="20"/>
                <w:szCs w:val="20"/>
                <w:lang w:val="en-GB"/>
              </w:rPr>
              <w:t xml:space="preserve"> </w:t>
            </w:r>
            <w:r w:rsidRPr="00876874">
              <w:rPr>
                <w:b/>
                <w:color w:val="000000"/>
                <w:sz w:val="20"/>
                <w:lang w:val="en-GB"/>
              </w:rPr>
              <w:t xml:space="preserve">The disability certification service has been revised and strengthened after adopting a human rights-based approach and integrating an information system </w:t>
            </w:r>
            <w:r w:rsidRPr="00876874">
              <w:rPr>
                <w:color w:val="000000"/>
                <w:sz w:val="20"/>
                <w:lang w:val="en-GB"/>
              </w:rPr>
              <w:t>with sufficient disaggregation levels of data that enable the identification of the most vulnerable groups of people (sex, age, place of residence, type of disability and sense of ownership to an indigenous or African descent community). This facilitates the access of persons with disabilities to social protection programmes and economic benefits to provide equal opportunities as established in Law No. 134 (2013).</w:t>
            </w:r>
            <w:r w:rsidRPr="00876874">
              <w:rPr>
                <w:color w:val="000000"/>
                <w:sz w:val="20"/>
                <w:szCs w:val="20"/>
                <w:lang w:val="en-GB"/>
              </w:rPr>
              <w:t xml:space="preserve"> </w:t>
            </w:r>
          </w:p>
        </w:tc>
      </w:tr>
      <w:tr w:rsidR="0083224D" w:rsidRPr="009D55D1" w14:paraId="4F759EB8" w14:textId="77777777" w:rsidTr="0031428F">
        <w:tc>
          <w:tcPr>
            <w:tcW w:w="10627" w:type="dxa"/>
          </w:tcPr>
          <w:p w14:paraId="08B2D3D7" w14:textId="77777777" w:rsidR="0083224D" w:rsidRPr="00876874" w:rsidRDefault="0083224D" w:rsidP="0083224D">
            <w:pPr>
              <w:jc w:val="both"/>
              <w:rPr>
                <w:sz w:val="20"/>
                <w:szCs w:val="20"/>
                <w:u w:val="single"/>
                <w:lang w:val="en-GB"/>
              </w:rPr>
            </w:pPr>
            <w:r w:rsidRPr="00876874">
              <w:rPr>
                <w:b/>
                <w:color w:val="000000"/>
                <w:sz w:val="20"/>
                <w:szCs w:val="20"/>
                <w:lang w:val="en-GB"/>
              </w:rPr>
              <w:t xml:space="preserve">Description: </w:t>
            </w:r>
            <w:r w:rsidRPr="00876874">
              <w:rPr>
                <w:color w:val="000000"/>
                <w:sz w:val="20"/>
                <w:szCs w:val="20"/>
                <w:lang w:val="en-GB"/>
              </w:rPr>
              <w:t>a)</w:t>
            </w:r>
            <w:r w:rsidRPr="00876874">
              <w:rPr>
                <w:color w:val="000000"/>
                <w:sz w:val="20"/>
                <w:lang w:val="en-GB"/>
              </w:rPr>
              <w:t xml:space="preserve"> Carrying out a technical review to analyse marking criteria and procedures used in the disability certification process as well as in the collection of administrative records of this service, b) Presenting and disseminating the recommendations of the technical review that ensure that the certification model is based on human rights of persons with disabilities, including the collection of administrative records of this service, c) Developing an </w:t>
            </w:r>
            <w:r w:rsidRPr="00876874">
              <w:rPr>
                <w:b/>
                <w:bCs/>
                <w:color w:val="000000"/>
                <w:sz w:val="20"/>
                <w:lang w:val="en-GB"/>
              </w:rPr>
              <w:t>improvement plan/reform</w:t>
            </w:r>
            <w:r w:rsidRPr="00876874">
              <w:rPr>
                <w:color w:val="000000"/>
                <w:sz w:val="20"/>
                <w:lang w:val="en-GB"/>
              </w:rPr>
              <w:t xml:space="preserve"> of the disability certification service, including an information system which may speed up the service, with a human rights-based approach, which collects administrative records (identifying, standardizing, managing data quality and disseminating and disaggregating information that enables the identification of the most vulnerable groups of persons with disabilities), d) Technical support to government agencies to implement an </w:t>
            </w:r>
            <w:r w:rsidRPr="00876874">
              <w:rPr>
                <w:b/>
                <w:bCs/>
                <w:color w:val="000000"/>
                <w:sz w:val="20"/>
                <w:lang w:val="en-GB"/>
              </w:rPr>
              <w:t>improvement plan/reform</w:t>
            </w:r>
            <w:r w:rsidRPr="00876874">
              <w:rPr>
                <w:color w:val="000000"/>
                <w:sz w:val="20"/>
                <w:lang w:val="en-GB"/>
              </w:rPr>
              <w:t xml:space="preserve"> of the disability certification service.</w:t>
            </w:r>
          </w:p>
        </w:tc>
      </w:tr>
      <w:tr w:rsidR="0083224D" w:rsidRPr="00876874" w14:paraId="1516A727" w14:textId="77777777" w:rsidTr="0031428F">
        <w:tc>
          <w:tcPr>
            <w:tcW w:w="10627" w:type="dxa"/>
          </w:tcPr>
          <w:p w14:paraId="6E56DAD9" w14:textId="77777777" w:rsidR="0083224D" w:rsidRPr="00876874" w:rsidRDefault="0083224D" w:rsidP="0083224D">
            <w:pPr>
              <w:tabs>
                <w:tab w:val="left" w:pos="90"/>
              </w:tabs>
              <w:rPr>
                <w:sz w:val="20"/>
                <w:szCs w:val="20"/>
                <w:lang w:val="en-GB"/>
              </w:rPr>
            </w:pPr>
            <w:r w:rsidRPr="00876874">
              <w:rPr>
                <w:b/>
                <w:sz w:val="20"/>
                <w:szCs w:val="20"/>
                <w:u w:val="single"/>
                <w:lang w:val="en-GB"/>
              </w:rPr>
              <w:t xml:space="preserve">Baseline: </w:t>
            </w:r>
            <w:r w:rsidRPr="00876874">
              <w:rPr>
                <w:sz w:val="20"/>
                <w:szCs w:val="20"/>
                <w:lang w:val="en-GB"/>
              </w:rPr>
              <w:t>2.1.1: 0; 2.1.3: 0</w:t>
            </w:r>
          </w:p>
        </w:tc>
      </w:tr>
      <w:tr w:rsidR="0083224D" w:rsidRPr="00876874" w14:paraId="143616FE" w14:textId="77777777" w:rsidTr="0031428F">
        <w:tc>
          <w:tcPr>
            <w:tcW w:w="10627" w:type="dxa"/>
          </w:tcPr>
          <w:p w14:paraId="21174170" w14:textId="77777777" w:rsidR="0083224D" w:rsidRPr="00876874" w:rsidRDefault="0083224D" w:rsidP="0083224D">
            <w:pPr>
              <w:tabs>
                <w:tab w:val="left" w:pos="90"/>
              </w:tabs>
              <w:rPr>
                <w:sz w:val="20"/>
                <w:szCs w:val="20"/>
                <w:lang w:val="en-GB"/>
              </w:rPr>
            </w:pPr>
            <w:r w:rsidRPr="00876874">
              <w:rPr>
                <w:b/>
                <w:sz w:val="20"/>
                <w:szCs w:val="20"/>
                <w:u w:val="single"/>
                <w:lang w:val="en-GB"/>
              </w:rPr>
              <w:t xml:space="preserve">Milestone year 1: </w:t>
            </w:r>
            <w:r w:rsidRPr="00876874">
              <w:rPr>
                <w:sz w:val="20"/>
                <w:szCs w:val="20"/>
                <w:lang w:val="en-GB"/>
              </w:rPr>
              <w:t>2.1.1: 1; 2.1.3: 0</w:t>
            </w:r>
          </w:p>
        </w:tc>
      </w:tr>
      <w:tr w:rsidR="0083224D" w:rsidRPr="00876874" w14:paraId="3F3E5206" w14:textId="77777777" w:rsidTr="0031428F">
        <w:tc>
          <w:tcPr>
            <w:tcW w:w="10627" w:type="dxa"/>
          </w:tcPr>
          <w:p w14:paraId="7A1CD5AD" w14:textId="77777777" w:rsidR="0083224D" w:rsidRPr="00876874" w:rsidRDefault="0083224D" w:rsidP="0083224D">
            <w:pPr>
              <w:tabs>
                <w:tab w:val="left" w:pos="90"/>
              </w:tabs>
              <w:rPr>
                <w:sz w:val="20"/>
                <w:szCs w:val="20"/>
                <w:lang w:val="en-GB"/>
              </w:rPr>
            </w:pPr>
            <w:r w:rsidRPr="00876874">
              <w:rPr>
                <w:b/>
                <w:sz w:val="20"/>
                <w:szCs w:val="20"/>
                <w:u w:val="single"/>
                <w:lang w:val="en-GB"/>
              </w:rPr>
              <w:t xml:space="preserve">Milestone year 2: </w:t>
            </w:r>
            <w:r w:rsidRPr="00876874">
              <w:rPr>
                <w:sz w:val="20"/>
                <w:szCs w:val="20"/>
                <w:lang w:val="en-GB"/>
              </w:rPr>
              <w:t>2.1.1: 1; 2.1.3: 1</w:t>
            </w:r>
          </w:p>
        </w:tc>
      </w:tr>
      <w:tr w:rsidR="0083224D" w:rsidRPr="00876874" w14:paraId="4EA65A49" w14:textId="77777777" w:rsidTr="0031428F">
        <w:tc>
          <w:tcPr>
            <w:tcW w:w="10627" w:type="dxa"/>
          </w:tcPr>
          <w:p w14:paraId="54DD738A" w14:textId="77777777" w:rsidR="0083224D" w:rsidRPr="00876874" w:rsidRDefault="0083224D" w:rsidP="0083224D">
            <w:pPr>
              <w:tabs>
                <w:tab w:val="left" w:pos="90"/>
              </w:tabs>
              <w:rPr>
                <w:b/>
                <w:sz w:val="20"/>
                <w:szCs w:val="20"/>
                <w:lang w:val="en-GB"/>
              </w:rPr>
            </w:pPr>
            <w:r w:rsidRPr="00876874">
              <w:rPr>
                <w:b/>
                <w:sz w:val="20"/>
                <w:szCs w:val="20"/>
                <w:u w:val="single"/>
                <w:lang w:val="en-GB"/>
              </w:rPr>
              <w:t xml:space="preserve">Target: </w:t>
            </w:r>
            <w:r w:rsidRPr="00876874">
              <w:rPr>
                <w:sz w:val="20"/>
                <w:szCs w:val="20"/>
                <w:lang w:val="en-GB"/>
              </w:rPr>
              <w:t>2.1.1: 1; 2.1.3: 1</w:t>
            </w:r>
          </w:p>
        </w:tc>
      </w:tr>
      <w:tr w:rsidR="0083224D" w:rsidRPr="009D55D1" w14:paraId="06D57CE4" w14:textId="77777777" w:rsidTr="0031428F">
        <w:tc>
          <w:tcPr>
            <w:tcW w:w="10627" w:type="dxa"/>
          </w:tcPr>
          <w:p w14:paraId="5EE28499" w14:textId="77777777" w:rsidR="0083224D" w:rsidRPr="00876874" w:rsidRDefault="0083224D" w:rsidP="0083224D">
            <w:pPr>
              <w:tabs>
                <w:tab w:val="left" w:pos="90"/>
              </w:tabs>
              <w:rPr>
                <w:b/>
                <w:sz w:val="20"/>
                <w:szCs w:val="20"/>
                <w:u w:val="single"/>
                <w:lang w:val="en-GB"/>
              </w:rPr>
            </w:pPr>
            <w:r w:rsidRPr="00876874">
              <w:rPr>
                <w:b/>
                <w:sz w:val="20"/>
                <w:szCs w:val="20"/>
                <w:u w:val="single"/>
                <w:lang w:val="en-GB"/>
              </w:rPr>
              <w:t>Means of verification:</w:t>
            </w:r>
          </w:p>
          <w:p w14:paraId="3305D8DE" w14:textId="77777777" w:rsidR="0083224D" w:rsidRPr="00876874" w:rsidRDefault="0083224D" w:rsidP="0083224D">
            <w:pPr>
              <w:numPr>
                <w:ilvl w:val="0"/>
                <w:numId w:val="4"/>
              </w:numPr>
              <w:pBdr>
                <w:top w:val="nil"/>
                <w:left w:val="nil"/>
                <w:bottom w:val="nil"/>
                <w:right w:val="nil"/>
                <w:between w:val="nil"/>
              </w:pBdr>
              <w:tabs>
                <w:tab w:val="left" w:pos="90"/>
              </w:tabs>
              <w:rPr>
                <w:color w:val="000000"/>
                <w:sz w:val="20"/>
                <w:szCs w:val="20"/>
                <w:lang w:val="en-GB"/>
              </w:rPr>
            </w:pPr>
            <w:r w:rsidRPr="00876874">
              <w:rPr>
                <w:color w:val="000000"/>
                <w:sz w:val="20"/>
                <w:lang w:val="en-GB"/>
              </w:rPr>
              <w:t>Technical review to analyse marking criteria and procedures used in the disability certification process as well as in the collection of administrative records of this service</w:t>
            </w:r>
          </w:p>
          <w:p w14:paraId="025D9D16" w14:textId="77777777" w:rsidR="0083224D" w:rsidRPr="00876874" w:rsidRDefault="0083224D" w:rsidP="0083224D">
            <w:pPr>
              <w:numPr>
                <w:ilvl w:val="0"/>
                <w:numId w:val="4"/>
              </w:numPr>
              <w:pBdr>
                <w:top w:val="nil"/>
                <w:left w:val="nil"/>
                <w:bottom w:val="nil"/>
                <w:right w:val="nil"/>
                <w:between w:val="nil"/>
              </w:pBdr>
              <w:tabs>
                <w:tab w:val="left" w:pos="90"/>
              </w:tabs>
              <w:rPr>
                <w:color w:val="000000"/>
                <w:sz w:val="20"/>
                <w:szCs w:val="20"/>
                <w:lang w:val="en-GB"/>
              </w:rPr>
            </w:pPr>
            <w:r w:rsidRPr="00876874">
              <w:rPr>
                <w:color w:val="000000"/>
                <w:sz w:val="20"/>
                <w:lang w:val="en-GB"/>
              </w:rPr>
              <w:t>Improvement plan/reform of the disability certification service, including an information disaggregation system</w:t>
            </w:r>
          </w:p>
          <w:p w14:paraId="5C5FFFB3" w14:textId="77777777" w:rsidR="0083224D" w:rsidRPr="00876874" w:rsidRDefault="0083224D" w:rsidP="0083224D">
            <w:pPr>
              <w:numPr>
                <w:ilvl w:val="0"/>
                <w:numId w:val="4"/>
              </w:numPr>
              <w:pBdr>
                <w:top w:val="nil"/>
                <w:left w:val="nil"/>
                <w:bottom w:val="nil"/>
                <w:right w:val="nil"/>
                <w:between w:val="nil"/>
              </w:pBdr>
              <w:tabs>
                <w:tab w:val="left" w:pos="90"/>
              </w:tabs>
              <w:rPr>
                <w:color w:val="000000"/>
                <w:sz w:val="20"/>
                <w:szCs w:val="20"/>
                <w:lang w:val="en-GB"/>
              </w:rPr>
            </w:pPr>
            <w:r w:rsidRPr="00876874">
              <w:rPr>
                <w:color w:val="000000"/>
                <w:sz w:val="20"/>
                <w:lang w:val="en-GB"/>
              </w:rPr>
              <w:t>Follow-up reports of joint programme</w:t>
            </w:r>
          </w:p>
          <w:p w14:paraId="69E16466" w14:textId="77777777" w:rsidR="0083224D" w:rsidRPr="00876874" w:rsidRDefault="0083224D" w:rsidP="0083224D">
            <w:pPr>
              <w:numPr>
                <w:ilvl w:val="0"/>
                <w:numId w:val="4"/>
              </w:numPr>
              <w:pBdr>
                <w:top w:val="nil"/>
                <w:left w:val="nil"/>
                <w:bottom w:val="nil"/>
                <w:right w:val="nil"/>
                <w:between w:val="nil"/>
              </w:pBdr>
              <w:tabs>
                <w:tab w:val="left" w:pos="90"/>
              </w:tabs>
              <w:spacing w:after="200" w:line="276" w:lineRule="auto"/>
              <w:rPr>
                <w:color w:val="000000"/>
                <w:sz w:val="20"/>
                <w:szCs w:val="20"/>
                <w:lang w:val="en-GB"/>
              </w:rPr>
            </w:pPr>
            <w:r w:rsidRPr="00876874">
              <w:rPr>
                <w:color w:val="000000"/>
                <w:sz w:val="20"/>
                <w:lang w:val="en-GB"/>
              </w:rPr>
              <w:t>Attendance record to technical support activities provided to government agencies</w:t>
            </w:r>
          </w:p>
        </w:tc>
      </w:tr>
      <w:tr w:rsidR="0083224D" w:rsidRPr="00876874" w14:paraId="70120EED" w14:textId="77777777" w:rsidTr="0031428F">
        <w:tc>
          <w:tcPr>
            <w:tcW w:w="10627" w:type="dxa"/>
          </w:tcPr>
          <w:p w14:paraId="4724F684" w14:textId="77777777" w:rsidR="0083224D" w:rsidRPr="00876874" w:rsidRDefault="0083224D" w:rsidP="0083224D">
            <w:pPr>
              <w:rPr>
                <w:sz w:val="20"/>
                <w:szCs w:val="20"/>
                <w:u w:val="single"/>
                <w:lang w:val="en-GB"/>
              </w:rPr>
            </w:pPr>
            <w:r w:rsidRPr="00876874">
              <w:rPr>
                <w:b/>
                <w:sz w:val="20"/>
                <w:szCs w:val="20"/>
                <w:u w:val="single"/>
                <w:lang w:val="en-GB"/>
              </w:rPr>
              <w:t>Responsible:</w:t>
            </w:r>
            <w:r w:rsidRPr="00876874">
              <w:rPr>
                <w:sz w:val="20"/>
                <w:szCs w:val="20"/>
                <w:u w:val="single"/>
                <w:lang w:val="en-GB"/>
              </w:rPr>
              <w:t xml:space="preserve"> </w:t>
            </w:r>
            <w:r w:rsidRPr="00876874">
              <w:rPr>
                <w:sz w:val="20"/>
                <w:szCs w:val="20"/>
                <w:lang w:val="en-GB"/>
              </w:rPr>
              <w:t xml:space="preserve"> </w:t>
            </w:r>
            <w:r w:rsidRPr="00876874">
              <w:rPr>
                <w:b/>
                <w:color w:val="000000"/>
                <w:sz w:val="20"/>
                <w:szCs w:val="20"/>
                <w:lang w:val="en-GB"/>
              </w:rPr>
              <w:t>PAHO*</w:t>
            </w:r>
          </w:p>
        </w:tc>
      </w:tr>
      <w:tr w:rsidR="0083224D" w:rsidRPr="009D55D1" w14:paraId="70D3D02C" w14:textId="77777777" w:rsidTr="0031428F">
        <w:trPr>
          <w:trHeight w:val="767"/>
        </w:trPr>
        <w:tc>
          <w:tcPr>
            <w:tcW w:w="10627" w:type="dxa"/>
            <w:shd w:val="clear" w:color="auto" w:fill="B7DDE8"/>
          </w:tcPr>
          <w:p w14:paraId="7FD3864A" w14:textId="24D35A81" w:rsidR="0083224D" w:rsidRPr="00876874" w:rsidRDefault="0083224D" w:rsidP="0083224D">
            <w:pPr>
              <w:jc w:val="both"/>
              <w:rPr>
                <w:sz w:val="20"/>
                <w:szCs w:val="20"/>
                <w:highlight w:val="yellow"/>
                <w:u w:val="single"/>
                <w:lang w:val="en-GB"/>
              </w:rPr>
            </w:pPr>
            <w:r w:rsidRPr="00876874">
              <w:rPr>
                <w:b/>
                <w:color w:val="000000"/>
                <w:sz w:val="20"/>
                <w:szCs w:val="20"/>
                <w:lang w:val="en-GB"/>
              </w:rPr>
              <w:t xml:space="preserve">2.1.2. </w:t>
            </w:r>
            <w:r w:rsidRPr="00876874">
              <w:rPr>
                <w:b/>
                <w:color w:val="000000"/>
                <w:sz w:val="20"/>
                <w:lang w:val="en-GB"/>
              </w:rPr>
              <w:t xml:space="preserve">Planning, </w:t>
            </w:r>
            <w:proofErr w:type="gramStart"/>
            <w:r w:rsidRPr="00876874">
              <w:rPr>
                <w:b/>
                <w:color w:val="000000"/>
                <w:sz w:val="20"/>
                <w:lang w:val="en-GB"/>
              </w:rPr>
              <w:t>budgeting</w:t>
            </w:r>
            <w:proofErr w:type="gramEnd"/>
            <w:r w:rsidRPr="00876874">
              <w:rPr>
                <w:b/>
                <w:color w:val="000000"/>
                <w:sz w:val="20"/>
                <w:lang w:val="en-GB"/>
              </w:rPr>
              <w:t xml:space="preserve"> and accountability methodologies of operational plans of five government agencies are reviewed/reformed </w:t>
            </w:r>
            <w:r w:rsidRPr="00876874">
              <w:rPr>
                <w:color w:val="000000"/>
                <w:sz w:val="20"/>
                <w:lang w:val="en-GB"/>
              </w:rPr>
              <w:t xml:space="preserve">to promote the provision of more inclusive and </w:t>
            </w:r>
            <w:r>
              <w:rPr>
                <w:color w:val="000000"/>
                <w:sz w:val="20"/>
                <w:lang w:val="en-GB"/>
              </w:rPr>
              <w:t xml:space="preserve">CRPD compliant </w:t>
            </w:r>
            <w:r w:rsidRPr="00876874">
              <w:rPr>
                <w:color w:val="000000"/>
                <w:sz w:val="20"/>
                <w:lang w:val="en-GB"/>
              </w:rPr>
              <w:t>accessible health, education, work and social protection services to persons with disabilities</w:t>
            </w:r>
            <w:r w:rsidRPr="00876874">
              <w:rPr>
                <w:color w:val="000000"/>
                <w:sz w:val="20"/>
                <w:szCs w:val="20"/>
                <w:lang w:val="en-GB"/>
              </w:rPr>
              <w:t>.</w:t>
            </w:r>
          </w:p>
        </w:tc>
      </w:tr>
      <w:tr w:rsidR="0083224D" w:rsidRPr="009D55D1" w14:paraId="7EBDA0E8" w14:textId="77777777" w:rsidTr="0031428F">
        <w:tc>
          <w:tcPr>
            <w:tcW w:w="10627" w:type="dxa"/>
          </w:tcPr>
          <w:p w14:paraId="08E61B9A" w14:textId="0E17B259" w:rsidR="0083224D" w:rsidRPr="00876874" w:rsidRDefault="0083224D" w:rsidP="0083224D">
            <w:pPr>
              <w:jc w:val="both"/>
              <w:rPr>
                <w:b/>
                <w:sz w:val="20"/>
                <w:szCs w:val="20"/>
                <w:highlight w:val="yellow"/>
                <w:lang w:val="en-GB"/>
              </w:rPr>
            </w:pPr>
            <w:r w:rsidRPr="00876874">
              <w:rPr>
                <w:b/>
                <w:color w:val="000000"/>
                <w:sz w:val="20"/>
                <w:szCs w:val="20"/>
                <w:lang w:val="en-GB"/>
              </w:rPr>
              <w:t xml:space="preserve">Description: </w:t>
            </w:r>
            <w:r w:rsidRPr="00876874">
              <w:rPr>
                <w:color w:val="000000"/>
                <w:sz w:val="20"/>
                <w:szCs w:val="20"/>
                <w:lang w:val="en-GB"/>
              </w:rPr>
              <w:t xml:space="preserve"> </w:t>
            </w:r>
            <w:r w:rsidRPr="00876874">
              <w:rPr>
                <w:color w:val="000000"/>
                <w:sz w:val="20"/>
                <w:lang w:val="en-GB"/>
              </w:rPr>
              <w:t>a) Designing a pilot proposal to apply disability-inclusive planning and budgeting methodologies with a gender equality approach, b) Choosing participant government agencies for the pilot proposal to apply disability-inclusive planning and budgeting methodologies, c) Implementing this pilot experience in five government agencies and providing technical support through the participation of participating OPDs in the Round Table (output 1.1.2), d) Systematizing the pilot experience by identifying lessons learned and the potential to be replicated and expanded to other government agencies, e) Designing a resources mobilization strategy as well as a project sustainability strategy, f) Undertaking an internal assessment of the project, g) Monitoring and following up of the project.</w:t>
            </w:r>
          </w:p>
        </w:tc>
      </w:tr>
      <w:tr w:rsidR="0083224D" w:rsidRPr="00876874" w14:paraId="75D34C83" w14:textId="77777777" w:rsidTr="0031428F">
        <w:tc>
          <w:tcPr>
            <w:tcW w:w="10627" w:type="dxa"/>
          </w:tcPr>
          <w:p w14:paraId="4BD2ECCD" w14:textId="77777777" w:rsidR="0083224D" w:rsidRPr="00876874" w:rsidRDefault="0083224D" w:rsidP="0083224D">
            <w:pPr>
              <w:tabs>
                <w:tab w:val="left" w:pos="90"/>
              </w:tabs>
              <w:rPr>
                <w:sz w:val="20"/>
                <w:szCs w:val="20"/>
                <w:highlight w:val="yellow"/>
                <w:u w:val="single"/>
                <w:lang w:val="en-GB"/>
              </w:rPr>
            </w:pPr>
            <w:r w:rsidRPr="00876874">
              <w:rPr>
                <w:b/>
                <w:sz w:val="20"/>
                <w:szCs w:val="20"/>
                <w:u w:val="single"/>
                <w:lang w:val="en-GB"/>
              </w:rPr>
              <w:t>Baseline:</w:t>
            </w:r>
            <w:r w:rsidRPr="00876874">
              <w:rPr>
                <w:b/>
                <w:sz w:val="20"/>
                <w:szCs w:val="20"/>
                <w:lang w:val="en-GB"/>
              </w:rPr>
              <w:t xml:space="preserve"> </w:t>
            </w:r>
            <w:r w:rsidRPr="00876874">
              <w:rPr>
                <w:sz w:val="20"/>
                <w:szCs w:val="20"/>
                <w:lang w:val="en-GB"/>
              </w:rPr>
              <w:t>2.1.1: 0, 2.1.3: 0</w:t>
            </w:r>
          </w:p>
        </w:tc>
      </w:tr>
      <w:tr w:rsidR="0083224D" w:rsidRPr="00876874" w14:paraId="00A42C77" w14:textId="77777777" w:rsidTr="0031428F">
        <w:tc>
          <w:tcPr>
            <w:tcW w:w="10627" w:type="dxa"/>
          </w:tcPr>
          <w:p w14:paraId="462B27D7" w14:textId="77777777" w:rsidR="0083224D" w:rsidRPr="00876874" w:rsidRDefault="0083224D" w:rsidP="0083224D">
            <w:pPr>
              <w:tabs>
                <w:tab w:val="left" w:pos="90"/>
              </w:tabs>
              <w:rPr>
                <w:sz w:val="20"/>
                <w:szCs w:val="20"/>
                <w:highlight w:val="yellow"/>
                <w:u w:val="single"/>
                <w:lang w:val="en-GB"/>
              </w:rPr>
            </w:pPr>
            <w:r w:rsidRPr="00876874">
              <w:rPr>
                <w:b/>
                <w:sz w:val="20"/>
                <w:szCs w:val="20"/>
                <w:u w:val="single"/>
                <w:lang w:val="en-GB"/>
              </w:rPr>
              <w:t xml:space="preserve">Milestone year 1: </w:t>
            </w:r>
            <w:r w:rsidRPr="00876874">
              <w:rPr>
                <w:sz w:val="20"/>
                <w:szCs w:val="20"/>
                <w:lang w:val="en-GB"/>
              </w:rPr>
              <w:t>2.1.1: 2, 2.1.3: 1</w:t>
            </w:r>
          </w:p>
        </w:tc>
      </w:tr>
      <w:tr w:rsidR="0083224D" w:rsidRPr="00876874" w14:paraId="05D210F1" w14:textId="77777777" w:rsidTr="0031428F">
        <w:tc>
          <w:tcPr>
            <w:tcW w:w="10627" w:type="dxa"/>
          </w:tcPr>
          <w:p w14:paraId="354A7E0A" w14:textId="77777777" w:rsidR="0083224D" w:rsidRPr="00876874" w:rsidRDefault="0083224D" w:rsidP="0083224D">
            <w:pPr>
              <w:tabs>
                <w:tab w:val="left" w:pos="90"/>
              </w:tabs>
              <w:rPr>
                <w:sz w:val="20"/>
                <w:szCs w:val="20"/>
                <w:highlight w:val="yellow"/>
                <w:u w:val="single"/>
                <w:lang w:val="en-GB"/>
              </w:rPr>
            </w:pPr>
            <w:r w:rsidRPr="00876874">
              <w:rPr>
                <w:b/>
                <w:sz w:val="20"/>
                <w:szCs w:val="20"/>
                <w:u w:val="single"/>
                <w:lang w:val="en-GB"/>
              </w:rPr>
              <w:t xml:space="preserve">Milestone year 2: </w:t>
            </w:r>
            <w:r w:rsidRPr="00876874">
              <w:rPr>
                <w:sz w:val="20"/>
                <w:szCs w:val="20"/>
                <w:lang w:val="en-GB"/>
              </w:rPr>
              <w:t>2.1.1: 3, 2.1.3: 4</w:t>
            </w:r>
          </w:p>
        </w:tc>
      </w:tr>
      <w:tr w:rsidR="0083224D" w:rsidRPr="00876874" w14:paraId="51AF953D" w14:textId="77777777" w:rsidTr="0031428F">
        <w:tc>
          <w:tcPr>
            <w:tcW w:w="10627" w:type="dxa"/>
          </w:tcPr>
          <w:p w14:paraId="66E09B38" w14:textId="77777777" w:rsidR="0083224D" w:rsidRPr="00876874" w:rsidRDefault="0083224D" w:rsidP="0083224D">
            <w:pPr>
              <w:tabs>
                <w:tab w:val="left" w:pos="90"/>
              </w:tabs>
              <w:rPr>
                <w:sz w:val="20"/>
                <w:szCs w:val="20"/>
                <w:highlight w:val="yellow"/>
                <w:u w:val="single"/>
                <w:lang w:val="en-GB"/>
              </w:rPr>
            </w:pPr>
            <w:r w:rsidRPr="00876874">
              <w:rPr>
                <w:b/>
                <w:sz w:val="20"/>
                <w:szCs w:val="20"/>
                <w:u w:val="single"/>
                <w:lang w:val="en-GB"/>
              </w:rPr>
              <w:t xml:space="preserve">Target: </w:t>
            </w:r>
            <w:r w:rsidRPr="00876874">
              <w:rPr>
                <w:sz w:val="20"/>
                <w:szCs w:val="20"/>
                <w:lang w:val="en-GB"/>
              </w:rPr>
              <w:t>2.1.1: 5, 2.1.3: 5</w:t>
            </w:r>
          </w:p>
        </w:tc>
      </w:tr>
      <w:tr w:rsidR="0083224D" w:rsidRPr="00876874" w14:paraId="5D2FA7BD" w14:textId="77777777" w:rsidTr="0031428F">
        <w:tc>
          <w:tcPr>
            <w:tcW w:w="10627" w:type="dxa"/>
          </w:tcPr>
          <w:p w14:paraId="57FD17E1" w14:textId="77777777" w:rsidR="0083224D" w:rsidRPr="00876874" w:rsidRDefault="0083224D" w:rsidP="0083224D">
            <w:pPr>
              <w:tabs>
                <w:tab w:val="left" w:pos="90"/>
              </w:tabs>
              <w:rPr>
                <w:b/>
                <w:sz w:val="20"/>
                <w:szCs w:val="20"/>
                <w:u w:val="single"/>
                <w:lang w:val="en-GB"/>
              </w:rPr>
            </w:pPr>
            <w:r w:rsidRPr="00876874">
              <w:rPr>
                <w:b/>
                <w:sz w:val="20"/>
                <w:szCs w:val="20"/>
                <w:u w:val="single"/>
                <w:lang w:val="en-GB"/>
              </w:rPr>
              <w:t>Means of verification:</w:t>
            </w:r>
          </w:p>
          <w:p w14:paraId="238A00F6" w14:textId="77777777" w:rsidR="0083224D" w:rsidRPr="00876874" w:rsidRDefault="0083224D" w:rsidP="0083224D">
            <w:pPr>
              <w:numPr>
                <w:ilvl w:val="0"/>
                <w:numId w:val="14"/>
              </w:numPr>
              <w:pBdr>
                <w:top w:val="nil"/>
                <w:left w:val="nil"/>
                <w:bottom w:val="nil"/>
                <w:right w:val="nil"/>
                <w:between w:val="nil"/>
              </w:pBdr>
              <w:tabs>
                <w:tab w:val="left" w:pos="90"/>
              </w:tabs>
              <w:rPr>
                <w:color w:val="000000"/>
                <w:sz w:val="20"/>
                <w:szCs w:val="20"/>
                <w:lang w:val="en-GB"/>
              </w:rPr>
            </w:pPr>
            <w:r w:rsidRPr="00876874">
              <w:rPr>
                <w:color w:val="000000"/>
                <w:sz w:val="20"/>
                <w:lang w:val="en-GB"/>
              </w:rPr>
              <w:t>Disability-inclusive planning and budgeting methodologies with a gender equality approach</w:t>
            </w:r>
          </w:p>
          <w:p w14:paraId="00539844" w14:textId="246BDF5E" w:rsidR="0083224D" w:rsidRPr="00876874" w:rsidRDefault="0083224D" w:rsidP="0083224D">
            <w:pPr>
              <w:numPr>
                <w:ilvl w:val="0"/>
                <w:numId w:val="14"/>
              </w:numPr>
              <w:pBdr>
                <w:top w:val="nil"/>
                <w:left w:val="nil"/>
                <w:bottom w:val="nil"/>
                <w:right w:val="nil"/>
                <w:between w:val="nil"/>
              </w:pBdr>
              <w:tabs>
                <w:tab w:val="left" w:pos="90"/>
              </w:tabs>
              <w:rPr>
                <w:color w:val="000000"/>
                <w:sz w:val="20"/>
                <w:szCs w:val="20"/>
                <w:lang w:val="en-GB"/>
              </w:rPr>
            </w:pPr>
            <w:r w:rsidRPr="00876874">
              <w:rPr>
                <w:color w:val="000000"/>
                <w:sz w:val="20"/>
                <w:lang w:val="en-GB"/>
              </w:rPr>
              <w:t>Document showing the systematizing of the pilot experience in five government agencies</w:t>
            </w:r>
          </w:p>
          <w:p w14:paraId="22051357" w14:textId="77777777" w:rsidR="0083224D" w:rsidRPr="00876874" w:rsidRDefault="0083224D" w:rsidP="0083224D">
            <w:pPr>
              <w:numPr>
                <w:ilvl w:val="0"/>
                <w:numId w:val="14"/>
              </w:numPr>
              <w:pBdr>
                <w:top w:val="nil"/>
                <w:left w:val="nil"/>
                <w:bottom w:val="nil"/>
                <w:right w:val="nil"/>
                <w:between w:val="nil"/>
              </w:pBdr>
              <w:tabs>
                <w:tab w:val="left" w:pos="90"/>
              </w:tabs>
              <w:rPr>
                <w:b/>
                <w:color w:val="000000"/>
                <w:sz w:val="20"/>
                <w:szCs w:val="20"/>
                <w:lang w:val="en-GB"/>
              </w:rPr>
            </w:pPr>
            <w:r w:rsidRPr="00876874">
              <w:rPr>
                <w:color w:val="000000"/>
                <w:sz w:val="20"/>
                <w:lang w:val="en-GB"/>
              </w:rPr>
              <w:t>Document including the resources mobilization strategy as well as the project sustainability strategy</w:t>
            </w:r>
          </w:p>
          <w:p w14:paraId="37C3B1A5" w14:textId="77777777" w:rsidR="0083224D" w:rsidRPr="00876874" w:rsidRDefault="0083224D" w:rsidP="0083224D">
            <w:pPr>
              <w:numPr>
                <w:ilvl w:val="0"/>
                <w:numId w:val="14"/>
              </w:numPr>
              <w:pBdr>
                <w:top w:val="nil"/>
                <w:left w:val="nil"/>
                <w:bottom w:val="nil"/>
                <w:right w:val="nil"/>
                <w:between w:val="nil"/>
              </w:pBdr>
              <w:tabs>
                <w:tab w:val="left" w:pos="90"/>
              </w:tabs>
              <w:rPr>
                <w:color w:val="000000"/>
                <w:sz w:val="20"/>
                <w:szCs w:val="20"/>
                <w:lang w:val="en-GB"/>
              </w:rPr>
            </w:pPr>
            <w:r w:rsidRPr="00876874">
              <w:rPr>
                <w:color w:val="000000"/>
                <w:sz w:val="20"/>
                <w:lang w:val="en-GB"/>
              </w:rPr>
              <w:t>Report of the internal assessment of the project</w:t>
            </w:r>
          </w:p>
          <w:p w14:paraId="6982E247" w14:textId="77777777" w:rsidR="0083224D" w:rsidRPr="00876874" w:rsidRDefault="0083224D" w:rsidP="0083224D">
            <w:pPr>
              <w:numPr>
                <w:ilvl w:val="0"/>
                <w:numId w:val="14"/>
              </w:numPr>
              <w:pBdr>
                <w:top w:val="nil"/>
                <w:left w:val="nil"/>
                <w:bottom w:val="nil"/>
                <w:right w:val="nil"/>
                <w:between w:val="nil"/>
              </w:pBdr>
              <w:tabs>
                <w:tab w:val="left" w:pos="90"/>
              </w:tabs>
              <w:spacing w:after="200" w:line="276" w:lineRule="auto"/>
              <w:rPr>
                <w:color w:val="000000"/>
                <w:sz w:val="20"/>
                <w:szCs w:val="20"/>
                <w:u w:val="single"/>
                <w:lang w:val="en-GB"/>
              </w:rPr>
            </w:pPr>
            <w:r w:rsidRPr="00876874">
              <w:rPr>
                <w:color w:val="000000"/>
                <w:sz w:val="20"/>
                <w:lang w:val="en-GB"/>
              </w:rPr>
              <w:t>Project progress report</w:t>
            </w:r>
          </w:p>
        </w:tc>
      </w:tr>
      <w:tr w:rsidR="0083224D" w:rsidRPr="009D55D1" w14:paraId="0C262391" w14:textId="77777777" w:rsidTr="0031428F">
        <w:tc>
          <w:tcPr>
            <w:tcW w:w="10627" w:type="dxa"/>
          </w:tcPr>
          <w:p w14:paraId="0842F7B9" w14:textId="5424CD3C" w:rsidR="0083224D" w:rsidRPr="00876874" w:rsidRDefault="0083224D" w:rsidP="0083224D">
            <w:pPr>
              <w:jc w:val="both"/>
              <w:rPr>
                <w:b/>
                <w:sz w:val="20"/>
                <w:szCs w:val="20"/>
                <w:u w:val="single"/>
                <w:lang w:val="en-GB"/>
              </w:rPr>
            </w:pPr>
            <w:r w:rsidRPr="00876874">
              <w:rPr>
                <w:b/>
                <w:sz w:val="20"/>
                <w:szCs w:val="20"/>
                <w:u w:val="single"/>
                <w:lang w:val="en-GB"/>
              </w:rPr>
              <w:t>Responsible:</w:t>
            </w:r>
            <w:r w:rsidRPr="00876874">
              <w:rPr>
                <w:sz w:val="20"/>
                <w:szCs w:val="20"/>
                <w:lang w:val="en-GB"/>
              </w:rPr>
              <w:t xml:space="preserve"> </w:t>
            </w:r>
            <w:r w:rsidRPr="00876874">
              <w:rPr>
                <w:b/>
                <w:color w:val="000000"/>
                <w:sz w:val="20"/>
                <w:szCs w:val="20"/>
                <w:lang w:val="en-GB"/>
              </w:rPr>
              <w:t xml:space="preserve">UN Women*, PAHO, UNESCO, </w:t>
            </w:r>
            <w:r w:rsidR="00A82DD0" w:rsidRPr="00876874">
              <w:rPr>
                <w:b/>
                <w:color w:val="000000"/>
                <w:sz w:val="20"/>
                <w:szCs w:val="20"/>
                <w:lang w:val="en-GB"/>
              </w:rPr>
              <w:t>in coordination</w:t>
            </w:r>
            <w:r w:rsidRPr="00876874">
              <w:rPr>
                <w:b/>
                <w:color w:val="000000"/>
                <w:sz w:val="20"/>
                <w:szCs w:val="20"/>
                <w:lang w:val="en-GB"/>
              </w:rPr>
              <w:t xml:space="preserve"> with RCO</w:t>
            </w:r>
          </w:p>
        </w:tc>
      </w:tr>
      <w:tr w:rsidR="0083224D" w:rsidRPr="009D55D1" w14:paraId="6086284A" w14:textId="77777777" w:rsidTr="0031428F">
        <w:tc>
          <w:tcPr>
            <w:tcW w:w="10627" w:type="dxa"/>
            <w:shd w:val="clear" w:color="auto" w:fill="EBF1DD"/>
          </w:tcPr>
          <w:p w14:paraId="2E2F1D5C" w14:textId="77777777" w:rsidR="0083224D" w:rsidRPr="00876874" w:rsidRDefault="0083224D" w:rsidP="0083224D">
            <w:pPr>
              <w:jc w:val="both"/>
              <w:rPr>
                <w:sz w:val="20"/>
                <w:szCs w:val="20"/>
                <w:u w:val="single"/>
                <w:lang w:val="en-GB"/>
              </w:rPr>
            </w:pPr>
            <w:r w:rsidRPr="00876874">
              <w:rPr>
                <w:b/>
                <w:sz w:val="20"/>
                <w:szCs w:val="20"/>
                <w:lang w:val="en-GB"/>
              </w:rPr>
              <w:lastRenderedPageBreak/>
              <w:t>Output 2.2. Multi stakeholder participation and contribution to the design, reform, and implementation of disability inclusive laws policies and systems is enhanced.</w:t>
            </w:r>
          </w:p>
        </w:tc>
      </w:tr>
      <w:tr w:rsidR="0083224D" w:rsidRPr="009D55D1" w14:paraId="5D724924" w14:textId="77777777" w:rsidTr="0031428F">
        <w:tc>
          <w:tcPr>
            <w:tcW w:w="10627" w:type="dxa"/>
            <w:shd w:val="clear" w:color="auto" w:fill="DBE5F1"/>
          </w:tcPr>
          <w:p w14:paraId="15C47EDE" w14:textId="77777777" w:rsidR="0083224D" w:rsidRPr="00876874" w:rsidRDefault="0083224D" w:rsidP="0083224D">
            <w:pPr>
              <w:tabs>
                <w:tab w:val="left" w:pos="90"/>
              </w:tabs>
              <w:rPr>
                <w:b/>
                <w:sz w:val="20"/>
                <w:szCs w:val="20"/>
                <w:lang w:val="en-GB"/>
              </w:rPr>
            </w:pPr>
            <w:r w:rsidRPr="00876874">
              <w:rPr>
                <w:b/>
                <w:sz w:val="20"/>
                <w:szCs w:val="20"/>
                <w:lang w:val="en-GB"/>
              </w:rPr>
              <w:t xml:space="preserve">Indicators </w:t>
            </w:r>
          </w:p>
          <w:p w14:paraId="2E43D847" w14:textId="77777777" w:rsidR="0083224D" w:rsidRPr="00876874" w:rsidRDefault="0083224D" w:rsidP="0083224D">
            <w:pPr>
              <w:pBdr>
                <w:top w:val="nil"/>
                <w:left w:val="nil"/>
                <w:bottom w:val="nil"/>
                <w:right w:val="nil"/>
                <w:between w:val="nil"/>
              </w:pBdr>
              <w:spacing w:before="120" w:after="120"/>
              <w:ind w:left="720" w:hanging="811"/>
              <w:jc w:val="both"/>
              <w:rPr>
                <w:color w:val="000000"/>
                <w:sz w:val="20"/>
                <w:szCs w:val="20"/>
                <w:lang w:val="en-GB"/>
              </w:rPr>
            </w:pPr>
            <w:r w:rsidRPr="00876874">
              <w:rPr>
                <w:color w:val="000000"/>
                <w:sz w:val="20"/>
                <w:szCs w:val="20"/>
                <w:lang w:val="en-GB"/>
              </w:rPr>
              <w:t>2.2.1</w:t>
            </w:r>
            <w:r w:rsidRPr="00876874">
              <w:rPr>
                <w:color w:val="000000"/>
                <w:sz w:val="20"/>
                <w:szCs w:val="20"/>
                <w:lang w:val="en-GB"/>
              </w:rPr>
              <w:tab/>
              <w:t xml:space="preserve"># of multi-stakeholder coordination mechanisms (disaggregated formal/informal) to support legislative policy and systems changes developed or strengthened </w:t>
            </w:r>
          </w:p>
          <w:p w14:paraId="7BCCD629" w14:textId="77777777" w:rsidR="0083224D" w:rsidRPr="00876874" w:rsidRDefault="0083224D" w:rsidP="0083224D">
            <w:pPr>
              <w:pBdr>
                <w:top w:val="nil"/>
                <w:left w:val="nil"/>
                <w:bottom w:val="nil"/>
                <w:right w:val="nil"/>
                <w:between w:val="nil"/>
              </w:pBdr>
              <w:spacing w:before="120" w:after="120"/>
              <w:ind w:left="720" w:hanging="811"/>
              <w:jc w:val="both"/>
              <w:rPr>
                <w:color w:val="000000"/>
                <w:sz w:val="20"/>
                <w:szCs w:val="20"/>
                <w:lang w:val="en-GB"/>
              </w:rPr>
            </w:pPr>
            <w:r w:rsidRPr="00876874">
              <w:rPr>
                <w:color w:val="000000"/>
                <w:sz w:val="20"/>
                <w:szCs w:val="20"/>
                <w:lang w:val="en-GB"/>
              </w:rPr>
              <w:t>2.2.2</w:t>
            </w:r>
            <w:r w:rsidRPr="00876874">
              <w:rPr>
                <w:color w:val="000000"/>
                <w:sz w:val="20"/>
                <w:szCs w:val="20"/>
                <w:lang w:val="en-GB"/>
              </w:rPr>
              <w:tab/>
              <w:t># of stakeholders within each mechanism (disaggregated by type of stakeholder Gov/ UN/OPDs/other).</w:t>
            </w:r>
          </w:p>
          <w:p w14:paraId="7C40CFD6" w14:textId="221B2892" w:rsidR="0083224D" w:rsidRPr="00876874" w:rsidRDefault="0083224D" w:rsidP="0083224D">
            <w:pPr>
              <w:pBdr>
                <w:top w:val="nil"/>
                <w:left w:val="nil"/>
                <w:bottom w:val="nil"/>
                <w:right w:val="nil"/>
                <w:between w:val="nil"/>
              </w:pBdr>
              <w:spacing w:before="120" w:after="120"/>
              <w:ind w:left="720" w:hanging="811"/>
              <w:jc w:val="both"/>
              <w:rPr>
                <w:sz w:val="20"/>
                <w:szCs w:val="20"/>
                <w:u w:val="single"/>
                <w:lang w:val="en-GB"/>
              </w:rPr>
            </w:pPr>
            <w:r w:rsidRPr="00876874">
              <w:rPr>
                <w:color w:val="000000"/>
                <w:sz w:val="20"/>
                <w:szCs w:val="20"/>
                <w:lang w:val="en-GB"/>
              </w:rPr>
              <w:t>2.2.3</w:t>
            </w:r>
            <w:r w:rsidRPr="00876874">
              <w:rPr>
                <w:color w:val="000000"/>
                <w:sz w:val="20"/>
                <w:szCs w:val="20"/>
                <w:lang w:val="en-GB"/>
              </w:rPr>
              <w:tab/>
              <w:t xml:space="preserve"># stakeholders involved in consultation and validation processes (disaggregation by </w:t>
            </w:r>
            <w:r w:rsidR="00A82DD0" w:rsidRPr="00876874">
              <w:rPr>
                <w:color w:val="000000"/>
                <w:sz w:val="20"/>
                <w:szCs w:val="20"/>
                <w:lang w:val="en-GB"/>
              </w:rPr>
              <w:t>stakeholder (</w:t>
            </w:r>
            <w:r w:rsidRPr="00876874">
              <w:rPr>
                <w:color w:val="000000"/>
                <w:sz w:val="20"/>
                <w:szCs w:val="20"/>
                <w:lang w:val="en-GB"/>
              </w:rPr>
              <w:t>GOV/UN/OPDs/other)</w:t>
            </w:r>
          </w:p>
        </w:tc>
      </w:tr>
      <w:tr w:rsidR="0083224D" w:rsidRPr="009D55D1" w14:paraId="5B6B62A1" w14:textId="77777777" w:rsidTr="0031428F">
        <w:tc>
          <w:tcPr>
            <w:tcW w:w="10627" w:type="dxa"/>
            <w:shd w:val="clear" w:color="auto" w:fill="93CDDC"/>
          </w:tcPr>
          <w:p w14:paraId="046CC26C" w14:textId="3474A60C" w:rsidR="0083224D" w:rsidRPr="00876874" w:rsidRDefault="0083224D" w:rsidP="0083224D">
            <w:pPr>
              <w:tabs>
                <w:tab w:val="left" w:pos="90"/>
              </w:tabs>
              <w:jc w:val="both"/>
              <w:rPr>
                <w:sz w:val="20"/>
                <w:szCs w:val="20"/>
                <w:u w:val="single"/>
                <w:lang w:val="en-GB"/>
              </w:rPr>
            </w:pPr>
            <w:r w:rsidRPr="00876874">
              <w:rPr>
                <w:b/>
                <w:sz w:val="20"/>
                <w:szCs w:val="20"/>
                <w:lang w:val="en-GB"/>
              </w:rPr>
              <w:t>2.2.1.</w:t>
            </w:r>
            <w:r w:rsidRPr="00876874">
              <w:rPr>
                <w:sz w:val="20"/>
                <w:szCs w:val="20"/>
                <w:lang w:val="en-GB"/>
              </w:rPr>
              <w:t xml:space="preserve"> </w:t>
            </w:r>
            <w:r w:rsidRPr="00876874">
              <w:rPr>
                <w:b/>
                <w:color w:val="000000"/>
                <w:sz w:val="20"/>
                <w:lang w:val="en-GB"/>
              </w:rPr>
              <w:t xml:space="preserve">A multi-stakeholder technical group </w:t>
            </w:r>
            <w:r>
              <w:rPr>
                <w:b/>
                <w:color w:val="000000"/>
                <w:sz w:val="20"/>
                <w:lang w:val="en-GB"/>
              </w:rPr>
              <w:t>i</w:t>
            </w:r>
            <w:r w:rsidRPr="00876874">
              <w:rPr>
                <w:b/>
                <w:color w:val="000000"/>
                <w:sz w:val="20"/>
                <w:lang w:val="en-GB"/>
              </w:rPr>
              <w:t xml:space="preserve">s created. </w:t>
            </w:r>
            <w:r w:rsidRPr="00876874">
              <w:rPr>
                <w:color w:val="000000"/>
                <w:sz w:val="20"/>
                <w:lang w:val="en-GB"/>
              </w:rPr>
              <w:t>It has the knowledge and tools to implement a permanent consultation mechanism with OPDs to adopt legislation, public policies and programme budgeting and planning processes as well as institutional services and other matters of relevance pursuant to Art. 8 of Law No. 15 of 2016</w:t>
            </w:r>
            <w:r w:rsidRPr="00876874">
              <w:rPr>
                <w:color w:val="000000"/>
                <w:sz w:val="20"/>
                <w:szCs w:val="20"/>
                <w:lang w:val="en-GB"/>
              </w:rPr>
              <w:t xml:space="preserve">. </w:t>
            </w:r>
          </w:p>
        </w:tc>
      </w:tr>
      <w:tr w:rsidR="0083224D" w:rsidRPr="009D55D1" w14:paraId="22176323" w14:textId="77777777" w:rsidTr="0031428F">
        <w:tc>
          <w:tcPr>
            <w:tcW w:w="10627" w:type="dxa"/>
          </w:tcPr>
          <w:p w14:paraId="41B39993" w14:textId="0AFD0845" w:rsidR="0083224D" w:rsidRPr="00876874" w:rsidRDefault="0083224D" w:rsidP="0083224D">
            <w:pPr>
              <w:tabs>
                <w:tab w:val="left" w:pos="90"/>
              </w:tabs>
              <w:jc w:val="both"/>
              <w:rPr>
                <w:sz w:val="20"/>
                <w:szCs w:val="20"/>
                <w:u w:val="single"/>
                <w:lang w:val="en-GB"/>
              </w:rPr>
            </w:pPr>
            <w:r w:rsidRPr="00876874">
              <w:rPr>
                <w:b/>
                <w:bCs/>
                <w:sz w:val="20"/>
                <w:lang w:val="en-GB"/>
              </w:rPr>
              <w:t>Description</w:t>
            </w:r>
            <w:r w:rsidRPr="00876874">
              <w:rPr>
                <w:sz w:val="20"/>
                <w:lang w:val="en-GB"/>
              </w:rPr>
              <w:t>: a) Identifying stakeholders that will be part of the multi-stakeholder technical group, b) Designing a work strategy of the multi-stakeholder technical group, c) Inviting identified key counterparts, d) Developing a permanent consultation mechanism to OPDs pursuant to Art. 8 of Law No. 15, e) Generating strategic alliances with the private sector, government agencies, OPDs to implement the permanent consultation mechanism</w:t>
            </w:r>
            <w:proofErr w:type="gramStart"/>
            <w:r w:rsidRPr="00876874">
              <w:rPr>
                <w:color w:val="000000"/>
                <w:sz w:val="20"/>
                <w:szCs w:val="20"/>
                <w:lang w:val="en-GB"/>
              </w:rPr>
              <w:t xml:space="preserve">.  </w:t>
            </w:r>
            <w:proofErr w:type="gramEnd"/>
          </w:p>
        </w:tc>
      </w:tr>
      <w:tr w:rsidR="0083224D" w:rsidRPr="00876874" w14:paraId="02AAAF70" w14:textId="77777777" w:rsidTr="0031428F">
        <w:tc>
          <w:tcPr>
            <w:tcW w:w="10627" w:type="dxa"/>
          </w:tcPr>
          <w:p w14:paraId="7642FB2C" w14:textId="77777777" w:rsidR="0083224D" w:rsidRPr="00876874" w:rsidRDefault="0083224D" w:rsidP="0083224D">
            <w:pPr>
              <w:tabs>
                <w:tab w:val="left" w:pos="90"/>
              </w:tabs>
              <w:rPr>
                <w:b/>
                <w:sz w:val="20"/>
                <w:szCs w:val="20"/>
                <w:u w:val="single"/>
                <w:lang w:val="en-GB"/>
              </w:rPr>
            </w:pPr>
            <w:r w:rsidRPr="00876874">
              <w:rPr>
                <w:b/>
                <w:sz w:val="20"/>
                <w:szCs w:val="20"/>
                <w:u w:val="single"/>
                <w:lang w:val="en-GB"/>
              </w:rPr>
              <w:t xml:space="preserve">Baseline: </w:t>
            </w:r>
            <w:r w:rsidRPr="00876874">
              <w:rPr>
                <w:sz w:val="20"/>
                <w:szCs w:val="20"/>
                <w:lang w:val="en-GB"/>
              </w:rPr>
              <w:t>2.2.1: 0, 2.2.2: 0, 2.2.3: 0</w:t>
            </w:r>
          </w:p>
        </w:tc>
      </w:tr>
      <w:tr w:rsidR="0083224D" w:rsidRPr="00876874" w14:paraId="029E01F8" w14:textId="77777777" w:rsidTr="0031428F">
        <w:tc>
          <w:tcPr>
            <w:tcW w:w="10627" w:type="dxa"/>
          </w:tcPr>
          <w:p w14:paraId="69191741" w14:textId="77777777" w:rsidR="0083224D" w:rsidRPr="00876874" w:rsidRDefault="0083224D" w:rsidP="0083224D">
            <w:pPr>
              <w:tabs>
                <w:tab w:val="left" w:pos="90"/>
              </w:tabs>
              <w:rPr>
                <w:sz w:val="20"/>
                <w:szCs w:val="20"/>
                <w:lang w:val="en-GB"/>
              </w:rPr>
            </w:pPr>
            <w:r w:rsidRPr="00876874">
              <w:rPr>
                <w:b/>
                <w:sz w:val="20"/>
                <w:szCs w:val="20"/>
                <w:u w:val="single"/>
                <w:lang w:val="en-GB"/>
              </w:rPr>
              <w:t xml:space="preserve">Milestone year 1: </w:t>
            </w:r>
            <w:r w:rsidRPr="00876874">
              <w:rPr>
                <w:sz w:val="20"/>
                <w:szCs w:val="20"/>
                <w:lang w:val="en-GB"/>
              </w:rPr>
              <w:t>2.2.1: 1, 2.2.2: 5, 2.2.3: 5</w:t>
            </w:r>
          </w:p>
        </w:tc>
      </w:tr>
      <w:tr w:rsidR="0083224D" w:rsidRPr="00876874" w14:paraId="56C5A59E" w14:textId="77777777" w:rsidTr="0031428F">
        <w:tc>
          <w:tcPr>
            <w:tcW w:w="10627" w:type="dxa"/>
          </w:tcPr>
          <w:p w14:paraId="02BE3A0D" w14:textId="77777777" w:rsidR="0083224D" w:rsidRPr="00876874" w:rsidRDefault="0083224D" w:rsidP="0083224D">
            <w:pPr>
              <w:tabs>
                <w:tab w:val="left" w:pos="90"/>
              </w:tabs>
              <w:rPr>
                <w:sz w:val="20"/>
                <w:szCs w:val="20"/>
                <w:u w:val="single"/>
                <w:lang w:val="en-GB"/>
              </w:rPr>
            </w:pPr>
            <w:r w:rsidRPr="00876874">
              <w:rPr>
                <w:b/>
                <w:sz w:val="20"/>
                <w:szCs w:val="20"/>
                <w:u w:val="single"/>
                <w:lang w:val="en-GB"/>
              </w:rPr>
              <w:t xml:space="preserve">Milestone year 2: </w:t>
            </w:r>
            <w:r w:rsidRPr="00876874">
              <w:rPr>
                <w:sz w:val="20"/>
                <w:szCs w:val="20"/>
                <w:lang w:val="en-GB"/>
              </w:rPr>
              <w:t>2.2.1: 1, 2.2.2: 5, 2.2.3: 10</w:t>
            </w:r>
          </w:p>
        </w:tc>
      </w:tr>
      <w:tr w:rsidR="0083224D" w:rsidRPr="00876874" w14:paraId="0C588954" w14:textId="77777777" w:rsidTr="0031428F">
        <w:tc>
          <w:tcPr>
            <w:tcW w:w="10627" w:type="dxa"/>
          </w:tcPr>
          <w:p w14:paraId="776F8544" w14:textId="77777777" w:rsidR="0083224D" w:rsidRPr="00876874" w:rsidRDefault="0083224D" w:rsidP="0083224D">
            <w:pPr>
              <w:tabs>
                <w:tab w:val="left" w:pos="90"/>
              </w:tabs>
              <w:rPr>
                <w:sz w:val="20"/>
                <w:szCs w:val="20"/>
                <w:u w:val="single"/>
                <w:lang w:val="en-GB"/>
              </w:rPr>
            </w:pPr>
            <w:r w:rsidRPr="00876874">
              <w:rPr>
                <w:b/>
                <w:sz w:val="20"/>
                <w:szCs w:val="20"/>
                <w:u w:val="single"/>
                <w:lang w:val="en-GB"/>
              </w:rPr>
              <w:t xml:space="preserve">Target: </w:t>
            </w:r>
            <w:r w:rsidRPr="00876874">
              <w:rPr>
                <w:sz w:val="20"/>
                <w:szCs w:val="20"/>
                <w:lang w:val="en-GB"/>
              </w:rPr>
              <w:t>2.2.1: 1, 2.2.2: 10, 2.2.3: 15</w:t>
            </w:r>
          </w:p>
        </w:tc>
      </w:tr>
      <w:tr w:rsidR="0083224D" w:rsidRPr="00876874" w14:paraId="0B330723" w14:textId="77777777" w:rsidTr="0031428F">
        <w:tc>
          <w:tcPr>
            <w:tcW w:w="10627" w:type="dxa"/>
          </w:tcPr>
          <w:p w14:paraId="3B99064D" w14:textId="77777777" w:rsidR="0083224D" w:rsidRPr="00876874" w:rsidRDefault="0083224D" w:rsidP="0083224D">
            <w:pPr>
              <w:tabs>
                <w:tab w:val="left" w:pos="90"/>
              </w:tabs>
              <w:rPr>
                <w:b/>
                <w:sz w:val="20"/>
                <w:szCs w:val="20"/>
                <w:u w:val="single"/>
                <w:lang w:val="en-GB"/>
              </w:rPr>
            </w:pPr>
            <w:r w:rsidRPr="00876874">
              <w:rPr>
                <w:b/>
                <w:sz w:val="20"/>
                <w:szCs w:val="20"/>
                <w:u w:val="single"/>
                <w:lang w:val="en-GB"/>
              </w:rPr>
              <w:t>Means of verification:</w:t>
            </w:r>
          </w:p>
          <w:p w14:paraId="789386F2" w14:textId="4827924B" w:rsidR="0083224D" w:rsidRPr="00876874" w:rsidRDefault="0083224D" w:rsidP="0083224D">
            <w:pPr>
              <w:numPr>
                <w:ilvl w:val="0"/>
                <w:numId w:val="6"/>
              </w:numPr>
              <w:pBdr>
                <w:top w:val="nil"/>
                <w:left w:val="nil"/>
                <w:bottom w:val="nil"/>
                <w:right w:val="nil"/>
                <w:between w:val="nil"/>
              </w:pBdr>
              <w:tabs>
                <w:tab w:val="left" w:pos="90"/>
              </w:tabs>
              <w:rPr>
                <w:color w:val="000000"/>
                <w:sz w:val="20"/>
                <w:szCs w:val="20"/>
                <w:lang w:val="en-GB"/>
              </w:rPr>
            </w:pPr>
            <w:r w:rsidRPr="00876874">
              <w:rPr>
                <w:color w:val="000000"/>
                <w:sz w:val="20"/>
                <w:lang w:val="en-GB"/>
              </w:rPr>
              <w:t>Document including work strategy of the multi-stakeholder technical group</w:t>
            </w:r>
          </w:p>
          <w:p w14:paraId="4EACDCFC" w14:textId="5315EF27" w:rsidR="0083224D" w:rsidRPr="00876874" w:rsidRDefault="0083224D" w:rsidP="0083224D">
            <w:pPr>
              <w:numPr>
                <w:ilvl w:val="0"/>
                <w:numId w:val="6"/>
              </w:numPr>
              <w:pBdr>
                <w:top w:val="nil"/>
                <w:left w:val="nil"/>
                <w:bottom w:val="nil"/>
                <w:right w:val="nil"/>
                <w:between w:val="nil"/>
              </w:pBdr>
              <w:tabs>
                <w:tab w:val="left" w:pos="90"/>
              </w:tabs>
              <w:rPr>
                <w:color w:val="000000"/>
                <w:sz w:val="20"/>
                <w:szCs w:val="20"/>
                <w:lang w:val="en-GB"/>
              </w:rPr>
            </w:pPr>
            <w:r w:rsidRPr="00876874">
              <w:rPr>
                <w:color w:val="000000"/>
                <w:sz w:val="20"/>
                <w:lang w:val="en-GB"/>
              </w:rPr>
              <w:t xml:space="preserve">Attendance record of working sessions of the multi-stakeholder technical group </w:t>
            </w:r>
          </w:p>
          <w:p w14:paraId="58A69F1D" w14:textId="77777777" w:rsidR="0083224D" w:rsidRPr="00876874" w:rsidRDefault="0083224D" w:rsidP="0083224D">
            <w:pPr>
              <w:numPr>
                <w:ilvl w:val="0"/>
                <w:numId w:val="6"/>
              </w:numPr>
              <w:pBdr>
                <w:top w:val="nil"/>
                <w:left w:val="nil"/>
                <w:bottom w:val="nil"/>
                <w:right w:val="nil"/>
                <w:between w:val="nil"/>
              </w:pBdr>
              <w:tabs>
                <w:tab w:val="left" w:pos="90"/>
              </w:tabs>
              <w:spacing w:after="200" w:line="276" w:lineRule="auto"/>
              <w:rPr>
                <w:color w:val="000000"/>
                <w:sz w:val="20"/>
                <w:szCs w:val="20"/>
                <w:lang w:val="en-GB"/>
              </w:rPr>
            </w:pPr>
            <w:r w:rsidRPr="00876874">
              <w:rPr>
                <w:color w:val="000000"/>
                <w:sz w:val="20"/>
                <w:lang w:val="en-GB"/>
              </w:rPr>
              <w:t>Joint programme progress report</w:t>
            </w:r>
            <w:r w:rsidRPr="00876874">
              <w:rPr>
                <w:color w:val="000000"/>
                <w:sz w:val="20"/>
                <w:szCs w:val="20"/>
                <w:lang w:val="en-GB"/>
              </w:rPr>
              <w:t xml:space="preserve">. </w:t>
            </w:r>
          </w:p>
        </w:tc>
      </w:tr>
      <w:tr w:rsidR="0083224D" w:rsidRPr="00876874" w14:paraId="448FA486" w14:textId="77777777" w:rsidTr="00C65F52">
        <w:trPr>
          <w:trHeight w:val="334"/>
        </w:trPr>
        <w:tc>
          <w:tcPr>
            <w:tcW w:w="10627" w:type="dxa"/>
          </w:tcPr>
          <w:p w14:paraId="29A54688" w14:textId="779B9871" w:rsidR="0083224D" w:rsidRPr="00FA7935" w:rsidRDefault="0083224D" w:rsidP="0083224D">
            <w:pPr>
              <w:jc w:val="both"/>
              <w:rPr>
                <w:sz w:val="20"/>
                <w:szCs w:val="20"/>
                <w:u w:val="single"/>
                <w:lang w:val="es-419"/>
              </w:rPr>
            </w:pPr>
            <w:proofErr w:type="spellStart"/>
            <w:r w:rsidRPr="00FA7935">
              <w:rPr>
                <w:b/>
                <w:sz w:val="20"/>
                <w:szCs w:val="20"/>
                <w:u w:val="single"/>
                <w:lang w:val="es-419"/>
              </w:rPr>
              <w:t>Responsible</w:t>
            </w:r>
            <w:proofErr w:type="spellEnd"/>
            <w:r w:rsidRPr="00FA7935">
              <w:rPr>
                <w:b/>
                <w:sz w:val="20"/>
                <w:szCs w:val="20"/>
                <w:u w:val="single"/>
                <w:lang w:val="es-419"/>
              </w:rPr>
              <w:t>:</w:t>
            </w:r>
            <w:r w:rsidRPr="00FA7935">
              <w:rPr>
                <w:sz w:val="20"/>
                <w:szCs w:val="20"/>
                <w:u w:val="single"/>
                <w:lang w:val="es-419"/>
              </w:rPr>
              <w:t xml:space="preserve"> </w:t>
            </w:r>
            <w:r w:rsidRPr="00FA7935">
              <w:rPr>
                <w:sz w:val="20"/>
                <w:szCs w:val="20"/>
                <w:lang w:val="es-419"/>
              </w:rPr>
              <w:t xml:space="preserve"> </w:t>
            </w:r>
            <w:r w:rsidRPr="00FA7935">
              <w:rPr>
                <w:b/>
                <w:color w:val="000000"/>
                <w:sz w:val="20"/>
                <w:szCs w:val="20"/>
                <w:lang w:val="es-419"/>
              </w:rPr>
              <w:t xml:space="preserve">PAHO*, UNESCO*, UN </w:t>
            </w:r>
            <w:proofErr w:type="spellStart"/>
            <w:r w:rsidRPr="00FA7935">
              <w:rPr>
                <w:b/>
                <w:color w:val="000000"/>
                <w:sz w:val="20"/>
                <w:szCs w:val="20"/>
                <w:lang w:val="es-419"/>
              </w:rPr>
              <w:t>Women</w:t>
            </w:r>
            <w:proofErr w:type="spellEnd"/>
            <w:r w:rsidRPr="00FA7935">
              <w:rPr>
                <w:b/>
                <w:color w:val="000000"/>
                <w:sz w:val="20"/>
                <w:szCs w:val="20"/>
                <w:lang w:val="es-419"/>
              </w:rPr>
              <w:t>*</w:t>
            </w:r>
          </w:p>
        </w:tc>
      </w:tr>
      <w:tr w:rsidR="0083224D" w:rsidRPr="009D55D1" w14:paraId="1840E33B" w14:textId="77777777" w:rsidTr="0031428F">
        <w:tc>
          <w:tcPr>
            <w:tcW w:w="10627" w:type="dxa"/>
            <w:shd w:val="clear" w:color="auto" w:fill="F2DCDB"/>
          </w:tcPr>
          <w:p w14:paraId="55A78FB5" w14:textId="352248A0" w:rsidR="0083224D" w:rsidRPr="00876874" w:rsidRDefault="0083224D" w:rsidP="0083224D">
            <w:pPr>
              <w:tabs>
                <w:tab w:val="left" w:pos="90"/>
              </w:tabs>
              <w:spacing w:before="120" w:after="120" w:line="264" w:lineRule="auto"/>
              <w:rPr>
                <w:sz w:val="20"/>
                <w:szCs w:val="20"/>
                <w:lang w:val="en-GB"/>
              </w:rPr>
            </w:pPr>
            <w:r w:rsidRPr="00876874">
              <w:rPr>
                <w:b/>
                <w:sz w:val="20"/>
                <w:szCs w:val="20"/>
                <w:lang w:val="en-GB"/>
              </w:rPr>
              <w:t xml:space="preserve">Outcome 3. National development and humanitarian plans, budgets, </w:t>
            </w:r>
            <w:r w:rsidR="00A82DD0" w:rsidRPr="00876874">
              <w:rPr>
                <w:b/>
                <w:sz w:val="20"/>
                <w:szCs w:val="20"/>
                <w:lang w:val="en-GB"/>
              </w:rPr>
              <w:t>programs,</w:t>
            </w:r>
            <w:r w:rsidRPr="00876874">
              <w:rPr>
                <w:b/>
                <w:sz w:val="20"/>
                <w:szCs w:val="20"/>
                <w:lang w:val="en-GB"/>
              </w:rPr>
              <w:t xml:space="preserve"> and monitoring processes are disability inclusive.</w:t>
            </w:r>
          </w:p>
        </w:tc>
      </w:tr>
      <w:tr w:rsidR="0083224D" w:rsidRPr="009D55D1" w14:paraId="7480D3E2" w14:textId="77777777" w:rsidTr="0031428F">
        <w:tc>
          <w:tcPr>
            <w:tcW w:w="10627" w:type="dxa"/>
          </w:tcPr>
          <w:p w14:paraId="0C5A050F" w14:textId="73BF4293" w:rsidR="0083224D" w:rsidRPr="00876874" w:rsidRDefault="0083224D" w:rsidP="0083224D">
            <w:pPr>
              <w:tabs>
                <w:tab w:val="left" w:pos="90"/>
              </w:tabs>
              <w:jc w:val="both"/>
              <w:rPr>
                <w:sz w:val="20"/>
                <w:szCs w:val="20"/>
                <w:highlight w:val="yellow"/>
                <w:lang w:val="en-GB"/>
              </w:rPr>
            </w:pPr>
            <w:r w:rsidRPr="00876874">
              <w:rPr>
                <w:sz w:val="20"/>
                <w:lang w:val="en-GB"/>
              </w:rPr>
              <w:t>It is expected that the project increases the participation of persons with disabilities and their representative organizations in national planning mechanisms and SDGs follow up mechanisms through an a</w:t>
            </w:r>
            <w:r w:rsidRPr="00876874">
              <w:rPr>
                <w:color w:val="000000"/>
                <w:sz w:val="20"/>
                <w:lang w:val="en-GB"/>
              </w:rPr>
              <w:t>greed agenda of political commitment and advocacy geared towards the inclusion of OPDs to advance and implement SDG</w:t>
            </w:r>
            <w:r w:rsidRPr="00876874">
              <w:rPr>
                <w:sz w:val="20"/>
                <w:lang w:val="en-GB"/>
              </w:rPr>
              <w:t>s in national mechanisms. The above, related to the capacity building of OPDs mentioned in outcome 1 and the formation of the multi-stakeholder technical group mentioned in outcome 2.</w:t>
            </w:r>
            <w:r w:rsidRPr="00876874">
              <w:rPr>
                <w:sz w:val="20"/>
                <w:szCs w:val="20"/>
                <w:lang w:val="en-GB"/>
              </w:rPr>
              <w:t xml:space="preserve"> </w:t>
            </w:r>
          </w:p>
        </w:tc>
      </w:tr>
      <w:tr w:rsidR="0083224D" w:rsidRPr="009D55D1" w14:paraId="0C9AD24B" w14:textId="77777777" w:rsidTr="0031428F">
        <w:tc>
          <w:tcPr>
            <w:tcW w:w="10627" w:type="dxa"/>
            <w:shd w:val="clear" w:color="auto" w:fill="EBF1DD"/>
          </w:tcPr>
          <w:p w14:paraId="0D4D713A" w14:textId="77777777" w:rsidR="0083224D" w:rsidRPr="00876874" w:rsidRDefault="0083224D" w:rsidP="0083224D">
            <w:pPr>
              <w:jc w:val="both"/>
              <w:rPr>
                <w:b/>
                <w:color w:val="000000"/>
                <w:sz w:val="20"/>
                <w:szCs w:val="20"/>
                <w:lang w:val="en-GB"/>
              </w:rPr>
            </w:pPr>
            <w:r w:rsidRPr="00876874">
              <w:rPr>
                <w:b/>
                <w:sz w:val="20"/>
                <w:szCs w:val="20"/>
                <w:lang w:val="en-GB"/>
              </w:rPr>
              <w:t xml:space="preserve">Output 3.3. </w:t>
            </w:r>
            <w:r w:rsidRPr="00876874">
              <w:rPr>
                <w:b/>
                <w:color w:val="000000"/>
                <w:sz w:val="20"/>
                <w:szCs w:val="20"/>
                <w:lang w:val="en-GB"/>
              </w:rPr>
              <w:t>OPDs are supported to systematically engage in the national development coordination mechanisms and accountability frameworks, (gov/UN/Independent) around SDGs and in humanitarian coordination mechanisms.</w:t>
            </w:r>
          </w:p>
          <w:p w14:paraId="6EFD75BD" w14:textId="77777777" w:rsidR="0083224D" w:rsidRPr="00876874" w:rsidRDefault="0083224D" w:rsidP="0083224D">
            <w:pPr>
              <w:tabs>
                <w:tab w:val="left" w:pos="90"/>
              </w:tabs>
              <w:jc w:val="both"/>
              <w:rPr>
                <w:sz w:val="20"/>
                <w:szCs w:val="20"/>
                <w:lang w:val="en-GB"/>
              </w:rPr>
            </w:pPr>
          </w:p>
        </w:tc>
      </w:tr>
      <w:tr w:rsidR="0083224D" w:rsidRPr="009D55D1" w14:paraId="538026C8" w14:textId="77777777" w:rsidTr="0031428F">
        <w:tc>
          <w:tcPr>
            <w:tcW w:w="10627" w:type="dxa"/>
            <w:shd w:val="clear" w:color="auto" w:fill="DBE5F1"/>
          </w:tcPr>
          <w:p w14:paraId="2A8239D3" w14:textId="77777777" w:rsidR="0083224D" w:rsidRPr="00876874" w:rsidRDefault="0083224D" w:rsidP="0083224D">
            <w:pPr>
              <w:tabs>
                <w:tab w:val="left" w:pos="90"/>
              </w:tabs>
              <w:rPr>
                <w:b/>
                <w:sz w:val="20"/>
                <w:szCs w:val="20"/>
                <w:lang w:val="en-GB"/>
              </w:rPr>
            </w:pPr>
            <w:r w:rsidRPr="00876874">
              <w:rPr>
                <w:b/>
                <w:sz w:val="20"/>
                <w:szCs w:val="20"/>
                <w:lang w:val="en-GB"/>
              </w:rPr>
              <w:t xml:space="preserve">Indicators </w:t>
            </w:r>
          </w:p>
          <w:p w14:paraId="60F11E6E" w14:textId="77777777" w:rsidR="0083224D" w:rsidRPr="00876874" w:rsidRDefault="0083224D" w:rsidP="0083224D">
            <w:pPr>
              <w:pBdr>
                <w:top w:val="nil"/>
                <w:left w:val="nil"/>
                <w:bottom w:val="nil"/>
                <w:right w:val="nil"/>
                <w:between w:val="nil"/>
              </w:pBdr>
              <w:ind w:left="720" w:hanging="810"/>
              <w:jc w:val="both"/>
              <w:rPr>
                <w:color w:val="000000"/>
                <w:sz w:val="20"/>
                <w:szCs w:val="20"/>
                <w:lang w:val="en-GB"/>
              </w:rPr>
            </w:pPr>
          </w:p>
          <w:p w14:paraId="1D294671" w14:textId="77777777" w:rsidR="0083224D" w:rsidRPr="00876874" w:rsidRDefault="0083224D" w:rsidP="0083224D">
            <w:pPr>
              <w:ind w:left="720" w:hanging="810"/>
              <w:jc w:val="both"/>
              <w:rPr>
                <w:sz w:val="20"/>
                <w:szCs w:val="20"/>
                <w:lang w:val="en-GB"/>
              </w:rPr>
            </w:pPr>
            <w:r w:rsidRPr="00876874">
              <w:rPr>
                <w:sz w:val="20"/>
                <w:szCs w:val="20"/>
                <w:lang w:val="en-GB"/>
              </w:rPr>
              <w:t>3.2       # of governmental coordination mechanisms with established consultation processes undertaken to ensure the active involvement of persons with disabilities, including through their representative organizations, in the planning, implementation and monitoring of SDGs.</w:t>
            </w:r>
          </w:p>
        </w:tc>
      </w:tr>
      <w:tr w:rsidR="0083224D" w:rsidRPr="009D55D1" w14:paraId="58FF0B65" w14:textId="77777777" w:rsidTr="0031428F">
        <w:tc>
          <w:tcPr>
            <w:tcW w:w="10627" w:type="dxa"/>
            <w:shd w:val="clear" w:color="auto" w:fill="93CDDC"/>
          </w:tcPr>
          <w:p w14:paraId="765C964D" w14:textId="74B6BED3" w:rsidR="0083224D" w:rsidRPr="00876874" w:rsidRDefault="0083224D" w:rsidP="0083224D">
            <w:pPr>
              <w:jc w:val="both"/>
              <w:rPr>
                <w:sz w:val="20"/>
                <w:szCs w:val="20"/>
                <w:lang w:val="en-GB"/>
              </w:rPr>
            </w:pPr>
            <w:r w:rsidRPr="00876874">
              <w:rPr>
                <w:b/>
                <w:sz w:val="20"/>
                <w:szCs w:val="20"/>
                <w:lang w:val="en-GB"/>
              </w:rPr>
              <w:t>3</w:t>
            </w:r>
            <w:r w:rsidRPr="00876874">
              <w:rPr>
                <w:b/>
                <w:sz w:val="20"/>
                <w:szCs w:val="20"/>
                <w:shd w:val="clear" w:color="auto" w:fill="93CDDC"/>
                <w:lang w:val="en-GB"/>
              </w:rPr>
              <w:t>.3.1</w:t>
            </w:r>
            <w:r w:rsidRPr="00876874">
              <w:rPr>
                <w:sz w:val="20"/>
                <w:szCs w:val="20"/>
                <w:shd w:val="clear" w:color="auto" w:fill="93CDDC"/>
                <w:lang w:val="en-GB"/>
              </w:rPr>
              <w:t xml:space="preserve">. </w:t>
            </w:r>
            <w:r w:rsidRPr="00876874">
              <w:rPr>
                <w:sz w:val="20"/>
                <w:lang w:val="en-GB"/>
              </w:rPr>
              <w:t>OPDs increase their participation in national coordination mechanisms of the 2030 Agenda (Inter-agency and Civil Society Commission for the Support and Monitoring of the SDGs</w:t>
            </w:r>
            <w:r w:rsidRPr="00876874">
              <w:rPr>
                <w:sz w:val="20"/>
                <w:szCs w:val="20"/>
                <w:vertAlign w:val="superscript"/>
                <w:lang w:val="en-GB"/>
              </w:rPr>
              <w:footnoteReference w:id="28"/>
            </w:r>
            <w:r w:rsidRPr="00876874">
              <w:rPr>
                <w:sz w:val="20"/>
                <w:lang w:val="en-GB"/>
              </w:rPr>
              <w:t xml:space="preserve">, the multi-sectoral commission attached to the Social Affairs Office </w:t>
            </w:r>
            <w:r w:rsidRPr="00876874">
              <w:rPr>
                <w:sz w:val="20"/>
                <w:lang w:val="en-GB"/>
              </w:rPr>
              <w:lastRenderedPageBreak/>
              <w:t>and the National Coordination Council for Development</w:t>
            </w:r>
            <w:r w:rsidRPr="00876874">
              <w:rPr>
                <w:sz w:val="20"/>
                <w:szCs w:val="20"/>
                <w:vertAlign w:val="superscript"/>
                <w:lang w:val="en-GB"/>
              </w:rPr>
              <w:footnoteReference w:id="29"/>
            </w:r>
            <w:r w:rsidRPr="00876874">
              <w:rPr>
                <w:sz w:val="20"/>
                <w:lang w:val="en-GB"/>
              </w:rPr>
              <w:t>) by developing an agreed agenda of political commitment and advocacy geared towards the inclusion of disability in the planning, budgeting, implementation and monitoring of the SDGs</w:t>
            </w:r>
            <w:r w:rsidRPr="00876874">
              <w:rPr>
                <w:sz w:val="20"/>
                <w:szCs w:val="20"/>
                <w:lang w:val="en-GB"/>
              </w:rPr>
              <w:t xml:space="preserve">. </w:t>
            </w:r>
          </w:p>
        </w:tc>
      </w:tr>
      <w:tr w:rsidR="0083224D" w:rsidRPr="009D55D1" w14:paraId="7F87BA3E" w14:textId="77777777" w:rsidTr="0031428F">
        <w:tc>
          <w:tcPr>
            <w:tcW w:w="10627" w:type="dxa"/>
          </w:tcPr>
          <w:p w14:paraId="4B65129C" w14:textId="69313E87" w:rsidR="0083224D" w:rsidRPr="00876874" w:rsidRDefault="0083224D" w:rsidP="0083224D">
            <w:pPr>
              <w:numPr>
                <w:ilvl w:val="0"/>
                <w:numId w:val="9"/>
              </w:numPr>
              <w:pBdr>
                <w:top w:val="nil"/>
                <w:left w:val="nil"/>
                <w:bottom w:val="nil"/>
                <w:right w:val="nil"/>
                <w:between w:val="nil"/>
              </w:pBdr>
              <w:jc w:val="both"/>
              <w:rPr>
                <w:color w:val="000000"/>
                <w:sz w:val="20"/>
                <w:szCs w:val="20"/>
                <w:lang w:val="en-GB"/>
              </w:rPr>
            </w:pPr>
            <w:r w:rsidRPr="00876874">
              <w:rPr>
                <w:b/>
                <w:sz w:val="20"/>
                <w:szCs w:val="20"/>
                <w:u w:val="single"/>
                <w:lang w:val="en-GB"/>
              </w:rPr>
              <w:lastRenderedPageBreak/>
              <w:t>Description</w:t>
            </w:r>
            <w:r w:rsidRPr="00876874">
              <w:rPr>
                <w:b/>
                <w:sz w:val="20"/>
                <w:szCs w:val="20"/>
                <w:lang w:val="en-GB"/>
              </w:rPr>
              <w:t xml:space="preserve">: </w:t>
            </w:r>
            <w:r w:rsidRPr="00876874">
              <w:rPr>
                <w:sz w:val="20"/>
                <w:lang w:val="en-GB"/>
              </w:rPr>
              <w:t xml:space="preserve">a) Mapping of OPDs for the identification of participant leaders, including participants of the Round Table of OPDs (output 1.1.2), b) Inviting leaders of participant OPDs, including participants of the Round Table (output 1.1.2), c) Technical support to OPDs to develop an </w:t>
            </w:r>
            <w:r w:rsidRPr="00876874">
              <w:rPr>
                <w:color w:val="000000"/>
                <w:sz w:val="20"/>
                <w:lang w:val="en-GB"/>
              </w:rPr>
              <w:t>greed agenda of political commitment and advocacy geared towards the inclusion of OPDs to advance and implement SDGs</w:t>
            </w:r>
            <w:r w:rsidRPr="00876874">
              <w:rPr>
                <w:color w:val="000000"/>
                <w:sz w:val="20"/>
                <w:szCs w:val="20"/>
                <w:lang w:val="en-GB"/>
              </w:rPr>
              <w:t xml:space="preserve"> </w:t>
            </w:r>
            <w:r w:rsidRPr="00876874">
              <w:rPr>
                <w:sz w:val="20"/>
                <w:lang w:val="en-GB"/>
              </w:rPr>
              <w:t>in national mechanisms, d)  Technical support for its implementation, f) Systematizing the experience and identifying lessons learned</w:t>
            </w:r>
            <w:r w:rsidRPr="00876874">
              <w:rPr>
                <w:sz w:val="20"/>
                <w:szCs w:val="20"/>
                <w:lang w:val="en-GB"/>
              </w:rPr>
              <w:t>.</w:t>
            </w:r>
          </w:p>
        </w:tc>
      </w:tr>
      <w:tr w:rsidR="0083224D" w:rsidRPr="00876874" w14:paraId="5C90E3C8" w14:textId="77777777" w:rsidTr="0031428F">
        <w:tc>
          <w:tcPr>
            <w:tcW w:w="10627" w:type="dxa"/>
          </w:tcPr>
          <w:p w14:paraId="1500D8FB" w14:textId="77777777" w:rsidR="0083224D" w:rsidRPr="00876874" w:rsidRDefault="0083224D" w:rsidP="0083224D">
            <w:pPr>
              <w:tabs>
                <w:tab w:val="left" w:pos="90"/>
              </w:tabs>
              <w:rPr>
                <w:sz w:val="20"/>
                <w:szCs w:val="20"/>
                <w:lang w:val="en-GB"/>
              </w:rPr>
            </w:pPr>
            <w:r w:rsidRPr="00876874">
              <w:rPr>
                <w:b/>
                <w:sz w:val="20"/>
                <w:szCs w:val="20"/>
                <w:u w:val="single"/>
                <w:lang w:val="en-GB"/>
              </w:rPr>
              <w:t xml:space="preserve">Baseline: </w:t>
            </w:r>
            <w:r w:rsidRPr="00876874">
              <w:rPr>
                <w:sz w:val="20"/>
                <w:szCs w:val="20"/>
                <w:lang w:val="en-GB"/>
              </w:rPr>
              <w:t>3.3.1: 0</w:t>
            </w:r>
          </w:p>
        </w:tc>
      </w:tr>
      <w:tr w:rsidR="0083224D" w:rsidRPr="00876874" w14:paraId="5A4F9AFC" w14:textId="77777777" w:rsidTr="0031428F">
        <w:tc>
          <w:tcPr>
            <w:tcW w:w="10627" w:type="dxa"/>
          </w:tcPr>
          <w:p w14:paraId="3D7F5E40" w14:textId="77777777" w:rsidR="0083224D" w:rsidRPr="00876874" w:rsidRDefault="0083224D" w:rsidP="0083224D">
            <w:pPr>
              <w:tabs>
                <w:tab w:val="left" w:pos="90"/>
              </w:tabs>
              <w:rPr>
                <w:sz w:val="20"/>
                <w:szCs w:val="20"/>
                <w:lang w:val="en-GB"/>
              </w:rPr>
            </w:pPr>
            <w:r w:rsidRPr="00876874">
              <w:rPr>
                <w:b/>
                <w:sz w:val="20"/>
                <w:szCs w:val="20"/>
                <w:u w:val="single"/>
                <w:lang w:val="en-GB"/>
              </w:rPr>
              <w:t xml:space="preserve">Milestone year 1: </w:t>
            </w:r>
            <w:r w:rsidRPr="00876874">
              <w:rPr>
                <w:sz w:val="20"/>
                <w:szCs w:val="20"/>
                <w:lang w:val="en-GB"/>
              </w:rPr>
              <w:t>3.3.1: 1</w:t>
            </w:r>
          </w:p>
        </w:tc>
      </w:tr>
      <w:tr w:rsidR="0083224D" w:rsidRPr="00876874" w14:paraId="1454AB40" w14:textId="77777777" w:rsidTr="0031428F">
        <w:tc>
          <w:tcPr>
            <w:tcW w:w="10627" w:type="dxa"/>
          </w:tcPr>
          <w:p w14:paraId="3AF9984E" w14:textId="77777777" w:rsidR="0083224D" w:rsidRPr="00876874" w:rsidRDefault="0083224D" w:rsidP="0083224D">
            <w:pPr>
              <w:tabs>
                <w:tab w:val="left" w:pos="90"/>
              </w:tabs>
              <w:rPr>
                <w:sz w:val="20"/>
                <w:szCs w:val="20"/>
                <w:lang w:val="en-GB"/>
              </w:rPr>
            </w:pPr>
            <w:r w:rsidRPr="00876874">
              <w:rPr>
                <w:b/>
                <w:sz w:val="20"/>
                <w:szCs w:val="20"/>
                <w:u w:val="single"/>
                <w:lang w:val="en-GB"/>
              </w:rPr>
              <w:t xml:space="preserve">Milestone year 2: </w:t>
            </w:r>
            <w:r w:rsidRPr="00876874">
              <w:rPr>
                <w:sz w:val="20"/>
                <w:szCs w:val="20"/>
                <w:lang w:val="en-GB"/>
              </w:rPr>
              <w:t>3.3.1: 1</w:t>
            </w:r>
          </w:p>
        </w:tc>
      </w:tr>
      <w:tr w:rsidR="0083224D" w:rsidRPr="00876874" w14:paraId="5024A8AA" w14:textId="77777777" w:rsidTr="0031428F">
        <w:tc>
          <w:tcPr>
            <w:tcW w:w="10627" w:type="dxa"/>
          </w:tcPr>
          <w:p w14:paraId="0F3A7199" w14:textId="77777777" w:rsidR="0083224D" w:rsidRPr="00876874" w:rsidRDefault="0083224D" w:rsidP="0083224D">
            <w:pPr>
              <w:tabs>
                <w:tab w:val="left" w:pos="90"/>
              </w:tabs>
              <w:rPr>
                <w:sz w:val="20"/>
                <w:szCs w:val="20"/>
                <w:lang w:val="en-GB"/>
              </w:rPr>
            </w:pPr>
            <w:r w:rsidRPr="00876874">
              <w:rPr>
                <w:b/>
                <w:sz w:val="20"/>
                <w:szCs w:val="20"/>
                <w:u w:val="single"/>
                <w:lang w:val="en-GB"/>
              </w:rPr>
              <w:t xml:space="preserve">Target: </w:t>
            </w:r>
            <w:r w:rsidRPr="00876874">
              <w:rPr>
                <w:sz w:val="20"/>
                <w:szCs w:val="20"/>
                <w:lang w:val="en-GB"/>
              </w:rPr>
              <w:t>3.3.1: 2</w:t>
            </w:r>
          </w:p>
        </w:tc>
      </w:tr>
      <w:tr w:rsidR="0083224D" w:rsidRPr="00876874" w14:paraId="10C92C98" w14:textId="77777777" w:rsidTr="0031428F">
        <w:trPr>
          <w:trHeight w:val="323"/>
        </w:trPr>
        <w:tc>
          <w:tcPr>
            <w:tcW w:w="10627" w:type="dxa"/>
          </w:tcPr>
          <w:p w14:paraId="2967506F" w14:textId="77777777" w:rsidR="0083224D" w:rsidRPr="00876874" w:rsidRDefault="0083224D" w:rsidP="0083224D">
            <w:pPr>
              <w:tabs>
                <w:tab w:val="left" w:pos="90"/>
              </w:tabs>
              <w:rPr>
                <w:b/>
                <w:sz w:val="20"/>
                <w:szCs w:val="20"/>
                <w:u w:val="single"/>
                <w:lang w:val="en-GB"/>
              </w:rPr>
            </w:pPr>
            <w:r w:rsidRPr="00876874">
              <w:rPr>
                <w:b/>
                <w:sz w:val="20"/>
                <w:szCs w:val="20"/>
                <w:u w:val="single"/>
                <w:lang w:val="en-GB"/>
              </w:rPr>
              <w:t>Means of verification:</w:t>
            </w:r>
          </w:p>
          <w:p w14:paraId="7B858185" w14:textId="77777777" w:rsidR="0083224D" w:rsidRPr="00876874" w:rsidRDefault="0083224D" w:rsidP="0083224D">
            <w:pPr>
              <w:numPr>
                <w:ilvl w:val="0"/>
                <w:numId w:val="9"/>
              </w:numPr>
              <w:pBdr>
                <w:top w:val="nil"/>
                <w:left w:val="nil"/>
                <w:bottom w:val="nil"/>
                <w:right w:val="nil"/>
                <w:between w:val="nil"/>
              </w:pBdr>
              <w:jc w:val="both"/>
              <w:rPr>
                <w:color w:val="000000"/>
                <w:sz w:val="20"/>
                <w:szCs w:val="20"/>
                <w:lang w:val="en-GB"/>
              </w:rPr>
            </w:pPr>
            <w:r w:rsidRPr="00876874">
              <w:rPr>
                <w:color w:val="000000"/>
                <w:sz w:val="20"/>
                <w:lang w:val="en-GB"/>
              </w:rPr>
              <w:t>Mapping of OPDs</w:t>
            </w:r>
          </w:p>
          <w:p w14:paraId="4BC6CB4B" w14:textId="58084BEE" w:rsidR="0083224D" w:rsidRPr="00876874" w:rsidRDefault="0083224D" w:rsidP="0083224D">
            <w:pPr>
              <w:numPr>
                <w:ilvl w:val="0"/>
                <w:numId w:val="9"/>
              </w:numPr>
              <w:pBdr>
                <w:top w:val="nil"/>
                <w:left w:val="nil"/>
                <w:bottom w:val="nil"/>
                <w:right w:val="nil"/>
                <w:between w:val="nil"/>
              </w:pBdr>
              <w:jc w:val="both"/>
              <w:rPr>
                <w:color w:val="000000"/>
                <w:sz w:val="20"/>
                <w:szCs w:val="20"/>
                <w:lang w:val="en-GB"/>
              </w:rPr>
            </w:pPr>
            <w:r w:rsidRPr="00876874">
              <w:rPr>
                <w:color w:val="000000"/>
                <w:sz w:val="20"/>
                <w:lang w:val="en-GB"/>
              </w:rPr>
              <w:t>Methodological proposal for building an agreed agenda of political commitment and advocacy geared towards the inclusion of OPDs to advance and implement SDGs</w:t>
            </w:r>
          </w:p>
          <w:p w14:paraId="2471DF61" w14:textId="2711F515" w:rsidR="0083224D" w:rsidRPr="00876874" w:rsidRDefault="0083224D" w:rsidP="0083224D">
            <w:pPr>
              <w:numPr>
                <w:ilvl w:val="0"/>
                <w:numId w:val="9"/>
              </w:numPr>
              <w:pBdr>
                <w:top w:val="nil"/>
                <w:left w:val="nil"/>
                <w:bottom w:val="nil"/>
                <w:right w:val="nil"/>
                <w:between w:val="nil"/>
              </w:pBdr>
              <w:jc w:val="both"/>
              <w:rPr>
                <w:color w:val="000000"/>
                <w:sz w:val="20"/>
                <w:szCs w:val="20"/>
                <w:lang w:val="en-GB"/>
              </w:rPr>
            </w:pPr>
            <w:r w:rsidRPr="00876874">
              <w:rPr>
                <w:color w:val="000000"/>
                <w:sz w:val="20"/>
                <w:lang w:val="en-GB"/>
              </w:rPr>
              <w:t>Document with agreed agenda of political commitment and advocacy geared towards the inclusion of disability in the planning, budgeting, implementation and monitoring of the SDGs</w:t>
            </w:r>
          </w:p>
          <w:p w14:paraId="3F934BA1" w14:textId="6B54581E" w:rsidR="0083224D" w:rsidRPr="00876874" w:rsidRDefault="0083224D" w:rsidP="0083224D">
            <w:pPr>
              <w:numPr>
                <w:ilvl w:val="0"/>
                <w:numId w:val="9"/>
              </w:numPr>
              <w:pBdr>
                <w:top w:val="nil"/>
                <w:left w:val="nil"/>
                <w:bottom w:val="nil"/>
                <w:right w:val="nil"/>
                <w:between w:val="nil"/>
              </w:pBdr>
              <w:tabs>
                <w:tab w:val="left" w:pos="90"/>
              </w:tabs>
              <w:spacing w:after="200" w:line="276" w:lineRule="auto"/>
              <w:rPr>
                <w:color w:val="000000"/>
                <w:sz w:val="20"/>
                <w:szCs w:val="20"/>
                <w:lang w:val="en-GB"/>
              </w:rPr>
            </w:pPr>
            <w:r w:rsidRPr="00876874">
              <w:rPr>
                <w:color w:val="000000"/>
                <w:sz w:val="20"/>
                <w:lang w:val="en-GB"/>
              </w:rPr>
              <w:t>Joint programme progress report</w:t>
            </w:r>
          </w:p>
        </w:tc>
      </w:tr>
      <w:tr w:rsidR="0083224D" w:rsidRPr="00876874" w14:paraId="420F426A" w14:textId="77777777" w:rsidTr="0031428F">
        <w:tc>
          <w:tcPr>
            <w:tcW w:w="10627" w:type="dxa"/>
          </w:tcPr>
          <w:p w14:paraId="10C0732D" w14:textId="77777777" w:rsidR="0083224D" w:rsidRPr="00876874" w:rsidRDefault="0083224D" w:rsidP="0083224D">
            <w:pPr>
              <w:jc w:val="both"/>
              <w:rPr>
                <w:sz w:val="20"/>
                <w:szCs w:val="20"/>
                <w:u w:val="single"/>
                <w:lang w:val="en-GB"/>
              </w:rPr>
            </w:pPr>
            <w:r w:rsidRPr="00876874">
              <w:rPr>
                <w:b/>
                <w:sz w:val="20"/>
                <w:szCs w:val="20"/>
                <w:u w:val="single"/>
                <w:lang w:val="en-GB"/>
              </w:rPr>
              <w:t>Responsible:</w:t>
            </w:r>
            <w:r w:rsidRPr="00876874">
              <w:rPr>
                <w:sz w:val="20"/>
                <w:szCs w:val="20"/>
                <w:u w:val="single"/>
                <w:lang w:val="en-GB"/>
              </w:rPr>
              <w:t xml:space="preserve"> </w:t>
            </w:r>
            <w:r w:rsidRPr="00876874">
              <w:rPr>
                <w:sz w:val="20"/>
                <w:szCs w:val="20"/>
                <w:lang w:val="en-GB"/>
              </w:rPr>
              <w:t xml:space="preserve"> </w:t>
            </w:r>
            <w:r w:rsidRPr="00876874">
              <w:rPr>
                <w:b/>
                <w:sz w:val="20"/>
                <w:szCs w:val="20"/>
                <w:lang w:val="en-GB"/>
              </w:rPr>
              <w:t>UN Women*, UNESCO</w:t>
            </w:r>
            <w:r w:rsidRPr="00876874">
              <w:rPr>
                <w:sz w:val="20"/>
                <w:szCs w:val="20"/>
                <w:highlight w:val="yellow"/>
                <w:lang w:val="en-GB"/>
              </w:rPr>
              <w:t xml:space="preserve"> </w:t>
            </w:r>
          </w:p>
        </w:tc>
      </w:tr>
    </w:tbl>
    <w:p w14:paraId="5E73B7C5" w14:textId="77777777" w:rsidR="0031428F" w:rsidRPr="00876874" w:rsidRDefault="0031428F" w:rsidP="0031428F">
      <w:pPr>
        <w:tabs>
          <w:tab w:val="left" w:pos="90"/>
        </w:tabs>
        <w:rPr>
          <w:sz w:val="20"/>
          <w:szCs w:val="20"/>
          <w:lang w:val="en-GB"/>
        </w:rPr>
      </w:pPr>
    </w:p>
    <w:p w14:paraId="185DE38D" w14:textId="77777777" w:rsidR="0031428F" w:rsidRPr="00876874" w:rsidRDefault="0031428F" w:rsidP="0031428F">
      <w:pPr>
        <w:rPr>
          <w:rFonts w:ascii="Cambria" w:eastAsia="Cambria" w:hAnsi="Cambria" w:cs="Cambria"/>
          <w:color w:val="366091"/>
          <w:sz w:val="32"/>
          <w:szCs w:val="32"/>
          <w:lang w:val="en-GB"/>
        </w:rPr>
      </w:pPr>
      <w:r w:rsidRPr="00876874">
        <w:rPr>
          <w:lang w:val="en-GB"/>
        </w:rPr>
        <w:br w:type="page"/>
      </w:r>
    </w:p>
    <w:p w14:paraId="64EF49AC" w14:textId="2FB83FA4" w:rsidR="0031428F" w:rsidRPr="00876874" w:rsidRDefault="0031428F" w:rsidP="0031428F">
      <w:pPr>
        <w:pStyle w:val="Ttulo1"/>
        <w:numPr>
          <w:ilvl w:val="0"/>
          <w:numId w:val="12"/>
        </w:numPr>
        <w:tabs>
          <w:tab w:val="left" w:pos="90"/>
        </w:tabs>
        <w:ind w:firstLine="0"/>
        <w:rPr>
          <w:lang w:val="en-GB"/>
        </w:rPr>
      </w:pPr>
      <w:r w:rsidRPr="00876874">
        <w:rPr>
          <w:lang w:val="en-GB"/>
        </w:rPr>
        <w:lastRenderedPageBreak/>
        <w:t>Outcome strategy</w:t>
      </w:r>
    </w:p>
    <w:p w14:paraId="4AEA4731" w14:textId="77777777" w:rsidR="0031428F" w:rsidRPr="00876874" w:rsidRDefault="0031428F" w:rsidP="0031428F">
      <w:pPr>
        <w:tabs>
          <w:tab w:val="left" w:pos="90"/>
        </w:tabs>
        <w:jc w:val="both"/>
        <w:rPr>
          <w:b/>
          <w:i/>
          <w:sz w:val="20"/>
          <w:szCs w:val="20"/>
          <w:lang w:val="en-GB"/>
        </w:rPr>
      </w:pPr>
    </w:p>
    <w:p w14:paraId="18B9F85F" w14:textId="77777777" w:rsidR="0031428F" w:rsidRPr="00876874" w:rsidRDefault="0031428F" w:rsidP="0031428F">
      <w:pPr>
        <w:pStyle w:val="Ttulo2"/>
        <w:tabs>
          <w:tab w:val="left" w:pos="90"/>
        </w:tabs>
        <w:rPr>
          <w:lang w:val="en-GB"/>
        </w:rPr>
      </w:pPr>
      <w:r w:rsidRPr="00876874">
        <w:rPr>
          <w:lang w:val="en-GB"/>
        </w:rPr>
        <w:t xml:space="preserve">5.1 Theory of </w:t>
      </w:r>
      <w:sdt>
        <w:sdtPr>
          <w:rPr>
            <w:lang w:val="en-GB"/>
          </w:rPr>
          <w:tag w:val="goog_rdk_58"/>
          <w:id w:val="2010480739"/>
        </w:sdtPr>
        <w:sdtEndPr/>
        <w:sdtContent/>
      </w:sdt>
      <w:r w:rsidRPr="00876874">
        <w:rPr>
          <w:lang w:val="en-GB"/>
        </w:rPr>
        <w:t>change</w:t>
      </w:r>
    </w:p>
    <w:p w14:paraId="317A189F" w14:textId="77777777" w:rsidR="0031428F" w:rsidRPr="00876874" w:rsidRDefault="0031428F" w:rsidP="0031428F">
      <w:pPr>
        <w:shd w:val="clear" w:color="auto" w:fill="FFFFFF"/>
        <w:spacing w:before="280" w:after="280" w:line="240" w:lineRule="auto"/>
        <w:jc w:val="both"/>
        <w:rPr>
          <w:color w:val="000000"/>
          <w:lang w:val="en-GB"/>
        </w:rPr>
      </w:pPr>
      <w:r w:rsidRPr="00876874">
        <w:rPr>
          <w:color w:val="000000"/>
          <w:lang w:val="en-GB"/>
        </w:rPr>
        <w:t>The change proposed in this project is oriented to contribute to the setting of a favourable environment for the acknowledgement of persons with disabilities as subjects of rights, in line with the CRPD and with the underlying principle of “</w:t>
      </w:r>
      <w:r w:rsidRPr="00876874">
        <w:rPr>
          <w:b/>
          <w:i/>
          <w:color w:val="000000"/>
          <w:lang w:val="en-GB"/>
        </w:rPr>
        <w:t>leaving no one behind</w:t>
      </w:r>
      <w:r w:rsidRPr="00876874">
        <w:rPr>
          <w:color w:val="000000"/>
          <w:lang w:val="en-GB"/>
        </w:rPr>
        <w:t xml:space="preserve">” in the attainment of the 2030 Sustainable Development Agenda. </w:t>
      </w:r>
      <w:r w:rsidRPr="00876874">
        <w:rPr>
          <w:lang w:val="en-GB"/>
        </w:rPr>
        <w:t xml:space="preserve">To achieve such change, it is intended that the project addresses the following identified gaps in the </w:t>
      </w:r>
      <w:r w:rsidRPr="00876874">
        <w:rPr>
          <w:b/>
          <w:bCs/>
          <w:lang w:val="en-GB"/>
        </w:rPr>
        <w:t>“</w:t>
      </w:r>
      <w:r w:rsidRPr="00876874">
        <w:rPr>
          <w:b/>
          <w:bCs/>
          <w:i/>
          <w:iCs/>
          <w:lang w:val="en-GB"/>
        </w:rPr>
        <w:t>Situational Analysis of persons with disabilities</w:t>
      </w:r>
      <w:r w:rsidRPr="00876874">
        <w:rPr>
          <w:lang w:val="en-GB"/>
        </w:rPr>
        <w:t xml:space="preserve">” (SITAN, 2021): </w:t>
      </w:r>
    </w:p>
    <w:p w14:paraId="340F69DF" w14:textId="77777777" w:rsidR="0031428F" w:rsidRPr="00876874" w:rsidRDefault="0031428F" w:rsidP="0031428F">
      <w:pPr>
        <w:numPr>
          <w:ilvl w:val="0"/>
          <w:numId w:val="22"/>
        </w:numPr>
        <w:pBdr>
          <w:top w:val="nil"/>
          <w:left w:val="nil"/>
          <w:bottom w:val="nil"/>
          <w:right w:val="nil"/>
          <w:between w:val="nil"/>
        </w:pBdr>
        <w:spacing w:after="0" w:line="240" w:lineRule="auto"/>
        <w:jc w:val="both"/>
        <w:rPr>
          <w:color w:val="000000"/>
          <w:lang w:val="en-GB"/>
        </w:rPr>
      </w:pPr>
      <w:r w:rsidRPr="00876874">
        <w:rPr>
          <w:color w:val="000000"/>
          <w:lang w:val="en-GB"/>
        </w:rPr>
        <w:t xml:space="preserve">Limited capacity of OPDs in rural and indigenous areas to represent the interests of persons with disabilities and to demand their rights, especially of the most vulnerable and under-represented groups such as women, indigenous persons with disabilities, afro descendant persons with disabilities, persons with intellectual and psychosocial disabilities, and of rural or </w:t>
      </w:r>
      <w:r w:rsidRPr="00876874">
        <w:rPr>
          <w:i/>
          <w:iCs/>
          <w:color w:val="000000"/>
          <w:lang w:val="en-GB"/>
        </w:rPr>
        <w:t>comarca</w:t>
      </w:r>
      <w:r w:rsidRPr="00876874">
        <w:rPr>
          <w:color w:val="000000"/>
          <w:lang w:val="en-GB"/>
        </w:rPr>
        <w:t xml:space="preserve"> areas.</w:t>
      </w:r>
    </w:p>
    <w:p w14:paraId="4E5D6F3F" w14:textId="77777777" w:rsidR="0031428F" w:rsidRPr="00876874" w:rsidRDefault="0031428F" w:rsidP="0031428F">
      <w:pPr>
        <w:numPr>
          <w:ilvl w:val="0"/>
          <w:numId w:val="22"/>
        </w:numPr>
        <w:pBdr>
          <w:top w:val="nil"/>
          <w:left w:val="nil"/>
          <w:bottom w:val="nil"/>
          <w:right w:val="nil"/>
          <w:between w:val="nil"/>
        </w:pBdr>
        <w:spacing w:after="0" w:line="240" w:lineRule="auto"/>
        <w:jc w:val="both"/>
        <w:rPr>
          <w:color w:val="000000"/>
          <w:lang w:val="en-GB"/>
        </w:rPr>
      </w:pPr>
      <w:r w:rsidRPr="00876874">
        <w:rPr>
          <w:color w:val="000000"/>
          <w:lang w:val="en-GB"/>
        </w:rPr>
        <w:t>A national budget which does not show any evidence of investment or expenses associated to institutional programmes to address the needs of persons with disabilities in all sectors, and which constrains the full compliance of the CRPD regarding service provision.</w:t>
      </w:r>
    </w:p>
    <w:p w14:paraId="7181988E" w14:textId="77777777" w:rsidR="0031428F" w:rsidRPr="00876874" w:rsidRDefault="0031428F" w:rsidP="0031428F">
      <w:pPr>
        <w:numPr>
          <w:ilvl w:val="0"/>
          <w:numId w:val="22"/>
        </w:numPr>
        <w:pBdr>
          <w:top w:val="nil"/>
          <w:left w:val="nil"/>
          <w:bottom w:val="nil"/>
          <w:right w:val="nil"/>
          <w:between w:val="nil"/>
        </w:pBdr>
        <w:spacing w:after="0" w:line="240" w:lineRule="auto"/>
        <w:jc w:val="both"/>
        <w:rPr>
          <w:color w:val="000000"/>
          <w:lang w:val="en-GB"/>
        </w:rPr>
      </w:pPr>
      <w:r w:rsidRPr="00876874">
        <w:rPr>
          <w:color w:val="000000"/>
          <w:lang w:val="en-GB"/>
        </w:rPr>
        <w:t xml:space="preserve">Physical, </w:t>
      </w:r>
      <w:proofErr w:type="gramStart"/>
      <w:r w:rsidRPr="00876874">
        <w:rPr>
          <w:color w:val="000000"/>
          <w:lang w:val="en-GB"/>
        </w:rPr>
        <w:t>cultural</w:t>
      </w:r>
      <w:proofErr w:type="gramEnd"/>
      <w:r w:rsidRPr="00876874">
        <w:rPr>
          <w:color w:val="000000"/>
          <w:lang w:val="en-GB"/>
        </w:rPr>
        <w:t xml:space="preserve"> and socio-economic barriers which hinder the inclusion of persons with disabilities in their access to health, education, employment, political participation, recreation and sports, among others.</w:t>
      </w:r>
    </w:p>
    <w:p w14:paraId="13C6632B" w14:textId="77777777" w:rsidR="0031428F" w:rsidRPr="00876874" w:rsidRDefault="0031428F" w:rsidP="0031428F">
      <w:pPr>
        <w:numPr>
          <w:ilvl w:val="0"/>
          <w:numId w:val="22"/>
        </w:numPr>
        <w:pBdr>
          <w:top w:val="nil"/>
          <w:left w:val="nil"/>
          <w:bottom w:val="nil"/>
          <w:right w:val="nil"/>
          <w:between w:val="nil"/>
        </w:pBdr>
        <w:spacing w:after="0" w:line="240" w:lineRule="auto"/>
        <w:jc w:val="both"/>
        <w:rPr>
          <w:color w:val="000000"/>
          <w:lang w:val="en-GB"/>
        </w:rPr>
      </w:pPr>
      <w:r w:rsidRPr="00876874">
        <w:rPr>
          <w:color w:val="000000"/>
          <w:lang w:val="en-GB"/>
        </w:rPr>
        <w:t>Persistence of a welfare-based medical approach to disability in legislation, (including the disability certification service) and in the society.</w:t>
      </w:r>
    </w:p>
    <w:p w14:paraId="3CD72B88" w14:textId="77777777" w:rsidR="0031428F" w:rsidRPr="00876874" w:rsidRDefault="0031428F" w:rsidP="0031428F">
      <w:pPr>
        <w:numPr>
          <w:ilvl w:val="0"/>
          <w:numId w:val="22"/>
        </w:numPr>
        <w:pBdr>
          <w:top w:val="nil"/>
          <w:left w:val="nil"/>
          <w:bottom w:val="nil"/>
          <w:right w:val="nil"/>
          <w:between w:val="nil"/>
        </w:pBdr>
        <w:spacing w:line="240" w:lineRule="auto"/>
        <w:jc w:val="both"/>
        <w:rPr>
          <w:color w:val="000000"/>
          <w:lang w:val="en-GB"/>
        </w:rPr>
      </w:pPr>
      <w:r w:rsidRPr="00876874">
        <w:rPr>
          <w:color w:val="000000"/>
          <w:lang w:val="en-GB"/>
        </w:rPr>
        <w:t>Lack of disaggregated and updated information on persons with disabilities which limits the formulation of public inclusive policies aligned with the CRPD, the achievement of SDGs and monitoring their compliance.</w:t>
      </w:r>
    </w:p>
    <w:p w14:paraId="25ADE21D" w14:textId="77777777" w:rsidR="0031428F" w:rsidRPr="00876874" w:rsidRDefault="0031428F" w:rsidP="0031428F">
      <w:pPr>
        <w:spacing w:line="240" w:lineRule="auto"/>
        <w:jc w:val="both"/>
        <w:rPr>
          <w:color w:val="000000"/>
          <w:lang w:val="en-GB"/>
        </w:rPr>
      </w:pPr>
      <w:r w:rsidRPr="00876874">
        <w:rPr>
          <w:lang w:val="en-GB"/>
        </w:rPr>
        <w:t xml:space="preserve">Considering the challenges mentioned in </w:t>
      </w:r>
      <w:r w:rsidRPr="00876874">
        <w:rPr>
          <w:i/>
          <w:iCs/>
          <w:lang w:val="en-GB"/>
        </w:rPr>
        <w:t>section</w:t>
      </w:r>
      <w:r w:rsidRPr="00876874">
        <w:rPr>
          <w:lang w:val="en-GB"/>
        </w:rPr>
        <w:t xml:space="preserve"> 2 and the outcomes of the Situational Analysis (2017), this proposal addresses the following preconditions: </w:t>
      </w:r>
      <w:r w:rsidRPr="00876874">
        <w:rPr>
          <w:b/>
          <w:lang w:val="en-GB"/>
        </w:rPr>
        <w:t xml:space="preserve">1) the participation of persons with disabilities and the strengthening of their representative organizations, 2) the provision of inclusive services and 3) budgeting and financial management aligned with the CRPD and a gender equality approach. </w:t>
      </w:r>
      <w:r w:rsidRPr="00876874">
        <w:rPr>
          <w:color w:val="000000"/>
          <w:lang w:val="en-GB"/>
        </w:rPr>
        <w:t xml:space="preserve">To obtain the desired effect, the project intends: </w:t>
      </w:r>
    </w:p>
    <w:p w14:paraId="1AC846FB" w14:textId="77777777" w:rsidR="0031428F" w:rsidRPr="00876874" w:rsidRDefault="0031428F" w:rsidP="0031428F">
      <w:pPr>
        <w:numPr>
          <w:ilvl w:val="0"/>
          <w:numId w:val="2"/>
        </w:numPr>
        <w:pBdr>
          <w:top w:val="nil"/>
          <w:left w:val="nil"/>
          <w:bottom w:val="nil"/>
          <w:right w:val="nil"/>
          <w:between w:val="nil"/>
        </w:pBdr>
        <w:spacing w:after="0" w:line="240" w:lineRule="auto"/>
        <w:jc w:val="both"/>
        <w:rPr>
          <w:color w:val="000000"/>
          <w:lang w:val="en-GB"/>
        </w:rPr>
      </w:pPr>
      <w:r w:rsidRPr="00876874">
        <w:rPr>
          <w:b/>
          <w:color w:val="000000"/>
          <w:lang w:val="en-GB"/>
        </w:rPr>
        <w:t>To strengthen the capacities of OPDs</w:t>
      </w:r>
      <w:r w:rsidRPr="00876874">
        <w:rPr>
          <w:color w:val="000000"/>
          <w:lang w:val="en-GB"/>
        </w:rPr>
        <w:t xml:space="preserve"> by equipping them with the necessary knowledge and tools to operate, to enforce their rights, to promote their association and to increase their participation </w:t>
      </w:r>
      <w:r w:rsidRPr="00876874">
        <w:rPr>
          <w:b/>
          <w:color w:val="000000"/>
          <w:lang w:val="en-GB"/>
        </w:rPr>
        <w:t>(CRPD, Art. 29)</w:t>
      </w:r>
      <w:r w:rsidRPr="00876874">
        <w:rPr>
          <w:color w:val="000000"/>
          <w:lang w:val="en-GB"/>
        </w:rPr>
        <w:t xml:space="preserve"> in national adoption mechanisms of public policies, </w:t>
      </w:r>
      <w:proofErr w:type="gramStart"/>
      <w:r w:rsidRPr="00876874">
        <w:rPr>
          <w:color w:val="000000"/>
          <w:lang w:val="en-GB"/>
        </w:rPr>
        <w:t>legislation</w:t>
      </w:r>
      <w:proofErr w:type="gramEnd"/>
      <w:r w:rsidRPr="00876874">
        <w:rPr>
          <w:color w:val="000000"/>
          <w:lang w:val="en-GB"/>
        </w:rPr>
        <w:t xml:space="preserve"> and other relevant aspects of their life pursuant to Art. 8 of Law No. 15 (2016), including the SDGs national follow-up mechanisms </w:t>
      </w:r>
      <w:r w:rsidRPr="00876874">
        <w:rPr>
          <w:b/>
          <w:color w:val="000000"/>
          <w:lang w:val="en-GB"/>
        </w:rPr>
        <w:t xml:space="preserve">(OUTCOME 1 and 3). </w:t>
      </w:r>
      <w:r w:rsidRPr="00876874">
        <w:rPr>
          <w:lang w:val="en-GB"/>
        </w:rPr>
        <w:t xml:space="preserve">Furthermore, it seeks to increase the visibility and empower persons with disabilities, particularly, of under-represented and the most vulnerable groups </w:t>
      </w:r>
      <w:r w:rsidRPr="00876874">
        <w:rPr>
          <w:b/>
          <w:bCs/>
          <w:lang w:val="en-GB"/>
        </w:rPr>
        <w:t>(OUTCOME 1</w:t>
      </w:r>
      <w:sdt>
        <w:sdtPr>
          <w:rPr>
            <w:lang w:val="en-GB"/>
          </w:rPr>
          <w:tag w:val="goog_rdk_60"/>
          <w:id w:val="-636798956"/>
        </w:sdtPr>
        <w:sdtEndPr/>
        <w:sdtContent>
          <w:r w:rsidRPr="00876874">
            <w:rPr>
              <w:lang w:val="en-GB"/>
            </w:rPr>
            <w:t xml:space="preserve"> </w:t>
          </w:r>
          <w:r w:rsidRPr="00876874">
            <w:rPr>
              <w:b/>
              <w:bCs/>
              <w:lang w:val="en-GB"/>
            </w:rPr>
            <w:t>and 3</w:t>
          </w:r>
        </w:sdtContent>
      </w:sdt>
      <w:r w:rsidRPr="00876874">
        <w:rPr>
          <w:b/>
          <w:bCs/>
          <w:lang w:val="en-GB"/>
        </w:rPr>
        <w:t>).</w:t>
      </w:r>
    </w:p>
    <w:p w14:paraId="1057D9DD" w14:textId="77777777" w:rsidR="0031428F" w:rsidRPr="00876874" w:rsidRDefault="0031428F" w:rsidP="0031428F">
      <w:pPr>
        <w:pBdr>
          <w:top w:val="nil"/>
          <w:left w:val="nil"/>
          <w:bottom w:val="nil"/>
          <w:right w:val="nil"/>
          <w:between w:val="nil"/>
        </w:pBdr>
        <w:spacing w:after="0" w:line="240" w:lineRule="auto"/>
        <w:ind w:left="720"/>
        <w:jc w:val="both"/>
        <w:rPr>
          <w:color w:val="000000"/>
          <w:lang w:val="en-GB"/>
        </w:rPr>
      </w:pPr>
    </w:p>
    <w:p w14:paraId="154D9C20" w14:textId="77777777" w:rsidR="0031428F" w:rsidRPr="00876874" w:rsidRDefault="0031428F" w:rsidP="0031428F">
      <w:pPr>
        <w:numPr>
          <w:ilvl w:val="0"/>
          <w:numId w:val="2"/>
        </w:numPr>
        <w:pBdr>
          <w:top w:val="nil"/>
          <w:left w:val="nil"/>
          <w:bottom w:val="nil"/>
          <w:right w:val="nil"/>
          <w:between w:val="nil"/>
        </w:pBdr>
        <w:spacing w:after="0" w:line="240" w:lineRule="auto"/>
        <w:jc w:val="both"/>
        <w:rPr>
          <w:color w:val="000000"/>
          <w:lang w:val="en-GB"/>
        </w:rPr>
      </w:pPr>
      <w:r w:rsidRPr="00876874">
        <w:rPr>
          <w:b/>
          <w:color w:val="000000"/>
          <w:lang w:val="en-GB"/>
        </w:rPr>
        <w:t>To strengthen the capacities of government agencies and UNS agencies</w:t>
      </w:r>
      <w:r w:rsidRPr="00876874">
        <w:rPr>
          <w:color w:val="000000"/>
          <w:lang w:val="en-GB"/>
        </w:rPr>
        <w:t xml:space="preserve"> by equipping them with the necessary knowledge and tools to apply planning and budgeting methodologies with a human rights-based and a gender equality approach of persons with disabilities </w:t>
      </w:r>
      <w:proofErr w:type="gramStart"/>
      <w:r w:rsidRPr="00876874">
        <w:rPr>
          <w:color w:val="000000"/>
          <w:lang w:val="en-GB"/>
        </w:rPr>
        <w:t>so as to</w:t>
      </w:r>
      <w:proofErr w:type="gramEnd"/>
      <w:r w:rsidRPr="00876874">
        <w:rPr>
          <w:color w:val="000000"/>
          <w:lang w:val="en-GB"/>
        </w:rPr>
        <w:t xml:space="preserve"> provide inclusive health, education, employment and social protection services. </w:t>
      </w:r>
      <w:r w:rsidRPr="00876874">
        <w:rPr>
          <w:b/>
          <w:color w:val="000000"/>
          <w:lang w:val="en-GB"/>
        </w:rPr>
        <w:t>(OUTCOME 1).</w:t>
      </w:r>
    </w:p>
    <w:p w14:paraId="5D6B2AE0" w14:textId="77777777" w:rsidR="0031428F" w:rsidRPr="00876874" w:rsidRDefault="0031428F" w:rsidP="0031428F">
      <w:pPr>
        <w:pBdr>
          <w:top w:val="nil"/>
          <w:left w:val="nil"/>
          <w:bottom w:val="nil"/>
          <w:right w:val="nil"/>
          <w:between w:val="nil"/>
        </w:pBdr>
        <w:spacing w:after="0" w:line="240" w:lineRule="auto"/>
        <w:ind w:left="720"/>
        <w:jc w:val="both"/>
        <w:rPr>
          <w:color w:val="000000"/>
          <w:lang w:val="en-GB"/>
        </w:rPr>
      </w:pPr>
    </w:p>
    <w:p w14:paraId="7358B681" w14:textId="77777777" w:rsidR="0031428F" w:rsidRPr="00876874" w:rsidRDefault="0031428F" w:rsidP="0031428F">
      <w:pPr>
        <w:numPr>
          <w:ilvl w:val="0"/>
          <w:numId w:val="2"/>
        </w:numPr>
        <w:pBdr>
          <w:top w:val="nil"/>
          <w:left w:val="nil"/>
          <w:bottom w:val="nil"/>
          <w:right w:val="nil"/>
          <w:between w:val="nil"/>
        </w:pBdr>
        <w:spacing w:after="0" w:line="240" w:lineRule="auto"/>
        <w:jc w:val="both"/>
        <w:rPr>
          <w:color w:val="000000"/>
          <w:lang w:val="en-GB"/>
        </w:rPr>
      </w:pPr>
      <w:r w:rsidRPr="00876874">
        <w:rPr>
          <w:b/>
          <w:bCs/>
          <w:color w:val="000000"/>
          <w:lang w:val="en-GB"/>
        </w:rPr>
        <w:lastRenderedPageBreak/>
        <w:t>To revise and reform the planning and budgeting mechanisms of institutional operational plans</w:t>
      </w:r>
      <w:r w:rsidRPr="00876874">
        <w:rPr>
          <w:color w:val="000000"/>
          <w:lang w:val="en-GB"/>
        </w:rPr>
        <w:t xml:space="preserve">, in particular, of the government agencies that provide health, education, employment and social protection services to promote a human rights-based approach to disability, according to what is set forth in the Convention </w:t>
      </w:r>
      <w:r w:rsidRPr="00876874">
        <w:rPr>
          <w:b/>
          <w:bCs/>
          <w:color w:val="000000"/>
          <w:lang w:val="en-GB"/>
        </w:rPr>
        <w:t xml:space="preserve">(Art. 4) </w:t>
      </w:r>
      <w:r w:rsidRPr="00876874">
        <w:rPr>
          <w:color w:val="000000"/>
          <w:lang w:val="en-GB"/>
        </w:rPr>
        <w:t xml:space="preserve">and the gender equality approach </w:t>
      </w:r>
      <w:r w:rsidRPr="00876874">
        <w:rPr>
          <w:b/>
          <w:bCs/>
          <w:color w:val="000000"/>
          <w:lang w:val="en-GB"/>
        </w:rPr>
        <w:t>(Art. 6)</w:t>
      </w:r>
      <w:r w:rsidRPr="00876874">
        <w:rPr>
          <w:color w:val="000000"/>
          <w:lang w:val="en-GB"/>
        </w:rPr>
        <w:t xml:space="preserve"> with the purpose of allocating the necessary resources so that they are accessible and inclusive and comply with what is established in the national legislation </w:t>
      </w:r>
      <w:r w:rsidRPr="00876874">
        <w:rPr>
          <w:b/>
          <w:bCs/>
          <w:color w:val="000000"/>
          <w:lang w:val="en-GB"/>
        </w:rPr>
        <w:t>(OUTCOME 2)</w:t>
      </w:r>
      <w:r w:rsidRPr="00876874">
        <w:rPr>
          <w:color w:val="000000"/>
          <w:lang w:val="en-GB"/>
        </w:rPr>
        <w:t>.</w:t>
      </w:r>
    </w:p>
    <w:p w14:paraId="2D5E589E" w14:textId="77777777" w:rsidR="0031428F" w:rsidRPr="00876874" w:rsidRDefault="0031428F" w:rsidP="0031428F">
      <w:pPr>
        <w:pBdr>
          <w:top w:val="nil"/>
          <w:left w:val="nil"/>
          <w:bottom w:val="nil"/>
          <w:right w:val="nil"/>
          <w:between w:val="nil"/>
        </w:pBdr>
        <w:spacing w:after="0"/>
        <w:ind w:left="720"/>
        <w:rPr>
          <w:b/>
          <w:color w:val="000000"/>
          <w:lang w:val="en-GB"/>
        </w:rPr>
      </w:pPr>
    </w:p>
    <w:p w14:paraId="177A72A7" w14:textId="77777777" w:rsidR="0031428F" w:rsidRPr="00876874" w:rsidRDefault="0031428F" w:rsidP="0031428F">
      <w:pPr>
        <w:numPr>
          <w:ilvl w:val="0"/>
          <w:numId w:val="2"/>
        </w:numPr>
        <w:pBdr>
          <w:top w:val="nil"/>
          <w:left w:val="nil"/>
          <w:bottom w:val="nil"/>
          <w:right w:val="nil"/>
          <w:between w:val="nil"/>
        </w:pBdr>
        <w:spacing w:after="0" w:line="240" w:lineRule="auto"/>
        <w:jc w:val="both"/>
        <w:rPr>
          <w:color w:val="000000"/>
          <w:lang w:val="en-GB"/>
        </w:rPr>
      </w:pPr>
      <w:r w:rsidRPr="00876874">
        <w:rPr>
          <w:b/>
          <w:bCs/>
          <w:color w:val="000000"/>
          <w:lang w:val="en-GB"/>
        </w:rPr>
        <w:t>To revise and strengthen the disability certification service to integrate a human rights-based approach to disability</w:t>
      </w:r>
      <w:r w:rsidRPr="00876874">
        <w:rPr>
          <w:color w:val="000000"/>
          <w:lang w:val="en-GB"/>
        </w:rPr>
        <w:t xml:space="preserve"> and to integrate an information system with sufficient disaggregation levels of data that enable the identification of the most vulnerable groups of people and to facilitate the access of persons with disabilities to social protection programmes and economic benefits to provide equal opportunities as established in Law No. 134 (2013)</w:t>
      </w:r>
      <w:r w:rsidRPr="00876874">
        <w:rPr>
          <w:b/>
          <w:color w:val="000000"/>
          <w:lang w:val="en-GB"/>
        </w:rPr>
        <w:t xml:space="preserve"> (OUTCOME 2).</w:t>
      </w:r>
    </w:p>
    <w:p w14:paraId="4F8D2E8F" w14:textId="77777777" w:rsidR="0031428F" w:rsidRPr="00876874" w:rsidRDefault="0031428F" w:rsidP="0031428F">
      <w:pPr>
        <w:pBdr>
          <w:top w:val="nil"/>
          <w:left w:val="nil"/>
          <w:bottom w:val="nil"/>
          <w:right w:val="nil"/>
          <w:between w:val="nil"/>
        </w:pBdr>
        <w:spacing w:after="0"/>
        <w:ind w:left="720"/>
        <w:rPr>
          <w:color w:val="000000"/>
          <w:lang w:val="en-GB"/>
        </w:rPr>
      </w:pPr>
    </w:p>
    <w:p w14:paraId="763FFF22" w14:textId="77777777" w:rsidR="0031428F" w:rsidRPr="00876874" w:rsidRDefault="0031428F" w:rsidP="0031428F">
      <w:pPr>
        <w:numPr>
          <w:ilvl w:val="0"/>
          <w:numId w:val="2"/>
        </w:numPr>
        <w:pBdr>
          <w:top w:val="nil"/>
          <w:left w:val="nil"/>
          <w:bottom w:val="nil"/>
          <w:right w:val="nil"/>
          <w:between w:val="nil"/>
        </w:pBdr>
        <w:spacing w:line="240" w:lineRule="auto"/>
        <w:jc w:val="both"/>
        <w:rPr>
          <w:b/>
          <w:color w:val="000000"/>
          <w:lang w:val="en-GB"/>
        </w:rPr>
      </w:pPr>
      <w:r w:rsidRPr="00876874">
        <w:rPr>
          <w:b/>
          <w:bCs/>
          <w:color w:val="000000"/>
          <w:lang w:val="en-GB"/>
        </w:rPr>
        <w:t>To increase the full and effective participation of persons with disabilities in the national consultation mechanisms and SDGs national follow-up mechanisms (OUTCOME 3).</w:t>
      </w:r>
      <w:r w:rsidRPr="00876874">
        <w:rPr>
          <w:b/>
          <w:color w:val="000000"/>
          <w:lang w:val="en-GB"/>
        </w:rPr>
        <w:t xml:space="preserve"> </w:t>
      </w:r>
    </w:p>
    <w:p w14:paraId="102BBDBB" w14:textId="77777777" w:rsidR="0031428F" w:rsidRPr="00876874" w:rsidRDefault="0031428F" w:rsidP="0031428F">
      <w:pPr>
        <w:spacing w:line="240" w:lineRule="auto"/>
        <w:jc w:val="both"/>
        <w:rPr>
          <w:color w:val="000000"/>
          <w:lang w:val="en-GB"/>
        </w:rPr>
      </w:pPr>
      <w:r w:rsidRPr="00876874">
        <w:rPr>
          <w:lang w:val="en-GB"/>
        </w:rPr>
        <w:t xml:space="preserve">Finally, this project proposal is expected to contribute to comply directly with </w:t>
      </w:r>
      <w:r w:rsidRPr="00876874">
        <w:rPr>
          <w:b/>
          <w:bCs/>
          <w:lang w:val="en-GB"/>
        </w:rPr>
        <w:t>SDGs 5, 10 and 17</w:t>
      </w:r>
      <w:r w:rsidRPr="00876874">
        <w:rPr>
          <w:lang w:val="en-GB"/>
        </w:rPr>
        <w:t xml:space="preserve"> and, indirectly with </w:t>
      </w:r>
      <w:r w:rsidRPr="00876874">
        <w:rPr>
          <w:b/>
          <w:bCs/>
          <w:lang w:val="en-GB"/>
        </w:rPr>
        <w:t>SDGs 1, 3, 4 and 8</w:t>
      </w:r>
      <w:r w:rsidRPr="00876874">
        <w:rPr>
          <w:lang w:val="en-GB"/>
        </w:rPr>
        <w:t xml:space="preserve">. This project also supports the advancement of the </w:t>
      </w:r>
      <w:r w:rsidRPr="00876874">
        <w:rPr>
          <w:b/>
          <w:bCs/>
          <w:lang w:val="en-GB"/>
        </w:rPr>
        <w:t>United Nations Sustainable Development Cooperation Framework</w:t>
      </w:r>
      <w:r w:rsidRPr="00876874">
        <w:rPr>
          <w:lang w:val="en-GB"/>
        </w:rPr>
        <w:t xml:space="preserve">  (UNSDCF) </w:t>
      </w:r>
      <w:r w:rsidRPr="00876874">
        <w:rPr>
          <w:b/>
          <w:bCs/>
          <w:lang w:val="en-GB"/>
        </w:rPr>
        <w:t>for Panama, 2021-2025</w:t>
      </w:r>
      <w:r w:rsidRPr="00876874">
        <w:rPr>
          <w:lang w:val="en-GB"/>
        </w:rPr>
        <w:t>, in particular</w:t>
      </w:r>
      <w:r w:rsidRPr="00876874">
        <w:rPr>
          <w:b/>
          <w:bCs/>
          <w:lang w:val="en-GB"/>
        </w:rPr>
        <w:t xml:space="preserve"> Area 2</w:t>
      </w:r>
      <w:r w:rsidRPr="00876874">
        <w:rPr>
          <w:lang w:val="en-GB"/>
        </w:rPr>
        <w:t xml:space="preserve"> (</w:t>
      </w:r>
      <w:r w:rsidRPr="00876874">
        <w:rPr>
          <w:b/>
          <w:bCs/>
          <w:lang w:val="en-GB"/>
        </w:rPr>
        <w:t>Governance, institution framework, citizenship and justice</w:t>
      </w:r>
      <w:r w:rsidRPr="00876874">
        <w:rPr>
          <w:lang w:val="en-GB"/>
        </w:rPr>
        <w:t xml:space="preserve">); </w:t>
      </w:r>
      <w:r w:rsidRPr="00876874">
        <w:rPr>
          <w:b/>
          <w:bCs/>
          <w:lang w:val="en-GB"/>
        </w:rPr>
        <w:t xml:space="preserve">outcome 2 </w:t>
      </w:r>
      <w:r w:rsidRPr="00876874">
        <w:rPr>
          <w:lang w:val="en-GB"/>
        </w:rPr>
        <w:t xml:space="preserve">(“By 2025, Panama has participatory governance and inclusive, effective, transparent and fair national and local institutions at the service of the people, articulated among themselves and in alliance with non-governmental actors; with a territorial, human rights, inter-cultural, gender, and life-course approach and leaving no one behind”) and </w:t>
      </w:r>
      <w:r w:rsidRPr="00876874">
        <w:rPr>
          <w:b/>
          <w:bCs/>
          <w:lang w:val="en-GB"/>
        </w:rPr>
        <w:t>outcome 4</w:t>
      </w:r>
      <w:r w:rsidRPr="00876874">
        <w:rPr>
          <w:lang w:val="en-GB"/>
        </w:rPr>
        <w:t xml:space="preserve"> (“By 2025 Panama has an inclusive and comprehensive system of protection of rights, with special emphasis on the prevention and care of all forms of violence and discrimination based on gender, life-course, and sensitive to all people in vulnerable situations”).</w:t>
      </w:r>
    </w:p>
    <w:p w14:paraId="791A6481" w14:textId="77777777" w:rsidR="0031428F" w:rsidRPr="00876874" w:rsidRDefault="0031428F" w:rsidP="0031428F">
      <w:pPr>
        <w:pStyle w:val="Ttulo2"/>
        <w:tabs>
          <w:tab w:val="left" w:pos="90"/>
        </w:tabs>
        <w:rPr>
          <w:lang w:val="en-GB"/>
        </w:rPr>
      </w:pPr>
      <w:r w:rsidRPr="00876874">
        <w:rPr>
          <w:lang w:val="en-GB"/>
        </w:rPr>
        <w:t xml:space="preserve">5.2 Result </w:t>
      </w:r>
      <w:sdt>
        <w:sdtPr>
          <w:rPr>
            <w:lang w:val="en-GB"/>
          </w:rPr>
          <w:tag w:val="goog_rdk_61"/>
          <w:id w:val="-1227522961"/>
        </w:sdtPr>
        <w:sdtEndPr/>
        <w:sdtContent/>
      </w:sdt>
      <w:r w:rsidRPr="00876874">
        <w:rPr>
          <w:lang w:val="en-GB"/>
        </w:rPr>
        <w:t>Chains</w:t>
      </w:r>
    </w:p>
    <w:p w14:paraId="048EA433" w14:textId="77777777" w:rsidR="0031428F" w:rsidRPr="00876874" w:rsidRDefault="0031428F" w:rsidP="0031428F">
      <w:pPr>
        <w:jc w:val="both"/>
        <w:rPr>
          <w:sz w:val="20"/>
          <w:szCs w:val="20"/>
          <w:lang w:val="en-GB"/>
        </w:rPr>
      </w:pPr>
    </w:p>
    <w:p w14:paraId="6F3DEB67" w14:textId="77777777" w:rsidR="0031428F" w:rsidRPr="00876874" w:rsidRDefault="0031428F" w:rsidP="0031428F">
      <w:pPr>
        <w:spacing w:after="0" w:line="240" w:lineRule="auto"/>
        <w:jc w:val="both"/>
        <w:rPr>
          <w:lang w:val="en-GB"/>
        </w:rPr>
      </w:pPr>
      <w:r w:rsidRPr="00876874">
        <w:rPr>
          <w:lang w:val="en-GB"/>
        </w:rPr>
        <w:t>The objective of this Joint Programme is to contribute to the setting of a favourable environment for the acknowledgement of persons with disabilities as subjects of rights and their participation and inclusion in the sustainable development of Panama.</w:t>
      </w:r>
    </w:p>
    <w:p w14:paraId="357CB512" w14:textId="77777777" w:rsidR="0031428F" w:rsidRPr="00876874" w:rsidRDefault="0031428F" w:rsidP="0031428F">
      <w:pPr>
        <w:spacing w:after="0" w:line="240" w:lineRule="auto"/>
        <w:jc w:val="both"/>
        <w:rPr>
          <w:lang w:val="en-GB"/>
        </w:rPr>
      </w:pPr>
    </w:p>
    <w:p w14:paraId="0C3B47B0" w14:textId="77777777" w:rsidR="0031428F" w:rsidRPr="00876874" w:rsidRDefault="0031428F" w:rsidP="0031428F">
      <w:pPr>
        <w:spacing w:after="0" w:line="240" w:lineRule="auto"/>
        <w:jc w:val="both"/>
        <w:rPr>
          <w:lang w:val="en-GB"/>
        </w:rPr>
      </w:pPr>
      <w:r w:rsidRPr="00876874">
        <w:rPr>
          <w:lang w:val="en-GB"/>
        </w:rPr>
        <w:t xml:space="preserve">It is expected that the project also: a) promotes the participation and inclusion of persons with disabilities in the Panamanian society, as well as brings visibility to under-represented and the most vulnerable groups, b) stimulates the transition process towards a human rights-based approach to disability, c) builds up the institutional capacity of OPDs, government agencies and UNS agencies for the mainstreaming of disability into planning, budgeting, accountability to support the implementation of the CRPD and SDGs with an inclusion-based approach. </w:t>
      </w:r>
    </w:p>
    <w:p w14:paraId="5939DDBD" w14:textId="77777777" w:rsidR="0031428F" w:rsidRPr="00876874" w:rsidRDefault="0031428F" w:rsidP="0031428F">
      <w:pPr>
        <w:spacing w:after="0" w:line="240" w:lineRule="auto"/>
        <w:jc w:val="both"/>
        <w:rPr>
          <w:lang w:val="en-GB"/>
        </w:rPr>
      </w:pPr>
    </w:p>
    <w:p w14:paraId="1BFC7B59" w14:textId="77777777" w:rsidR="0031428F" w:rsidRPr="00876874" w:rsidRDefault="0031428F" w:rsidP="0031428F">
      <w:pPr>
        <w:shd w:val="clear" w:color="auto" w:fill="FFFFFF"/>
        <w:spacing w:after="0" w:line="240" w:lineRule="auto"/>
        <w:jc w:val="both"/>
        <w:rPr>
          <w:lang w:val="en-GB"/>
        </w:rPr>
      </w:pPr>
      <w:r w:rsidRPr="00876874">
        <w:rPr>
          <w:lang w:val="en-GB"/>
        </w:rPr>
        <w:t xml:space="preserve">The desired effect of the project is: “To contribute to the setting of a favourable environment for the acknowledgement of persons with disabilities as subjects of rights and their participation and inclusion in the sustainable development of Panama” in line with the scope of work of the UNPRPD: “To promote the </w:t>
      </w:r>
      <w:r w:rsidRPr="00876874">
        <w:rPr>
          <w:lang w:val="en-GB"/>
        </w:rPr>
        <w:lastRenderedPageBreak/>
        <w:t>implementation of the CRPD and SDGs with an inclusion-based approach of persons with disabilities at a national level.”</w:t>
      </w:r>
    </w:p>
    <w:p w14:paraId="4014B716" w14:textId="77777777" w:rsidR="0031428F" w:rsidRPr="00876874" w:rsidRDefault="0031428F" w:rsidP="0031428F">
      <w:pPr>
        <w:shd w:val="clear" w:color="auto" w:fill="FFFFFF"/>
        <w:spacing w:after="0" w:line="240" w:lineRule="auto"/>
        <w:jc w:val="both"/>
        <w:rPr>
          <w:lang w:val="en-GB"/>
        </w:rPr>
      </w:pPr>
    </w:p>
    <w:p w14:paraId="75C091D8" w14:textId="77777777" w:rsidR="0031428F" w:rsidRPr="00876874" w:rsidRDefault="0031428F" w:rsidP="0031428F">
      <w:pPr>
        <w:shd w:val="clear" w:color="auto" w:fill="FFFFFF"/>
        <w:spacing w:after="0" w:line="240" w:lineRule="auto"/>
        <w:jc w:val="both"/>
        <w:rPr>
          <w:lang w:val="en-GB"/>
        </w:rPr>
      </w:pPr>
      <w:r w:rsidRPr="00876874">
        <w:rPr>
          <w:lang w:val="en-GB"/>
        </w:rPr>
        <w:t xml:space="preserve">The expected outcomes and outputs of the main activities of the project will be the following: </w:t>
      </w:r>
    </w:p>
    <w:p w14:paraId="77A7F6EA" w14:textId="77777777" w:rsidR="0031428F" w:rsidRPr="00876874" w:rsidRDefault="0031428F" w:rsidP="0031428F">
      <w:pPr>
        <w:shd w:val="clear" w:color="auto" w:fill="FFFFFF"/>
        <w:spacing w:after="0" w:line="240" w:lineRule="auto"/>
        <w:jc w:val="both"/>
        <w:rPr>
          <w:lang w:val="en-GB"/>
        </w:rPr>
      </w:pPr>
    </w:p>
    <w:p w14:paraId="01B85B22" w14:textId="77777777" w:rsidR="0031428F" w:rsidRPr="00876874" w:rsidRDefault="0031428F" w:rsidP="0031428F">
      <w:pPr>
        <w:spacing w:after="0" w:line="240" w:lineRule="auto"/>
        <w:rPr>
          <w:b/>
          <w:lang w:val="en-GB"/>
        </w:rPr>
      </w:pPr>
      <w:r w:rsidRPr="00876874">
        <w:rPr>
          <w:b/>
          <w:lang w:val="en-GB"/>
        </w:rPr>
        <w:t>OUTCOME 1: National stakeholders have the knowledge and practical tools to contribute to the policies and systems that include disability.</w:t>
      </w:r>
    </w:p>
    <w:p w14:paraId="188CDF07" w14:textId="77777777" w:rsidR="0031428F" w:rsidRPr="00876874" w:rsidRDefault="0031428F" w:rsidP="0031428F">
      <w:pPr>
        <w:spacing w:after="0" w:line="240" w:lineRule="auto"/>
        <w:rPr>
          <w:b/>
          <w:lang w:val="en-GB"/>
        </w:rPr>
      </w:pPr>
    </w:p>
    <w:p w14:paraId="6F54C172" w14:textId="77777777" w:rsidR="0031428F" w:rsidRPr="00876874" w:rsidRDefault="0031428F" w:rsidP="0031428F">
      <w:pPr>
        <w:spacing w:after="0" w:line="240" w:lineRule="auto"/>
        <w:rPr>
          <w:color w:val="000000"/>
          <w:lang w:val="en-GB"/>
        </w:rPr>
      </w:pPr>
      <w:r w:rsidRPr="00876874">
        <w:rPr>
          <w:b/>
          <w:lang w:val="en-GB"/>
        </w:rPr>
        <w:t>Expected outputs:</w:t>
      </w:r>
    </w:p>
    <w:p w14:paraId="218E2236" w14:textId="77777777" w:rsidR="0031428F" w:rsidRPr="00876874" w:rsidRDefault="0031428F" w:rsidP="0031428F">
      <w:pPr>
        <w:numPr>
          <w:ilvl w:val="0"/>
          <w:numId w:val="17"/>
        </w:numPr>
        <w:pBdr>
          <w:top w:val="nil"/>
          <w:left w:val="nil"/>
          <w:bottom w:val="nil"/>
          <w:right w:val="nil"/>
          <w:between w:val="nil"/>
        </w:pBdr>
        <w:spacing w:after="0" w:line="240" w:lineRule="auto"/>
        <w:rPr>
          <w:color w:val="000000"/>
          <w:lang w:val="en-GB"/>
        </w:rPr>
      </w:pPr>
      <w:r w:rsidRPr="00876874">
        <w:rPr>
          <w:color w:val="000000"/>
          <w:lang w:val="en-GB"/>
        </w:rPr>
        <w:t>Training programme for OPDs “Using the CRPD for the empowerment of persons with disabilities and their organizations”: designed and implemented with OPDs</w:t>
      </w:r>
    </w:p>
    <w:p w14:paraId="64C32564" w14:textId="77777777" w:rsidR="0031428F" w:rsidRPr="00876874" w:rsidRDefault="0031428F" w:rsidP="0031428F">
      <w:pPr>
        <w:numPr>
          <w:ilvl w:val="0"/>
          <w:numId w:val="17"/>
        </w:numPr>
        <w:pBdr>
          <w:top w:val="nil"/>
          <w:left w:val="nil"/>
          <w:bottom w:val="nil"/>
          <w:right w:val="nil"/>
          <w:between w:val="nil"/>
        </w:pBdr>
        <w:spacing w:after="0" w:line="240" w:lineRule="auto"/>
        <w:rPr>
          <w:color w:val="000000"/>
          <w:lang w:val="en-GB"/>
        </w:rPr>
      </w:pPr>
      <w:r w:rsidRPr="00876874">
        <w:rPr>
          <w:color w:val="000000"/>
          <w:lang w:val="en-GB"/>
        </w:rPr>
        <w:t xml:space="preserve">Round table with OPDs: organized and fully operational. </w:t>
      </w:r>
    </w:p>
    <w:p w14:paraId="2D7E5AE0" w14:textId="77777777" w:rsidR="0031428F" w:rsidRPr="00876874" w:rsidRDefault="0031428F" w:rsidP="0031428F">
      <w:pPr>
        <w:numPr>
          <w:ilvl w:val="0"/>
          <w:numId w:val="17"/>
        </w:numPr>
        <w:pBdr>
          <w:top w:val="nil"/>
          <w:left w:val="nil"/>
          <w:bottom w:val="nil"/>
          <w:right w:val="nil"/>
          <w:between w:val="nil"/>
        </w:pBdr>
        <w:spacing w:after="0" w:line="240" w:lineRule="auto"/>
        <w:jc w:val="both"/>
        <w:rPr>
          <w:color w:val="000000"/>
          <w:lang w:val="en-GB"/>
        </w:rPr>
      </w:pPr>
      <w:r w:rsidRPr="00876874">
        <w:rPr>
          <w:color w:val="000000"/>
          <w:lang w:val="en-GB"/>
        </w:rPr>
        <w:t xml:space="preserve">Toolbox about person-centred planning and budgeting with a gender equality approach and based on the rights of persons with disabilities: designed, </w:t>
      </w:r>
      <w:proofErr w:type="gramStart"/>
      <w:r w:rsidRPr="00876874">
        <w:rPr>
          <w:color w:val="000000"/>
          <w:lang w:val="en-GB"/>
        </w:rPr>
        <w:t>validated</w:t>
      </w:r>
      <w:proofErr w:type="gramEnd"/>
      <w:r w:rsidRPr="00876874">
        <w:rPr>
          <w:color w:val="000000"/>
          <w:lang w:val="en-GB"/>
        </w:rPr>
        <w:t xml:space="preserve"> and disseminated.</w:t>
      </w:r>
    </w:p>
    <w:p w14:paraId="63710C47" w14:textId="77777777" w:rsidR="0031428F" w:rsidRPr="00876874" w:rsidRDefault="0031428F" w:rsidP="0031428F">
      <w:pPr>
        <w:numPr>
          <w:ilvl w:val="0"/>
          <w:numId w:val="17"/>
        </w:numPr>
        <w:pBdr>
          <w:top w:val="nil"/>
          <w:left w:val="nil"/>
          <w:bottom w:val="nil"/>
          <w:right w:val="nil"/>
          <w:between w:val="nil"/>
        </w:pBdr>
        <w:tabs>
          <w:tab w:val="left" w:pos="90"/>
        </w:tabs>
        <w:spacing w:after="0" w:line="240" w:lineRule="auto"/>
        <w:jc w:val="both"/>
        <w:rPr>
          <w:color w:val="000000"/>
          <w:lang w:val="en-GB"/>
        </w:rPr>
      </w:pPr>
      <w:r w:rsidRPr="00876874">
        <w:rPr>
          <w:color w:val="000000"/>
          <w:lang w:val="en-GB"/>
        </w:rPr>
        <w:t xml:space="preserve">Training programme to government staff on disability certification model with a human rights-based approach: designed and implemented. </w:t>
      </w:r>
    </w:p>
    <w:p w14:paraId="02F0F5E2" w14:textId="77777777" w:rsidR="0031428F" w:rsidRPr="00876874" w:rsidRDefault="0031428F" w:rsidP="0031428F">
      <w:pPr>
        <w:numPr>
          <w:ilvl w:val="0"/>
          <w:numId w:val="17"/>
        </w:numPr>
        <w:pBdr>
          <w:top w:val="nil"/>
          <w:left w:val="nil"/>
          <w:bottom w:val="nil"/>
          <w:right w:val="nil"/>
          <w:between w:val="nil"/>
        </w:pBdr>
        <w:tabs>
          <w:tab w:val="left" w:pos="90"/>
        </w:tabs>
        <w:spacing w:after="0" w:line="240" w:lineRule="auto"/>
        <w:jc w:val="both"/>
        <w:rPr>
          <w:color w:val="000000"/>
          <w:lang w:val="en-GB"/>
        </w:rPr>
      </w:pPr>
      <w:r w:rsidRPr="00876874">
        <w:rPr>
          <w:color w:val="000000"/>
          <w:lang w:val="en-GB"/>
        </w:rPr>
        <w:t xml:space="preserve">Training programme: “Person-centred planning and budgeting strategies with a gender equality approach and based on the rights of persons with disabilities”: designed and implemented with government agencies, UNS agencies and OPDs. </w:t>
      </w:r>
    </w:p>
    <w:p w14:paraId="71159CC4" w14:textId="77777777" w:rsidR="0031428F" w:rsidRPr="00876874" w:rsidRDefault="0031428F" w:rsidP="0031428F">
      <w:pPr>
        <w:tabs>
          <w:tab w:val="left" w:pos="90"/>
        </w:tabs>
        <w:spacing w:after="0" w:line="240" w:lineRule="auto"/>
        <w:jc w:val="both"/>
        <w:rPr>
          <w:b/>
          <w:color w:val="000000"/>
          <w:lang w:val="en-GB"/>
        </w:rPr>
      </w:pPr>
    </w:p>
    <w:p w14:paraId="652BF7D9" w14:textId="77777777" w:rsidR="0031428F" w:rsidRPr="00876874" w:rsidRDefault="0031428F" w:rsidP="0031428F">
      <w:pPr>
        <w:tabs>
          <w:tab w:val="left" w:pos="90"/>
        </w:tabs>
        <w:spacing w:after="0" w:line="240" w:lineRule="auto"/>
        <w:jc w:val="both"/>
        <w:rPr>
          <w:color w:val="000000"/>
          <w:lang w:val="en-GB"/>
        </w:rPr>
      </w:pPr>
      <w:r w:rsidRPr="00876874">
        <w:rPr>
          <w:b/>
          <w:bCs/>
          <w:color w:val="000000"/>
          <w:lang w:val="en-GB"/>
        </w:rPr>
        <w:t>Activities</w:t>
      </w:r>
      <w:r w:rsidRPr="00876874">
        <w:rPr>
          <w:color w:val="000000"/>
          <w:lang w:val="en-GB"/>
        </w:rPr>
        <w:t xml:space="preserve">: Identifying key counterparts, designing training programmes, carrying out training sessions, technical support for the round table with OPDs, systematization of results. </w:t>
      </w:r>
    </w:p>
    <w:p w14:paraId="62D03F49" w14:textId="77777777" w:rsidR="0031428F" w:rsidRPr="00876874" w:rsidRDefault="0031428F" w:rsidP="0031428F">
      <w:pPr>
        <w:widowControl w:val="0"/>
        <w:pBdr>
          <w:top w:val="nil"/>
          <w:left w:val="nil"/>
          <w:bottom w:val="nil"/>
          <w:right w:val="nil"/>
          <w:between w:val="nil"/>
        </w:pBdr>
        <w:spacing w:after="0" w:line="240" w:lineRule="auto"/>
        <w:jc w:val="both"/>
        <w:rPr>
          <w:b/>
          <w:lang w:val="en-GB"/>
        </w:rPr>
      </w:pPr>
    </w:p>
    <w:p w14:paraId="6A18AC3B" w14:textId="77777777" w:rsidR="0031428F" w:rsidRPr="00876874" w:rsidRDefault="0031428F" w:rsidP="0031428F">
      <w:pPr>
        <w:widowControl w:val="0"/>
        <w:pBdr>
          <w:top w:val="nil"/>
          <w:left w:val="nil"/>
          <w:bottom w:val="nil"/>
          <w:right w:val="nil"/>
          <w:between w:val="nil"/>
        </w:pBdr>
        <w:spacing w:after="0" w:line="240" w:lineRule="auto"/>
        <w:jc w:val="both"/>
        <w:rPr>
          <w:b/>
          <w:lang w:val="en-GB"/>
        </w:rPr>
      </w:pPr>
      <w:r w:rsidRPr="00876874">
        <w:rPr>
          <w:b/>
          <w:lang w:val="en-GB"/>
        </w:rPr>
        <w:t xml:space="preserve">OUTCOME 2: </w:t>
      </w:r>
      <w:r w:rsidRPr="00876874">
        <w:rPr>
          <w:lang w:val="en-GB"/>
        </w:rPr>
        <w:t xml:space="preserve">The identified gaps in achieving the essential components or preconditions of the CRPD implementation (services provision, participation of persons with disabilities and financial budgeting and management in line with the CRPD) are addressed.  </w:t>
      </w:r>
      <w:r w:rsidRPr="00876874">
        <w:rPr>
          <w:b/>
          <w:lang w:val="en-GB"/>
        </w:rPr>
        <w:t xml:space="preserve"> </w:t>
      </w:r>
    </w:p>
    <w:p w14:paraId="4F945608" w14:textId="77777777" w:rsidR="0031428F" w:rsidRPr="00876874" w:rsidRDefault="0031428F" w:rsidP="0031428F">
      <w:pPr>
        <w:widowControl w:val="0"/>
        <w:pBdr>
          <w:top w:val="nil"/>
          <w:left w:val="nil"/>
          <w:bottom w:val="nil"/>
          <w:right w:val="nil"/>
          <w:between w:val="nil"/>
        </w:pBdr>
        <w:spacing w:after="0" w:line="240" w:lineRule="auto"/>
        <w:jc w:val="both"/>
        <w:rPr>
          <w:b/>
          <w:lang w:val="en-GB"/>
        </w:rPr>
      </w:pPr>
    </w:p>
    <w:p w14:paraId="08B561C1" w14:textId="77777777" w:rsidR="0031428F" w:rsidRPr="00876874" w:rsidRDefault="0031428F" w:rsidP="0031428F">
      <w:pPr>
        <w:widowControl w:val="0"/>
        <w:pBdr>
          <w:top w:val="nil"/>
          <w:left w:val="nil"/>
          <w:bottom w:val="nil"/>
          <w:right w:val="nil"/>
          <w:between w:val="nil"/>
        </w:pBdr>
        <w:spacing w:after="0" w:line="240" w:lineRule="auto"/>
        <w:jc w:val="both"/>
        <w:rPr>
          <w:b/>
          <w:lang w:val="en-GB"/>
        </w:rPr>
      </w:pPr>
      <w:r w:rsidRPr="00876874">
        <w:rPr>
          <w:b/>
          <w:lang w:val="en-GB"/>
        </w:rPr>
        <w:t xml:space="preserve">Expected outputs: </w:t>
      </w:r>
    </w:p>
    <w:p w14:paraId="3173CB5B" w14:textId="77777777" w:rsidR="0031428F" w:rsidRPr="00876874" w:rsidRDefault="0031428F" w:rsidP="0031428F">
      <w:pPr>
        <w:numPr>
          <w:ilvl w:val="0"/>
          <w:numId w:val="19"/>
        </w:numPr>
        <w:pBdr>
          <w:top w:val="nil"/>
          <w:left w:val="nil"/>
          <w:bottom w:val="nil"/>
          <w:right w:val="nil"/>
          <w:between w:val="nil"/>
        </w:pBdr>
        <w:tabs>
          <w:tab w:val="left" w:pos="90"/>
        </w:tabs>
        <w:spacing w:after="0" w:line="240" w:lineRule="auto"/>
        <w:rPr>
          <w:color w:val="000000"/>
          <w:lang w:val="en-GB"/>
        </w:rPr>
      </w:pPr>
      <w:r w:rsidRPr="00876874">
        <w:rPr>
          <w:color w:val="000000"/>
          <w:lang w:val="en-GB"/>
        </w:rPr>
        <w:t xml:space="preserve">Disability certification service with a human rights-based approach of disability and integrated to a disaggregated information system: revised and reformed. </w:t>
      </w:r>
    </w:p>
    <w:p w14:paraId="424D3C46" w14:textId="415B46B0" w:rsidR="0031428F" w:rsidRPr="00876874" w:rsidRDefault="0031428F" w:rsidP="0031428F">
      <w:pPr>
        <w:numPr>
          <w:ilvl w:val="0"/>
          <w:numId w:val="19"/>
        </w:numPr>
        <w:pBdr>
          <w:top w:val="nil"/>
          <w:left w:val="nil"/>
          <w:bottom w:val="nil"/>
          <w:right w:val="nil"/>
          <w:between w:val="nil"/>
        </w:pBdr>
        <w:tabs>
          <w:tab w:val="left" w:pos="90"/>
        </w:tabs>
        <w:spacing w:after="0" w:line="240" w:lineRule="auto"/>
        <w:rPr>
          <w:color w:val="000000"/>
          <w:lang w:val="en-GB"/>
        </w:rPr>
      </w:pPr>
      <w:r w:rsidRPr="00876874">
        <w:rPr>
          <w:color w:val="000000"/>
          <w:lang w:val="en-GB"/>
        </w:rPr>
        <w:t xml:space="preserve">Pilot proposal to apply disability-inclusive planning and budgeting methodologies: implemented in </w:t>
      </w:r>
      <w:r w:rsidR="00A8523D" w:rsidRPr="00876874">
        <w:rPr>
          <w:color w:val="000000"/>
          <w:lang w:val="en-GB"/>
        </w:rPr>
        <w:t>five</w:t>
      </w:r>
      <w:r w:rsidRPr="00876874">
        <w:rPr>
          <w:color w:val="000000"/>
          <w:lang w:val="en-GB"/>
        </w:rPr>
        <w:t xml:space="preserve"> government agencies, according to improvement plan (health, educati</w:t>
      </w:r>
      <w:r w:rsidR="00A8523D" w:rsidRPr="00876874">
        <w:rPr>
          <w:color w:val="000000"/>
          <w:lang w:val="en-GB"/>
        </w:rPr>
        <w:t xml:space="preserve">on, </w:t>
      </w:r>
      <w:proofErr w:type="gramStart"/>
      <w:r w:rsidR="00A8523D" w:rsidRPr="00876874">
        <w:rPr>
          <w:color w:val="000000"/>
          <w:lang w:val="en-GB"/>
        </w:rPr>
        <w:t>work</w:t>
      </w:r>
      <w:proofErr w:type="gramEnd"/>
      <w:r w:rsidR="00A8523D" w:rsidRPr="00876874">
        <w:rPr>
          <w:color w:val="000000"/>
          <w:lang w:val="en-GB"/>
        </w:rPr>
        <w:t xml:space="preserve"> and social protection).</w:t>
      </w:r>
    </w:p>
    <w:p w14:paraId="280E1795" w14:textId="7864F313" w:rsidR="0031428F" w:rsidRPr="00876874" w:rsidRDefault="0031428F" w:rsidP="0031428F">
      <w:pPr>
        <w:numPr>
          <w:ilvl w:val="0"/>
          <w:numId w:val="19"/>
        </w:numPr>
        <w:pBdr>
          <w:top w:val="nil"/>
          <w:left w:val="nil"/>
          <w:bottom w:val="nil"/>
          <w:right w:val="nil"/>
          <w:between w:val="nil"/>
        </w:pBdr>
        <w:tabs>
          <w:tab w:val="left" w:pos="90"/>
        </w:tabs>
        <w:spacing w:after="0" w:line="240" w:lineRule="auto"/>
        <w:rPr>
          <w:color w:val="000000"/>
          <w:lang w:val="en-GB"/>
        </w:rPr>
      </w:pPr>
      <w:r w:rsidRPr="00876874">
        <w:rPr>
          <w:color w:val="000000"/>
          <w:lang w:val="en-GB"/>
        </w:rPr>
        <w:t xml:space="preserve">A </w:t>
      </w:r>
      <w:r w:rsidR="00F1508B" w:rsidRPr="00876874">
        <w:rPr>
          <w:color w:val="000000"/>
          <w:lang w:val="en-GB"/>
        </w:rPr>
        <w:t>multi-stakeholder technical</w:t>
      </w:r>
      <w:r w:rsidRPr="00876874">
        <w:rPr>
          <w:color w:val="000000"/>
          <w:lang w:val="en-GB"/>
        </w:rPr>
        <w:t xml:space="preserve"> group to implement a permanent consultation mechanism to OPDs pursuant to Art. 8 of Law No. 15 of 2016: organized and fully operational. </w:t>
      </w:r>
    </w:p>
    <w:p w14:paraId="3FAB73EA" w14:textId="77777777" w:rsidR="0031428F" w:rsidRPr="00876874" w:rsidRDefault="0031428F" w:rsidP="0031428F">
      <w:pPr>
        <w:pBdr>
          <w:top w:val="nil"/>
          <w:left w:val="nil"/>
          <w:bottom w:val="nil"/>
          <w:right w:val="nil"/>
          <w:between w:val="nil"/>
        </w:pBdr>
        <w:tabs>
          <w:tab w:val="left" w:pos="90"/>
        </w:tabs>
        <w:spacing w:after="0" w:line="240" w:lineRule="auto"/>
        <w:rPr>
          <w:color w:val="000000"/>
          <w:lang w:val="en-GB"/>
        </w:rPr>
      </w:pPr>
    </w:p>
    <w:p w14:paraId="2F8AA81C" w14:textId="77777777" w:rsidR="0031428F" w:rsidRPr="00876874" w:rsidRDefault="0031428F" w:rsidP="0031428F">
      <w:pPr>
        <w:tabs>
          <w:tab w:val="left" w:pos="90"/>
        </w:tabs>
        <w:spacing w:after="0" w:line="240" w:lineRule="auto"/>
        <w:jc w:val="both"/>
        <w:rPr>
          <w:color w:val="000000"/>
          <w:lang w:val="en-GB"/>
        </w:rPr>
      </w:pPr>
      <w:r w:rsidRPr="00876874">
        <w:rPr>
          <w:color w:val="000000"/>
          <w:lang w:val="en-GB"/>
        </w:rPr>
        <w:t xml:space="preserve">Activities: Carrying out technical reviews, developing improvement plans/reforms to systems, technical support to key counterparts, designing and implementing pilot experiences and consultation mechanisms, systematizing experiences and lessons learned, designing a resources mobilization and sustainability strategy, internal assessment of project, monitoring and following up. </w:t>
      </w:r>
    </w:p>
    <w:p w14:paraId="755FF450" w14:textId="77777777" w:rsidR="0031428F" w:rsidRPr="00876874" w:rsidRDefault="0031428F" w:rsidP="0031428F">
      <w:pPr>
        <w:spacing w:after="0" w:line="240" w:lineRule="auto"/>
        <w:jc w:val="both"/>
        <w:rPr>
          <w:b/>
          <w:lang w:val="en-GB"/>
        </w:rPr>
      </w:pPr>
    </w:p>
    <w:p w14:paraId="7D2C9F77" w14:textId="77777777" w:rsidR="0031428F" w:rsidRPr="00876874" w:rsidRDefault="0031428F" w:rsidP="0031428F">
      <w:pPr>
        <w:spacing w:after="0" w:line="240" w:lineRule="auto"/>
        <w:jc w:val="both"/>
        <w:rPr>
          <w:b/>
          <w:lang w:val="en-GB"/>
        </w:rPr>
      </w:pPr>
    </w:p>
    <w:p w14:paraId="33EE828E" w14:textId="77777777" w:rsidR="0031428F" w:rsidRPr="00876874" w:rsidRDefault="0031428F" w:rsidP="0031428F">
      <w:pPr>
        <w:spacing w:after="0" w:line="240" w:lineRule="auto"/>
        <w:jc w:val="both"/>
        <w:rPr>
          <w:lang w:val="en-GB"/>
        </w:rPr>
      </w:pPr>
      <w:r w:rsidRPr="00876874">
        <w:rPr>
          <w:b/>
          <w:lang w:val="en-GB"/>
        </w:rPr>
        <w:t xml:space="preserve">OUTCOME 3: </w:t>
      </w:r>
      <w:r w:rsidRPr="00876874">
        <w:rPr>
          <w:lang w:val="en-GB"/>
        </w:rPr>
        <w:t>National development plans and follow-up processes include disability mainstreaming.</w:t>
      </w:r>
    </w:p>
    <w:p w14:paraId="601351D5" w14:textId="77777777" w:rsidR="0031428F" w:rsidRPr="00876874" w:rsidRDefault="0031428F" w:rsidP="0031428F">
      <w:pPr>
        <w:spacing w:after="0" w:line="240" w:lineRule="auto"/>
        <w:jc w:val="both"/>
        <w:rPr>
          <w:lang w:val="en-GB"/>
        </w:rPr>
      </w:pPr>
    </w:p>
    <w:p w14:paraId="603746D2" w14:textId="77777777" w:rsidR="0031428F" w:rsidRPr="00876874" w:rsidRDefault="0031428F" w:rsidP="0031428F">
      <w:pPr>
        <w:widowControl w:val="0"/>
        <w:pBdr>
          <w:top w:val="nil"/>
          <w:left w:val="nil"/>
          <w:bottom w:val="nil"/>
          <w:right w:val="nil"/>
          <w:between w:val="nil"/>
        </w:pBdr>
        <w:spacing w:after="0" w:line="240" w:lineRule="auto"/>
        <w:jc w:val="both"/>
        <w:rPr>
          <w:b/>
          <w:lang w:val="en-GB"/>
        </w:rPr>
      </w:pPr>
      <w:r w:rsidRPr="00876874">
        <w:rPr>
          <w:b/>
          <w:lang w:val="en-GB"/>
        </w:rPr>
        <w:t xml:space="preserve">Expected outputs: </w:t>
      </w:r>
    </w:p>
    <w:p w14:paraId="43A4DC73" w14:textId="64402C12" w:rsidR="0031428F" w:rsidRPr="00876874" w:rsidRDefault="0031428F" w:rsidP="0031428F">
      <w:pPr>
        <w:numPr>
          <w:ilvl w:val="0"/>
          <w:numId w:val="20"/>
        </w:numPr>
        <w:pBdr>
          <w:top w:val="nil"/>
          <w:left w:val="nil"/>
          <w:bottom w:val="nil"/>
          <w:right w:val="nil"/>
          <w:between w:val="nil"/>
        </w:pBdr>
        <w:tabs>
          <w:tab w:val="left" w:pos="90"/>
        </w:tabs>
        <w:spacing w:after="0" w:line="240" w:lineRule="auto"/>
        <w:ind w:left="1080"/>
        <w:jc w:val="both"/>
        <w:rPr>
          <w:color w:val="000000"/>
          <w:lang w:val="en-GB"/>
        </w:rPr>
      </w:pPr>
      <w:r w:rsidRPr="00876874">
        <w:rPr>
          <w:color w:val="000000"/>
          <w:lang w:val="en-GB"/>
        </w:rPr>
        <w:lastRenderedPageBreak/>
        <w:t xml:space="preserve">Increased participation of OPDS in national coordination mechanisms of the 2030 Agenda by developing an </w:t>
      </w:r>
      <w:r w:rsidR="00F1508B" w:rsidRPr="00876874">
        <w:rPr>
          <w:lang w:val="en-GB"/>
        </w:rPr>
        <w:t>agreed agenda of political commitment and advocacy geared towards the inclusion of disability in the planning, budgeting, implementation and monitoring of the SDGs</w:t>
      </w:r>
      <w:r w:rsidRPr="00876874">
        <w:rPr>
          <w:color w:val="000000"/>
          <w:lang w:val="en-GB"/>
        </w:rPr>
        <w:t>.</w:t>
      </w:r>
    </w:p>
    <w:p w14:paraId="26AA12C7" w14:textId="77777777" w:rsidR="0031428F" w:rsidRPr="00876874" w:rsidRDefault="0031428F" w:rsidP="0031428F">
      <w:pPr>
        <w:pBdr>
          <w:top w:val="nil"/>
          <w:left w:val="nil"/>
          <w:bottom w:val="nil"/>
          <w:right w:val="nil"/>
          <w:between w:val="nil"/>
        </w:pBdr>
        <w:tabs>
          <w:tab w:val="left" w:pos="90"/>
        </w:tabs>
        <w:spacing w:after="0" w:line="240" w:lineRule="auto"/>
        <w:ind w:left="1080"/>
        <w:jc w:val="both"/>
        <w:rPr>
          <w:color w:val="000000"/>
          <w:lang w:val="en-GB"/>
        </w:rPr>
      </w:pPr>
    </w:p>
    <w:p w14:paraId="659F1E74" w14:textId="77777777" w:rsidR="0031428F" w:rsidRPr="00876874" w:rsidRDefault="0031428F" w:rsidP="0031428F">
      <w:pPr>
        <w:tabs>
          <w:tab w:val="left" w:pos="90"/>
        </w:tabs>
        <w:spacing w:after="0" w:line="240" w:lineRule="auto"/>
        <w:ind w:left="1080"/>
        <w:jc w:val="both"/>
        <w:rPr>
          <w:color w:val="000000"/>
          <w:lang w:val="en-GB"/>
        </w:rPr>
      </w:pPr>
      <w:r w:rsidRPr="00876874">
        <w:rPr>
          <w:b/>
          <w:bCs/>
          <w:color w:val="000000"/>
          <w:lang w:val="en-GB"/>
        </w:rPr>
        <w:t>Activities</w:t>
      </w:r>
      <w:r w:rsidRPr="00876874">
        <w:rPr>
          <w:color w:val="000000"/>
          <w:lang w:val="en-GB"/>
        </w:rPr>
        <w:t>: mapping of organizations, technical support to key counterparts, systematizing the experience and lessons learned.</w:t>
      </w:r>
    </w:p>
    <w:p w14:paraId="246030E4" w14:textId="77777777" w:rsidR="0031428F" w:rsidRPr="00876874" w:rsidRDefault="0031428F" w:rsidP="0031428F">
      <w:pPr>
        <w:tabs>
          <w:tab w:val="left" w:pos="90"/>
        </w:tabs>
        <w:spacing w:after="0" w:line="240" w:lineRule="auto"/>
        <w:ind w:left="1080"/>
        <w:jc w:val="both"/>
        <w:rPr>
          <w:lang w:val="en-GB"/>
        </w:rPr>
      </w:pPr>
    </w:p>
    <w:p w14:paraId="1940721F" w14:textId="77777777" w:rsidR="0031428F" w:rsidRPr="00876874" w:rsidRDefault="0031428F" w:rsidP="0031428F">
      <w:pPr>
        <w:pStyle w:val="Ttulo2"/>
        <w:tabs>
          <w:tab w:val="left" w:pos="90"/>
        </w:tabs>
        <w:rPr>
          <w:lang w:val="en-GB"/>
        </w:rPr>
      </w:pPr>
      <w:r w:rsidRPr="00876874">
        <w:rPr>
          <w:lang w:val="en-GB"/>
        </w:rPr>
        <w:t xml:space="preserve">5.3 Geographic </w:t>
      </w:r>
      <w:sdt>
        <w:sdtPr>
          <w:rPr>
            <w:lang w:val="en-GB"/>
          </w:rPr>
          <w:tag w:val="goog_rdk_62"/>
          <w:id w:val="-1503574850"/>
        </w:sdtPr>
        <w:sdtEndPr/>
        <w:sdtContent/>
      </w:sdt>
      <w:r w:rsidRPr="00876874">
        <w:rPr>
          <w:lang w:val="en-GB"/>
        </w:rPr>
        <w:t xml:space="preserve">scope </w:t>
      </w:r>
    </w:p>
    <w:p w14:paraId="5866DA30" w14:textId="77777777" w:rsidR="0031428F" w:rsidRPr="00876874" w:rsidRDefault="0031428F" w:rsidP="0031428F">
      <w:pPr>
        <w:spacing w:line="240" w:lineRule="auto"/>
        <w:jc w:val="both"/>
        <w:rPr>
          <w:lang w:val="en-GB"/>
        </w:rPr>
      </w:pPr>
    </w:p>
    <w:p w14:paraId="7CCD55DA" w14:textId="77777777" w:rsidR="0031428F" w:rsidRPr="00876874" w:rsidRDefault="0031428F" w:rsidP="0031428F">
      <w:pPr>
        <w:spacing w:line="240" w:lineRule="auto"/>
        <w:jc w:val="both"/>
        <w:rPr>
          <w:color w:val="000000"/>
          <w:lang w:val="en-GB"/>
        </w:rPr>
      </w:pPr>
      <w:r w:rsidRPr="00876874">
        <w:rPr>
          <w:color w:val="000000"/>
          <w:lang w:val="en-GB"/>
        </w:rPr>
        <w:t xml:space="preserve">According to the Population and Housing Census (2010), the largest number of persons with disabilities are found in Panama province, the highest disability rate is observed in the </w:t>
      </w:r>
      <w:proofErr w:type="spellStart"/>
      <w:r w:rsidRPr="00876874">
        <w:rPr>
          <w:color w:val="000000"/>
          <w:lang w:val="en-GB"/>
        </w:rPr>
        <w:t>Embera-Wounaan</w:t>
      </w:r>
      <w:proofErr w:type="spellEnd"/>
      <w:r w:rsidRPr="00876874">
        <w:rPr>
          <w:color w:val="000000"/>
          <w:lang w:val="en-GB"/>
        </w:rPr>
        <w:t xml:space="preserve"> </w:t>
      </w:r>
      <w:r w:rsidRPr="00876874">
        <w:rPr>
          <w:i/>
          <w:iCs/>
          <w:color w:val="000000"/>
          <w:lang w:val="en-GB"/>
        </w:rPr>
        <w:t>comarca</w:t>
      </w:r>
      <w:r w:rsidRPr="00876874">
        <w:rPr>
          <w:color w:val="000000"/>
          <w:lang w:val="en-GB"/>
        </w:rPr>
        <w:t xml:space="preserve"> area with 50 persons with disabilities per thousand inhabitants, 42.6 per cent of which </w:t>
      </w:r>
      <w:proofErr w:type="gramStart"/>
      <w:r w:rsidRPr="00876874">
        <w:rPr>
          <w:color w:val="000000"/>
          <w:lang w:val="en-GB"/>
        </w:rPr>
        <w:t>are located in</w:t>
      </w:r>
      <w:proofErr w:type="gramEnd"/>
      <w:r w:rsidRPr="00876874">
        <w:rPr>
          <w:color w:val="000000"/>
          <w:lang w:val="en-GB"/>
        </w:rPr>
        <w:t xml:space="preserve"> the most difficult areas to have access. </w:t>
      </w:r>
      <w:r w:rsidRPr="00876874">
        <w:rPr>
          <w:lang w:val="en-GB"/>
        </w:rPr>
        <w:t xml:space="preserve">Besides, the PENDIS (2006) concludes that the disability incidence rate is higher in the most vulnerable socio-economic groups and rural areas, particularly in the Kuna </w:t>
      </w:r>
      <w:proofErr w:type="spellStart"/>
      <w:r w:rsidRPr="00876874">
        <w:rPr>
          <w:lang w:val="en-GB"/>
        </w:rPr>
        <w:t>Yala</w:t>
      </w:r>
      <w:proofErr w:type="spellEnd"/>
      <w:r w:rsidRPr="00876874">
        <w:rPr>
          <w:lang w:val="en-GB"/>
        </w:rPr>
        <w:t xml:space="preserve"> and </w:t>
      </w:r>
      <w:proofErr w:type="spellStart"/>
      <w:r w:rsidRPr="00876874">
        <w:rPr>
          <w:lang w:val="en-GB"/>
        </w:rPr>
        <w:t>Gnöbe</w:t>
      </w:r>
      <w:proofErr w:type="spellEnd"/>
      <w:r w:rsidRPr="00876874">
        <w:rPr>
          <w:lang w:val="en-GB"/>
        </w:rPr>
        <w:t xml:space="preserve"> </w:t>
      </w:r>
      <w:proofErr w:type="spellStart"/>
      <w:r w:rsidRPr="00876874">
        <w:rPr>
          <w:lang w:val="en-GB"/>
        </w:rPr>
        <w:t>Buglé</w:t>
      </w:r>
      <w:proofErr w:type="spellEnd"/>
      <w:r w:rsidRPr="00876874">
        <w:rPr>
          <w:lang w:val="en-GB"/>
        </w:rPr>
        <w:t xml:space="preserve"> </w:t>
      </w:r>
      <w:r w:rsidRPr="00876874">
        <w:rPr>
          <w:i/>
          <w:iCs/>
          <w:lang w:val="en-GB"/>
        </w:rPr>
        <w:t>comarcas</w:t>
      </w:r>
      <w:r w:rsidRPr="00876874">
        <w:rPr>
          <w:lang w:val="en-GB"/>
        </w:rPr>
        <w:t xml:space="preserve"> and in Veraguas, Herrera, Darién, </w:t>
      </w:r>
      <w:proofErr w:type="gramStart"/>
      <w:r w:rsidRPr="00876874">
        <w:rPr>
          <w:lang w:val="en-GB"/>
        </w:rPr>
        <w:t>Coclé</w:t>
      </w:r>
      <w:proofErr w:type="gramEnd"/>
      <w:r w:rsidRPr="00876874">
        <w:rPr>
          <w:lang w:val="en-GB"/>
        </w:rPr>
        <w:t xml:space="preserve"> and Chiriquí provinces.</w:t>
      </w:r>
    </w:p>
    <w:p w14:paraId="6C63740B" w14:textId="77777777" w:rsidR="0031428F" w:rsidRPr="00876874" w:rsidRDefault="0031428F" w:rsidP="0031428F">
      <w:pPr>
        <w:spacing w:line="240" w:lineRule="auto"/>
        <w:jc w:val="both"/>
        <w:rPr>
          <w:lang w:val="en-GB"/>
        </w:rPr>
      </w:pPr>
      <w:r w:rsidRPr="00876874">
        <w:rPr>
          <w:lang w:val="en-GB"/>
        </w:rPr>
        <w:t xml:space="preserve">Considering the Population and Housing Census (2010) and the National Survey on Disability (PENDIS, 2010), the geographic scope of the project is national but with particular attention to indigenous </w:t>
      </w:r>
      <w:r w:rsidRPr="00876874">
        <w:rPr>
          <w:i/>
          <w:iCs/>
          <w:lang w:val="en-GB"/>
        </w:rPr>
        <w:t>comarca</w:t>
      </w:r>
      <w:r w:rsidRPr="00876874">
        <w:rPr>
          <w:lang w:val="en-GB"/>
        </w:rPr>
        <w:t xml:space="preserve"> areas and rural areas where the highest exclusion and/or vulnerability incidence rate has been found in persons with disabilities, such as the ones mentioned, including Colon and Panama provinces.  </w:t>
      </w:r>
    </w:p>
    <w:p w14:paraId="3E67C0E8" w14:textId="77777777" w:rsidR="0031428F" w:rsidRPr="00876874" w:rsidRDefault="0031428F" w:rsidP="0031428F">
      <w:pPr>
        <w:pStyle w:val="Ttulo2"/>
        <w:tabs>
          <w:tab w:val="left" w:pos="90"/>
        </w:tabs>
        <w:rPr>
          <w:lang w:val="en-GB"/>
        </w:rPr>
      </w:pPr>
    </w:p>
    <w:p w14:paraId="2D606850" w14:textId="77777777" w:rsidR="0031428F" w:rsidRPr="00876874" w:rsidRDefault="0031428F" w:rsidP="0031428F">
      <w:pPr>
        <w:pStyle w:val="Ttulo2"/>
        <w:tabs>
          <w:tab w:val="left" w:pos="90"/>
        </w:tabs>
        <w:rPr>
          <w:highlight w:val="yellow"/>
          <w:lang w:val="en-GB"/>
        </w:rPr>
      </w:pPr>
      <w:r w:rsidRPr="00876874">
        <w:rPr>
          <w:lang w:val="en-GB"/>
        </w:rPr>
        <w:t xml:space="preserve">5.4. </w:t>
      </w:r>
      <w:sdt>
        <w:sdtPr>
          <w:rPr>
            <w:lang w:val="en-GB"/>
          </w:rPr>
          <w:tag w:val="goog_rdk_63"/>
          <w:id w:val="1643318923"/>
        </w:sdtPr>
        <w:sdtEndPr/>
        <w:sdtContent/>
      </w:sdt>
      <w:r w:rsidRPr="00876874">
        <w:rPr>
          <w:lang w:val="en-GB"/>
        </w:rPr>
        <w:t xml:space="preserve">Sustainability </w:t>
      </w:r>
    </w:p>
    <w:p w14:paraId="668E8B58" w14:textId="77777777" w:rsidR="0031428F" w:rsidRPr="00876874" w:rsidRDefault="0031428F" w:rsidP="0031428F">
      <w:pPr>
        <w:rPr>
          <w:highlight w:val="yellow"/>
          <w:lang w:val="en-GB"/>
        </w:rPr>
      </w:pPr>
    </w:p>
    <w:p w14:paraId="05849759" w14:textId="77777777" w:rsidR="0031428F" w:rsidRPr="00876874" w:rsidRDefault="0031428F" w:rsidP="0031428F">
      <w:pPr>
        <w:tabs>
          <w:tab w:val="left" w:pos="90"/>
        </w:tabs>
        <w:spacing w:after="0" w:line="240" w:lineRule="auto"/>
        <w:jc w:val="both"/>
        <w:rPr>
          <w:lang w:val="en-GB"/>
        </w:rPr>
      </w:pPr>
      <w:r w:rsidRPr="00876874">
        <w:rPr>
          <w:lang w:val="en-GB"/>
        </w:rPr>
        <w:t xml:space="preserve">To achieve long term sustainability conditions, it is intended that the project inspires </w:t>
      </w:r>
      <w:r w:rsidRPr="00876874">
        <w:rPr>
          <w:b/>
          <w:bCs/>
          <w:lang w:val="en-GB"/>
        </w:rPr>
        <w:t>national ownership of the key counterparts of the project</w:t>
      </w:r>
      <w:r w:rsidRPr="00876874">
        <w:rPr>
          <w:lang w:val="en-GB"/>
        </w:rPr>
        <w:t xml:space="preserve"> (government agencies, OPDs, academia, and others) since its approval. Therefore, during the entire drafting of this proposal, including the situational analysis, several consultation and work sessions have been held</w:t>
      </w:r>
      <w:sdt>
        <w:sdtPr>
          <w:rPr>
            <w:lang w:val="en-GB"/>
          </w:rPr>
          <w:tag w:val="goog_rdk_64"/>
          <w:id w:val="-1302687412"/>
        </w:sdtPr>
        <w:sdtEndPr/>
        <w:sdtContent>
          <w:r w:rsidRPr="00876874">
            <w:rPr>
              <w:lang w:val="en-GB"/>
            </w:rPr>
            <w:t xml:space="preserve">, and the outputs generated during the inception stage have been validated as well as </w:t>
          </w:r>
        </w:sdtContent>
      </w:sdt>
      <w:r w:rsidRPr="00876874">
        <w:rPr>
          <w:lang w:val="en-GB"/>
        </w:rPr>
        <w:t xml:space="preserve"> communicated to key counterparts to generate the process. </w:t>
      </w:r>
    </w:p>
    <w:p w14:paraId="4AAEE5C8" w14:textId="77777777" w:rsidR="0031428F" w:rsidRPr="00876874" w:rsidRDefault="0031428F" w:rsidP="0031428F">
      <w:pPr>
        <w:tabs>
          <w:tab w:val="left" w:pos="90"/>
        </w:tabs>
        <w:spacing w:after="0" w:line="240" w:lineRule="auto"/>
        <w:jc w:val="both"/>
        <w:rPr>
          <w:lang w:val="en-GB"/>
        </w:rPr>
      </w:pPr>
    </w:p>
    <w:p w14:paraId="32B20931" w14:textId="68B83EDF" w:rsidR="0031428F" w:rsidRPr="00876874" w:rsidRDefault="0031428F" w:rsidP="0031428F">
      <w:pPr>
        <w:tabs>
          <w:tab w:val="left" w:pos="90"/>
        </w:tabs>
        <w:spacing w:after="0" w:line="240" w:lineRule="auto"/>
        <w:jc w:val="both"/>
        <w:rPr>
          <w:color w:val="000000"/>
          <w:lang w:val="en-GB"/>
        </w:rPr>
      </w:pPr>
      <w:r w:rsidRPr="00876874">
        <w:rPr>
          <w:lang w:val="en-GB"/>
        </w:rPr>
        <w:t xml:space="preserve">Furthermore, the project seeks, through its governance structure (mentioned in </w:t>
      </w:r>
      <w:r w:rsidRPr="00876874">
        <w:rPr>
          <w:i/>
          <w:iCs/>
          <w:lang w:val="en-GB"/>
        </w:rPr>
        <w:t>section 7</w:t>
      </w:r>
      <w:r w:rsidRPr="00876874">
        <w:rPr>
          <w:lang w:val="en-GB"/>
        </w:rPr>
        <w:t xml:space="preserve">), that the organizational commitment and leadership of counterparts is strengthened for the sustainability of the expected outputs, such as: a round table with OPDs, a technical multi stakeholder group, piloting in </w:t>
      </w:r>
      <w:r w:rsidR="00A8523D" w:rsidRPr="00876874">
        <w:rPr>
          <w:lang w:val="en-GB"/>
        </w:rPr>
        <w:t xml:space="preserve">five </w:t>
      </w:r>
      <w:r w:rsidRPr="00876874">
        <w:rPr>
          <w:lang w:val="en-GB"/>
        </w:rPr>
        <w:t xml:space="preserve">government agencies the application of disability-inclusive planning and budgeting methodologies, adopting an </w:t>
      </w:r>
      <w:r w:rsidR="00F1508B" w:rsidRPr="00876874">
        <w:rPr>
          <w:lang w:val="en-GB"/>
        </w:rPr>
        <w:t>agreed agenda of political commitment and advocacy geared towards the inclusion of disability in the planning, budgeting, implementation and monitoring of the SDGs</w:t>
      </w:r>
      <w:r w:rsidRPr="00876874">
        <w:rPr>
          <w:lang w:val="en-GB"/>
        </w:rPr>
        <w:t>, among others.</w:t>
      </w:r>
    </w:p>
    <w:p w14:paraId="731766FA" w14:textId="77777777" w:rsidR="0031428F" w:rsidRPr="00876874" w:rsidRDefault="0031428F" w:rsidP="0031428F">
      <w:pPr>
        <w:tabs>
          <w:tab w:val="left" w:pos="90"/>
        </w:tabs>
        <w:spacing w:after="0" w:line="240" w:lineRule="auto"/>
        <w:jc w:val="both"/>
        <w:rPr>
          <w:color w:val="000000"/>
          <w:lang w:val="en-GB"/>
        </w:rPr>
      </w:pPr>
    </w:p>
    <w:p w14:paraId="63D67E47" w14:textId="4F469BCD" w:rsidR="0031428F" w:rsidRPr="00876874" w:rsidRDefault="0031428F" w:rsidP="0031428F">
      <w:pPr>
        <w:spacing w:after="0" w:line="240" w:lineRule="auto"/>
        <w:jc w:val="both"/>
        <w:rPr>
          <w:color w:val="000000"/>
          <w:lang w:val="en-GB"/>
        </w:rPr>
      </w:pPr>
      <w:r w:rsidRPr="00876874">
        <w:rPr>
          <w:color w:val="000000"/>
          <w:lang w:val="en-GB"/>
        </w:rPr>
        <w:t xml:space="preserve">Along the same line, the project will develop a </w:t>
      </w:r>
      <w:r w:rsidRPr="00876874">
        <w:rPr>
          <w:b/>
          <w:bCs/>
          <w:color w:val="000000"/>
          <w:lang w:val="en-GB"/>
        </w:rPr>
        <w:t>sustainability and resources mobilization strategy</w:t>
      </w:r>
      <w:r w:rsidRPr="00876874">
        <w:rPr>
          <w:color w:val="000000"/>
          <w:lang w:val="en-GB"/>
        </w:rPr>
        <w:t xml:space="preserve"> to give continuity to the achieved outputs, taking advantage of the fact that one of the outputs of the project is to promote a larger allocation of resources to include disability in the provision of services through the piloting experience to apply inclusive planning and budgeting methodologies in </w:t>
      </w:r>
      <w:r w:rsidR="00A8523D" w:rsidRPr="00876874">
        <w:rPr>
          <w:color w:val="000000"/>
          <w:lang w:val="en-GB"/>
        </w:rPr>
        <w:t>five</w:t>
      </w:r>
      <w:r w:rsidRPr="00876874">
        <w:rPr>
          <w:color w:val="000000"/>
          <w:lang w:val="en-GB"/>
        </w:rPr>
        <w:t xml:space="preserve"> government agencies. Also, the sustainability strategy will include actions such as the following: </w:t>
      </w:r>
    </w:p>
    <w:p w14:paraId="36B75491" w14:textId="77777777" w:rsidR="0031428F" w:rsidRPr="00876874" w:rsidRDefault="0031428F" w:rsidP="0031428F">
      <w:pPr>
        <w:spacing w:after="0" w:line="240" w:lineRule="auto"/>
        <w:jc w:val="both"/>
        <w:rPr>
          <w:color w:val="000000"/>
          <w:lang w:val="en-GB"/>
        </w:rPr>
      </w:pPr>
    </w:p>
    <w:p w14:paraId="3234124C" w14:textId="77777777" w:rsidR="0031428F" w:rsidRPr="00876874" w:rsidRDefault="0031428F" w:rsidP="0031428F">
      <w:pPr>
        <w:numPr>
          <w:ilvl w:val="0"/>
          <w:numId w:val="20"/>
        </w:numPr>
        <w:pBdr>
          <w:top w:val="nil"/>
          <w:left w:val="nil"/>
          <w:bottom w:val="nil"/>
          <w:right w:val="nil"/>
          <w:between w:val="nil"/>
        </w:pBdr>
        <w:spacing w:after="0" w:line="240" w:lineRule="auto"/>
        <w:jc w:val="both"/>
        <w:rPr>
          <w:color w:val="000000"/>
          <w:lang w:val="en-GB"/>
        </w:rPr>
      </w:pPr>
      <w:r w:rsidRPr="00876874">
        <w:rPr>
          <w:color w:val="000000"/>
          <w:lang w:val="en-GB"/>
        </w:rPr>
        <w:lastRenderedPageBreak/>
        <w:t>Signing commitment letters by participants of training programmes “</w:t>
      </w:r>
      <w:r w:rsidRPr="00876874">
        <w:rPr>
          <w:b/>
          <w:i/>
          <w:iCs/>
          <w:color w:val="000000"/>
          <w:lang w:val="en-GB"/>
        </w:rPr>
        <w:t>Using the CRPD for the empowerment of persons with disabilities and their organizations</w:t>
      </w:r>
      <w:r w:rsidRPr="00876874">
        <w:rPr>
          <w:color w:val="000000"/>
          <w:lang w:val="en-GB"/>
        </w:rPr>
        <w:t xml:space="preserve">” so that they commit to share the knowledge with other OPDs, particularly with the most under-represented. </w:t>
      </w:r>
    </w:p>
    <w:p w14:paraId="12AEBC5D" w14:textId="229C010C" w:rsidR="0031428F" w:rsidRPr="00876874" w:rsidRDefault="0031428F" w:rsidP="0031428F">
      <w:pPr>
        <w:numPr>
          <w:ilvl w:val="0"/>
          <w:numId w:val="20"/>
        </w:numPr>
        <w:pBdr>
          <w:top w:val="nil"/>
          <w:left w:val="nil"/>
          <w:bottom w:val="nil"/>
          <w:right w:val="nil"/>
          <w:between w:val="nil"/>
        </w:pBdr>
        <w:spacing w:after="0" w:line="240" w:lineRule="auto"/>
        <w:jc w:val="both"/>
        <w:rPr>
          <w:color w:val="000000"/>
          <w:lang w:val="en-GB"/>
        </w:rPr>
      </w:pPr>
      <w:r w:rsidRPr="00876874">
        <w:rPr>
          <w:color w:val="000000"/>
          <w:lang w:val="en-GB"/>
        </w:rPr>
        <w:t xml:space="preserve">Carrying out actions of advocacy so that by means of the round table and the </w:t>
      </w:r>
      <w:r w:rsidR="00F1508B" w:rsidRPr="00876874">
        <w:rPr>
          <w:color w:val="000000"/>
          <w:lang w:val="en-GB"/>
        </w:rPr>
        <w:t>multi-stakeholder technical</w:t>
      </w:r>
      <w:r w:rsidRPr="00876874">
        <w:rPr>
          <w:color w:val="000000"/>
          <w:lang w:val="en-GB"/>
        </w:rPr>
        <w:t xml:space="preserve"> group the permanent consultation mechanism to persons with disabilities and their representative organizations is consolidated, in compliance with Art. 8 of Law No. 15 of 2016. </w:t>
      </w:r>
    </w:p>
    <w:p w14:paraId="547CEB97" w14:textId="77777777" w:rsidR="0031428F" w:rsidRPr="00876874" w:rsidRDefault="0031428F" w:rsidP="0031428F">
      <w:pPr>
        <w:numPr>
          <w:ilvl w:val="0"/>
          <w:numId w:val="20"/>
        </w:numPr>
        <w:pBdr>
          <w:top w:val="nil"/>
          <w:left w:val="nil"/>
          <w:bottom w:val="nil"/>
          <w:right w:val="nil"/>
          <w:between w:val="nil"/>
        </w:pBdr>
        <w:spacing w:after="0" w:line="240" w:lineRule="auto"/>
        <w:jc w:val="both"/>
        <w:rPr>
          <w:color w:val="000000"/>
          <w:lang w:val="en-GB"/>
        </w:rPr>
      </w:pPr>
      <w:r w:rsidRPr="00876874">
        <w:rPr>
          <w:color w:val="000000"/>
          <w:lang w:val="en-GB"/>
        </w:rPr>
        <w:t xml:space="preserve">Incorporating disability-inclusive planning, budgeting and accountability methodologies into institutional guidelines and institutional procedure manuals, as a part of the results obtained through the activities mentioned above. </w:t>
      </w:r>
      <w:proofErr w:type="gramStart"/>
      <w:r w:rsidRPr="00876874">
        <w:rPr>
          <w:color w:val="000000"/>
          <w:lang w:val="en-GB"/>
        </w:rPr>
        <w:t>In order to</w:t>
      </w:r>
      <w:proofErr w:type="gramEnd"/>
      <w:r w:rsidRPr="00876874">
        <w:rPr>
          <w:color w:val="000000"/>
          <w:lang w:val="en-GB"/>
        </w:rPr>
        <w:t xml:space="preserve"> do so, it is expected that the staff of the Offices for the promotion of equal opportunities of participant institutions (created by Law) as well as staff from finance departments, management and programmes, among others, take part in this process.  </w:t>
      </w:r>
    </w:p>
    <w:p w14:paraId="5766D559" w14:textId="77777777" w:rsidR="0031428F" w:rsidRPr="00876874" w:rsidRDefault="0031428F" w:rsidP="0031428F">
      <w:pPr>
        <w:numPr>
          <w:ilvl w:val="0"/>
          <w:numId w:val="20"/>
        </w:numPr>
        <w:pBdr>
          <w:top w:val="nil"/>
          <w:left w:val="nil"/>
          <w:bottom w:val="nil"/>
          <w:right w:val="nil"/>
          <w:between w:val="nil"/>
        </w:pBdr>
        <w:spacing w:after="0" w:line="240" w:lineRule="auto"/>
        <w:jc w:val="both"/>
        <w:rPr>
          <w:color w:val="000000"/>
          <w:lang w:val="en-GB"/>
        </w:rPr>
      </w:pPr>
      <w:r w:rsidRPr="00876874">
        <w:rPr>
          <w:color w:val="000000"/>
          <w:lang w:val="en-GB"/>
        </w:rPr>
        <w:t xml:space="preserve">Generating strategic alliances with other ongoing or new initiatives to maximize resources and enhance impacts. </w:t>
      </w:r>
    </w:p>
    <w:p w14:paraId="1F139AD7" w14:textId="736CB352" w:rsidR="0031428F" w:rsidRPr="00876874" w:rsidRDefault="0031428F" w:rsidP="0031428F">
      <w:pPr>
        <w:numPr>
          <w:ilvl w:val="0"/>
          <w:numId w:val="20"/>
        </w:numPr>
        <w:pBdr>
          <w:top w:val="nil"/>
          <w:left w:val="nil"/>
          <w:bottom w:val="nil"/>
          <w:right w:val="nil"/>
          <w:between w:val="nil"/>
        </w:pBdr>
        <w:spacing w:after="0" w:line="240" w:lineRule="auto"/>
        <w:jc w:val="both"/>
        <w:rPr>
          <w:color w:val="000000"/>
          <w:lang w:val="en-GB"/>
        </w:rPr>
      </w:pPr>
      <w:r w:rsidRPr="00876874">
        <w:rPr>
          <w:color w:val="000000"/>
          <w:lang w:val="en-GB"/>
        </w:rPr>
        <w:t xml:space="preserve">Participant OPDs will sign the </w:t>
      </w:r>
      <w:r w:rsidR="00F1508B" w:rsidRPr="00876874">
        <w:rPr>
          <w:lang w:val="en-GB"/>
        </w:rPr>
        <w:t>agreed agenda of political commitment and advocacy geared towards the inclusion of disability in the planning, budgeting, implementation and monitoring of the SDGs</w:t>
      </w:r>
      <w:r w:rsidRPr="00876874">
        <w:rPr>
          <w:color w:val="000000"/>
          <w:lang w:val="en-GB"/>
        </w:rPr>
        <w:t xml:space="preserve">. </w:t>
      </w:r>
    </w:p>
    <w:p w14:paraId="4E27E5F9" w14:textId="77777777" w:rsidR="0031428F" w:rsidRPr="00876874" w:rsidRDefault="0031428F" w:rsidP="0031428F">
      <w:pPr>
        <w:pStyle w:val="Prrafodelista"/>
        <w:numPr>
          <w:ilvl w:val="0"/>
          <w:numId w:val="20"/>
        </w:numPr>
        <w:spacing w:after="0" w:line="240" w:lineRule="auto"/>
        <w:jc w:val="both"/>
        <w:rPr>
          <w:color w:val="000000"/>
          <w:lang w:val="en-GB"/>
        </w:rPr>
      </w:pPr>
      <w:r w:rsidRPr="00876874">
        <w:rPr>
          <w:rStyle w:val="jsgrdq"/>
          <w:color w:val="000000"/>
          <w:lang w:val="en-GB"/>
        </w:rPr>
        <w:t>The National Disability Plan will be published and identify the gaps of resources which could be mobilized through donors or external entities.</w:t>
      </w:r>
    </w:p>
    <w:p w14:paraId="6BAE6050" w14:textId="77777777" w:rsidR="0031428F" w:rsidRPr="00876874" w:rsidRDefault="0031428F" w:rsidP="0031428F">
      <w:pPr>
        <w:tabs>
          <w:tab w:val="left" w:pos="90"/>
        </w:tabs>
        <w:spacing w:after="0" w:line="240" w:lineRule="auto"/>
        <w:jc w:val="both"/>
        <w:rPr>
          <w:lang w:val="en-GB"/>
        </w:rPr>
      </w:pPr>
    </w:p>
    <w:p w14:paraId="1BB1DB9E" w14:textId="77777777" w:rsidR="0031428F" w:rsidRPr="00876874" w:rsidRDefault="0031428F" w:rsidP="0031428F">
      <w:pPr>
        <w:pStyle w:val="Ttulo2"/>
        <w:tabs>
          <w:tab w:val="left" w:pos="90"/>
        </w:tabs>
        <w:rPr>
          <w:lang w:val="en-GB"/>
        </w:rPr>
      </w:pPr>
      <w:r w:rsidRPr="00876874">
        <w:rPr>
          <w:lang w:val="en-GB"/>
        </w:rPr>
        <w:t xml:space="preserve">5.6 </w:t>
      </w:r>
      <w:sdt>
        <w:sdtPr>
          <w:rPr>
            <w:lang w:val="en-GB"/>
          </w:rPr>
          <w:tag w:val="goog_rdk_65"/>
          <w:id w:val="2019043549"/>
        </w:sdtPr>
        <w:sdtEndPr/>
        <w:sdtContent/>
      </w:sdt>
      <w:r w:rsidRPr="00876874">
        <w:rPr>
          <w:lang w:val="en-GB"/>
        </w:rPr>
        <w:t xml:space="preserve">Innovation  </w:t>
      </w:r>
    </w:p>
    <w:p w14:paraId="11430E4C" w14:textId="77777777" w:rsidR="0031428F" w:rsidRPr="00876874" w:rsidRDefault="0031428F" w:rsidP="0031428F">
      <w:pPr>
        <w:rPr>
          <w:highlight w:val="yellow"/>
          <w:lang w:val="en-GB"/>
        </w:rPr>
      </w:pPr>
    </w:p>
    <w:p w14:paraId="5488418A" w14:textId="77777777" w:rsidR="0031428F" w:rsidRPr="00876874" w:rsidRDefault="0031428F" w:rsidP="0031428F">
      <w:pPr>
        <w:spacing w:line="240" w:lineRule="auto"/>
        <w:jc w:val="both"/>
        <w:rPr>
          <w:color w:val="000000"/>
          <w:lang w:val="en-GB"/>
        </w:rPr>
      </w:pPr>
      <w:r w:rsidRPr="00876874">
        <w:rPr>
          <w:lang w:val="en-GB"/>
        </w:rPr>
        <w:t xml:space="preserve">The project will design their training programmes called: </w:t>
      </w:r>
      <w:r w:rsidRPr="00876874">
        <w:rPr>
          <w:color w:val="000000"/>
          <w:lang w:val="en-GB"/>
        </w:rPr>
        <w:t>“</w:t>
      </w:r>
      <w:r w:rsidRPr="00876874">
        <w:rPr>
          <w:b/>
          <w:bCs/>
          <w:i/>
          <w:color w:val="000000"/>
          <w:lang w:val="en-GB"/>
        </w:rPr>
        <w:t>Using the CRPD for the empowerment of persons with disabilities and their organizations</w:t>
      </w:r>
      <w:r w:rsidRPr="00876874">
        <w:rPr>
          <w:color w:val="000000"/>
          <w:lang w:val="en-GB"/>
        </w:rPr>
        <w:t>”, “</w:t>
      </w:r>
      <w:r w:rsidRPr="00876874">
        <w:rPr>
          <w:b/>
          <w:bCs/>
          <w:i/>
          <w:color w:val="000000"/>
          <w:lang w:val="en-GB"/>
        </w:rPr>
        <w:t>Person-centred planning and budgeting strategies</w:t>
      </w:r>
      <w:r w:rsidRPr="00876874">
        <w:rPr>
          <w:color w:val="000000"/>
          <w:lang w:val="en-GB"/>
        </w:rPr>
        <w:t xml:space="preserve">” and the </w:t>
      </w:r>
      <w:r w:rsidRPr="00876874">
        <w:rPr>
          <w:b/>
          <w:bCs/>
          <w:color w:val="000000"/>
          <w:lang w:val="en-GB"/>
        </w:rPr>
        <w:t>Planning and budgeting toolbox to promote inclusive health, education, work and social protection services provision</w:t>
      </w:r>
      <w:r w:rsidRPr="00876874">
        <w:rPr>
          <w:color w:val="000000"/>
          <w:lang w:val="en-GB"/>
        </w:rPr>
        <w:t xml:space="preserve">, with a human rights-based approach, a gender equality approach and also, incorporating an inter cultural approach so that the needs of indigenous persons with disabilities and those of African descent are catered for. </w:t>
      </w:r>
    </w:p>
    <w:p w14:paraId="0A47335D" w14:textId="77777777" w:rsidR="0031428F" w:rsidRPr="00876874" w:rsidRDefault="0031428F" w:rsidP="0031428F">
      <w:pPr>
        <w:spacing w:line="240" w:lineRule="auto"/>
        <w:jc w:val="both"/>
        <w:rPr>
          <w:color w:val="000000"/>
          <w:lang w:val="en-GB"/>
        </w:rPr>
      </w:pPr>
      <w:r w:rsidRPr="00876874">
        <w:rPr>
          <w:color w:val="000000"/>
          <w:lang w:val="en-GB"/>
        </w:rPr>
        <w:t xml:space="preserve">These practices implemented by the project will produce knowledge about the application of such approaches considering disability, ethnic group, gender but also about the diversity of disabilities of the most under-represented groups addressed by the project (psychosocial and intellectual disabilities) and the differences in terms of where they live (urban and rural areas). </w:t>
      </w:r>
    </w:p>
    <w:p w14:paraId="688A1D4C" w14:textId="56589392" w:rsidR="0031428F" w:rsidRPr="00876874" w:rsidRDefault="0031428F" w:rsidP="0031428F">
      <w:pPr>
        <w:spacing w:line="240" w:lineRule="auto"/>
        <w:jc w:val="both"/>
        <w:rPr>
          <w:lang w:val="en-GB"/>
        </w:rPr>
      </w:pPr>
      <w:r w:rsidRPr="00876874">
        <w:rPr>
          <w:color w:val="000000"/>
          <w:lang w:val="en-GB"/>
        </w:rPr>
        <w:t xml:space="preserve">Likewise, this will also be extended to the revision and reform of other system such as the disability certification system and the planning and budgeting pilot experience in </w:t>
      </w:r>
      <w:r w:rsidR="00A8523D" w:rsidRPr="00876874">
        <w:rPr>
          <w:color w:val="000000"/>
          <w:lang w:val="en-GB"/>
        </w:rPr>
        <w:t>five</w:t>
      </w:r>
      <w:r w:rsidRPr="00876874">
        <w:rPr>
          <w:color w:val="000000"/>
          <w:lang w:val="en-GB"/>
        </w:rPr>
        <w:t xml:space="preserve"> government agencies, where apart from applying the human rights-based approach to disability, a gender equality, an </w:t>
      </w:r>
      <w:r w:rsidR="003E43C7" w:rsidRPr="00876874">
        <w:rPr>
          <w:color w:val="000000"/>
          <w:lang w:val="en-GB"/>
        </w:rPr>
        <w:t>intercultural</w:t>
      </w:r>
      <w:r w:rsidRPr="00876874">
        <w:rPr>
          <w:color w:val="000000"/>
          <w:lang w:val="en-GB"/>
        </w:rPr>
        <w:t xml:space="preserve"> and territorial approaches should be </w:t>
      </w:r>
      <w:proofErr w:type="gramStart"/>
      <w:r w:rsidRPr="00876874">
        <w:rPr>
          <w:color w:val="000000"/>
          <w:lang w:val="en-GB"/>
        </w:rPr>
        <w:t>taken into account</w:t>
      </w:r>
      <w:proofErr w:type="gramEnd"/>
      <w:r w:rsidRPr="00876874">
        <w:rPr>
          <w:color w:val="000000"/>
          <w:lang w:val="en-GB"/>
        </w:rPr>
        <w:t>. All these experiences will be systematized to identify good practices, lessons learned and analyse their replication potential to other contexts and initiatives (</w:t>
      </w:r>
      <w:r w:rsidRPr="00876874">
        <w:rPr>
          <w:i/>
          <w:iCs/>
          <w:color w:val="000000"/>
          <w:lang w:val="en-GB"/>
        </w:rPr>
        <w:t>section</w:t>
      </w:r>
      <w:r w:rsidRPr="00876874">
        <w:rPr>
          <w:color w:val="000000"/>
          <w:lang w:val="en-GB"/>
        </w:rPr>
        <w:t xml:space="preserve"> 10). </w:t>
      </w:r>
    </w:p>
    <w:p w14:paraId="1592D463" w14:textId="77777777" w:rsidR="0031428F" w:rsidRPr="00876874" w:rsidRDefault="0031428F" w:rsidP="0031428F">
      <w:pPr>
        <w:pStyle w:val="Ttulo2"/>
        <w:tabs>
          <w:tab w:val="left" w:pos="90"/>
        </w:tabs>
        <w:rPr>
          <w:highlight w:val="yellow"/>
          <w:lang w:val="en-GB"/>
        </w:rPr>
      </w:pPr>
    </w:p>
    <w:p w14:paraId="3CEAA365" w14:textId="77777777" w:rsidR="0031428F" w:rsidRPr="00876874" w:rsidRDefault="0031428F" w:rsidP="0031428F">
      <w:pPr>
        <w:pStyle w:val="Ttulo2"/>
        <w:tabs>
          <w:tab w:val="left" w:pos="90"/>
        </w:tabs>
        <w:rPr>
          <w:lang w:val="en-GB"/>
        </w:rPr>
      </w:pPr>
      <w:r w:rsidRPr="00876874">
        <w:rPr>
          <w:lang w:val="en-GB"/>
        </w:rPr>
        <w:t xml:space="preserve">5.7 Complementarity with other ongoing </w:t>
      </w:r>
      <w:sdt>
        <w:sdtPr>
          <w:rPr>
            <w:lang w:val="en-GB"/>
          </w:rPr>
          <w:tag w:val="goog_rdk_66"/>
          <w:id w:val="804822143"/>
        </w:sdtPr>
        <w:sdtEndPr/>
        <w:sdtContent/>
      </w:sdt>
      <w:r w:rsidRPr="00876874">
        <w:rPr>
          <w:lang w:val="en-GB"/>
        </w:rPr>
        <w:t>initiatives.</w:t>
      </w:r>
    </w:p>
    <w:p w14:paraId="108B33D5" w14:textId="77777777" w:rsidR="0031428F" w:rsidRPr="00876874" w:rsidRDefault="0031428F" w:rsidP="0031428F">
      <w:pPr>
        <w:tabs>
          <w:tab w:val="left" w:pos="90"/>
        </w:tabs>
        <w:rPr>
          <w:sz w:val="20"/>
          <w:szCs w:val="20"/>
          <w:lang w:val="en-GB"/>
        </w:rPr>
      </w:pPr>
    </w:p>
    <w:p w14:paraId="47503990" w14:textId="77777777" w:rsidR="0031428F" w:rsidRPr="00876874" w:rsidRDefault="0031428F" w:rsidP="0031428F">
      <w:pPr>
        <w:tabs>
          <w:tab w:val="left" w:pos="90"/>
        </w:tabs>
        <w:jc w:val="both"/>
        <w:rPr>
          <w:lang w:val="en-GB"/>
        </w:rPr>
      </w:pPr>
      <w:r w:rsidRPr="00876874">
        <w:rPr>
          <w:lang w:val="en-GB"/>
        </w:rPr>
        <w:t xml:space="preserve">The project will seek to supplement other ongoing initiatives in the country from other donors (IADB, European Union, the US Embassy, among others), organizations of the international civil society that develop projects in </w:t>
      </w:r>
      <w:r w:rsidRPr="00876874">
        <w:rPr>
          <w:lang w:val="en-GB"/>
        </w:rPr>
        <w:lastRenderedPageBreak/>
        <w:t xml:space="preserve">Panama and UN MPTF, if any. To do so, once the project is approved, together with the International Cooperation Bureau of the Ministry of Foreign Affairs, we will map the initiatives to identify possible strategic alliances that may enable to reinforce the efforts of the different initiatives, by implementing coordinated actions and joint work aimed at achieving the outcomes proposed by the project.  Furthermore, as will be seen in </w:t>
      </w:r>
      <w:r w:rsidRPr="00876874">
        <w:rPr>
          <w:i/>
          <w:iCs/>
          <w:lang w:val="en-GB"/>
        </w:rPr>
        <w:t>section</w:t>
      </w:r>
      <w:r w:rsidRPr="00876874">
        <w:rPr>
          <w:lang w:val="en-GB"/>
        </w:rPr>
        <w:t xml:space="preserve"> 9, further engagement will be sought from other UNS residing and non-residing agencies (UNDP, UNFPA, ILO, OHCHR, UNICEF, UNOPS, and World Bank), whose expertise could be used to provide further contributions to achieve the outcomes of the project.</w:t>
      </w:r>
    </w:p>
    <w:p w14:paraId="6BBD1237" w14:textId="77777777" w:rsidR="0031428F" w:rsidRPr="00876874" w:rsidRDefault="0031428F" w:rsidP="0031428F">
      <w:pPr>
        <w:pStyle w:val="Ttulo1"/>
        <w:numPr>
          <w:ilvl w:val="0"/>
          <w:numId w:val="12"/>
        </w:numPr>
        <w:tabs>
          <w:tab w:val="left" w:pos="90"/>
        </w:tabs>
        <w:rPr>
          <w:lang w:val="en-GB"/>
        </w:rPr>
      </w:pPr>
      <w:r w:rsidRPr="00876874">
        <w:rPr>
          <w:lang w:val="en-GB"/>
        </w:rPr>
        <w:t xml:space="preserve">CONTRIBUTION TO UNPRPD </w:t>
      </w:r>
      <w:sdt>
        <w:sdtPr>
          <w:rPr>
            <w:lang w:val="en-GB"/>
          </w:rPr>
          <w:tag w:val="goog_rdk_67"/>
          <w:id w:val="-831367722"/>
        </w:sdtPr>
        <w:sdtEndPr/>
        <w:sdtContent/>
      </w:sdt>
      <w:r w:rsidRPr="00876874">
        <w:rPr>
          <w:lang w:val="en-GB"/>
        </w:rPr>
        <w:t>IMPACT</w:t>
      </w:r>
    </w:p>
    <w:p w14:paraId="4F70BE11" w14:textId="77777777" w:rsidR="0031428F" w:rsidRPr="00876874" w:rsidRDefault="0031428F" w:rsidP="0031428F">
      <w:pPr>
        <w:tabs>
          <w:tab w:val="left" w:pos="90"/>
        </w:tabs>
        <w:jc w:val="both"/>
        <w:rPr>
          <w:b/>
          <w:lang w:val="en-GB"/>
        </w:rPr>
      </w:pPr>
      <w:r w:rsidRPr="00876874">
        <w:rPr>
          <w:b/>
          <w:lang w:val="en-GB"/>
        </w:rPr>
        <w:t>Table 1 Progress against UNPRPD Impact Indicators</w:t>
      </w:r>
    </w:p>
    <w:tbl>
      <w:tblPr>
        <w:tblStyle w:val="6"/>
        <w:tblW w:w="11052"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972"/>
        <w:gridCol w:w="5387"/>
        <w:gridCol w:w="2693"/>
      </w:tblGrid>
      <w:tr w:rsidR="0031428F" w:rsidRPr="009D55D1" w14:paraId="0CCC8426" w14:textId="77777777" w:rsidTr="0031428F">
        <w:trPr>
          <w:tblHeader/>
        </w:trPr>
        <w:tc>
          <w:tcPr>
            <w:tcW w:w="2972" w:type="dxa"/>
            <w:shd w:val="clear" w:color="auto" w:fill="C6D9F1"/>
          </w:tcPr>
          <w:p w14:paraId="33387635" w14:textId="77777777" w:rsidR="0031428F" w:rsidRPr="00876874" w:rsidRDefault="0031428F" w:rsidP="0031428F">
            <w:pPr>
              <w:tabs>
                <w:tab w:val="left" w:pos="90"/>
              </w:tabs>
              <w:jc w:val="both"/>
              <w:rPr>
                <w:b/>
                <w:sz w:val="20"/>
                <w:szCs w:val="20"/>
                <w:lang w:val="en-GB"/>
              </w:rPr>
            </w:pPr>
            <w:r w:rsidRPr="00876874">
              <w:rPr>
                <w:b/>
                <w:sz w:val="20"/>
                <w:szCs w:val="20"/>
                <w:lang w:val="en-GB"/>
              </w:rPr>
              <w:t>UNPRPD MPTF IMPACT</w:t>
            </w:r>
          </w:p>
          <w:p w14:paraId="181B958A" w14:textId="77777777" w:rsidR="0031428F" w:rsidRPr="00876874" w:rsidRDefault="0031428F" w:rsidP="0031428F">
            <w:pPr>
              <w:tabs>
                <w:tab w:val="left" w:pos="90"/>
              </w:tabs>
              <w:jc w:val="both"/>
              <w:rPr>
                <w:b/>
                <w:sz w:val="20"/>
                <w:szCs w:val="20"/>
                <w:lang w:val="en-GB"/>
              </w:rPr>
            </w:pPr>
            <w:r w:rsidRPr="00876874">
              <w:rPr>
                <w:b/>
                <w:sz w:val="20"/>
                <w:szCs w:val="20"/>
                <w:lang w:val="en-GB"/>
              </w:rPr>
              <w:t>(2025)</w:t>
            </w:r>
          </w:p>
        </w:tc>
        <w:tc>
          <w:tcPr>
            <w:tcW w:w="5387" w:type="dxa"/>
            <w:shd w:val="clear" w:color="auto" w:fill="C6D9F1"/>
          </w:tcPr>
          <w:p w14:paraId="75449124" w14:textId="77777777" w:rsidR="0031428F" w:rsidRPr="00876874" w:rsidRDefault="0031428F" w:rsidP="0031428F">
            <w:pPr>
              <w:tabs>
                <w:tab w:val="left" w:pos="90"/>
              </w:tabs>
              <w:jc w:val="both"/>
              <w:rPr>
                <w:b/>
                <w:sz w:val="20"/>
                <w:szCs w:val="20"/>
                <w:lang w:val="en-GB"/>
              </w:rPr>
            </w:pPr>
            <w:r w:rsidRPr="00876874">
              <w:rPr>
                <w:b/>
                <w:sz w:val="20"/>
                <w:szCs w:val="20"/>
                <w:lang w:val="en-GB"/>
              </w:rPr>
              <w:t>Reduce the inequality and exclusion for all persons with disabilities within and across countries.</w:t>
            </w:r>
          </w:p>
        </w:tc>
        <w:tc>
          <w:tcPr>
            <w:tcW w:w="2693" w:type="dxa"/>
            <w:shd w:val="clear" w:color="auto" w:fill="C6D9F1"/>
          </w:tcPr>
          <w:p w14:paraId="62811341" w14:textId="77777777" w:rsidR="0031428F" w:rsidRPr="00876874" w:rsidRDefault="0031428F" w:rsidP="0031428F">
            <w:pPr>
              <w:tabs>
                <w:tab w:val="left" w:pos="90"/>
              </w:tabs>
              <w:jc w:val="both"/>
              <w:rPr>
                <w:b/>
                <w:sz w:val="20"/>
                <w:szCs w:val="20"/>
                <w:lang w:val="en-GB"/>
              </w:rPr>
            </w:pPr>
          </w:p>
        </w:tc>
      </w:tr>
      <w:tr w:rsidR="0031428F" w:rsidRPr="009D55D1" w14:paraId="48BE135C" w14:textId="77777777" w:rsidTr="0031428F">
        <w:trPr>
          <w:tblHeader/>
        </w:trPr>
        <w:tc>
          <w:tcPr>
            <w:tcW w:w="2972" w:type="dxa"/>
            <w:shd w:val="clear" w:color="auto" w:fill="C6D9F1"/>
          </w:tcPr>
          <w:p w14:paraId="1CF66FFC" w14:textId="77777777" w:rsidR="0031428F" w:rsidRPr="00876874" w:rsidRDefault="0031428F" w:rsidP="0031428F">
            <w:pPr>
              <w:tabs>
                <w:tab w:val="left" w:pos="90"/>
              </w:tabs>
              <w:jc w:val="both"/>
              <w:rPr>
                <w:b/>
                <w:sz w:val="20"/>
                <w:szCs w:val="20"/>
                <w:lang w:val="en-GB"/>
              </w:rPr>
            </w:pPr>
            <w:r w:rsidRPr="00876874">
              <w:rPr>
                <w:b/>
                <w:sz w:val="20"/>
                <w:szCs w:val="20"/>
                <w:lang w:val="en-GB"/>
              </w:rPr>
              <w:t>Indicators</w:t>
            </w:r>
          </w:p>
        </w:tc>
        <w:tc>
          <w:tcPr>
            <w:tcW w:w="5387" w:type="dxa"/>
            <w:shd w:val="clear" w:color="auto" w:fill="C6D9F1"/>
          </w:tcPr>
          <w:p w14:paraId="3532E9A5" w14:textId="77777777" w:rsidR="0031428F" w:rsidRPr="00876874" w:rsidRDefault="0031428F" w:rsidP="0031428F">
            <w:pPr>
              <w:tabs>
                <w:tab w:val="left" w:pos="90"/>
              </w:tabs>
              <w:jc w:val="both"/>
              <w:rPr>
                <w:b/>
                <w:sz w:val="20"/>
                <w:szCs w:val="20"/>
                <w:lang w:val="en-GB"/>
              </w:rPr>
            </w:pPr>
            <w:r w:rsidRPr="00876874">
              <w:rPr>
                <w:b/>
                <w:sz w:val="20"/>
                <w:szCs w:val="20"/>
                <w:lang w:val="en-GB"/>
              </w:rPr>
              <w:t>How will the project contribute to this indicator?</w:t>
            </w:r>
          </w:p>
        </w:tc>
        <w:tc>
          <w:tcPr>
            <w:tcW w:w="2693" w:type="dxa"/>
            <w:shd w:val="clear" w:color="auto" w:fill="C6D9F1"/>
          </w:tcPr>
          <w:p w14:paraId="7D3A2346" w14:textId="77777777" w:rsidR="0031428F" w:rsidRPr="00876874" w:rsidRDefault="0031428F" w:rsidP="0031428F">
            <w:pPr>
              <w:tabs>
                <w:tab w:val="left" w:pos="90"/>
              </w:tabs>
              <w:jc w:val="both"/>
              <w:rPr>
                <w:b/>
                <w:sz w:val="20"/>
                <w:szCs w:val="20"/>
                <w:lang w:val="en-GB"/>
              </w:rPr>
            </w:pPr>
            <w:r w:rsidRPr="00876874">
              <w:rPr>
                <w:b/>
                <w:sz w:val="20"/>
                <w:szCs w:val="20"/>
                <w:lang w:val="en-GB"/>
              </w:rPr>
              <w:t>Country Baseline 2021</w:t>
            </w:r>
          </w:p>
          <w:p w14:paraId="3A682772" w14:textId="77777777" w:rsidR="0031428F" w:rsidRPr="00876874" w:rsidRDefault="0031428F" w:rsidP="0031428F">
            <w:pPr>
              <w:tabs>
                <w:tab w:val="left" w:pos="90"/>
              </w:tabs>
              <w:jc w:val="both"/>
              <w:rPr>
                <w:b/>
                <w:sz w:val="20"/>
                <w:szCs w:val="20"/>
                <w:lang w:val="en-GB"/>
              </w:rPr>
            </w:pPr>
            <w:r w:rsidRPr="00876874">
              <w:rPr>
                <w:b/>
                <w:sz w:val="20"/>
                <w:szCs w:val="20"/>
                <w:lang w:val="en-GB"/>
              </w:rPr>
              <w:t>(please indicate the source)</w:t>
            </w:r>
          </w:p>
        </w:tc>
      </w:tr>
      <w:tr w:rsidR="0031428F" w:rsidRPr="00876874" w14:paraId="0B803ED1" w14:textId="77777777" w:rsidTr="0031428F">
        <w:tc>
          <w:tcPr>
            <w:tcW w:w="2972" w:type="dxa"/>
          </w:tcPr>
          <w:p w14:paraId="3EF98D2F" w14:textId="77777777" w:rsidR="0031428F" w:rsidRPr="00876874" w:rsidRDefault="0031428F" w:rsidP="0031428F">
            <w:pPr>
              <w:tabs>
                <w:tab w:val="left" w:pos="90"/>
              </w:tabs>
              <w:jc w:val="both"/>
              <w:rPr>
                <w:b/>
                <w:lang w:val="en-GB"/>
              </w:rPr>
            </w:pPr>
            <w:r w:rsidRPr="00876874">
              <w:rPr>
                <w:i/>
                <w:sz w:val="20"/>
                <w:szCs w:val="20"/>
                <w:lang w:val="en-GB"/>
              </w:rPr>
              <w:t xml:space="preserve">#Number of persons with disabilities who have undergone a CRPD aligned disability assessment and are in possession of disability certification compared to statistical estimations of the number persons with </w:t>
            </w:r>
            <w:sdt>
              <w:sdtPr>
                <w:rPr>
                  <w:lang w:val="en-GB"/>
                </w:rPr>
                <w:tag w:val="goog_rdk_68"/>
                <w:id w:val="916215734"/>
              </w:sdtPr>
              <w:sdtEndPr/>
              <w:sdtContent/>
            </w:sdt>
            <w:r w:rsidRPr="00876874">
              <w:rPr>
                <w:i/>
                <w:sz w:val="20"/>
                <w:szCs w:val="20"/>
                <w:lang w:val="en-GB"/>
              </w:rPr>
              <w:t>disabilities.</w:t>
            </w:r>
          </w:p>
        </w:tc>
        <w:tc>
          <w:tcPr>
            <w:tcW w:w="5387" w:type="dxa"/>
          </w:tcPr>
          <w:p w14:paraId="06AA18F9" w14:textId="77777777" w:rsidR="0031428F" w:rsidRPr="00876874" w:rsidRDefault="0031428F" w:rsidP="0031428F">
            <w:pPr>
              <w:tabs>
                <w:tab w:val="left" w:pos="90"/>
              </w:tabs>
              <w:jc w:val="both"/>
              <w:rPr>
                <w:b/>
                <w:lang w:val="en-GB"/>
              </w:rPr>
            </w:pPr>
            <w:r w:rsidRPr="00876874">
              <w:rPr>
                <w:sz w:val="20"/>
                <w:lang w:val="en-GB"/>
              </w:rPr>
              <w:t xml:space="preserve">The project will revise the disability certification service, including its procedures, and it will strengthen it by including a human rights-based approach to disability in line with the CRPD. </w:t>
            </w:r>
          </w:p>
        </w:tc>
        <w:tc>
          <w:tcPr>
            <w:tcW w:w="2693" w:type="dxa"/>
          </w:tcPr>
          <w:p w14:paraId="468CB437" w14:textId="77777777" w:rsidR="0031428F" w:rsidRPr="00876874" w:rsidRDefault="0031428F" w:rsidP="0031428F">
            <w:pPr>
              <w:tabs>
                <w:tab w:val="left" w:pos="90"/>
              </w:tabs>
              <w:jc w:val="center"/>
              <w:rPr>
                <w:b/>
                <w:sz w:val="20"/>
                <w:szCs w:val="20"/>
                <w:lang w:val="en-GB"/>
              </w:rPr>
            </w:pPr>
            <w:r w:rsidRPr="00876874">
              <w:rPr>
                <w:b/>
                <w:sz w:val="20"/>
                <w:lang w:val="en-GB"/>
              </w:rPr>
              <w:t>10. 240 certified persons with disabilities</w:t>
            </w:r>
          </w:p>
          <w:p w14:paraId="1EEA7ED2" w14:textId="77777777" w:rsidR="0031428F" w:rsidRPr="00876874" w:rsidRDefault="0031428F" w:rsidP="0031428F">
            <w:pPr>
              <w:tabs>
                <w:tab w:val="left" w:pos="90"/>
              </w:tabs>
              <w:jc w:val="center"/>
              <w:rPr>
                <w:sz w:val="20"/>
                <w:szCs w:val="20"/>
                <w:lang w:val="en-GB"/>
              </w:rPr>
            </w:pPr>
            <w:r w:rsidRPr="00876874">
              <w:rPr>
                <w:sz w:val="20"/>
                <w:lang w:val="en-GB"/>
              </w:rPr>
              <w:t>May 2015 to July 2021</w:t>
            </w:r>
          </w:p>
          <w:p w14:paraId="250FF3CA" w14:textId="77777777" w:rsidR="0031428F" w:rsidRPr="00876874" w:rsidRDefault="0031428F" w:rsidP="0031428F">
            <w:pPr>
              <w:tabs>
                <w:tab w:val="left" w:pos="90"/>
              </w:tabs>
              <w:jc w:val="center"/>
              <w:rPr>
                <w:sz w:val="20"/>
                <w:szCs w:val="20"/>
                <w:lang w:val="en-GB"/>
              </w:rPr>
            </w:pPr>
          </w:p>
          <w:p w14:paraId="70085A61" w14:textId="77777777" w:rsidR="0031428F" w:rsidRPr="00876874" w:rsidRDefault="0031428F" w:rsidP="0031428F">
            <w:pPr>
              <w:tabs>
                <w:tab w:val="left" w:pos="90"/>
              </w:tabs>
              <w:jc w:val="center"/>
              <w:rPr>
                <w:b/>
                <w:lang w:val="en-GB"/>
              </w:rPr>
            </w:pPr>
            <w:r w:rsidRPr="00876874">
              <w:rPr>
                <w:sz w:val="20"/>
                <w:lang w:val="en-GB"/>
              </w:rPr>
              <w:t>(SENADIS, 2021)</w:t>
            </w:r>
          </w:p>
        </w:tc>
      </w:tr>
      <w:tr w:rsidR="0031428F" w:rsidRPr="00876874" w14:paraId="04D528A3" w14:textId="77777777" w:rsidTr="0031428F">
        <w:tc>
          <w:tcPr>
            <w:tcW w:w="2972" w:type="dxa"/>
          </w:tcPr>
          <w:p w14:paraId="51F689E7" w14:textId="77777777" w:rsidR="0031428F" w:rsidRPr="00876874" w:rsidRDefault="0031428F" w:rsidP="0031428F">
            <w:pPr>
              <w:tabs>
                <w:tab w:val="left" w:pos="90"/>
              </w:tabs>
              <w:jc w:val="both"/>
              <w:rPr>
                <w:b/>
                <w:lang w:val="en-GB"/>
              </w:rPr>
            </w:pPr>
            <w:r w:rsidRPr="00876874">
              <w:rPr>
                <w:i/>
                <w:sz w:val="20"/>
                <w:szCs w:val="20"/>
                <w:lang w:val="en-GB"/>
              </w:rPr>
              <w:t xml:space="preserve">Percentage of public spending on disability rights and </w:t>
            </w:r>
            <w:sdt>
              <w:sdtPr>
                <w:rPr>
                  <w:lang w:val="en-GB"/>
                </w:rPr>
                <w:tag w:val="goog_rdk_69"/>
                <w:id w:val="2108069974"/>
              </w:sdtPr>
              <w:sdtEndPr/>
              <w:sdtContent/>
            </w:sdt>
            <w:r w:rsidRPr="00876874">
              <w:rPr>
                <w:i/>
                <w:sz w:val="20"/>
                <w:szCs w:val="20"/>
                <w:lang w:val="en-GB"/>
              </w:rPr>
              <w:t>inclusion, as a proportion of the GDP/sector budgets, disaggregated by disability specific budget allocations and allocations within mainstream budget.</w:t>
            </w:r>
          </w:p>
        </w:tc>
        <w:tc>
          <w:tcPr>
            <w:tcW w:w="5387" w:type="dxa"/>
          </w:tcPr>
          <w:p w14:paraId="7A1542AC" w14:textId="16E78DA5" w:rsidR="0031428F" w:rsidRPr="00876874" w:rsidRDefault="0031428F" w:rsidP="00A8523D">
            <w:pPr>
              <w:jc w:val="both"/>
              <w:rPr>
                <w:b/>
                <w:lang w:val="en-GB"/>
              </w:rPr>
            </w:pPr>
            <w:r w:rsidRPr="00876874">
              <w:rPr>
                <w:color w:val="000000"/>
                <w:sz w:val="20"/>
                <w:lang w:val="en-GB"/>
              </w:rPr>
              <w:t xml:space="preserve">The project will strengthen the capacities of the government agencies to apply disability-inclusive planning, </w:t>
            </w:r>
            <w:proofErr w:type="gramStart"/>
            <w:r w:rsidRPr="00876874">
              <w:rPr>
                <w:color w:val="000000"/>
                <w:sz w:val="20"/>
                <w:lang w:val="en-GB"/>
              </w:rPr>
              <w:t>budgeting</w:t>
            </w:r>
            <w:proofErr w:type="gramEnd"/>
            <w:r w:rsidRPr="00876874">
              <w:rPr>
                <w:color w:val="000000"/>
                <w:sz w:val="20"/>
                <w:lang w:val="en-GB"/>
              </w:rPr>
              <w:t xml:space="preserve"> and accountability methodologies and with a gender equality approach through a training programme to government staff and a toolbox. It will also implement a pilot experience in </w:t>
            </w:r>
            <w:r w:rsidR="00A8523D" w:rsidRPr="00876874">
              <w:rPr>
                <w:color w:val="000000"/>
                <w:sz w:val="20"/>
                <w:lang w:val="en-GB"/>
              </w:rPr>
              <w:t>five</w:t>
            </w:r>
            <w:r w:rsidRPr="00876874">
              <w:rPr>
                <w:color w:val="000000"/>
                <w:sz w:val="20"/>
                <w:lang w:val="en-GB"/>
              </w:rPr>
              <w:t xml:space="preserve"> government agencies so that their institutional operational plans are revised/reformed by applying these methodologies to promote a more inclusive service provision of health, education, </w:t>
            </w:r>
            <w:proofErr w:type="gramStart"/>
            <w:r w:rsidRPr="00876874">
              <w:rPr>
                <w:color w:val="000000"/>
                <w:sz w:val="20"/>
                <w:lang w:val="en-GB"/>
              </w:rPr>
              <w:t>work</w:t>
            </w:r>
            <w:proofErr w:type="gramEnd"/>
            <w:r w:rsidRPr="00876874">
              <w:rPr>
                <w:color w:val="000000"/>
                <w:sz w:val="20"/>
                <w:lang w:val="en-GB"/>
              </w:rPr>
              <w:t xml:space="preserve"> and social protection, that is more accessible to persons with disabilities, so that this experience can then be deployed at a national level. </w:t>
            </w:r>
          </w:p>
        </w:tc>
        <w:tc>
          <w:tcPr>
            <w:tcW w:w="2693" w:type="dxa"/>
          </w:tcPr>
          <w:p w14:paraId="1CABC5EF" w14:textId="77777777" w:rsidR="0031428F" w:rsidRPr="00876874" w:rsidRDefault="0031428F" w:rsidP="0031428F">
            <w:pPr>
              <w:tabs>
                <w:tab w:val="left" w:pos="90"/>
              </w:tabs>
              <w:jc w:val="center"/>
              <w:rPr>
                <w:b/>
                <w:lang w:val="en-GB"/>
              </w:rPr>
            </w:pPr>
            <w:r w:rsidRPr="00876874">
              <w:rPr>
                <w:b/>
                <w:sz w:val="20"/>
                <w:lang w:val="en-GB"/>
              </w:rPr>
              <w:t>Unavailable</w:t>
            </w:r>
          </w:p>
        </w:tc>
      </w:tr>
      <w:tr w:rsidR="0031428F" w:rsidRPr="00876874" w14:paraId="583469CA" w14:textId="77777777" w:rsidTr="0031428F">
        <w:tc>
          <w:tcPr>
            <w:tcW w:w="2972" w:type="dxa"/>
          </w:tcPr>
          <w:p w14:paraId="00849B48" w14:textId="77777777" w:rsidR="0031428F" w:rsidRPr="00876874" w:rsidRDefault="0031428F" w:rsidP="0031428F">
            <w:pPr>
              <w:tabs>
                <w:tab w:val="left" w:pos="90"/>
              </w:tabs>
              <w:jc w:val="both"/>
              <w:rPr>
                <w:b/>
                <w:lang w:val="en-GB"/>
              </w:rPr>
            </w:pPr>
            <w:r w:rsidRPr="00876874">
              <w:rPr>
                <w:i/>
                <w:sz w:val="20"/>
                <w:szCs w:val="20"/>
                <w:lang w:val="en-GB"/>
              </w:rPr>
              <w:t xml:space="preserve">Increase of disability data/disaggregation (including by sex) within standard data and </w:t>
            </w:r>
            <w:sdt>
              <w:sdtPr>
                <w:rPr>
                  <w:lang w:val="en-GB"/>
                </w:rPr>
                <w:tag w:val="goog_rdk_70"/>
                <w:id w:val="-440843431"/>
              </w:sdtPr>
              <w:sdtEndPr/>
              <w:sdtContent/>
            </w:sdt>
            <w:r w:rsidRPr="00876874">
              <w:rPr>
                <w:i/>
                <w:sz w:val="20"/>
                <w:szCs w:val="20"/>
                <w:lang w:val="en-GB"/>
              </w:rPr>
              <w:t>CRPD compliant collection processes.</w:t>
            </w:r>
          </w:p>
        </w:tc>
        <w:tc>
          <w:tcPr>
            <w:tcW w:w="5387" w:type="dxa"/>
          </w:tcPr>
          <w:p w14:paraId="7A45D71E" w14:textId="77777777" w:rsidR="0031428F" w:rsidRPr="00876874" w:rsidRDefault="0031428F" w:rsidP="0031428F">
            <w:pPr>
              <w:tabs>
                <w:tab w:val="left" w:pos="90"/>
              </w:tabs>
              <w:jc w:val="both"/>
              <w:rPr>
                <w:b/>
                <w:lang w:val="en-GB"/>
              </w:rPr>
            </w:pPr>
            <w:r w:rsidRPr="00876874">
              <w:rPr>
                <w:sz w:val="20"/>
                <w:lang w:val="en-GB"/>
              </w:rPr>
              <w:t>The revision of the disability certification service will include improving the collection of administrative records of such service, including identifying, standardizing, managing data quality and disseminating and disaggregating information that enables the identification of the most vulnerable groups of persons with disabilities according to sex, age, place of residence, type of disability and ownership to an indigenous or of African descent community.</w:t>
            </w:r>
          </w:p>
        </w:tc>
        <w:tc>
          <w:tcPr>
            <w:tcW w:w="2693" w:type="dxa"/>
          </w:tcPr>
          <w:p w14:paraId="645AA26B" w14:textId="77777777" w:rsidR="0031428F" w:rsidRPr="00876874" w:rsidRDefault="0031428F" w:rsidP="0031428F">
            <w:pPr>
              <w:jc w:val="center"/>
              <w:rPr>
                <w:b/>
                <w:color w:val="000000"/>
                <w:sz w:val="20"/>
                <w:szCs w:val="20"/>
                <w:lang w:val="en-GB"/>
              </w:rPr>
            </w:pPr>
            <w:r w:rsidRPr="00876874">
              <w:rPr>
                <w:b/>
                <w:color w:val="000000"/>
                <w:sz w:val="20"/>
                <w:lang w:val="en-GB"/>
              </w:rPr>
              <w:t>370,053 (11.3 per cent total population)</w:t>
            </w:r>
          </w:p>
          <w:p w14:paraId="0415C64E" w14:textId="77777777" w:rsidR="0031428F" w:rsidRPr="00876874" w:rsidRDefault="0031428F" w:rsidP="0031428F">
            <w:pPr>
              <w:jc w:val="center"/>
              <w:rPr>
                <w:sz w:val="20"/>
                <w:szCs w:val="20"/>
                <w:highlight w:val="white"/>
                <w:lang w:val="en-GB"/>
              </w:rPr>
            </w:pPr>
          </w:p>
          <w:p w14:paraId="5265533C" w14:textId="77777777" w:rsidR="0031428F" w:rsidRPr="00876874" w:rsidRDefault="0031428F" w:rsidP="0031428F">
            <w:pPr>
              <w:jc w:val="center"/>
              <w:rPr>
                <w:sz w:val="20"/>
                <w:szCs w:val="20"/>
                <w:highlight w:val="white"/>
                <w:lang w:val="en-GB"/>
              </w:rPr>
            </w:pPr>
            <w:r w:rsidRPr="00876874">
              <w:rPr>
                <w:sz w:val="20"/>
                <w:highlight w:val="white"/>
                <w:lang w:val="en-GB"/>
              </w:rPr>
              <w:t>199,738 Women (54 per cent)</w:t>
            </w:r>
          </w:p>
          <w:p w14:paraId="143707C8" w14:textId="77777777" w:rsidR="0031428F" w:rsidRPr="00876874" w:rsidRDefault="0031428F" w:rsidP="0031428F">
            <w:pPr>
              <w:spacing w:line="360" w:lineRule="auto"/>
              <w:jc w:val="center"/>
              <w:rPr>
                <w:color w:val="000000"/>
                <w:sz w:val="20"/>
                <w:szCs w:val="20"/>
                <w:lang w:val="en-GB"/>
              </w:rPr>
            </w:pPr>
            <w:r w:rsidRPr="00876874">
              <w:rPr>
                <w:sz w:val="20"/>
                <w:highlight w:val="white"/>
                <w:lang w:val="en-GB"/>
              </w:rPr>
              <w:t>170,315 Men (46 per cent)</w:t>
            </w:r>
          </w:p>
          <w:p w14:paraId="1E32351C" w14:textId="77777777" w:rsidR="0031428F" w:rsidRPr="00876874" w:rsidRDefault="0031428F" w:rsidP="0031428F">
            <w:pPr>
              <w:jc w:val="center"/>
              <w:rPr>
                <w:color w:val="000000"/>
                <w:sz w:val="20"/>
                <w:szCs w:val="20"/>
                <w:lang w:val="en-GB"/>
              </w:rPr>
            </w:pPr>
            <w:r w:rsidRPr="00876874">
              <w:rPr>
                <w:color w:val="000000"/>
                <w:sz w:val="20"/>
                <w:lang w:val="en-GB"/>
              </w:rPr>
              <w:t>Unavailable disaggregated data per ethnic group</w:t>
            </w:r>
          </w:p>
          <w:p w14:paraId="072C4885" w14:textId="77777777" w:rsidR="0031428F" w:rsidRPr="00876874" w:rsidRDefault="0031428F" w:rsidP="0031428F">
            <w:pPr>
              <w:jc w:val="center"/>
              <w:rPr>
                <w:color w:val="000000"/>
                <w:sz w:val="20"/>
                <w:szCs w:val="20"/>
                <w:lang w:val="en-GB"/>
              </w:rPr>
            </w:pPr>
            <w:r w:rsidRPr="00876874">
              <w:rPr>
                <w:color w:val="000000"/>
                <w:sz w:val="20"/>
                <w:lang w:val="en-GB"/>
              </w:rPr>
              <w:t>(PENDIS, 2006)</w:t>
            </w:r>
          </w:p>
          <w:p w14:paraId="48E6C585" w14:textId="77777777" w:rsidR="0031428F" w:rsidRPr="00876874" w:rsidRDefault="0031428F" w:rsidP="0031428F">
            <w:pPr>
              <w:tabs>
                <w:tab w:val="left" w:pos="90"/>
              </w:tabs>
              <w:jc w:val="both"/>
              <w:rPr>
                <w:b/>
                <w:lang w:val="en-GB"/>
              </w:rPr>
            </w:pPr>
          </w:p>
        </w:tc>
      </w:tr>
      <w:tr w:rsidR="0031428F" w:rsidRPr="00876874" w14:paraId="6B6DD424" w14:textId="77777777" w:rsidTr="0031428F">
        <w:tc>
          <w:tcPr>
            <w:tcW w:w="2972" w:type="dxa"/>
          </w:tcPr>
          <w:p w14:paraId="6DCB487E" w14:textId="77777777" w:rsidR="0031428F" w:rsidRPr="00876874" w:rsidRDefault="0031428F" w:rsidP="0031428F">
            <w:pPr>
              <w:tabs>
                <w:tab w:val="left" w:pos="90"/>
              </w:tabs>
              <w:jc w:val="both"/>
              <w:rPr>
                <w:b/>
                <w:lang w:val="en-GB"/>
              </w:rPr>
            </w:pPr>
            <w:r w:rsidRPr="00876874">
              <w:rPr>
                <w:i/>
                <w:sz w:val="20"/>
                <w:szCs w:val="20"/>
                <w:lang w:val="en-GB"/>
              </w:rPr>
              <w:t xml:space="preserve">SDG indicator 16.7.2 Proportion of population who believe decision-making is inclusive and </w:t>
            </w:r>
            <w:r w:rsidRPr="00876874">
              <w:rPr>
                <w:i/>
                <w:sz w:val="20"/>
                <w:szCs w:val="20"/>
                <w:lang w:val="en-GB"/>
              </w:rPr>
              <w:lastRenderedPageBreak/>
              <w:t xml:space="preserve">responsive, by sex, </w:t>
            </w:r>
            <w:proofErr w:type="gramStart"/>
            <w:r w:rsidRPr="00876874">
              <w:rPr>
                <w:i/>
                <w:sz w:val="20"/>
                <w:szCs w:val="20"/>
                <w:lang w:val="en-GB"/>
              </w:rPr>
              <w:t>age</w:t>
            </w:r>
            <w:proofErr w:type="gramEnd"/>
            <w:r w:rsidRPr="00876874">
              <w:rPr>
                <w:i/>
                <w:sz w:val="20"/>
                <w:szCs w:val="20"/>
                <w:lang w:val="en-GB"/>
              </w:rPr>
              <w:t xml:space="preserve"> and population </w:t>
            </w:r>
            <w:sdt>
              <w:sdtPr>
                <w:rPr>
                  <w:lang w:val="en-GB"/>
                </w:rPr>
                <w:tag w:val="goog_rdk_71"/>
                <w:id w:val="-1133865924"/>
              </w:sdtPr>
              <w:sdtEndPr/>
              <w:sdtContent/>
            </w:sdt>
            <w:r w:rsidRPr="00876874">
              <w:rPr>
                <w:i/>
                <w:sz w:val="20"/>
                <w:szCs w:val="20"/>
                <w:lang w:val="en-GB"/>
              </w:rPr>
              <w:t>group.</w:t>
            </w:r>
          </w:p>
        </w:tc>
        <w:tc>
          <w:tcPr>
            <w:tcW w:w="5387" w:type="dxa"/>
          </w:tcPr>
          <w:p w14:paraId="2AA8E902" w14:textId="77777777" w:rsidR="0031428F" w:rsidRPr="00876874" w:rsidRDefault="0031428F" w:rsidP="0031428F">
            <w:pPr>
              <w:tabs>
                <w:tab w:val="left" w:pos="90"/>
              </w:tabs>
              <w:jc w:val="both"/>
              <w:rPr>
                <w:b/>
                <w:lang w:val="en-GB"/>
              </w:rPr>
            </w:pPr>
            <w:r w:rsidRPr="00876874">
              <w:rPr>
                <w:sz w:val="20"/>
                <w:lang w:val="en-GB"/>
              </w:rPr>
              <w:lastRenderedPageBreak/>
              <w:t xml:space="preserve">The project plans to create a </w:t>
            </w:r>
            <w:r w:rsidRPr="00876874">
              <w:rPr>
                <w:b/>
                <w:bCs/>
                <w:sz w:val="20"/>
                <w:lang w:val="en-GB"/>
              </w:rPr>
              <w:t>Round table of OPDs</w:t>
            </w:r>
            <w:r w:rsidRPr="00876874">
              <w:rPr>
                <w:sz w:val="20"/>
                <w:lang w:val="en-GB"/>
              </w:rPr>
              <w:t xml:space="preserve"> aimed at enforcing compliance with Art. 8 of Law No. 15 of 2016 on the permanent consultation mechanism for persons with disabilities </w:t>
            </w:r>
            <w:r w:rsidRPr="00876874">
              <w:rPr>
                <w:sz w:val="20"/>
                <w:lang w:val="en-GB"/>
              </w:rPr>
              <w:lastRenderedPageBreak/>
              <w:t>in the adoption of legislation and policies, programmes, services and other relevant aspects, including their participation in the national coordination mechanisms to implement and follow up SDGs (Inter-agency and Civil Society Commission for the Support and Monitoring of the SDGs, the Multisectoral Commission attached to the Social Affairs Office and the National Coordination Council for Development) through the development of an agreed agenda of political commitment and advocacy geared towards the inclusion of disability in the planning, budgeting, implementation and monitoring of the SDGs. It is also intended to create a multi-stakeholder technical group to support this previously mentioned mechanism for permanent consultation with OPDs.</w:t>
            </w:r>
            <w:r w:rsidRPr="00876874">
              <w:rPr>
                <w:color w:val="000000"/>
                <w:sz w:val="20"/>
                <w:lang w:val="en-GB"/>
              </w:rPr>
              <w:t xml:space="preserve"> </w:t>
            </w:r>
          </w:p>
        </w:tc>
        <w:tc>
          <w:tcPr>
            <w:tcW w:w="2693" w:type="dxa"/>
          </w:tcPr>
          <w:p w14:paraId="2CFFC679" w14:textId="77777777" w:rsidR="0031428F" w:rsidRPr="00876874" w:rsidRDefault="0031428F" w:rsidP="0031428F">
            <w:pPr>
              <w:tabs>
                <w:tab w:val="left" w:pos="90"/>
              </w:tabs>
              <w:jc w:val="center"/>
              <w:rPr>
                <w:b/>
                <w:lang w:val="en-GB"/>
              </w:rPr>
            </w:pPr>
            <w:r w:rsidRPr="00876874">
              <w:rPr>
                <w:b/>
                <w:sz w:val="20"/>
                <w:lang w:val="en-GB"/>
              </w:rPr>
              <w:lastRenderedPageBreak/>
              <w:t>Unavailable</w:t>
            </w:r>
          </w:p>
        </w:tc>
      </w:tr>
    </w:tbl>
    <w:p w14:paraId="0000014D" w14:textId="77777777" w:rsidR="00390108" w:rsidRPr="00876874" w:rsidRDefault="00390108">
      <w:pPr>
        <w:tabs>
          <w:tab w:val="left" w:pos="90"/>
        </w:tabs>
        <w:jc w:val="both"/>
        <w:rPr>
          <w:b/>
          <w:lang w:val="en-GB"/>
        </w:rPr>
      </w:pPr>
    </w:p>
    <w:p w14:paraId="0000014E" w14:textId="77777777" w:rsidR="00390108" w:rsidRPr="00876874" w:rsidRDefault="003817DD">
      <w:pPr>
        <w:pStyle w:val="Ttulo1"/>
        <w:numPr>
          <w:ilvl w:val="0"/>
          <w:numId w:val="12"/>
        </w:numPr>
        <w:rPr>
          <w:lang w:val="en-GB"/>
        </w:rPr>
      </w:pPr>
      <w:r w:rsidRPr="00876874">
        <w:rPr>
          <w:lang w:val="en-GB"/>
        </w:rPr>
        <w:t xml:space="preserve">Cross cutting </w:t>
      </w:r>
      <w:sdt>
        <w:sdtPr>
          <w:rPr>
            <w:lang w:val="en-GB"/>
          </w:rPr>
          <w:tag w:val="goog_rdk_72"/>
          <w:id w:val="528601854"/>
        </w:sdtPr>
        <w:sdtEndPr/>
        <w:sdtContent/>
      </w:sdt>
      <w:r w:rsidRPr="00876874">
        <w:rPr>
          <w:lang w:val="en-GB"/>
        </w:rPr>
        <w:t>approaches</w:t>
      </w:r>
    </w:p>
    <w:p w14:paraId="0000014F" w14:textId="77777777" w:rsidR="00390108" w:rsidRPr="00876874" w:rsidRDefault="00390108">
      <w:pPr>
        <w:tabs>
          <w:tab w:val="left" w:pos="90"/>
        </w:tabs>
        <w:spacing w:after="0" w:line="240" w:lineRule="auto"/>
        <w:ind w:left="360"/>
        <w:jc w:val="both"/>
        <w:rPr>
          <w:i/>
          <w:sz w:val="20"/>
          <w:szCs w:val="20"/>
          <w:lang w:val="en-GB"/>
        </w:rPr>
      </w:pPr>
    </w:p>
    <w:p w14:paraId="00000150" w14:textId="77777777" w:rsidR="00390108" w:rsidRPr="00876874" w:rsidRDefault="003817DD">
      <w:pPr>
        <w:pStyle w:val="Ttulo2"/>
        <w:numPr>
          <w:ilvl w:val="1"/>
          <w:numId w:val="24"/>
        </w:numPr>
        <w:rPr>
          <w:lang w:val="en-GB"/>
        </w:rPr>
      </w:pPr>
      <w:r w:rsidRPr="00876874">
        <w:rPr>
          <w:lang w:val="en-GB"/>
        </w:rPr>
        <w:t xml:space="preserve">Equality between men and </w:t>
      </w:r>
      <w:sdt>
        <w:sdtPr>
          <w:rPr>
            <w:lang w:val="en-GB"/>
          </w:rPr>
          <w:tag w:val="goog_rdk_73"/>
          <w:id w:val="-807312184"/>
        </w:sdtPr>
        <w:sdtEndPr/>
        <w:sdtContent/>
      </w:sdt>
      <w:r w:rsidRPr="00876874">
        <w:rPr>
          <w:lang w:val="en-GB"/>
        </w:rPr>
        <w:t xml:space="preserve">women. </w:t>
      </w:r>
    </w:p>
    <w:p w14:paraId="00000151" w14:textId="77777777" w:rsidR="00390108" w:rsidRPr="00876874" w:rsidRDefault="00390108">
      <w:pPr>
        <w:jc w:val="both"/>
        <w:rPr>
          <w:lang w:val="en-GB"/>
        </w:rPr>
      </w:pPr>
    </w:p>
    <w:p w14:paraId="40D08A43" w14:textId="77777777" w:rsidR="0031428F" w:rsidRPr="00876874" w:rsidRDefault="0031428F" w:rsidP="0031428F">
      <w:pPr>
        <w:spacing w:after="0" w:line="240" w:lineRule="auto"/>
        <w:jc w:val="both"/>
        <w:rPr>
          <w:color w:val="000000"/>
          <w:lang w:val="en-GB"/>
        </w:rPr>
      </w:pPr>
      <w:r w:rsidRPr="00876874">
        <w:rPr>
          <w:lang w:val="en-GB"/>
        </w:rPr>
        <w:t xml:space="preserve">The project aims to ensure that all its outputs focus on gender equality and the rights of persons with disabilities by addressing two key challenges: </w:t>
      </w:r>
      <w:r w:rsidRPr="00876874">
        <w:rPr>
          <w:b/>
          <w:bCs/>
          <w:lang w:val="en-GB"/>
        </w:rPr>
        <w:t>(a) accessible and inclusive planning, budgeting and accountability of government agencies</w:t>
      </w:r>
      <w:r w:rsidRPr="00876874">
        <w:rPr>
          <w:lang w:val="en-GB"/>
        </w:rPr>
        <w:t xml:space="preserve"> that tackle the structural inequalities and the different gaps faced by men and women with disabilities in their access to health, education, employment and social welfare services, </w:t>
      </w:r>
      <w:r w:rsidRPr="00876874">
        <w:rPr>
          <w:b/>
          <w:bCs/>
          <w:lang w:val="en-GB"/>
        </w:rPr>
        <w:t>(b) a revised and strengthened disability certification service with the adoption of a human rights-based approach and a gender equality approach</w:t>
      </w:r>
      <w:r w:rsidRPr="00876874">
        <w:rPr>
          <w:lang w:val="en-GB"/>
        </w:rPr>
        <w:t>, ensuring that the data produced by this service is disaggregated in such a way that it is possible to identify groups of people in situations of increased vulnerability according to sex, age, place of residence, type of disability and sense of ownership to an indigenous or African descent community.</w:t>
      </w:r>
    </w:p>
    <w:p w14:paraId="1B54F672" w14:textId="77777777" w:rsidR="0031428F" w:rsidRPr="00876874" w:rsidRDefault="0031428F" w:rsidP="0031428F">
      <w:pPr>
        <w:spacing w:after="0" w:line="240" w:lineRule="auto"/>
        <w:jc w:val="both"/>
        <w:rPr>
          <w:color w:val="000000"/>
          <w:lang w:val="en-GB"/>
        </w:rPr>
      </w:pPr>
    </w:p>
    <w:p w14:paraId="257F3F8B" w14:textId="77777777" w:rsidR="0031428F" w:rsidRPr="00876874" w:rsidRDefault="0031428F" w:rsidP="0031428F">
      <w:pPr>
        <w:spacing w:after="0" w:line="240" w:lineRule="auto"/>
        <w:jc w:val="both"/>
        <w:rPr>
          <w:color w:val="333333"/>
          <w:lang w:val="en-GB"/>
        </w:rPr>
      </w:pPr>
      <w:r w:rsidRPr="00876874">
        <w:rPr>
          <w:color w:val="333333"/>
          <w:lang w:val="en-GB"/>
        </w:rPr>
        <w:t>Moreover, in operational terms, where possible, the project will ensure that there is gender parity in the representation and participation of persons with disabilities in all training and capacity-building activities, round table discussions, the project's governance structure and any other relevant areas, and that indigenous women, women of African descent and women from rural areas with disabilities are represented.</w:t>
      </w:r>
    </w:p>
    <w:p w14:paraId="1DB57FF4" w14:textId="77777777" w:rsidR="0031428F" w:rsidRPr="00876874" w:rsidRDefault="0031428F" w:rsidP="0031428F">
      <w:pPr>
        <w:spacing w:after="0" w:line="240" w:lineRule="auto"/>
        <w:jc w:val="both"/>
        <w:rPr>
          <w:color w:val="333333"/>
          <w:lang w:val="en-GB"/>
        </w:rPr>
      </w:pPr>
    </w:p>
    <w:p w14:paraId="00000156" w14:textId="2F89290D" w:rsidR="00390108" w:rsidRPr="00876874" w:rsidRDefault="0031428F" w:rsidP="0031428F">
      <w:pPr>
        <w:spacing w:after="0" w:line="240" w:lineRule="auto"/>
        <w:jc w:val="both"/>
        <w:rPr>
          <w:lang w:val="en-GB"/>
        </w:rPr>
      </w:pPr>
      <w:proofErr w:type="gramStart"/>
      <w:r w:rsidRPr="00876874">
        <w:rPr>
          <w:color w:val="333333"/>
          <w:lang w:val="en-GB"/>
        </w:rPr>
        <w:t>In order to</w:t>
      </w:r>
      <w:proofErr w:type="gramEnd"/>
      <w:r w:rsidRPr="00876874">
        <w:rPr>
          <w:color w:val="333333"/>
          <w:lang w:val="en-GB"/>
        </w:rPr>
        <w:t xml:space="preserve"> achieve the effective participation of women with disabilities, they will be consulted on their availability in terms of schedule, possibilities of being accompanied by their children if they not have access to childcare services, the provision of financial support for transport to project activities, and the implementation of any reasonable accommodations that will guarantee their effective participation. </w:t>
      </w:r>
      <w:r w:rsidRPr="00876874">
        <w:rPr>
          <w:lang w:val="en-GB"/>
        </w:rPr>
        <w:t xml:space="preserve">For example, sign language and/or indigenous language </w:t>
      </w:r>
      <w:sdt>
        <w:sdtPr>
          <w:rPr>
            <w:lang w:val="en-GB"/>
          </w:rPr>
          <w:tag w:val="goog_rdk_75"/>
          <w:id w:val="-947086008"/>
        </w:sdtPr>
        <w:sdtEndPr/>
        <w:sdtContent>
          <w:r w:rsidRPr="00876874">
            <w:rPr>
              <w:lang w:val="en-GB"/>
            </w:rPr>
            <w:t>interpreter</w:t>
          </w:r>
        </w:sdtContent>
      </w:sdt>
      <w:r w:rsidRPr="00876874">
        <w:rPr>
          <w:lang w:val="en-GB"/>
        </w:rPr>
        <w:t xml:space="preserve">, information in different formats and personal </w:t>
      </w:r>
      <w:r w:rsidR="00EE5D65" w:rsidRPr="00876874">
        <w:rPr>
          <w:lang w:val="en-GB"/>
        </w:rPr>
        <w:t>assistant.</w:t>
      </w:r>
      <w:r w:rsidR="003817DD" w:rsidRPr="00876874">
        <w:rPr>
          <w:color w:val="333333"/>
          <w:lang w:val="en-GB"/>
        </w:rPr>
        <w:t xml:space="preserve"> </w:t>
      </w:r>
    </w:p>
    <w:p w14:paraId="00000157" w14:textId="77777777" w:rsidR="00390108" w:rsidRPr="00876874" w:rsidRDefault="00390108">
      <w:pPr>
        <w:tabs>
          <w:tab w:val="left" w:pos="90"/>
        </w:tabs>
        <w:spacing w:after="0" w:line="240" w:lineRule="auto"/>
        <w:ind w:left="720"/>
        <w:jc w:val="both"/>
        <w:rPr>
          <w:i/>
          <w:sz w:val="20"/>
          <w:szCs w:val="20"/>
          <w:lang w:val="en-GB"/>
        </w:rPr>
      </w:pPr>
    </w:p>
    <w:p w14:paraId="00000158" w14:textId="77777777" w:rsidR="00390108" w:rsidRPr="00876874" w:rsidRDefault="003817DD">
      <w:pPr>
        <w:pStyle w:val="Ttulo2"/>
        <w:rPr>
          <w:lang w:val="en-GB"/>
        </w:rPr>
      </w:pPr>
      <w:r w:rsidRPr="00876874">
        <w:rPr>
          <w:lang w:val="en-GB"/>
        </w:rPr>
        <w:lastRenderedPageBreak/>
        <w:t xml:space="preserve">6.2. Full and effective participation of persons with </w:t>
      </w:r>
      <w:sdt>
        <w:sdtPr>
          <w:rPr>
            <w:lang w:val="en-GB"/>
          </w:rPr>
          <w:tag w:val="goog_rdk_77"/>
          <w:id w:val="1452902989"/>
        </w:sdtPr>
        <w:sdtEndPr/>
        <w:sdtContent/>
      </w:sdt>
      <w:r w:rsidRPr="00876874">
        <w:rPr>
          <w:lang w:val="en-GB"/>
        </w:rPr>
        <w:t>disabilities.</w:t>
      </w:r>
    </w:p>
    <w:p w14:paraId="00000159" w14:textId="77777777" w:rsidR="00390108" w:rsidRPr="00876874" w:rsidRDefault="00390108">
      <w:pPr>
        <w:tabs>
          <w:tab w:val="left" w:pos="90"/>
        </w:tabs>
        <w:spacing w:after="0" w:line="240" w:lineRule="auto"/>
        <w:jc w:val="both"/>
        <w:rPr>
          <w:i/>
          <w:sz w:val="20"/>
          <w:szCs w:val="20"/>
          <w:lang w:val="en-GB"/>
        </w:rPr>
      </w:pPr>
    </w:p>
    <w:p w14:paraId="0000015A" w14:textId="450E1F9B" w:rsidR="00390108" w:rsidRPr="00876874" w:rsidRDefault="0031428F">
      <w:pPr>
        <w:spacing w:line="240" w:lineRule="auto"/>
        <w:jc w:val="both"/>
        <w:rPr>
          <w:lang w:val="en-GB"/>
        </w:rPr>
      </w:pPr>
      <w:r w:rsidRPr="00876874">
        <w:rPr>
          <w:lang w:val="en-GB"/>
        </w:rPr>
        <w:t xml:space="preserve">As will be seen in </w:t>
      </w:r>
      <w:r w:rsidRPr="00876874">
        <w:rPr>
          <w:i/>
          <w:iCs/>
          <w:lang w:val="en-GB"/>
        </w:rPr>
        <w:t>section 7</w:t>
      </w:r>
      <w:r w:rsidRPr="00876874">
        <w:rPr>
          <w:lang w:val="en-GB"/>
        </w:rPr>
        <w:t>, the governance structure of the project will provide for the participation of persons with different types of disabilities and their representative organizations, both at the technical as well as the operational level of the mentioned structure, so that they can be involved in the planning, implementation, monitoring and evaluation phases of the project</w:t>
      </w:r>
      <w:r w:rsidR="003817DD" w:rsidRPr="00876874">
        <w:rPr>
          <w:lang w:val="en-GB"/>
        </w:rPr>
        <w:t xml:space="preserve">. </w:t>
      </w:r>
    </w:p>
    <w:p w14:paraId="0000015B" w14:textId="034ACC85" w:rsidR="00390108" w:rsidRPr="00876874" w:rsidRDefault="0031428F">
      <w:pPr>
        <w:spacing w:line="240" w:lineRule="auto"/>
        <w:jc w:val="both"/>
        <w:rPr>
          <w:color w:val="000000"/>
          <w:highlight w:val="yellow"/>
          <w:lang w:val="en-GB"/>
        </w:rPr>
      </w:pPr>
      <w:r w:rsidRPr="00876874">
        <w:rPr>
          <w:lang w:val="en-GB"/>
        </w:rPr>
        <w:t xml:space="preserve">The project will also envisage the development of specific actions aimed at strengthening the capacities of OPDs to contribute to their empowerment and active participation in the decision-making process, with special emphasis on women's organizations, indigenous women, Afro-descendant </w:t>
      </w:r>
      <w:proofErr w:type="gramStart"/>
      <w:r w:rsidRPr="00876874">
        <w:rPr>
          <w:lang w:val="en-GB"/>
        </w:rPr>
        <w:t>women</w:t>
      </w:r>
      <w:proofErr w:type="gramEnd"/>
      <w:r w:rsidRPr="00876874">
        <w:rPr>
          <w:lang w:val="en-GB"/>
        </w:rPr>
        <w:t xml:space="preserve"> and women from rural areas.</w:t>
      </w:r>
      <w:r w:rsidRPr="00876874">
        <w:rPr>
          <w:color w:val="000000"/>
          <w:lang w:val="en-GB"/>
        </w:rPr>
        <w:t xml:space="preserve">  </w:t>
      </w:r>
      <w:r w:rsidRPr="00876874">
        <w:rPr>
          <w:lang w:val="en-GB"/>
        </w:rPr>
        <w:t xml:space="preserve">Some of these actions include the development and implementation of a training programme called </w:t>
      </w:r>
      <w:r w:rsidRPr="00876874">
        <w:rPr>
          <w:b/>
          <w:bCs/>
          <w:i/>
          <w:iCs/>
          <w:color w:val="000000"/>
          <w:lang w:val="en-GB"/>
        </w:rPr>
        <w:t>"Using the CRPD for the empowerment of persons with disabilities and their organizations"</w:t>
      </w:r>
      <w:r w:rsidRPr="00876874">
        <w:rPr>
          <w:color w:val="000000"/>
          <w:lang w:val="en-GB"/>
        </w:rPr>
        <w:t xml:space="preserve">; and the creation of a </w:t>
      </w:r>
      <w:r w:rsidRPr="00876874">
        <w:rPr>
          <w:b/>
          <w:bCs/>
          <w:i/>
          <w:iCs/>
          <w:color w:val="000000"/>
          <w:lang w:val="en-GB"/>
        </w:rPr>
        <w:t>toolbox for "Person-centred planning and budgeting with a gender equality approach and based on the rights of persons with disabilities"</w:t>
      </w:r>
      <w:r w:rsidRPr="00876874">
        <w:rPr>
          <w:b/>
          <w:color w:val="000000"/>
          <w:vertAlign w:val="superscript"/>
          <w:lang w:val="en-GB"/>
        </w:rPr>
        <w:footnoteReference w:id="30"/>
      </w:r>
      <w:r w:rsidRPr="00876874">
        <w:rPr>
          <w:color w:val="000000"/>
          <w:lang w:val="en-GB"/>
        </w:rPr>
        <w:t xml:space="preserve"> to promote the provision of inclusive health, education, employment and social welfare services; in a format that is accessible, pedagogically mediated, culturally relevant and available online</w:t>
      </w:r>
      <w:r w:rsidR="003817DD" w:rsidRPr="00876874">
        <w:rPr>
          <w:color w:val="000000"/>
          <w:lang w:val="en-GB"/>
        </w:rPr>
        <w:t xml:space="preserve">. </w:t>
      </w:r>
    </w:p>
    <w:p w14:paraId="0000015C" w14:textId="5F366062" w:rsidR="00390108" w:rsidRPr="00876874" w:rsidRDefault="0031428F">
      <w:pPr>
        <w:spacing w:line="240" w:lineRule="auto"/>
        <w:jc w:val="both"/>
        <w:rPr>
          <w:lang w:val="en-GB"/>
        </w:rPr>
      </w:pPr>
      <w:r w:rsidRPr="00876874">
        <w:rPr>
          <w:lang w:val="en-GB"/>
        </w:rPr>
        <w:t xml:space="preserve">Furthermore, the project plans to provide technical support to OPDs in the creation of a </w:t>
      </w:r>
      <w:r w:rsidRPr="00876874">
        <w:rPr>
          <w:b/>
          <w:bCs/>
          <w:lang w:val="en-GB"/>
        </w:rPr>
        <w:t>Round table of OPDs</w:t>
      </w:r>
      <w:r w:rsidRPr="00876874">
        <w:rPr>
          <w:vertAlign w:val="superscript"/>
          <w:lang w:val="en-GB"/>
        </w:rPr>
        <w:footnoteReference w:id="31"/>
      </w:r>
      <w:r w:rsidRPr="00876874">
        <w:rPr>
          <w:lang w:val="en-GB"/>
        </w:rPr>
        <w:t xml:space="preserve"> aimed at enforcing compliance with art. 8 of Law No. 15 of 2016 on the permanent consultation mechanism for persons with disabilities in the adoption of legislation and policies; their participation in a multi-stakeholder technical group formed with the necessary knowledge and tools to implement this mechanism for permanent consultation with OPDs in the adoption of regulations, public policies, budgeting and planning processes for institutional programmes and services, and other relevant issues;  and also, ensure their effective participation in the national coordination mechanisms of the 2030 Agenda (Inter-agency and Civil Society Commission for the Support and Monitoring of the SDGs, the Multisectoral Commission attached to the Social Affairs Office and the National Coordination Council for Development) through the development of an agreed agenda of political commitment and advocacy geared towards the inclusion of disability in the planning, budgeting, implementation and monitoring of the SDGs</w:t>
      </w:r>
      <w:r w:rsidR="003817DD" w:rsidRPr="00876874">
        <w:rPr>
          <w:lang w:val="en-GB"/>
        </w:rPr>
        <w:t xml:space="preserve">. </w:t>
      </w:r>
    </w:p>
    <w:p w14:paraId="0000015D" w14:textId="4A6E42B4" w:rsidR="00390108" w:rsidRPr="00FA7935" w:rsidRDefault="0031428F">
      <w:pPr>
        <w:spacing w:line="240" w:lineRule="auto"/>
        <w:jc w:val="both"/>
        <w:rPr>
          <w:lang w:val="en-GB"/>
        </w:rPr>
      </w:pPr>
      <w:r w:rsidRPr="00876874">
        <w:rPr>
          <w:lang w:val="en-GB"/>
        </w:rPr>
        <w:t xml:space="preserve">As stated above, the project will ensure accessibility to participation with disabilities in all spheres (physical, information and communication, procedures, among others), as well as the implementation of reasonable adjustments necessary to guarantee their full </w:t>
      </w:r>
      <w:proofErr w:type="gramStart"/>
      <w:r w:rsidRPr="00876874">
        <w:rPr>
          <w:lang w:val="en-GB"/>
        </w:rPr>
        <w:t>partic</w:t>
      </w:r>
      <w:r w:rsidR="00F1508B" w:rsidRPr="00876874">
        <w:rPr>
          <w:lang w:val="en-GB"/>
        </w:rPr>
        <w:t>i</w:t>
      </w:r>
      <w:r w:rsidRPr="00876874">
        <w:rPr>
          <w:lang w:val="en-GB"/>
        </w:rPr>
        <w:t>pation, and</w:t>
      </w:r>
      <w:proofErr w:type="gramEnd"/>
      <w:r w:rsidRPr="00876874">
        <w:rPr>
          <w:lang w:val="en-GB"/>
        </w:rPr>
        <w:t xml:space="preserve"> will seek to provide for the time and costs associated with this participation, particularly for those living in poverty</w:t>
      </w:r>
      <w:r w:rsidR="001D111F" w:rsidRPr="00876874">
        <w:rPr>
          <w:lang w:val="en-GB"/>
        </w:rPr>
        <w:t xml:space="preserve">. </w:t>
      </w:r>
    </w:p>
    <w:p w14:paraId="0000015E" w14:textId="77777777" w:rsidR="00390108" w:rsidRPr="00876874" w:rsidRDefault="003817DD">
      <w:pPr>
        <w:pStyle w:val="Ttulo2"/>
        <w:rPr>
          <w:lang w:val="en-GB"/>
        </w:rPr>
      </w:pPr>
      <w:r w:rsidRPr="00876874">
        <w:rPr>
          <w:lang w:val="en-GB"/>
        </w:rPr>
        <w:t xml:space="preserve">6.3. Full and effective participation of most marginalized </w:t>
      </w:r>
      <w:sdt>
        <w:sdtPr>
          <w:rPr>
            <w:lang w:val="en-GB"/>
          </w:rPr>
          <w:tag w:val="goog_rdk_78"/>
          <w:id w:val="619736360"/>
        </w:sdtPr>
        <w:sdtEndPr/>
        <w:sdtContent/>
      </w:sdt>
      <w:r w:rsidRPr="00876874">
        <w:rPr>
          <w:lang w:val="en-GB"/>
        </w:rPr>
        <w:t>groups.</w:t>
      </w:r>
    </w:p>
    <w:p w14:paraId="0000015F" w14:textId="77777777" w:rsidR="00390108" w:rsidRPr="00876874" w:rsidRDefault="00390108">
      <w:pPr>
        <w:tabs>
          <w:tab w:val="left" w:pos="90"/>
        </w:tabs>
        <w:spacing w:after="0" w:line="240" w:lineRule="auto"/>
        <w:jc w:val="both"/>
        <w:rPr>
          <w:i/>
          <w:sz w:val="20"/>
          <w:szCs w:val="20"/>
          <w:lang w:val="en-GB"/>
        </w:rPr>
      </w:pPr>
    </w:p>
    <w:p w14:paraId="72A9D7FC" w14:textId="77777777" w:rsidR="0031428F" w:rsidRPr="00876874" w:rsidRDefault="0031428F" w:rsidP="0031428F">
      <w:pPr>
        <w:spacing w:line="240" w:lineRule="auto"/>
        <w:jc w:val="both"/>
        <w:rPr>
          <w:lang w:val="en-GB"/>
        </w:rPr>
      </w:pPr>
      <w:r w:rsidRPr="00876874">
        <w:rPr>
          <w:lang w:val="en-GB"/>
        </w:rPr>
        <w:t xml:space="preserve">In order to guarantee the participation of under-represented groups of persons with disabilities, the project will ensure that in all activities there is a balanced participation of persons with different types of disabilities and their representative organizations, considering persons with physical, hearing, visual, intellectual, psychosocial and one or more disabilities, but also other intersecting characteristics such as sex/gender, ethnicity, sexual </w:t>
      </w:r>
      <w:r w:rsidRPr="00876874">
        <w:rPr>
          <w:lang w:val="en-GB"/>
        </w:rPr>
        <w:lastRenderedPageBreak/>
        <w:t xml:space="preserve">diversity, migratory status and area of residence </w:t>
      </w:r>
      <w:sdt>
        <w:sdtPr>
          <w:rPr>
            <w:lang w:val="en-GB"/>
          </w:rPr>
          <w:tag w:val="goog_rdk_79"/>
          <w:id w:val="1200823569"/>
        </w:sdtPr>
        <w:sdtEndPr/>
        <w:sdtContent>
          <w:r w:rsidRPr="00876874">
            <w:rPr>
              <w:lang w:val="en-GB"/>
            </w:rPr>
            <w:t>(intersectional approach)</w:t>
          </w:r>
        </w:sdtContent>
      </w:sdt>
      <w:r w:rsidRPr="00876874">
        <w:rPr>
          <w:lang w:val="en-GB"/>
        </w:rPr>
        <w:t>. To this end, invitations to the Joint Programme events will be sent out to OPDs that were identified during the Situational Analysis (mapping) and other organizations that may be identified during the project implementation process.</w:t>
      </w:r>
    </w:p>
    <w:p w14:paraId="00000161" w14:textId="78CFC86B" w:rsidR="00390108" w:rsidRPr="00876874" w:rsidRDefault="0031428F" w:rsidP="0031428F">
      <w:pPr>
        <w:spacing w:line="240" w:lineRule="auto"/>
        <w:jc w:val="both"/>
        <w:rPr>
          <w:lang w:val="en-GB"/>
        </w:rPr>
      </w:pPr>
      <w:r w:rsidRPr="00876874">
        <w:rPr>
          <w:lang w:val="en-GB"/>
        </w:rPr>
        <w:t>In addition, to ensure that reasonable adjustments are made for participants, prior to each project activity, participants will be consulted through a registration form about the support they may require to ensure their full participation</w:t>
      </w:r>
      <w:r w:rsidR="003817DD" w:rsidRPr="00876874">
        <w:rPr>
          <w:lang w:val="en-GB"/>
        </w:rPr>
        <w:t xml:space="preserve">. </w:t>
      </w:r>
    </w:p>
    <w:p w14:paraId="00000162" w14:textId="40893FFB" w:rsidR="00390108" w:rsidRPr="00876874" w:rsidRDefault="003817DD" w:rsidP="00906201">
      <w:pPr>
        <w:pStyle w:val="Ttulo1"/>
        <w:numPr>
          <w:ilvl w:val="0"/>
          <w:numId w:val="12"/>
        </w:numPr>
        <w:rPr>
          <w:rFonts w:eastAsia="Cambria"/>
          <w:lang w:val="en-GB"/>
        </w:rPr>
      </w:pPr>
      <w:r w:rsidRPr="00876874">
        <w:rPr>
          <w:rFonts w:eastAsia="Cambria"/>
          <w:lang w:val="en-GB"/>
        </w:rPr>
        <w:t xml:space="preserve">Governance and management </w:t>
      </w:r>
      <w:sdt>
        <w:sdtPr>
          <w:rPr>
            <w:lang w:val="en-GB"/>
          </w:rPr>
          <w:tag w:val="goog_rdk_80"/>
          <w:id w:val="1753629572"/>
        </w:sdtPr>
        <w:sdtEndPr/>
        <w:sdtContent/>
      </w:sdt>
      <w:r w:rsidRPr="00876874">
        <w:rPr>
          <w:rFonts w:eastAsia="Cambria"/>
          <w:lang w:val="en-GB"/>
        </w:rPr>
        <w:t>arrangements</w:t>
      </w:r>
    </w:p>
    <w:p w14:paraId="6243D8B3" w14:textId="6D2F61BD" w:rsidR="0031428F" w:rsidRDefault="00042886" w:rsidP="0031428F">
      <w:pPr>
        <w:spacing w:after="0" w:line="240" w:lineRule="auto"/>
        <w:jc w:val="both"/>
        <w:rPr>
          <w:lang w:val="en-GB"/>
        </w:rPr>
      </w:pPr>
      <w:r w:rsidRPr="006357B8">
        <w:rPr>
          <w:lang w:val="en-GB"/>
        </w:rPr>
        <w:t xml:space="preserve">The governance structure of the project will consist of the following three levels: political-strategic, </w:t>
      </w:r>
      <w:proofErr w:type="gramStart"/>
      <w:r w:rsidRPr="006357B8">
        <w:rPr>
          <w:lang w:val="en-GB"/>
        </w:rPr>
        <w:t>technical</w:t>
      </w:r>
      <w:proofErr w:type="gramEnd"/>
      <w:r w:rsidRPr="006357B8">
        <w:rPr>
          <w:lang w:val="en-GB"/>
        </w:rPr>
        <w:t xml:space="preserve"> and operational, which will be coordinated through a steering committee.</w:t>
      </w:r>
    </w:p>
    <w:p w14:paraId="4DC5861F" w14:textId="77777777" w:rsidR="006357B8" w:rsidRPr="00876874" w:rsidRDefault="006357B8" w:rsidP="0031428F">
      <w:pPr>
        <w:spacing w:after="0" w:line="240" w:lineRule="auto"/>
        <w:jc w:val="both"/>
        <w:rPr>
          <w:b/>
          <w:lang w:val="en-GB"/>
        </w:rPr>
      </w:pPr>
    </w:p>
    <w:p w14:paraId="5FDD2730" w14:textId="21F38C09" w:rsidR="0031428F" w:rsidRPr="00876874" w:rsidRDefault="0031428F" w:rsidP="0031428F">
      <w:pPr>
        <w:spacing w:after="0" w:line="240" w:lineRule="auto"/>
        <w:jc w:val="both"/>
        <w:rPr>
          <w:lang w:val="en-GB"/>
        </w:rPr>
      </w:pPr>
      <w:r w:rsidRPr="00876874">
        <w:rPr>
          <w:b/>
          <w:bCs/>
          <w:lang w:val="en-GB"/>
        </w:rPr>
        <w:t>Political-strategic level</w:t>
      </w:r>
      <w:r w:rsidRPr="00876874">
        <w:rPr>
          <w:lang w:val="en-GB"/>
        </w:rPr>
        <w:t>: it will be made up of a Steering Committee, composed of the UNS Panama Resident Coordinator (serving as leader), the Resident Representative of UN Women, PAHO and UNESCO, or their designees</w:t>
      </w:r>
      <w:r w:rsidR="00042886">
        <w:rPr>
          <w:lang w:val="en-GB"/>
        </w:rPr>
        <w:t>,</w:t>
      </w:r>
      <w:r w:rsidR="00042886" w:rsidRPr="006E54F0">
        <w:rPr>
          <w:lang w:val="en-US"/>
        </w:rPr>
        <w:t xml:space="preserve"> </w:t>
      </w:r>
      <w:r w:rsidR="00042886" w:rsidRPr="00042886">
        <w:rPr>
          <w:lang w:val="en-GB"/>
        </w:rPr>
        <w:t>a representative of the Government through the National Secretariat for Disability</w:t>
      </w:r>
      <w:r w:rsidR="00042886">
        <w:rPr>
          <w:lang w:val="en-GB"/>
        </w:rPr>
        <w:t xml:space="preserve"> SENADIS,</w:t>
      </w:r>
      <w:r w:rsidR="00042886" w:rsidRPr="00042886">
        <w:rPr>
          <w:lang w:val="en-GB"/>
        </w:rPr>
        <w:t xml:space="preserve"> and </w:t>
      </w:r>
      <w:r w:rsidR="00042886">
        <w:rPr>
          <w:lang w:val="en-GB"/>
        </w:rPr>
        <w:t>one</w:t>
      </w:r>
      <w:r w:rsidR="00042886" w:rsidRPr="00042886">
        <w:rPr>
          <w:lang w:val="en-GB"/>
        </w:rPr>
        <w:t xml:space="preserve"> representative of the OPDS to be defined once the project starts.</w:t>
      </w:r>
      <w:r w:rsidRPr="00876874">
        <w:rPr>
          <w:lang w:val="en-GB"/>
        </w:rPr>
        <w:t xml:space="preserve"> The Steering Committee will be responsible for taking decisions on strategic matters. It may be expanded to include other strategic partners who commit technical or financial resources to achieve the objectives of this project where appropriate. In addition, the Project Steering Committee will conduct revisions to the project as necessary, when major risks to the project or its management capacity (time and budget constraints) are identified. </w:t>
      </w:r>
      <w:proofErr w:type="gramStart"/>
      <w:r w:rsidRPr="00876874">
        <w:rPr>
          <w:lang w:val="en-GB"/>
        </w:rPr>
        <w:t>On the basis of</w:t>
      </w:r>
      <w:proofErr w:type="gramEnd"/>
      <w:r w:rsidRPr="00876874">
        <w:rPr>
          <w:lang w:val="en-GB"/>
        </w:rPr>
        <w:t xml:space="preserve"> the Annual Work Plan, the Steering Committee will authorize material deviations from the approved plans, after notifying the UNPRPD Secretariat.</w:t>
      </w:r>
    </w:p>
    <w:p w14:paraId="42354650" w14:textId="77777777" w:rsidR="0031428F" w:rsidRPr="00876874" w:rsidRDefault="0031428F" w:rsidP="0031428F">
      <w:pPr>
        <w:tabs>
          <w:tab w:val="left" w:pos="90"/>
        </w:tabs>
        <w:spacing w:after="0" w:line="240" w:lineRule="auto"/>
        <w:jc w:val="both"/>
        <w:rPr>
          <w:lang w:val="en-GB"/>
        </w:rPr>
      </w:pPr>
    </w:p>
    <w:p w14:paraId="10D737CB" w14:textId="77777777" w:rsidR="0031428F" w:rsidRPr="00876874" w:rsidRDefault="0031428F" w:rsidP="0031428F">
      <w:pPr>
        <w:tabs>
          <w:tab w:val="left" w:pos="90"/>
        </w:tabs>
        <w:spacing w:after="0" w:line="240" w:lineRule="auto"/>
        <w:jc w:val="both"/>
        <w:rPr>
          <w:lang w:val="en-GB"/>
        </w:rPr>
      </w:pPr>
      <w:r w:rsidRPr="00876874">
        <w:rPr>
          <w:b/>
          <w:bCs/>
          <w:lang w:val="en-GB"/>
        </w:rPr>
        <w:t>Technical level</w:t>
      </w:r>
      <w:r w:rsidRPr="00876874">
        <w:rPr>
          <w:lang w:val="en-GB"/>
        </w:rPr>
        <w:t xml:space="preserve">: it will be composed of a Technical Committee that will be led by one of the project's implementing agencies as agreed by the project. The Committee will be made up of representatives of the project's implementing agencies (UN Women, UNESCO and PAHO). It will meet </w:t>
      </w:r>
      <w:proofErr w:type="gramStart"/>
      <w:r w:rsidRPr="00876874">
        <w:rPr>
          <w:lang w:val="en-GB"/>
        </w:rPr>
        <w:t>on a monthly basis</w:t>
      </w:r>
      <w:proofErr w:type="gramEnd"/>
      <w:r w:rsidRPr="00876874">
        <w:rPr>
          <w:lang w:val="en-GB"/>
        </w:rPr>
        <w:t xml:space="preserve"> to coordinate the activities planned under the Joint Programme according to the Annual Work Plan, with the participation of the government focal points and OPDs, where appropriate. When communication issues are addressed, the representatives of the Communication Advisory Group (</w:t>
      </w:r>
      <w:r w:rsidRPr="00876874">
        <w:rPr>
          <w:i/>
          <w:iCs/>
          <w:lang w:val="en-GB"/>
        </w:rPr>
        <w:t>section 11</w:t>
      </w:r>
      <w:r w:rsidRPr="00876874">
        <w:rPr>
          <w:lang w:val="en-GB"/>
        </w:rPr>
        <w:t xml:space="preserve">) will also be convened. </w:t>
      </w:r>
    </w:p>
    <w:p w14:paraId="2B841A39" w14:textId="77777777" w:rsidR="0031428F" w:rsidRPr="00876874" w:rsidRDefault="0031428F" w:rsidP="0031428F">
      <w:pPr>
        <w:tabs>
          <w:tab w:val="left" w:pos="90"/>
        </w:tabs>
        <w:spacing w:after="0" w:line="240" w:lineRule="auto"/>
        <w:jc w:val="both"/>
        <w:rPr>
          <w:lang w:val="en-GB"/>
        </w:rPr>
      </w:pPr>
    </w:p>
    <w:p w14:paraId="0000016A" w14:textId="2B3481A0" w:rsidR="00390108" w:rsidRDefault="0031428F" w:rsidP="0031428F">
      <w:pPr>
        <w:tabs>
          <w:tab w:val="left" w:pos="90"/>
        </w:tabs>
        <w:spacing w:after="0" w:line="240" w:lineRule="auto"/>
        <w:jc w:val="both"/>
        <w:rPr>
          <w:lang w:val="en-GB"/>
        </w:rPr>
      </w:pPr>
      <w:r w:rsidRPr="00876874">
        <w:rPr>
          <w:b/>
          <w:bCs/>
          <w:lang w:val="en-GB"/>
        </w:rPr>
        <w:t>Operational level</w:t>
      </w:r>
      <w:r w:rsidRPr="00876874">
        <w:rPr>
          <w:lang w:val="en-GB"/>
        </w:rPr>
        <w:t>: it will be made up of three working groups, one for each project outcome with the participation of experts from partner government agencies, as well as representatives of OPDs and other key actors (academia, CSOs, private sector organizations, etc.). There will be a lead implementing agency for each outcome: Outcome 1, UNESCO; Outcome 2, PAHO; and Outcome 3, UN Women. The working groups will meet at least once a month to coordinate the activities to be undertaken for each proposed outcome, to follow up on the work plan and deliver the activities on time. The following table lists the lead strategic partners for each outcome</w:t>
      </w:r>
      <w:proofErr w:type="gramStart"/>
      <w:r w:rsidR="003817DD" w:rsidRPr="00876874">
        <w:rPr>
          <w:lang w:val="en-GB"/>
        </w:rPr>
        <w:t xml:space="preserve">.  </w:t>
      </w:r>
      <w:proofErr w:type="gramEnd"/>
    </w:p>
    <w:p w14:paraId="185DAB1F" w14:textId="5C7A8F7D" w:rsidR="008163D6" w:rsidRDefault="008163D6" w:rsidP="0031428F">
      <w:pPr>
        <w:tabs>
          <w:tab w:val="left" w:pos="90"/>
        </w:tabs>
        <w:spacing w:after="0" w:line="240" w:lineRule="auto"/>
        <w:jc w:val="both"/>
        <w:rPr>
          <w:lang w:val="en-GB"/>
        </w:rPr>
      </w:pPr>
    </w:p>
    <w:p w14:paraId="64DF9655" w14:textId="7097389B" w:rsidR="008163D6" w:rsidRDefault="008163D6" w:rsidP="0031428F">
      <w:pPr>
        <w:tabs>
          <w:tab w:val="left" w:pos="90"/>
        </w:tabs>
        <w:spacing w:after="0" w:line="240" w:lineRule="auto"/>
        <w:jc w:val="both"/>
        <w:rPr>
          <w:lang w:val="en-GB"/>
        </w:rPr>
      </w:pPr>
    </w:p>
    <w:p w14:paraId="74638A91" w14:textId="29C7CB0C" w:rsidR="008163D6" w:rsidRDefault="008163D6" w:rsidP="0031428F">
      <w:pPr>
        <w:tabs>
          <w:tab w:val="left" w:pos="90"/>
        </w:tabs>
        <w:spacing w:after="0" w:line="240" w:lineRule="auto"/>
        <w:jc w:val="both"/>
        <w:rPr>
          <w:lang w:val="en-GB"/>
        </w:rPr>
      </w:pPr>
    </w:p>
    <w:p w14:paraId="70C55443" w14:textId="5D3E846D" w:rsidR="008163D6" w:rsidRDefault="008163D6" w:rsidP="0031428F">
      <w:pPr>
        <w:tabs>
          <w:tab w:val="left" w:pos="90"/>
        </w:tabs>
        <w:spacing w:after="0" w:line="240" w:lineRule="auto"/>
        <w:jc w:val="both"/>
        <w:rPr>
          <w:lang w:val="en-GB"/>
        </w:rPr>
      </w:pPr>
    </w:p>
    <w:p w14:paraId="426B2DA1" w14:textId="24C23FC6" w:rsidR="008163D6" w:rsidRDefault="008163D6" w:rsidP="0031428F">
      <w:pPr>
        <w:tabs>
          <w:tab w:val="left" w:pos="90"/>
        </w:tabs>
        <w:spacing w:after="0" w:line="240" w:lineRule="auto"/>
        <w:jc w:val="both"/>
        <w:rPr>
          <w:lang w:val="en-GB"/>
        </w:rPr>
      </w:pPr>
    </w:p>
    <w:p w14:paraId="4B1550F1" w14:textId="2211C30E" w:rsidR="008163D6" w:rsidRDefault="008163D6" w:rsidP="0031428F">
      <w:pPr>
        <w:tabs>
          <w:tab w:val="left" w:pos="90"/>
        </w:tabs>
        <w:spacing w:after="0" w:line="240" w:lineRule="auto"/>
        <w:jc w:val="both"/>
        <w:rPr>
          <w:lang w:val="en-GB"/>
        </w:rPr>
      </w:pPr>
    </w:p>
    <w:p w14:paraId="1E74BCBD" w14:textId="77777777" w:rsidR="006357B8" w:rsidRPr="00876874" w:rsidRDefault="006357B8" w:rsidP="0031428F">
      <w:pPr>
        <w:tabs>
          <w:tab w:val="left" w:pos="90"/>
        </w:tabs>
        <w:spacing w:after="0" w:line="240" w:lineRule="auto"/>
        <w:jc w:val="both"/>
        <w:rPr>
          <w:lang w:val="en-GB"/>
        </w:rPr>
      </w:pPr>
    </w:p>
    <w:p w14:paraId="0000016B" w14:textId="77777777" w:rsidR="00390108" w:rsidRPr="00876874" w:rsidRDefault="00390108">
      <w:pPr>
        <w:pBdr>
          <w:top w:val="nil"/>
          <w:left w:val="nil"/>
          <w:bottom w:val="nil"/>
          <w:right w:val="nil"/>
          <w:between w:val="nil"/>
        </w:pBdr>
        <w:tabs>
          <w:tab w:val="left" w:pos="90"/>
        </w:tabs>
        <w:spacing w:after="0" w:line="240" w:lineRule="auto"/>
        <w:ind w:left="360"/>
        <w:jc w:val="both"/>
        <w:rPr>
          <w:b/>
          <w:color w:val="000000"/>
          <w:sz w:val="20"/>
          <w:szCs w:val="20"/>
          <w:lang w:val="en-GB"/>
        </w:rPr>
      </w:pPr>
    </w:p>
    <w:p w14:paraId="53A1886D" w14:textId="77777777" w:rsidR="006F2D38" w:rsidRPr="00876874" w:rsidRDefault="006F2D38" w:rsidP="006F2D38">
      <w:pPr>
        <w:pBdr>
          <w:top w:val="nil"/>
          <w:left w:val="nil"/>
          <w:bottom w:val="nil"/>
          <w:right w:val="nil"/>
          <w:between w:val="nil"/>
        </w:pBdr>
        <w:tabs>
          <w:tab w:val="left" w:pos="90"/>
        </w:tabs>
        <w:spacing w:after="0" w:line="240" w:lineRule="auto"/>
        <w:ind w:left="360"/>
        <w:jc w:val="both"/>
        <w:rPr>
          <w:b/>
          <w:color w:val="000000"/>
          <w:sz w:val="20"/>
          <w:szCs w:val="20"/>
          <w:lang w:val="en-GB"/>
        </w:rPr>
      </w:pPr>
      <w:r w:rsidRPr="008163D6">
        <w:rPr>
          <w:b/>
          <w:color w:val="000000"/>
          <w:sz w:val="20"/>
          <w:lang w:val="en-GB"/>
        </w:rPr>
        <w:lastRenderedPageBreak/>
        <w:t xml:space="preserve">Table 3. Implementation </w:t>
      </w:r>
      <w:sdt>
        <w:sdtPr>
          <w:rPr>
            <w:lang w:val="en-GB"/>
          </w:rPr>
          <w:tag w:val="goog_rdk_83"/>
          <w:id w:val="-2047752647"/>
        </w:sdtPr>
        <w:sdtEndPr/>
        <w:sdtContent/>
      </w:sdt>
      <w:sdt>
        <w:sdtPr>
          <w:rPr>
            <w:lang w:val="en-GB"/>
          </w:rPr>
          <w:tag w:val="goog_rdk_84"/>
          <w:id w:val="-778573653"/>
        </w:sdtPr>
        <w:sdtEndPr/>
        <w:sdtContent/>
      </w:sdt>
      <w:r w:rsidRPr="008163D6">
        <w:rPr>
          <w:b/>
          <w:color w:val="000000"/>
          <w:sz w:val="20"/>
          <w:lang w:val="en-GB"/>
        </w:rPr>
        <w:t>arrangements</w:t>
      </w:r>
    </w:p>
    <w:p w14:paraId="76FB97BC" w14:textId="77777777" w:rsidR="006F2D38" w:rsidRPr="00876874" w:rsidRDefault="006F2D38" w:rsidP="006F2D38">
      <w:pPr>
        <w:pBdr>
          <w:top w:val="nil"/>
          <w:left w:val="nil"/>
          <w:bottom w:val="nil"/>
          <w:right w:val="nil"/>
          <w:between w:val="nil"/>
        </w:pBdr>
        <w:tabs>
          <w:tab w:val="left" w:pos="90"/>
        </w:tabs>
        <w:spacing w:after="0" w:line="240" w:lineRule="auto"/>
        <w:ind w:left="360"/>
        <w:jc w:val="both"/>
        <w:rPr>
          <w:b/>
          <w:color w:val="000000"/>
          <w:sz w:val="20"/>
          <w:szCs w:val="20"/>
          <w:lang w:val="en-GB"/>
        </w:rPr>
      </w:pPr>
    </w:p>
    <w:tbl>
      <w:tblPr>
        <w:tblW w:w="10632" w:type="dxa"/>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93"/>
        <w:gridCol w:w="2693"/>
        <w:gridCol w:w="2410"/>
        <w:gridCol w:w="2835"/>
        <w:gridCol w:w="1701"/>
      </w:tblGrid>
      <w:tr w:rsidR="006F2D38" w:rsidRPr="009D55D1" w14:paraId="1C34818B" w14:textId="77777777" w:rsidTr="00FA7935">
        <w:trPr>
          <w:trHeight w:val="1489"/>
          <w:tblHeader/>
        </w:trPr>
        <w:tc>
          <w:tcPr>
            <w:tcW w:w="993" w:type="dxa"/>
            <w:shd w:val="clear" w:color="auto" w:fill="DBE5F1"/>
          </w:tcPr>
          <w:p w14:paraId="2CF8F4D8" w14:textId="77777777" w:rsidR="006F2D38" w:rsidRPr="00876874" w:rsidRDefault="006F2D38" w:rsidP="00FA7935">
            <w:pPr>
              <w:pBdr>
                <w:top w:val="nil"/>
                <w:left w:val="nil"/>
                <w:bottom w:val="nil"/>
                <w:right w:val="nil"/>
                <w:between w:val="nil"/>
              </w:pBdr>
              <w:tabs>
                <w:tab w:val="left" w:pos="90"/>
              </w:tabs>
              <w:jc w:val="both"/>
              <w:rPr>
                <w:b/>
                <w:color w:val="000000"/>
                <w:sz w:val="20"/>
                <w:szCs w:val="20"/>
                <w:lang w:val="en-GB"/>
              </w:rPr>
            </w:pPr>
            <w:r w:rsidRPr="00876874">
              <w:rPr>
                <w:b/>
                <w:color w:val="000000"/>
                <w:sz w:val="20"/>
                <w:szCs w:val="20"/>
                <w:lang w:val="en-GB"/>
              </w:rPr>
              <w:t>Outcome number</w:t>
            </w:r>
          </w:p>
        </w:tc>
        <w:tc>
          <w:tcPr>
            <w:tcW w:w="2693" w:type="dxa"/>
            <w:shd w:val="clear" w:color="auto" w:fill="DBE5F1"/>
          </w:tcPr>
          <w:p w14:paraId="65D5CB86" w14:textId="77777777" w:rsidR="006F2D38" w:rsidRPr="00876874" w:rsidRDefault="006F2D38" w:rsidP="00FA7935">
            <w:pPr>
              <w:pBdr>
                <w:top w:val="nil"/>
                <w:left w:val="nil"/>
                <w:bottom w:val="nil"/>
                <w:right w:val="nil"/>
                <w:between w:val="nil"/>
              </w:pBdr>
              <w:tabs>
                <w:tab w:val="left" w:pos="90"/>
              </w:tabs>
              <w:jc w:val="both"/>
              <w:rPr>
                <w:b/>
                <w:color w:val="000000"/>
                <w:sz w:val="20"/>
                <w:szCs w:val="20"/>
                <w:lang w:val="en-GB"/>
              </w:rPr>
            </w:pPr>
            <w:r w:rsidRPr="00876874">
              <w:rPr>
                <w:b/>
                <w:color w:val="000000"/>
                <w:sz w:val="20"/>
                <w:szCs w:val="20"/>
                <w:lang w:val="en-GB"/>
              </w:rPr>
              <w:t>Implementing UN agencies</w:t>
            </w:r>
            <w:r w:rsidRPr="00876874">
              <w:rPr>
                <w:b/>
                <w:color w:val="000000"/>
                <w:sz w:val="20"/>
                <w:szCs w:val="20"/>
                <w:vertAlign w:val="superscript"/>
                <w:lang w:val="en-GB"/>
              </w:rPr>
              <w:footnoteReference w:id="32"/>
            </w:r>
            <w:r w:rsidRPr="00876874">
              <w:rPr>
                <w:b/>
                <w:color w:val="000000"/>
                <w:sz w:val="20"/>
                <w:szCs w:val="20"/>
                <w:lang w:val="en-GB"/>
              </w:rPr>
              <w:t xml:space="preserve">  Include contact details of focal points and role and responsibility in the programme</w:t>
            </w:r>
          </w:p>
        </w:tc>
        <w:tc>
          <w:tcPr>
            <w:tcW w:w="2410" w:type="dxa"/>
            <w:shd w:val="clear" w:color="auto" w:fill="DBE5F1"/>
          </w:tcPr>
          <w:p w14:paraId="55EDB157" w14:textId="77777777" w:rsidR="006F2D38" w:rsidRPr="00876874" w:rsidRDefault="006F2D38" w:rsidP="00FA7935">
            <w:pPr>
              <w:pBdr>
                <w:top w:val="nil"/>
                <w:left w:val="nil"/>
                <w:bottom w:val="nil"/>
                <w:right w:val="nil"/>
                <w:between w:val="nil"/>
              </w:pBdr>
              <w:tabs>
                <w:tab w:val="left" w:pos="90"/>
              </w:tabs>
              <w:jc w:val="both"/>
              <w:rPr>
                <w:b/>
                <w:color w:val="000000"/>
                <w:sz w:val="20"/>
                <w:szCs w:val="20"/>
                <w:lang w:val="en-GB"/>
              </w:rPr>
            </w:pPr>
            <w:r w:rsidRPr="00876874">
              <w:rPr>
                <w:b/>
                <w:color w:val="000000"/>
                <w:sz w:val="20"/>
                <w:szCs w:val="20"/>
                <w:lang w:val="en-GB"/>
              </w:rPr>
              <w:t xml:space="preserve">Government </w:t>
            </w:r>
            <w:r w:rsidRPr="00876874">
              <w:rPr>
                <w:b/>
                <w:color w:val="000000"/>
                <w:sz w:val="20"/>
                <w:szCs w:val="20"/>
                <w:lang w:val="en-GB"/>
              </w:rPr>
              <w:br/>
              <w:t xml:space="preserve">Include contact details of focal points and role and responsibility in the </w:t>
            </w:r>
            <w:sdt>
              <w:sdtPr>
                <w:rPr>
                  <w:sz w:val="20"/>
                  <w:szCs w:val="20"/>
                  <w:lang w:val="en-GB"/>
                </w:rPr>
                <w:tag w:val="goog_rdk_85"/>
                <w:id w:val="-1134483056"/>
              </w:sdtPr>
              <w:sdtEndPr/>
              <w:sdtContent/>
            </w:sdt>
            <w:r w:rsidRPr="00876874">
              <w:rPr>
                <w:b/>
                <w:color w:val="000000"/>
                <w:sz w:val="20"/>
                <w:szCs w:val="20"/>
                <w:lang w:val="en-GB"/>
              </w:rPr>
              <w:t>programme</w:t>
            </w:r>
          </w:p>
        </w:tc>
        <w:tc>
          <w:tcPr>
            <w:tcW w:w="2835" w:type="dxa"/>
            <w:shd w:val="clear" w:color="auto" w:fill="DBE5F1"/>
          </w:tcPr>
          <w:p w14:paraId="1AB93265" w14:textId="77777777" w:rsidR="006F2D38" w:rsidRPr="00876874" w:rsidRDefault="006F2D38" w:rsidP="00FA7935">
            <w:pPr>
              <w:pBdr>
                <w:top w:val="nil"/>
                <w:left w:val="nil"/>
                <w:bottom w:val="nil"/>
                <w:right w:val="nil"/>
                <w:between w:val="nil"/>
              </w:pBdr>
              <w:tabs>
                <w:tab w:val="left" w:pos="90"/>
              </w:tabs>
              <w:jc w:val="both"/>
              <w:rPr>
                <w:b/>
                <w:color w:val="000000"/>
                <w:sz w:val="20"/>
                <w:szCs w:val="20"/>
                <w:lang w:val="en-GB"/>
              </w:rPr>
            </w:pPr>
            <w:r w:rsidRPr="00876874">
              <w:rPr>
                <w:b/>
                <w:color w:val="000000"/>
                <w:sz w:val="20"/>
                <w:szCs w:val="20"/>
                <w:lang w:val="en-GB"/>
              </w:rPr>
              <w:t xml:space="preserve">OPDs </w:t>
            </w:r>
            <w:r w:rsidRPr="00876874">
              <w:rPr>
                <w:b/>
                <w:color w:val="000000"/>
                <w:sz w:val="20"/>
                <w:szCs w:val="20"/>
                <w:lang w:val="en-GB"/>
              </w:rPr>
              <w:br/>
              <w:t>Include contact details of focal points and role and responsibility in the programme</w:t>
            </w:r>
          </w:p>
        </w:tc>
        <w:tc>
          <w:tcPr>
            <w:tcW w:w="1701" w:type="dxa"/>
            <w:shd w:val="clear" w:color="auto" w:fill="DBE5F1"/>
          </w:tcPr>
          <w:p w14:paraId="4DCF13B9" w14:textId="77777777" w:rsidR="006F2D38" w:rsidRPr="00876874" w:rsidRDefault="006F2D38" w:rsidP="00FA7935">
            <w:pPr>
              <w:pBdr>
                <w:top w:val="nil"/>
                <w:left w:val="nil"/>
                <w:bottom w:val="nil"/>
                <w:right w:val="nil"/>
                <w:between w:val="nil"/>
              </w:pBdr>
              <w:tabs>
                <w:tab w:val="left" w:pos="90"/>
              </w:tabs>
              <w:jc w:val="both"/>
              <w:rPr>
                <w:b/>
                <w:color w:val="000000"/>
                <w:sz w:val="20"/>
                <w:szCs w:val="20"/>
                <w:lang w:val="en-GB"/>
              </w:rPr>
            </w:pPr>
            <w:r w:rsidRPr="00876874">
              <w:rPr>
                <w:b/>
                <w:color w:val="000000"/>
                <w:sz w:val="20"/>
                <w:szCs w:val="20"/>
                <w:lang w:val="en-GB"/>
              </w:rPr>
              <w:t>Other partners Include contact details of focal points and role and responsibility in the programme</w:t>
            </w:r>
          </w:p>
        </w:tc>
      </w:tr>
      <w:tr w:rsidR="006F2D38" w:rsidRPr="009D55D1" w14:paraId="4E392568" w14:textId="77777777" w:rsidTr="00FA7935">
        <w:tc>
          <w:tcPr>
            <w:tcW w:w="993" w:type="dxa"/>
          </w:tcPr>
          <w:p w14:paraId="255A631A" w14:textId="77777777" w:rsidR="006F2D38" w:rsidRPr="00876874" w:rsidRDefault="006F2D38" w:rsidP="00FA7935">
            <w:pPr>
              <w:pBdr>
                <w:top w:val="nil"/>
                <w:left w:val="nil"/>
                <w:bottom w:val="nil"/>
                <w:right w:val="nil"/>
                <w:between w:val="nil"/>
              </w:pBdr>
              <w:tabs>
                <w:tab w:val="left" w:pos="90"/>
              </w:tabs>
              <w:jc w:val="both"/>
              <w:rPr>
                <w:rFonts w:asciiTheme="minorHAnsi" w:hAnsiTheme="minorHAnsi" w:cstheme="minorHAnsi"/>
                <w:b/>
                <w:color w:val="000000"/>
                <w:sz w:val="20"/>
                <w:szCs w:val="20"/>
                <w:lang w:val="en-GB"/>
              </w:rPr>
            </w:pPr>
            <w:r w:rsidRPr="00876874">
              <w:rPr>
                <w:rFonts w:asciiTheme="minorHAnsi" w:hAnsiTheme="minorHAnsi"/>
                <w:b/>
                <w:color w:val="000000"/>
                <w:sz w:val="20"/>
                <w:szCs w:val="20"/>
                <w:lang w:val="en-GB"/>
              </w:rPr>
              <w:t>1.1.</w:t>
            </w:r>
          </w:p>
        </w:tc>
        <w:tc>
          <w:tcPr>
            <w:tcW w:w="2693" w:type="dxa"/>
          </w:tcPr>
          <w:p w14:paraId="1798995D" w14:textId="77777777" w:rsidR="006F2D38" w:rsidRPr="00FA7935" w:rsidRDefault="006F2D38" w:rsidP="00FA7935">
            <w:pPr>
              <w:pStyle w:val="Prrafodelista"/>
              <w:numPr>
                <w:ilvl w:val="0"/>
                <w:numId w:val="37"/>
              </w:numPr>
              <w:tabs>
                <w:tab w:val="left" w:pos="90"/>
              </w:tabs>
              <w:jc w:val="both"/>
              <w:rPr>
                <w:b/>
                <w:bCs/>
                <w:sz w:val="20"/>
                <w:szCs w:val="20"/>
                <w:lang w:val="fr-CH"/>
              </w:rPr>
            </w:pPr>
            <w:proofErr w:type="gramStart"/>
            <w:r w:rsidRPr="00FA7935">
              <w:rPr>
                <w:b/>
                <w:sz w:val="20"/>
                <w:szCs w:val="20"/>
                <w:lang w:val="fr-CH"/>
              </w:rPr>
              <w:t>UNESCO:</w:t>
            </w:r>
            <w:proofErr w:type="gramEnd"/>
            <w:r w:rsidRPr="00FA7935">
              <w:rPr>
                <w:sz w:val="20"/>
                <w:szCs w:val="20"/>
                <w:lang w:val="fr-CH"/>
              </w:rPr>
              <w:t xml:space="preserve"> A. Gisselle Burbano, </w:t>
            </w:r>
            <w:r w:rsidR="00FC5216">
              <w:fldChar w:fldCharType="begin"/>
            </w:r>
            <w:r w:rsidR="00FC5216" w:rsidRPr="009D55D1">
              <w:rPr>
                <w:lang w:val="en-US"/>
              </w:rPr>
              <w:instrText xml:space="preserve"> HYPERLINK "mailto:ag.burbano-fuertes@unesco.org" \h </w:instrText>
            </w:r>
            <w:r w:rsidR="00FC5216">
              <w:fldChar w:fldCharType="separate"/>
            </w:r>
            <w:r w:rsidRPr="00FA7935">
              <w:rPr>
                <w:color w:val="1155CC"/>
                <w:sz w:val="20"/>
                <w:szCs w:val="20"/>
                <w:u w:val="single"/>
                <w:lang w:val="fr-CH"/>
              </w:rPr>
              <w:t>ag.burbano-fuertes@unesco.org</w:t>
            </w:r>
            <w:r w:rsidR="00FC5216">
              <w:rPr>
                <w:color w:val="1155CC"/>
                <w:sz w:val="20"/>
                <w:szCs w:val="20"/>
                <w:u w:val="single"/>
                <w:lang w:val="fr-CH"/>
              </w:rPr>
              <w:fldChar w:fldCharType="end"/>
            </w:r>
            <w:r w:rsidRPr="00FA7935">
              <w:rPr>
                <w:b/>
                <w:sz w:val="20"/>
                <w:szCs w:val="20"/>
                <w:lang w:val="fr-CH"/>
              </w:rPr>
              <w:t xml:space="preserve"> </w:t>
            </w:r>
          </w:p>
          <w:p w14:paraId="5440521C" w14:textId="77777777" w:rsidR="006F2D38" w:rsidRPr="00876874" w:rsidRDefault="006F2D38" w:rsidP="00FA7935">
            <w:pPr>
              <w:pStyle w:val="Prrafodelista"/>
              <w:numPr>
                <w:ilvl w:val="0"/>
                <w:numId w:val="37"/>
              </w:numPr>
              <w:tabs>
                <w:tab w:val="left" w:pos="90"/>
              </w:tabs>
              <w:jc w:val="both"/>
              <w:rPr>
                <w:sz w:val="20"/>
                <w:szCs w:val="20"/>
                <w:lang w:val="en-GB"/>
              </w:rPr>
            </w:pPr>
            <w:r w:rsidRPr="00876874">
              <w:rPr>
                <w:b/>
                <w:sz w:val="20"/>
                <w:szCs w:val="20"/>
                <w:lang w:val="en-GB"/>
              </w:rPr>
              <w:t>OPS:</w:t>
            </w:r>
            <w:r w:rsidRPr="00876874">
              <w:rPr>
                <w:sz w:val="20"/>
                <w:szCs w:val="20"/>
                <w:lang w:val="en-GB"/>
              </w:rPr>
              <w:t xml:space="preserve"> Dra Itzel Thomas, </w:t>
            </w:r>
            <w:hyperlink r:id="rId12" w:history="1">
              <w:r w:rsidRPr="00876874">
                <w:rPr>
                  <w:rStyle w:val="Hipervnculo"/>
                  <w:sz w:val="20"/>
                  <w:szCs w:val="20"/>
                  <w:lang w:val="en-GB"/>
                </w:rPr>
                <w:t>thomasitz@paho.org</w:t>
              </w:r>
            </w:hyperlink>
            <w:r w:rsidRPr="00876874">
              <w:rPr>
                <w:sz w:val="20"/>
                <w:szCs w:val="20"/>
                <w:lang w:val="en-GB"/>
              </w:rPr>
              <w:t xml:space="preserve"> ; Dra Ileana Brea, </w:t>
            </w:r>
            <w:hyperlink r:id="rId13" w:history="1">
              <w:r w:rsidRPr="00876874">
                <w:rPr>
                  <w:rStyle w:val="Hipervnculo"/>
                  <w:sz w:val="20"/>
                  <w:szCs w:val="20"/>
                  <w:lang w:val="en-GB"/>
                </w:rPr>
                <w:t>thomasitz@paho.org</w:t>
              </w:r>
            </w:hyperlink>
            <w:r w:rsidRPr="00876874">
              <w:rPr>
                <w:sz w:val="20"/>
                <w:szCs w:val="20"/>
                <w:lang w:val="en-GB"/>
              </w:rPr>
              <w:t xml:space="preserve"> </w:t>
            </w:r>
          </w:p>
          <w:p w14:paraId="429AE765" w14:textId="77777777" w:rsidR="006F2D38" w:rsidRPr="00FA7935" w:rsidRDefault="006F2D38" w:rsidP="00FA7935">
            <w:pPr>
              <w:pStyle w:val="Prrafodelista"/>
              <w:numPr>
                <w:ilvl w:val="0"/>
                <w:numId w:val="37"/>
              </w:numPr>
              <w:tabs>
                <w:tab w:val="left" w:pos="90"/>
              </w:tabs>
              <w:jc w:val="both"/>
              <w:rPr>
                <w:sz w:val="20"/>
                <w:szCs w:val="20"/>
                <w:lang w:val="es-419"/>
              </w:rPr>
            </w:pPr>
            <w:r w:rsidRPr="00FA7935">
              <w:rPr>
                <w:b/>
                <w:sz w:val="20"/>
                <w:szCs w:val="20"/>
                <w:lang w:val="es-419"/>
              </w:rPr>
              <w:t>UN Women</w:t>
            </w:r>
            <w:r w:rsidRPr="00FA7935">
              <w:rPr>
                <w:sz w:val="20"/>
                <w:szCs w:val="20"/>
                <w:lang w:val="es-419"/>
              </w:rPr>
              <w:t xml:space="preserve">: Dayanara Salazar, </w:t>
            </w:r>
            <w:hyperlink r:id="rId14" w:history="1">
              <w:r w:rsidRPr="00FA7935">
                <w:rPr>
                  <w:rStyle w:val="Hipervnculo"/>
                  <w:sz w:val="20"/>
                  <w:szCs w:val="20"/>
                  <w:lang w:val="es-419"/>
                </w:rPr>
                <w:t>dayanara.salazar@unwomen.org</w:t>
              </w:r>
            </w:hyperlink>
            <w:r w:rsidRPr="00FA7935">
              <w:rPr>
                <w:sz w:val="20"/>
                <w:szCs w:val="20"/>
                <w:lang w:val="es-419"/>
              </w:rPr>
              <w:t xml:space="preserve"> </w:t>
            </w:r>
          </w:p>
        </w:tc>
        <w:tc>
          <w:tcPr>
            <w:tcW w:w="2410" w:type="dxa"/>
          </w:tcPr>
          <w:p w14:paraId="4BABE4C2" w14:textId="77777777" w:rsidR="006F2D38" w:rsidRPr="00C02817" w:rsidRDefault="006F2D38" w:rsidP="00FA7935">
            <w:pPr>
              <w:pStyle w:val="Prrafodelista"/>
              <w:numPr>
                <w:ilvl w:val="0"/>
                <w:numId w:val="34"/>
              </w:numPr>
              <w:tabs>
                <w:tab w:val="left" w:pos="90"/>
              </w:tabs>
              <w:jc w:val="both"/>
              <w:rPr>
                <w:rFonts w:asciiTheme="minorHAnsi" w:hAnsiTheme="minorHAnsi" w:cstheme="minorHAnsi"/>
                <w:sz w:val="20"/>
                <w:szCs w:val="20"/>
                <w:lang w:val="es-PA"/>
              </w:rPr>
            </w:pPr>
            <w:r w:rsidRPr="00C02817">
              <w:rPr>
                <w:rFonts w:asciiTheme="minorHAnsi" w:hAnsiTheme="minorHAnsi"/>
                <w:sz w:val="20"/>
                <w:szCs w:val="20"/>
                <w:lang w:val="es-PA"/>
              </w:rPr>
              <w:t xml:space="preserve">SENADIS, Enoc Menéndez, </w:t>
            </w:r>
            <w:hyperlink r:id="rId15" w:history="1">
              <w:r w:rsidRPr="00C02817">
                <w:rPr>
                  <w:rStyle w:val="Hipervnculo"/>
                  <w:rFonts w:asciiTheme="minorHAnsi" w:hAnsiTheme="minorHAnsi"/>
                  <w:sz w:val="20"/>
                  <w:szCs w:val="20"/>
                  <w:lang w:val="es-PA"/>
                </w:rPr>
                <w:t>enmenendez@senadis.g</w:t>
              </w:r>
            </w:hyperlink>
            <w:r w:rsidRPr="00C02817">
              <w:rPr>
                <w:rFonts w:asciiTheme="minorHAnsi" w:hAnsiTheme="minorHAnsi"/>
                <w:color w:val="000000"/>
                <w:sz w:val="20"/>
                <w:szCs w:val="20"/>
                <w:lang w:val="es-PA"/>
              </w:rPr>
              <w:t xml:space="preserve"> ob.pa</w:t>
            </w:r>
          </w:p>
          <w:p w14:paraId="1C73C2DE" w14:textId="77FB86D7" w:rsidR="006F2D38" w:rsidRPr="00876874" w:rsidRDefault="006F2D38" w:rsidP="00FA7935">
            <w:pPr>
              <w:pStyle w:val="Prrafodelista"/>
              <w:numPr>
                <w:ilvl w:val="0"/>
                <w:numId w:val="34"/>
              </w:numPr>
              <w:tabs>
                <w:tab w:val="left" w:pos="90"/>
              </w:tabs>
              <w:jc w:val="both"/>
              <w:rPr>
                <w:rFonts w:asciiTheme="minorHAnsi" w:hAnsiTheme="minorHAnsi" w:cstheme="minorHAnsi"/>
                <w:color w:val="000000"/>
                <w:sz w:val="20"/>
                <w:szCs w:val="20"/>
                <w:lang w:val="en-GB"/>
              </w:rPr>
            </w:pPr>
            <w:r w:rsidRPr="00876874">
              <w:rPr>
                <w:sz w:val="20"/>
                <w:szCs w:val="20"/>
                <w:lang w:val="en-GB"/>
              </w:rPr>
              <w:t>Ministry of Social Development</w:t>
            </w:r>
            <w:r w:rsidR="00876874">
              <w:rPr>
                <w:rFonts w:asciiTheme="minorHAnsi" w:hAnsiTheme="minorHAnsi"/>
                <w:color w:val="000000"/>
                <w:sz w:val="20"/>
                <w:szCs w:val="20"/>
                <w:lang w:val="en-GB"/>
              </w:rPr>
              <w:t xml:space="preserve"> (MIDES), Virginia Barre</w:t>
            </w:r>
            <w:r w:rsidRPr="00876874">
              <w:rPr>
                <w:rFonts w:asciiTheme="minorHAnsi" w:hAnsiTheme="minorHAnsi"/>
                <w:color w:val="000000"/>
                <w:sz w:val="20"/>
                <w:szCs w:val="20"/>
                <w:lang w:val="en-GB"/>
              </w:rPr>
              <w:t xml:space="preserve">iro </w:t>
            </w:r>
            <w:r w:rsidR="00FC5216">
              <w:fldChar w:fldCharType="begin"/>
            </w:r>
            <w:r w:rsidR="00FC5216" w:rsidRPr="009D55D1">
              <w:rPr>
                <w:lang w:val="en-US"/>
              </w:rPr>
              <w:instrText xml:space="preserve"> HYPERLINK "mailto:vbarreiro@mides.gob.pa" </w:instrText>
            </w:r>
            <w:r w:rsidR="00FC5216">
              <w:fldChar w:fldCharType="separate"/>
            </w:r>
            <w:r w:rsidRPr="00876874">
              <w:rPr>
                <w:rStyle w:val="Hipervnculo"/>
                <w:rFonts w:asciiTheme="minorHAnsi" w:hAnsiTheme="minorHAnsi"/>
                <w:sz w:val="20"/>
                <w:szCs w:val="20"/>
                <w:lang w:val="en-GB"/>
              </w:rPr>
              <w:t>vbarreiro@mides.gob.pa</w:t>
            </w:r>
            <w:r w:rsidR="00FC5216">
              <w:rPr>
                <w:rStyle w:val="Hipervnculo"/>
                <w:rFonts w:asciiTheme="minorHAnsi" w:hAnsiTheme="minorHAnsi"/>
                <w:sz w:val="20"/>
                <w:szCs w:val="20"/>
                <w:lang w:val="en-GB"/>
              </w:rPr>
              <w:fldChar w:fldCharType="end"/>
            </w:r>
            <w:r w:rsidRPr="00876874">
              <w:rPr>
                <w:rFonts w:asciiTheme="minorHAnsi" w:hAnsiTheme="minorHAnsi"/>
                <w:color w:val="000000"/>
                <w:sz w:val="20"/>
                <w:szCs w:val="20"/>
                <w:lang w:val="en-GB"/>
              </w:rPr>
              <w:t xml:space="preserve"> </w:t>
            </w:r>
          </w:p>
          <w:p w14:paraId="200770B4" w14:textId="77777777" w:rsidR="006F2D38" w:rsidRPr="00876874" w:rsidRDefault="006F2D38" w:rsidP="00FA7935">
            <w:pPr>
              <w:pStyle w:val="Prrafodelista"/>
              <w:numPr>
                <w:ilvl w:val="0"/>
                <w:numId w:val="34"/>
              </w:numPr>
              <w:rPr>
                <w:color w:val="0563C1"/>
                <w:sz w:val="20"/>
                <w:szCs w:val="20"/>
                <w:lang w:val="en-GB"/>
              </w:rPr>
            </w:pPr>
            <w:r w:rsidRPr="00876874">
              <w:rPr>
                <w:sz w:val="20"/>
                <w:szCs w:val="20"/>
                <w:lang w:val="en-GB"/>
              </w:rPr>
              <w:t>National Institute for Women (INAMU), Daniela Torrijos</w:t>
            </w:r>
            <w:r w:rsidRPr="00876874">
              <w:rPr>
                <w:color w:val="0563C1"/>
                <w:sz w:val="20"/>
                <w:szCs w:val="20"/>
                <w:lang w:val="en-GB"/>
              </w:rPr>
              <w:t xml:space="preserve">, </w:t>
            </w:r>
            <w:r w:rsidR="00FC5216">
              <w:fldChar w:fldCharType="begin"/>
            </w:r>
            <w:r w:rsidR="00FC5216" w:rsidRPr="009D55D1">
              <w:rPr>
                <w:lang w:val="en-US"/>
              </w:rPr>
              <w:instrText xml:space="preserve"> HYPERLINK "mailto:daniellatorrijos@inamu.gob.pa" </w:instrText>
            </w:r>
            <w:r w:rsidR="00FC5216">
              <w:fldChar w:fldCharType="separate"/>
            </w:r>
            <w:r w:rsidRPr="00876874">
              <w:rPr>
                <w:rStyle w:val="Hipervnculo"/>
                <w:sz w:val="20"/>
                <w:szCs w:val="20"/>
                <w:lang w:val="en-GB"/>
              </w:rPr>
              <w:t>daniellatorrijos@inamu.gob.pa</w:t>
            </w:r>
            <w:r w:rsidR="00FC5216">
              <w:rPr>
                <w:rStyle w:val="Hipervnculo"/>
                <w:sz w:val="20"/>
                <w:szCs w:val="20"/>
                <w:lang w:val="en-GB"/>
              </w:rPr>
              <w:fldChar w:fldCharType="end"/>
            </w:r>
          </w:p>
          <w:p w14:paraId="587B69C1" w14:textId="77A56BBB" w:rsidR="006F2D38" w:rsidRPr="00876874" w:rsidRDefault="006F2D38" w:rsidP="00FA7935">
            <w:pPr>
              <w:pStyle w:val="Prrafodelista"/>
              <w:numPr>
                <w:ilvl w:val="0"/>
                <w:numId w:val="34"/>
              </w:numPr>
              <w:rPr>
                <w:color w:val="0563C1"/>
                <w:sz w:val="20"/>
                <w:szCs w:val="20"/>
                <w:lang w:val="en-GB"/>
              </w:rPr>
            </w:pPr>
            <w:r w:rsidRPr="00FA7935">
              <w:rPr>
                <w:sz w:val="20"/>
                <w:szCs w:val="20"/>
                <w:lang w:val="en-GB"/>
              </w:rPr>
              <w:t>Academia</w:t>
            </w:r>
            <w:r w:rsidR="00FA7935">
              <w:rPr>
                <w:sz w:val="20"/>
                <w:szCs w:val="20"/>
                <w:lang w:val="en-GB"/>
              </w:rPr>
              <w:t xml:space="preserve"> (University of Panamá - to be confirmed)</w:t>
            </w:r>
          </w:p>
        </w:tc>
        <w:tc>
          <w:tcPr>
            <w:tcW w:w="2835" w:type="dxa"/>
          </w:tcPr>
          <w:p w14:paraId="1194EC14" w14:textId="77777777" w:rsidR="006F2D38" w:rsidRPr="00876874" w:rsidRDefault="006F2D38" w:rsidP="00FA7935">
            <w:pPr>
              <w:pStyle w:val="Prrafodelista"/>
              <w:numPr>
                <w:ilvl w:val="0"/>
                <w:numId w:val="31"/>
              </w:numPr>
              <w:jc w:val="both"/>
              <w:rPr>
                <w:rFonts w:asciiTheme="minorHAnsi" w:hAnsiTheme="minorHAnsi" w:cstheme="minorHAnsi"/>
                <w:sz w:val="20"/>
                <w:szCs w:val="20"/>
                <w:lang w:val="en-GB"/>
              </w:rPr>
            </w:pPr>
            <w:r w:rsidRPr="00876874">
              <w:rPr>
                <w:sz w:val="20"/>
                <w:szCs w:val="20"/>
                <w:lang w:val="en-GB"/>
              </w:rPr>
              <w:t>National Association of persons with disabilities</w:t>
            </w:r>
            <w:r w:rsidRPr="00876874">
              <w:rPr>
                <w:rFonts w:asciiTheme="minorHAnsi" w:hAnsiTheme="minorHAnsi"/>
                <w:sz w:val="20"/>
                <w:szCs w:val="20"/>
                <w:lang w:val="en-GB"/>
              </w:rPr>
              <w:t xml:space="preserve"> (FENAPEDI), José Batista, </w:t>
            </w:r>
            <w:r w:rsidR="00FC5216">
              <w:fldChar w:fldCharType="begin"/>
            </w:r>
            <w:r w:rsidR="00FC5216" w:rsidRPr="009D55D1">
              <w:rPr>
                <w:lang w:val="en-US"/>
              </w:rPr>
              <w:instrText xml:space="preserve"> HYPERLINK "mailto:josebati07@gmail.com" </w:instrText>
            </w:r>
            <w:r w:rsidR="00FC5216">
              <w:fldChar w:fldCharType="separate"/>
            </w:r>
            <w:r w:rsidRPr="00876874">
              <w:rPr>
                <w:rStyle w:val="Hipervnculo"/>
                <w:rFonts w:asciiTheme="minorHAnsi" w:hAnsiTheme="minorHAnsi"/>
                <w:sz w:val="20"/>
                <w:szCs w:val="20"/>
                <w:lang w:val="en-GB"/>
              </w:rPr>
              <w:t>josebati07@gmail.com</w:t>
            </w:r>
            <w:r w:rsidR="00FC5216">
              <w:rPr>
                <w:rStyle w:val="Hipervnculo"/>
                <w:rFonts w:asciiTheme="minorHAnsi" w:hAnsiTheme="minorHAnsi"/>
                <w:sz w:val="20"/>
                <w:szCs w:val="20"/>
                <w:lang w:val="en-GB"/>
              </w:rPr>
              <w:fldChar w:fldCharType="end"/>
            </w:r>
            <w:r w:rsidRPr="00876874">
              <w:rPr>
                <w:rFonts w:asciiTheme="minorHAnsi" w:hAnsiTheme="minorHAnsi"/>
                <w:sz w:val="20"/>
                <w:szCs w:val="20"/>
                <w:lang w:val="en-GB"/>
              </w:rPr>
              <w:t xml:space="preserve"> </w:t>
            </w:r>
          </w:p>
          <w:p w14:paraId="19318260" w14:textId="77777777" w:rsidR="006F2D38" w:rsidRPr="00876874" w:rsidRDefault="006F2D38" w:rsidP="00FA7935">
            <w:pPr>
              <w:pStyle w:val="Prrafodelista"/>
              <w:numPr>
                <w:ilvl w:val="0"/>
                <w:numId w:val="31"/>
              </w:numPr>
              <w:jc w:val="both"/>
              <w:rPr>
                <w:rFonts w:asciiTheme="minorHAnsi" w:hAnsiTheme="minorHAnsi" w:cstheme="minorHAnsi"/>
                <w:sz w:val="20"/>
                <w:szCs w:val="20"/>
                <w:lang w:val="en-GB"/>
              </w:rPr>
            </w:pPr>
            <w:r w:rsidRPr="00876874">
              <w:rPr>
                <w:rFonts w:asciiTheme="minorHAnsi" w:hAnsiTheme="minorHAnsi"/>
                <w:sz w:val="20"/>
                <w:szCs w:val="20"/>
                <w:lang w:val="en-GB"/>
              </w:rPr>
              <w:t>Organization of women with disabilities or working towards gender equality, OPDs made up of indigenous persons, persons of African descent and from rural areas.</w:t>
            </w:r>
          </w:p>
        </w:tc>
        <w:tc>
          <w:tcPr>
            <w:tcW w:w="1701" w:type="dxa"/>
          </w:tcPr>
          <w:p w14:paraId="1B635ED1" w14:textId="77777777" w:rsidR="006F2D38" w:rsidRPr="00876874" w:rsidRDefault="006F2D38" w:rsidP="00FA7935">
            <w:pPr>
              <w:pBdr>
                <w:top w:val="nil"/>
                <w:left w:val="nil"/>
                <w:bottom w:val="nil"/>
                <w:right w:val="nil"/>
                <w:between w:val="nil"/>
              </w:pBdr>
              <w:tabs>
                <w:tab w:val="left" w:pos="90"/>
              </w:tabs>
              <w:ind w:left="186"/>
              <w:jc w:val="both"/>
              <w:rPr>
                <w:b/>
                <w:color w:val="000000"/>
                <w:sz w:val="20"/>
                <w:szCs w:val="20"/>
                <w:lang w:val="en-GB"/>
              </w:rPr>
            </w:pPr>
          </w:p>
        </w:tc>
      </w:tr>
      <w:tr w:rsidR="006F2D38" w:rsidRPr="009D55D1" w14:paraId="07FF3E18" w14:textId="77777777" w:rsidTr="00FA7935">
        <w:tc>
          <w:tcPr>
            <w:tcW w:w="993" w:type="dxa"/>
          </w:tcPr>
          <w:p w14:paraId="015CEA71" w14:textId="77777777" w:rsidR="006F2D38" w:rsidRPr="00876874" w:rsidRDefault="006F2D38" w:rsidP="00FA7935">
            <w:pPr>
              <w:pBdr>
                <w:top w:val="nil"/>
                <w:left w:val="nil"/>
                <w:bottom w:val="nil"/>
                <w:right w:val="nil"/>
                <w:between w:val="nil"/>
              </w:pBdr>
              <w:tabs>
                <w:tab w:val="left" w:pos="90"/>
              </w:tabs>
              <w:jc w:val="both"/>
              <w:rPr>
                <w:rFonts w:asciiTheme="minorHAnsi" w:hAnsiTheme="minorHAnsi" w:cstheme="minorHAnsi"/>
                <w:b/>
                <w:color w:val="000000"/>
                <w:sz w:val="20"/>
                <w:szCs w:val="20"/>
                <w:lang w:val="en-GB"/>
              </w:rPr>
            </w:pPr>
            <w:r w:rsidRPr="00876874">
              <w:rPr>
                <w:rFonts w:asciiTheme="minorHAnsi" w:hAnsiTheme="minorHAnsi"/>
                <w:b/>
                <w:color w:val="000000"/>
                <w:sz w:val="20"/>
                <w:szCs w:val="20"/>
                <w:lang w:val="en-GB"/>
              </w:rPr>
              <w:t>1.2.</w:t>
            </w:r>
          </w:p>
        </w:tc>
        <w:tc>
          <w:tcPr>
            <w:tcW w:w="2693" w:type="dxa"/>
          </w:tcPr>
          <w:p w14:paraId="649A947D" w14:textId="77777777" w:rsidR="006F2D38" w:rsidRPr="00FA7935" w:rsidRDefault="006F2D38" w:rsidP="00FA7935">
            <w:pPr>
              <w:pStyle w:val="Prrafodelista"/>
              <w:numPr>
                <w:ilvl w:val="0"/>
                <w:numId w:val="37"/>
              </w:numPr>
              <w:tabs>
                <w:tab w:val="left" w:pos="90"/>
              </w:tabs>
              <w:jc w:val="both"/>
              <w:rPr>
                <w:b/>
                <w:bCs/>
                <w:sz w:val="20"/>
                <w:szCs w:val="20"/>
                <w:lang w:val="fr-CH"/>
              </w:rPr>
            </w:pPr>
            <w:proofErr w:type="gramStart"/>
            <w:r w:rsidRPr="00FA7935">
              <w:rPr>
                <w:b/>
                <w:sz w:val="20"/>
                <w:szCs w:val="20"/>
                <w:lang w:val="fr-CH"/>
              </w:rPr>
              <w:t>UNESCO:</w:t>
            </w:r>
            <w:proofErr w:type="gramEnd"/>
            <w:r w:rsidRPr="00FA7935">
              <w:rPr>
                <w:sz w:val="20"/>
                <w:szCs w:val="20"/>
                <w:lang w:val="fr-CH"/>
              </w:rPr>
              <w:t xml:space="preserve"> A. Gisselle Burbano, </w:t>
            </w:r>
            <w:r w:rsidR="00FC5216">
              <w:fldChar w:fldCharType="begin"/>
            </w:r>
            <w:r w:rsidR="00FC5216" w:rsidRPr="009D55D1">
              <w:rPr>
                <w:lang w:val="en-US"/>
              </w:rPr>
              <w:instrText xml:space="preserve"> HYPERLINK "mailto:ag.burbano-fuertes@unesco.org" \h </w:instrText>
            </w:r>
            <w:r w:rsidR="00FC5216">
              <w:fldChar w:fldCharType="separate"/>
            </w:r>
            <w:r w:rsidRPr="00FA7935">
              <w:rPr>
                <w:color w:val="1155CC"/>
                <w:sz w:val="20"/>
                <w:szCs w:val="20"/>
                <w:u w:val="single"/>
                <w:lang w:val="fr-CH"/>
              </w:rPr>
              <w:t>ag.burbano-fuertes@unesco.org</w:t>
            </w:r>
            <w:r w:rsidR="00FC5216">
              <w:rPr>
                <w:color w:val="1155CC"/>
                <w:sz w:val="20"/>
                <w:szCs w:val="20"/>
                <w:u w:val="single"/>
                <w:lang w:val="fr-CH"/>
              </w:rPr>
              <w:fldChar w:fldCharType="end"/>
            </w:r>
            <w:r w:rsidRPr="00FA7935">
              <w:rPr>
                <w:b/>
                <w:sz w:val="20"/>
                <w:szCs w:val="20"/>
                <w:lang w:val="fr-CH"/>
              </w:rPr>
              <w:t xml:space="preserve"> </w:t>
            </w:r>
          </w:p>
          <w:p w14:paraId="193F7C65" w14:textId="77777777" w:rsidR="006F2D38" w:rsidRPr="00876874" w:rsidRDefault="006F2D38" w:rsidP="00FA7935">
            <w:pPr>
              <w:pStyle w:val="Prrafodelista"/>
              <w:numPr>
                <w:ilvl w:val="0"/>
                <w:numId w:val="37"/>
              </w:numPr>
              <w:pBdr>
                <w:top w:val="nil"/>
                <w:left w:val="nil"/>
                <w:bottom w:val="nil"/>
                <w:right w:val="nil"/>
                <w:between w:val="nil"/>
              </w:pBdr>
              <w:tabs>
                <w:tab w:val="left" w:pos="90"/>
              </w:tabs>
              <w:jc w:val="both"/>
              <w:rPr>
                <w:rFonts w:asciiTheme="minorHAnsi" w:hAnsiTheme="minorHAnsi" w:cstheme="minorHAnsi"/>
                <w:color w:val="000000"/>
                <w:sz w:val="20"/>
                <w:szCs w:val="20"/>
                <w:lang w:val="en-GB"/>
              </w:rPr>
            </w:pPr>
            <w:r w:rsidRPr="00876874">
              <w:rPr>
                <w:b/>
                <w:sz w:val="20"/>
                <w:szCs w:val="20"/>
                <w:lang w:val="en-GB"/>
              </w:rPr>
              <w:t>OPS:</w:t>
            </w:r>
            <w:r w:rsidRPr="00876874">
              <w:rPr>
                <w:sz w:val="20"/>
                <w:szCs w:val="20"/>
                <w:lang w:val="en-GB"/>
              </w:rPr>
              <w:t xml:space="preserve"> Dra Itzel Thomas, </w:t>
            </w:r>
            <w:r w:rsidR="00FC5216">
              <w:fldChar w:fldCharType="begin"/>
            </w:r>
            <w:r w:rsidR="00FC5216" w:rsidRPr="009D55D1">
              <w:rPr>
                <w:lang w:val="en-US"/>
              </w:rPr>
              <w:instrText xml:space="preserve"> HYPERLINK "mailto:thomasitz@paho.org" </w:instrText>
            </w:r>
            <w:r w:rsidR="00FC5216">
              <w:fldChar w:fldCharType="separate"/>
            </w:r>
            <w:r w:rsidRPr="00876874">
              <w:rPr>
                <w:rStyle w:val="Hipervnculo"/>
                <w:sz w:val="20"/>
                <w:szCs w:val="20"/>
                <w:lang w:val="en-GB"/>
              </w:rPr>
              <w:t>thomasitz@paho.org</w:t>
            </w:r>
            <w:r w:rsidR="00FC5216">
              <w:rPr>
                <w:rStyle w:val="Hipervnculo"/>
                <w:sz w:val="20"/>
                <w:szCs w:val="20"/>
                <w:lang w:val="en-GB"/>
              </w:rPr>
              <w:fldChar w:fldCharType="end"/>
            </w:r>
            <w:r w:rsidRPr="00876874">
              <w:rPr>
                <w:sz w:val="20"/>
                <w:szCs w:val="20"/>
                <w:lang w:val="en-GB"/>
              </w:rPr>
              <w:t xml:space="preserve"> ;</w:t>
            </w:r>
          </w:p>
        </w:tc>
        <w:tc>
          <w:tcPr>
            <w:tcW w:w="2410" w:type="dxa"/>
          </w:tcPr>
          <w:p w14:paraId="3393ECBC" w14:textId="77777777" w:rsidR="006F2D38" w:rsidRPr="00C02817" w:rsidRDefault="006F2D38" w:rsidP="00FA7935">
            <w:pPr>
              <w:pStyle w:val="Prrafodelista"/>
              <w:numPr>
                <w:ilvl w:val="0"/>
                <w:numId w:val="34"/>
              </w:numPr>
              <w:tabs>
                <w:tab w:val="left" w:pos="90"/>
              </w:tabs>
              <w:jc w:val="both"/>
              <w:rPr>
                <w:rFonts w:asciiTheme="minorHAnsi" w:hAnsiTheme="minorHAnsi" w:cstheme="minorHAnsi"/>
                <w:sz w:val="20"/>
                <w:szCs w:val="20"/>
                <w:lang w:val="es-PA"/>
              </w:rPr>
            </w:pPr>
            <w:r w:rsidRPr="00C02817">
              <w:rPr>
                <w:rFonts w:asciiTheme="minorHAnsi" w:hAnsiTheme="minorHAnsi"/>
                <w:sz w:val="20"/>
                <w:szCs w:val="20"/>
                <w:lang w:val="es-PA"/>
              </w:rPr>
              <w:t xml:space="preserve">SENADIS, Enoc Menéndez, </w:t>
            </w:r>
            <w:hyperlink r:id="rId16" w:history="1">
              <w:r w:rsidRPr="00C02817">
                <w:rPr>
                  <w:rStyle w:val="Hipervnculo"/>
                  <w:rFonts w:asciiTheme="minorHAnsi" w:hAnsiTheme="minorHAnsi"/>
                  <w:sz w:val="20"/>
                  <w:szCs w:val="20"/>
                  <w:lang w:val="es-PA"/>
                </w:rPr>
                <w:t>enmenendez@senadis.g</w:t>
              </w:r>
            </w:hyperlink>
            <w:r w:rsidRPr="00C02817">
              <w:rPr>
                <w:rFonts w:asciiTheme="minorHAnsi" w:hAnsiTheme="minorHAnsi"/>
                <w:color w:val="000000"/>
                <w:sz w:val="20"/>
                <w:szCs w:val="20"/>
                <w:lang w:val="es-PA"/>
              </w:rPr>
              <w:t xml:space="preserve"> ob.pa</w:t>
            </w:r>
          </w:p>
          <w:p w14:paraId="4CEDAB0F" w14:textId="0E9140D2" w:rsidR="006F2D38" w:rsidRPr="00876874" w:rsidRDefault="006F2D38" w:rsidP="00FA7935">
            <w:pPr>
              <w:pStyle w:val="Prrafodelista"/>
              <w:numPr>
                <w:ilvl w:val="0"/>
                <w:numId w:val="34"/>
              </w:numPr>
              <w:pBdr>
                <w:top w:val="nil"/>
                <w:left w:val="nil"/>
                <w:bottom w:val="nil"/>
                <w:right w:val="nil"/>
                <w:between w:val="nil"/>
              </w:pBdr>
              <w:tabs>
                <w:tab w:val="left" w:pos="90"/>
              </w:tabs>
              <w:jc w:val="both"/>
              <w:rPr>
                <w:rFonts w:asciiTheme="minorHAnsi" w:hAnsiTheme="minorHAnsi" w:cstheme="minorHAnsi"/>
                <w:color w:val="000000"/>
                <w:sz w:val="20"/>
                <w:szCs w:val="20"/>
                <w:lang w:val="en-GB"/>
              </w:rPr>
            </w:pPr>
            <w:r w:rsidRPr="00876874">
              <w:rPr>
                <w:sz w:val="20"/>
                <w:szCs w:val="20"/>
                <w:lang w:val="en-GB"/>
              </w:rPr>
              <w:t>Ministry of Social Development</w:t>
            </w:r>
            <w:r w:rsidR="00876874">
              <w:rPr>
                <w:rFonts w:asciiTheme="minorHAnsi" w:hAnsiTheme="minorHAnsi"/>
                <w:color w:val="000000"/>
                <w:sz w:val="20"/>
                <w:szCs w:val="20"/>
                <w:lang w:val="en-GB"/>
              </w:rPr>
              <w:t xml:space="preserve"> (MIDES), Virginia Barre</w:t>
            </w:r>
            <w:r w:rsidRPr="00876874">
              <w:rPr>
                <w:rFonts w:asciiTheme="minorHAnsi" w:hAnsiTheme="minorHAnsi"/>
                <w:color w:val="000000"/>
                <w:sz w:val="20"/>
                <w:szCs w:val="20"/>
                <w:lang w:val="en-GB"/>
              </w:rPr>
              <w:t xml:space="preserve">iro </w:t>
            </w:r>
            <w:r w:rsidR="00FC5216">
              <w:fldChar w:fldCharType="begin"/>
            </w:r>
            <w:r w:rsidR="00FC5216" w:rsidRPr="009D55D1">
              <w:rPr>
                <w:lang w:val="en-US"/>
              </w:rPr>
              <w:instrText xml:space="preserve"> HYPERLINK "mailto:vbarreiro@mides.gob.pa" </w:instrText>
            </w:r>
            <w:r w:rsidR="00FC5216">
              <w:fldChar w:fldCharType="separate"/>
            </w:r>
            <w:r w:rsidRPr="00876874">
              <w:rPr>
                <w:rStyle w:val="Hipervnculo"/>
                <w:rFonts w:asciiTheme="minorHAnsi" w:hAnsiTheme="minorHAnsi"/>
                <w:sz w:val="20"/>
                <w:szCs w:val="20"/>
                <w:lang w:val="en-GB"/>
              </w:rPr>
              <w:t>vbarreiro@mides.gob.pa</w:t>
            </w:r>
            <w:r w:rsidR="00FC5216">
              <w:rPr>
                <w:rStyle w:val="Hipervnculo"/>
                <w:rFonts w:asciiTheme="minorHAnsi" w:hAnsiTheme="minorHAnsi"/>
                <w:sz w:val="20"/>
                <w:szCs w:val="20"/>
                <w:lang w:val="en-GB"/>
              </w:rPr>
              <w:fldChar w:fldCharType="end"/>
            </w:r>
          </w:p>
          <w:p w14:paraId="54C83238" w14:textId="1420D777" w:rsidR="006F2D38" w:rsidRPr="00FA7935" w:rsidRDefault="00FA7935" w:rsidP="00FA7935">
            <w:pPr>
              <w:pStyle w:val="Prrafodelista"/>
              <w:numPr>
                <w:ilvl w:val="0"/>
                <w:numId w:val="34"/>
              </w:numPr>
              <w:pBdr>
                <w:top w:val="nil"/>
                <w:left w:val="nil"/>
                <w:bottom w:val="nil"/>
                <w:right w:val="nil"/>
                <w:between w:val="nil"/>
              </w:pBdr>
              <w:tabs>
                <w:tab w:val="left" w:pos="90"/>
              </w:tabs>
              <w:jc w:val="both"/>
              <w:rPr>
                <w:rFonts w:asciiTheme="minorHAnsi" w:hAnsiTheme="minorHAnsi" w:cstheme="minorHAnsi"/>
                <w:color w:val="000000"/>
                <w:sz w:val="20"/>
                <w:szCs w:val="20"/>
                <w:lang w:val="en-GB"/>
              </w:rPr>
            </w:pPr>
            <w:r w:rsidRPr="00FA7935">
              <w:rPr>
                <w:rFonts w:asciiTheme="minorHAnsi" w:hAnsiTheme="minorHAnsi"/>
                <w:color w:val="000000"/>
                <w:sz w:val="20"/>
                <w:szCs w:val="20"/>
                <w:lang w:val="en-GB"/>
              </w:rPr>
              <w:t>CONADIS Commissions</w:t>
            </w:r>
          </w:p>
          <w:p w14:paraId="1F3B6B08" w14:textId="5A0B7FEF" w:rsidR="006F2D38" w:rsidRPr="00876874" w:rsidRDefault="00FA7935" w:rsidP="00FA7935">
            <w:pPr>
              <w:pStyle w:val="Prrafodelista"/>
              <w:numPr>
                <w:ilvl w:val="0"/>
                <w:numId w:val="34"/>
              </w:numPr>
              <w:pBdr>
                <w:top w:val="nil"/>
                <w:left w:val="nil"/>
                <w:bottom w:val="nil"/>
                <w:right w:val="nil"/>
                <w:between w:val="nil"/>
              </w:pBdr>
              <w:tabs>
                <w:tab w:val="left" w:pos="90"/>
              </w:tabs>
              <w:jc w:val="both"/>
              <w:rPr>
                <w:rFonts w:asciiTheme="minorHAnsi" w:hAnsiTheme="minorHAnsi" w:cstheme="minorHAnsi"/>
                <w:color w:val="000000"/>
                <w:sz w:val="20"/>
                <w:szCs w:val="20"/>
                <w:lang w:val="en-GB"/>
              </w:rPr>
            </w:pPr>
            <w:r w:rsidRPr="00FA7935">
              <w:rPr>
                <w:sz w:val="20"/>
                <w:szCs w:val="20"/>
                <w:lang w:val="en-GB"/>
              </w:rPr>
              <w:lastRenderedPageBreak/>
              <w:t>Academia</w:t>
            </w:r>
            <w:r>
              <w:rPr>
                <w:sz w:val="20"/>
                <w:szCs w:val="20"/>
                <w:lang w:val="en-GB"/>
              </w:rPr>
              <w:t xml:space="preserve"> (University of Panamá - to be confirmed)</w:t>
            </w:r>
          </w:p>
        </w:tc>
        <w:tc>
          <w:tcPr>
            <w:tcW w:w="2835" w:type="dxa"/>
          </w:tcPr>
          <w:p w14:paraId="4585DFD5" w14:textId="77777777" w:rsidR="006F2D38" w:rsidRPr="00FA7935" w:rsidRDefault="006F2D38" w:rsidP="00FA7935">
            <w:pPr>
              <w:pStyle w:val="Prrafodelista"/>
              <w:numPr>
                <w:ilvl w:val="0"/>
                <w:numId w:val="31"/>
              </w:numPr>
              <w:jc w:val="both"/>
              <w:rPr>
                <w:rFonts w:asciiTheme="minorHAnsi" w:hAnsiTheme="minorHAnsi" w:cstheme="minorHAnsi"/>
                <w:sz w:val="20"/>
                <w:szCs w:val="20"/>
                <w:lang w:val="es-419"/>
              </w:rPr>
            </w:pPr>
            <w:r w:rsidRPr="00FA7935">
              <w:rPr>
                <w:rFonts w:asciiTheme="minorHAnsi" w:hAnsiTheme="minorHAnsi"/>
                <w:sz w:val="20"/>
                <w:szCs w:val="20"/>
                <w:lang w:val="es-419"/>
              </w:rPr>
              <w:lastRenderedPageBreak/>
              <w:t xml:space="preserve">Federación Nacional de Personas con Discapacidad (FENAPEDI), José Batista, </w:t>
            </w:r>
            <w:hyperlink r:id="rId17" w:history="1">
              <w:r w:rsidRPr="00FA7935">
                <w:rPr>
                  <w:rStyle w:val="Hipervnculo"/>
                  <w:rFonts w:asciiTheme="minorHAnsi" w:hAnsiTheme="minorHAnsi"/>
                  <w:sz w:val="20"/>
                  <w:szCs w:val="20"/>
                  <w:lang w:val="es-419"/>
                </w:rPr>
                <w:t>josebati07@gmail.com</w:t>
              </w:r>
            </w:hyperlink>
            <w:r w:rsidRPr="00FA7935">
              <w:rPr>
                <w:rFonts w:asciiTheme="minorHAnsi" w:hAnsiTheme="minorHAnsi"/>
                <w:sz w:val="20"/>
                <w:szCs w:val="20"/>
                <w:lang w:val="es-419"/>
              </w:rPr>
              <w:t xml:space="preserve"> </w:t>
            </w:r>
          </w:p>
          <w:p w14:paraId="3BE8C49F" w14:textId="77777777" w:rsidR="006F2D38" w:rsidRPr="00876874" w:rsidRDefault="006F2D38" w:rsidP="00FA7935">
            <w:pPr>
              <w:pStyle w:val="Prrafodelista"/>
              <w:numPr>
                <w:ilvl w:val="0"/>
                <w:numId w:val="31"/>
              </w:numPr>
              <w:pBdr>
                <w:top w:val="nil"/>
                <w:left w:val="nil"/>
                <w:bottom w:val="nil"/>
                <w:right w:val="nil"/>
                <w:between w:val="nil"/>
              </w:pBdr>
              <w:tabs>
                <w:tab w:val="left" w:pos="90"/>
              </w:tabs>
              <w:jc w:val="both"/>
              <w:rPr>
                <w:rFonts w:asciiTheme="minorHAnsi" w:hAnsiTheme="minorHAnsi" w:cstheme="minorHAnsi"/>
                <w:color w:val="000000"/>
                <w:sz w:val="20"/>
                <w:szCs w:val="20"/>
                <w:lang w:val="en-GB"/>
              </w:rPr>
            </w:pPr>
            <w:r w:rsidRPr="00876874">
              <w:rPr>
                <w:rFonts w:asciiTheme="minorHAnsi" w:hAnsiTheme="minorHAnsi"/>
                <w:sz w:val="20"/>
                <w:szCs w:val="20"/>
                <w:lang w:val="en-GB"/>
              </w:rPr>
              <w:t>Organization of women with disabilities or working towards gender equality, OPDs made up of indigenous persons, persons of African descent and from rural areas.</w:t>
            </w:r>
          </w:p>
        </w:tc>
        <w:tc>
          <w:tcPr>
            <w:tcW w:w="1701" w:type="dxa"/>
          </w:tcPr>
          <w:p w14:paraId="6BCBE439" w14:textId="77777777" w:rsidR="006F2D38" w:rsidRPr="00876874" w:rsidRDefault="006F2D38" w:rsidP="00FA7935">
            <w:pPr>
              <w:pBdr>
                <w:top w:val="nil"/>
                <w:left w:val="nil"/>
                <w:bottom w:val="nil"/>
                <w:right w:val="nil"/>
                <w:between w:val="nil"/>
              </w:pBdr>
              <w:tabs>
                <w:tab w:val="left" w:pos="90"/>
              </w:tabs>
              <w:jc w:val="both"/>
              <w:rPr>
                <w:b/>
                <w:color w:val="000000"/>
                <w:sz w:val="20"/>
                <w:szCs w:val="20"/>
                <w:lang w:val="en-GB"/>
              </w:rPr>
            </w:pPr>
          </w:p>
        </w:tc>
      </w:tr>
      <w:tr w:rsidR="006F2D38" w:rsidRPr="009D55D1" w14:paraId="2B6014DF" w14:textId="77777777" w:rsidTr="00FA7935">
        <w:tc>
          <w:tcPr>
            <w:tcW w:w="993" w:type="dxa"/>
          </w:tcPr>
          <w:p w14:paraId="65FDDB09" w14:textId="77777777" w:rsidR="006F2D38" w:rsidRPr="00876874" w:rsidRDefault="006F2D38" w:rsidP="00FA7935">
            <w:pPr>
              <w:pBdr>
                <w:top w:val="nil"/>
                <w:left w:val="nil"/>
                <w:bottom w:val="nil"/>
                <w:right w:val="nil"/>
                <w:between w:val="nil"/>
              </w:pBdr>
              <w:tabs>
                <w:tab w:val="left" w:pos="90"/>
              </w:tabs>
              <w:jc w:val="both"/>
              <w:rPr>
                <w:rFonts w:asciiTheme="minorHAnsi" w:hAnsiTheme="minorHAnsi" w:cstheme="minorHAnsi"/>
                <w:b/>
                <w:color w:val="000000"/>
                <w:sz w:val="20"/>
                <w:szCs w:val="20"/>
                <w:lang w:val="en-GB"/>
              </w:rPr>
            </w:pPr>
            <w:r w:rsidRPr="00876874">
              <w:rPr>
                <w:rFonts w:asciiTheme="minorHAnsi" w:hAnsiTheme="minorHAnsi"/>
                <w:b/>
                <w:color w:val="000000"/>
                <w:sz w:val="20"/>
                <w:szCs w:val="20"/>
                <w:lang w:val="en-GB"/>
              </w:rPr>
              <w:t>2.1.</w:t>
            </w:r>
          </w:p>
        </w:tc>
        <w:tc>
          <w:tcPr>
            <w:tcW w:w="2693" w:type="dxa"/>
          </w:tcPr>
          <w:p w14:paraId="56C8CA93" w14:textId="77777777" w:rsidR="006F2D38" w:rsidRPr="00876874" w:rsidRDefault="006F2D38" w:rsidP="00FA7935">
            <w:pPr>
              <w:pStyle w:val="Prrafodelista"/>
              <w:numPr>
                <w:ilvl w:val="0"/>
                <w:numId w:val="38"/>
              </w:numPr>
              <w:pBdr>
                <w:top w:val="nil"/>
                <w:left w:val="nil"/>
                <w:bottom w:val="nil"/>
                <w:right w:val="nil"/>
                <w:between w:val="nil"/>
              </w:pBdr>
              <w:tabs>
                <w:tab w:val="left" w:pos="90"/>
              </w:tabs>
              <w:jc w:val="both"/>
              <w:rPr>
                <w:bCs/>
                <w:sz w:val="20"/>
                <w:szCs w:val="20"/>
                <w:lang w:val="en-GB"/>
              </w:rPr>
            </w:pPr>
            <w:r w:rsidRPr="00876874">
              <w:rPr>
                <w:b/>
                <w:sz w:val="20"/>
                <w:szCs w:val="20"/>
                <w:lang w:val="en-GB"/>
              </w:rPr>
              <w:t>OPS:</w:t>
            </w:r>
            <w:r w:rsidRPr="00876874">
              <w:rPr>
                <w:sz w:val="20"/>
                <w:szCs w:val="20"/>
                <w:lang w:val="en-GB"/>
              </w:rPr>
              <w:t xml:space="preserve"> Dra Itzel Thomas, </w:t>
            </w:r>
            <w:r w:rsidR="00FC5216">
              <w:fldChar w:fldCharType="begin"/>
            </w:r>
            <w:r w:rsidR="00FC5216" w:rsidRPr="009D55D1">
              <w:rPr>
                <w:lang w:val="en-US"/>
              </w:rPr>
              <w:instrText xml:space="preserve"> HYPERLINK "mailto:thomasitz@paho.org" </w:instrText>
            </w:r>
            <w:r w:rsidR="00FC5216">
              <w:fldChar w:fldCharType="separate"/>
            </w:r>
            <w:r w:rsidRPr="00876874">
              <w:rPr>
                <w:rStyle w:val="Hipervnculo"/>
                <w:sz w:val="20"/>
                <w:szCs w:val="20"/>
                <w:lang w:val="en-GB"/>
              </w:rPr>
              <w:t>thomasitz@paho.org</w:t>
            </w:r>
            <w:r w:rsidR="00FC5216">
              <w:rPr>
                <w:rStyle w:val="Hipervnculo"/>
                <w:sz w:val="20"/>
                <w:szCs w:val="20"/>
                <w:lang w:val="en-GB"/>
              </w:rPr>
              <w:fldChar w:fldCharType="end"/>
            </w:r>
          </w:p>
          <w:p w14:paraId="70104F3A" w14:textId="77777777" w:rsidR="006F2D38" w:rsidRPr="00FA7935" w:rsidRDefault="006F2D38" w:rsidP="00FA7935">
            <w:pPr>
              <w:pStyle w:val="Prrafodelista"/>
              <w:numPr>
                <w:ilvl w:val="0"/>
                <w:numId w:val="38"/>
              </w:numPr>
              <w:pBdr>
                <w:top w:val="nil"/>
                <w:left w:val="nil"/>
                <w:bottom w:val="nil"/>
                <w:right w:val="nil"/>
                <w:between w:val="nil"/>
              </w:pBdr>
              <w:tabs>
                <w:tab w:val="left" w:pos="90"/>
              </w:tabs>
              <w:jc w:val="both"/>
              <w:rPr>
                <w:color w:val="1155CC"/>
                <w:sz w:val="20"/>
                <w:szCs w:val="20"/>
                <w:u w:val="single"/>
                <w:lang w:val="fr-CH"/>
              </w:rPr>
            </w:pPr>
            <w:proofErr w:type="gramStart"/>
            <w:r w:rsidRPr="00FA7935">
              <w:rPr>
                <w:b/>
                <w:sz w:val="20"/>
                <w:szCs w:val="20"/>
                <w:lang w:val="fr-CH"/>
              </w:rPr>
              <w:t>UNESCO:</w:t>
            </w:r>
            <w:proofErr w:type="gramEnd"/>
            <w:r w:rsidRPr="00FA7935">
              <w:rPr>
                <w:sz w:val="20"/>
                <w:szCs w:val="20"/>
                <w:lang w:val="fr-CH"/>
              </w:rPr>
              <w:t xml:space="preserve"> A. Gisselle Burbano, </w:t>
            </w:r>
            <w:r w:rsidR="00FC5216">
              <w:fldChar w:fldCharType="begin"/>
            </w:r>
            <w:r w:rsidR="00FC5216" w:rsidRPr="009D55D1">
              <w:rPr>
                <w:lang w:val="en-US"/>
              </w:rPr>
              <w:instrText xml:space="preserve"> HYPERLINK "mailto:ag.burbano-fuertes@unesco.org" \h </w:instrText>
            </w:r>
            <w:r w:rsidR="00FC5216">
              <w:fldChar w:fldCharType="separate"/>
            </w:r>
            <w:r w:rsidRPr="00FA7935">
              <w:rPr>
                <w:color w:val="1155CC"/>
                <w:sz w:val="20"/>
                <w:szCs w:val="20"/>
                <w:u w:val="single"/>
                <w:lang w:val="fr-CH"/>
              </w:rPr>
              <w:t>ag.burbano-fuertes@unesco.org</w:t>
            </w:r>
            <w:r w:rsidR="00FC5216">
              <w:rPr>
                <w:color w:val="1155CC"/>
                <w:sz w:val="20"/>
                <w:szCs w:val="20"/>
                <w:u w:val="single"/>
                <w:lang w:val="fr-CH"/>
              </w:rPr>
              <w:fldChar w:fldCharType="end"/>
            </w:r>
          </w:p>
          <w:p w14:paraId="3CBC5E81" w14:textId="77777777" w:rsidR="006F2D38" w:rsidRPr="00FA7935" w:rsidRDefault="006F2D38" w:rsidP="00FA7935">
            <w:pPr>
              <w:pStyle w:val="Prrafodelista"/>
              <w:numPr>
                <w:ilvl w:val="0"/>
                <w:numId w:val="38"/>
              </w:numPr>
              <w:pBdr>
                <w:top w:val="nil"/>
                <w:left w:val="nil"/>
                <w:bottom w:val="nil"/>
                <w:right w:val="nil"/>
                <w:between w:val="nil"/>
              </w:pBdr>
              <w:tabs>
                <w:tab w:val="left" w:pos="90"/>
              </w:tabs>
              <w:jc w:val="both"/>
              <w:rPr>
                <w:rFonts w:asciiTheme="minorHAnsi" w:hAnsiTheme="minorHAnsi" w:cstheme="minorHAnsi"/>
                <w:color w:val="000000"/>
                <w:sz w:val="20"/>
                <w:szCs w:val="20"/>
                <w:lang w:val="es-419"/>
              </w:rPr>
            </w:pPr>
            <w:r w:rsidRPr="00FA7935">
              <w:rPr>
                <w:b/>
                <w:sz w:val="20"/>
                <w:szCs w:val="20"/>
                <w:lang w:val="es-419"/>
              </w:rPr>
              <w:t>UN Women</w:t>
            </w:r>
            <w:r w:rsidRPr="00FA7935">
              <w:rPr>
                <w:sz w:val="20"/>
                <w:szCs w:val="20"/>
                <w:lang w:val="es-419"/>
              </w:rPr>
              <w:t xml:space="preserve">: Dayanara Salazar, </w:t>
            </w:r>
            <w:hyperlink r:id="rId18" w:history="1">
              <w:r w:rsidRPr="00FA7935">
                <w:rPr>
                  <w:rStyle w:val="Hipervnculo"/>
                  <w:sz w:val="20"/>
                  <w:szCs w:val="20"/>
                  <w:lang w:val="es-419"/>
                </w:rPr>
                <w:t>dayanara.salazar@unwomen.org</w:t>
              </w:r>
            </w:hyperlink>
          </w:p>
        </w:tc>
        <w:tc>
          <w:tcPr>
            <w:tcW w:w="2410" w:type="dxa"/>
          </w:tcPr>
          <w:p w14:paraId="21824D36" w14:textId="77777777" w:rsidR="006F2D38" w:rsidRPr="00C02817" w:rsidRDefault="006F2D38" w:rsidP="00FA7935">
            <w:pPr>
              <w:pStyle w:val="Prrafodelista"/>
              <w:numPr>
                <w:ilvl w:val="0"/>
                <w:numId w:val="35"/>
              </w:numPr>
              <w:jc w:val="both"/>
              <w:rPr>
                <w:rFonts w:asciiTheme="minorHAnsi" w:eastAsia="Arial" w:hAnsiTheme="minorHAnsi" w:cstheme="minorHAnsi"/>
                <w:color w:val="000000"/>
                <w:sz w:val="20"/>
                <w:szCs w:val="20"/>
                <w:lang w:val="es-PA"/>
              </w:rPr>
            </w:pPr>
            <w:r w:rsidRPr="00C02817">
              <w:rPr>
                <w:rFonts w:asciiTheme="minorHAnsi" w:hAnsiTheme="minorHAnsi"/>
                <w:sz w:val="20"/>
                <w:szCs w:val="20"/>
                <w:lang w:val="es-PA"/>
              </w:rPr>
              <w:t xml:space="preserve">SENADIS, Enoc Menéndez, </w:t>
            </w:r>
            <w:hyperlink r:id="rId19" w:history="1">
              <w:r w:rsidRPr="00C02817">
                <w:rPr>
                  <w:rStyle w:val="Hipervnculo"/>
                  <w:rFonts w:asciiTheme="minorHAnsi" w:hAnsiTheme="minorHAnsi"/>
                  <w:sz w:val="20"/>
                  <w:szCs w:val="20"/>
                  <w:lang w:val="es-PA"/>
                </w:rPr>
                <w:t>enmenendez@senadis.g</w:t>
              </w:r>
            </w:hyperlink>
          </w:p>
          <w:p w14:paraId="1ED8DBFF" w14:textId="788945D7" w:rsidR="006F2D38" w:rsidRPr="00876874" w:rsidRDefault="006F2D38" w:rsidP="00FA7935">
            <w:pPr>
              <w:pStyle w:val="Prrafodelista"/>
              <w:numPr>
                <w:ilvl w:val="0"/>
                <w:numId w:val="34"/>
              </w:numPr>
              <w:pBdr>
                <w:top w:val="nil"/>
                <w:left w:val="nil"/>
                <w:bottom w:val="nil"/>
                <w:right w:val="nil"/>
                <w:between w:val="nil"/>
              </w:pBdr>
              <w:tabs>
                <w:tab w:val="left" w:pos="90"/>
              </w:tabs>
              <w:jc w:val="both"/>
              <w:rPr>
                <w:rFonts w:asciiTheme="minorHAnsi" w:hAnsiTheme="minorHAnsi" w:cstheme="minorHAnsi"/>
                <w:color w:val="000000"/>
                <w:sz w:val="20"/>
                <w:szCs w:val="20"/>
                <w:lang w:val="en-GB"/>
              </w:rPr>
            </w:pPr>
            <w:r w:rsidRPr="00876874">
              <w:rPr>
                <w:sz w:val="20"/>
                <w:szCs w:val="20"/>
                <w:lang w:val="en-GB"/>
              </w:rPr>
              <w:t>Ministry of Social Development</w:t>
            </w:r>
            <w:r w:rsidR="00876874">
              <w:rPr>
                <w:rFonts w:asciiTheme="minorHAnsi" w:hAnsiTheme="minorHAnsi"/>
                <w:color w:val="000000"/>
                <w:sz w:val="20"/>
                <w:szCs w:val="20"/>
                <w:lang w:val="en-GB"/>
              </w:rPr>
              <w:t xml:space="preserve"> (MIDES), Virginia Barre</w:t>
            </w:r>
            <w:r w:rsidRPr="00876874">
              <w:rPr>
                <w:rFonts w:asciiTheme="minorHAnsi" w:hAnsiTheme="minorHAnsi"/>
                <w:color w:val="000000"/>
                <w:sz w:val="20"/>
                <w:szCs w:val="20"/>
                <w:lang w:val="en-GB"/>
              </w:rPr>
              <w:t xml:space="preserve">iro </w:t>
            </w:r>
            <w:r w:rsidR="00FC5216">
              <w:fldChar w:fldCharType="begin"/>
            </w:r>
            <w:r w:rsidR="00FC5216" w:rsidRPr="009D55D1">
              <w:rPr>
                <w:lang w:val="en-US"/>
              </w:rPr>
              <w:instrText xml:space="preserve"> HYPERLINK "mailto:vbarreiro@mides.gob.pa" </w:instrText>
            </w:r>
            <w:r w:rsidR="00FC5216">
              <w:fldChar w:fldCharType="separate"/>
            </w:r>
            <w:r w:rsidRPr="00876874">
              <w:rPr>
                <w:rStyle w:val="Hipervnculo"/>
                <w:rFonts w:asciiTheme="minorHAnsi" w:hAnsiTheme="minorHAnsi"/>
                <w:sz w:val="20"/>
                <w:szCs w:val="20"/>
                <w:lang w:val="en-GB"/>
              </w:rPr>
              <w:t>vbarreiro@mides.gob.pa</w:t>
            </w:r>
            <w:r w:rsidR="00FC5216">
              <w:rPr>
                <w:rStyle w:val="Hipervnculo"/>
                <w:rFonts w:asciiTheme="minorHAnsi" w:hAnsiTheme="minorHAnsi"/>
                <w:sz w:val="20"/>
                <w:szCs w:val="20"/>
                <w:lang w:val="en-GB"/>
              </w:rPr>
              <w:fldChar w:fldCharType="end"/>
            </w:r>
          </w:p>
          <w:p w14:paraId="007C9524" w14:textId="77777777" w:rsidR="006F2D38" w:rsidRPr="00876874" w:rsidRDefault="006F2D38" w:rsidP="00FA7935">
            <w:pPr>
              <w:pStyle w:val="Prrafodelista"/>
              <w:numPr>
                <w:ilvl w:val="0"/>
                <w:numId w:val="34"/>
              </w:numPr>
              <w:jc w:val="both"/>
              <w:rPr>
                <w:rFonts w:asciiTheme="minorHAnsi" w:hAnsiTheme="minorHAnsi" w:cstheme="minorHAnsi"/>
                <w:color w:val="000000"/>
                <w:sz w:val="20"/>
                <w:szCs w:val="20"/>
                <w:lang w:val="en-GB"/>
              </w:rPr>
            </w:pPr>
            <w:r w:rsidRPr="00876874">
              <w:rPr>
                <w:rFonts w:asciiTheme="minorHAnsi" w:hAnsiTheme="minorHAnsi"/>
                <w:color w:val="000000"/>
                <w:sz w:val="20"/>
                <w:szCs w:val="20"/>
                <w:lang w:val="en-GB"/>
              </w:rPr>
              <w:t xml:space="preserve">MITRADEL, </w:t>
            </w:r>
            <w:r w:rsidRPr="00876874">
              <w:rPr>
                <w:color w:val="000000"/>
                <w:sz w:val="20"/>
                <w:szCs w:val="20"/>
                <w:lang w:val="en-GB"/>
              </w:rPr>
              <w:t xml:space="preserve">Katherine KA. </w:t>
            </w:r>
            <w:proofErr w:type="spellStart"/>
            <w:r w:rsidRPr="00876874">
              <w:rPr>
                <w:color w:val="000000"/>
                <w:sz w:val="20"/>
                <w:szCs w:val="20"/>
                <w:lang w:val="en-GB"/>
              </w:rPr>
              <w:t>Arosemena</w:t>
            </w:r>
            <w:proofErr w:type="spellEnd"/>
            <w:r w:rsidRPr="00876874">
              <w:rPr>
                <w:color w:val="000000"/>
                <w:sz w:val="20"/>
                <w:szCs w:val="20"/>
                <w:lang w:val="en-GB"/>
              </w:rPr>
              <w:t xml:space="preserve">, </w:t>
            </w:r>
            <w:r w:rsidR="00FC5216">
              <w:fldChar w:fldCharType="begin"/>
            </w:r>
            <w:r w:rsidR="00FC5216" w:rsidRPr="009D55D1">
              <w:rPr>
                <w:lang w:val="en-US"/>
              </w:rPr>
              <w:instrText xml:space="preserve"> HYPERLINK "mailto:karosemena</w:instrText>
            </w:r>
            <w:r w:rsidR="00FC5216" w:rsidRPr="009D55D1">
              <w:rPr>
                <w:lang w:val="en-US"/>
              </w:rPr>
              <w:instrText xml:space="preserve">@mitradel.gob.pa" </w:instrText>
            </w:r>
            <w:r w:rsidR="00FC5216">
              <w:fldChar w:fldCharType="separate"/>
            </w:r>
            <w:r w:rsidRPr="00876874">
              <w:rPr>
                <w:rStyle w:val="Hipervnculo"/>
                <w:sz w:val="20"/>
                <w:szCs w:val="20"/>
                <w:lang w:val="en-GB"/>
              </w:rPr>
              <w:t>karosemena@mitradel.gob.pa</w:t>
            </w:r>
            <w:r w:rsidR="00FC5216">
              <w:rPr>
                <w:rStyle w:val="Hipervnculo"/>
                <w:sz w:val="20"/>
                <w:szCs w:val="20"/>
                <w:lang w:val="en-GB"/>
              </w:rPr>
              <w:fldChar w:fldCharType="end"/>
            </w:r>
          </w:p>
          <w:p w14:paraId="46722ED7" w14:textId="77777777" w:rsidR="006F2D38" w:rsidRPr="00FA7935" w:rsidRDefault="006F2D38" w:rsidP="00FA7935">
            <w:pPr>
              <w:pStyle w:val="Prrafodelista"/>
              <w:numPr>
                <w:ilvl w:val="0"/>
                <w:numId w:val="34"/>
              </w:numPr>
              <w:jc w:val="both"/>
              <w:rPr>
                <w:rFonts w:asciiTheme="minorHAnsi" w:hAnsiTheme="minorHAnsi" w:cstheme="minorHAnsi"/>
                <w:color w:val="000000"/>
                <w:sz w:val="20"/>
                <w:szCs w:val="20"/>
                <w:lang w:val="fi-FI"/>
              </w:rPr>
            </w:pPr>
            <w:r w:rsidRPr="00FA7935">
              <w:rPr>
                <w:rFonts w:asciiTheme="minorHAnsi" w:hAnsiTheme="minorHAnsi"/>
                <w:color w:val="000000"/>
                <w:sz w:val="20"/>
                <w:szCs w:val="20"/>
                <w:lang w:val="fi-FI"/>
              </w:rPr>
              <w:t xml:space="preserve">MEDUCA, Kiria Kant, </w:t>
            </w:r>
            <w:hyperlink r:id="rId20" w:history="1">
              <w:r w:rsidRPr="00FA7935">
                <w:rPr>
                  <w:rStyle w:val="Hipervnculo"/>
                  <w:sz w:val="20"/>
                  <w:szCs w:val="20"/>
                  <w:lang w:val="fi-FI"/>
                </w:rPr>
                <w:t>kiria.kant@meduca.gob.pa</w:t>
              </w:r>
            </w:hyperlink>
          </w:p>
          <w:p w14:paraId="257BC0C1" w14:textId="256C8959" w:rsidR="006F2D38" w:rsidRPr="00876874" w:rsidRDefault="00FA7935" w:rsidP="00FA7935">
            <w:pPr>
              <w:pStyle w:val="Prrafodelista"/>
              <w:numPr>
                <w:ilvl w:val="0"/>
                <w:numId w:val="34"/>
              </w:numPr>
              <w:jc w:val="both"/>
              <w:rPr>
                <w:rFonts w:asciiTheme="minorHAnsi" w:hAnsiTheme="minorHAnsi" w:cstheme="minorHAnsi"/>
                <w:color w:val="000000"/>
                <w:sz w:val="20"/>
                <w:szCs w:val="20"/>
                <w:lang w:val="en-GB"/>
              </w:rPr>
            </w:pPr>
            <w:r w:rsidRPr="00FA7935">
              <w:rPr>
                <w:sz w:val="20"/>
                <w:szCs w:val="20"/>
                <w:lang w:val="en-GB"/>
              </w:rPr>
              <w:t>Academia</w:t>
            </w:r>
            <w:r>
              <w:rPr>
                <w:sz w:val="20"/>
                <w:szCs w:val="20"/>
                <w:lang w:val="en-GB"/>
              </w:rPr>
              <w:t xml:space="preserve"> (University of Panamá - to be confirmed)</w:t>
            </w:r>
          </w:p>
        </w:tc>
        <w:tc>
          <w:tcPr>
            <w:tcW w:w="2835" w:type="dxa"/>
          </w:tcPr>
          <w:p w14:paraId="179E7878" w14:textId="77777777" w:rsidR="006F2D38" w:rsidRPr="00876874" w:rsidRDefault="006F2D38" w:rsidP="00FA7935">
            <w:pPr>
              <w:pStyle w:val="Prrafodelista"/>
              <w:numPr>
                <w:ilvl w:val="0"/>
                <w:numId w:val="31"/>
              </w:numPr>
              <w:jc w:val="both"/>
              <w:rPr>
                <w:rFonts w:asciiTheme="minorHAnsi" w:hAnsiTheme="minorHAnsi" w:cstheme="minorHAnsi"/>
                <w:sz w:val="20"/>
                <w:szCs w:val="20"/>
                <w:lang w:val="en-GB"/>
              </w:rPr>
            </w:pPr>
            <w:r w:rsidRPr="00876874">
              <w:rPr>
                <w:sz w:val="20"/>
                <w:szCs w:val="20"/>
                <w:lang w:val="en-GB"/>
              </w:rPr>
              <w:t>National Association of persons with disabilities</w:t>
            </w:r>
            <w:r w:rsidRPr="00876874">
              <w:rPr>
                <w:rFonts w:asciiTheme="minorHAnsi" w:hAnsiTheme="minorHAnsi"/>
                <w:sz w:val="20"/>
                <w:szCs w:val="20"/>
                <w:lang w:val="en-GB"/>
              </w:rPr>
              <w:t xml:space="preserve"> (FENAPEDI), José Batista, </w:t>
            </w:r>
            <w:r w:rsidR="00FC5216">
              <w:fldChar w:fldCharType="begin"/>
            </w:r>
            <w:r w:rsidR="00FC5216" w:rsidRPr="009D55D1">
              <w:rPr>
                <w:lang w:val="en-US"/>
              </w:rPr>
              <w:instrText xml:space="preserve"> HYPERLINK "mailto:josebati07@gmail.com" </w:instrText>
            </w:r>
            <w:r w:rsidR="00FC5216">
              <w:fldChar w:fldCharType="separate"/>
            </w:r>
            <w:r w:rsidRPr="00876874">
              <w:rPr>
                <w:rStyle w:val="Hipervnculo"/>
                <w:rFonts w:asciiTheme="minorHAnsi" w:hAnsiTheme="minorHAnsi"/>
                <w:sz w:val="20"/>
                <w:szCs w:val="20"/>
                <w:lang w:val="en-GB"/>
              </w:rPr>
              <w:t>josebati07@gmail.com</w:t>
            </w:r>
            <w:r w:rsidR="00FC5216">
              <w:rPr>
                <w:rStyle w:val="Hipervnculo"/>
                <w:rFonts w:asciiTheme="minorHAnsi" w:hAnsiTheme="minorHAnsi"/>
                <w:sz w:val="20"/>
                <w:szCs w:val="20"/>
                <w:lang w:val="en-GB"/>
              </w:rPr>
              <w:fldChar w:fldCharType="end"/>
            </w:r>
            <w:r w:rsidRPr="00876874">
              <w:rPr>
                <w:rFonts w:asciiTheme="minorHAnsi" w:hAnsiTheme="minorHAnsi"/>
                <w:sz w:val="20"/>
                <w:szCs w:val="20"/>
                <w:lang w:val="en-GB"/>
              </w:rPr>
              <w:t xml:space="preserve"> </w:t>
            </w:r>
          </w:p>
          <w:p w14:paraId="35804A98" w14:textId="77777777" w:rsidR="006F2D38" w:rsidRPr="00876874" w:rsidRDefault="006F2D38" w:rsidP="00FA7935">
            <w:pPr>
              <w:pStyle w:val="Prrafodelista"/>
              <w:numPr>
                <w:ilvl w:val="0"/>
                <w:numId w:val="31"/>
              </w:numPr>
              <w:pBdr>
                <w:top w:val="nil"/>
                <w:left w:val="nil"/>
                <w:bottom w:val="nil"/>
                <w:right w:val="nil"/>
                <w:between w:val="nil"/>
              </w:pBdr>
              <w:tabs>
                <w:tab w:val="left" w:pos="90"/>
              </w:tabs>
              <w:jc w:val="both"/>
              <w:rPr>
                <w:rFonts w:asciiTheme="minorHAnsi" w:hAnsiTheme="minorHAnsi" w:cstheme="minorHAnsi"/>
                <w:color w:val="000000"/>
                <w:sz w:val="20"/>
                <w:szCs w:val="20"/>
                <w:lang w:val="en-GB"/>
              </w:rPr>
            </w:pPr>
            <w:r w:rsidRPr="00876874">
              <w:rPr>
                <w:rFonts w:asciiTheme="minorHAnsi" w:hAnsiTheme="minorHAnsi"/>
                <w:sz w:val="20"/>
                <w:szCs w:val="20"/>
                <w:lang w:val="en-GB"/>
              </w:rPr>
              <w:t>Organization of women with disabilities or working towards gender equality, OPDs made up of indigenous persons, persons of African descent and from rural areas.</w:t>
            </w:r>
          </w:p>
        </w:tc>
        <w:tc>
          <w:tcPr>
            <w:tcW w:w="1701" w:type="dxa"/>
          </w:tcPr>
          <w:p w14:paraId="15BA6923" w14:textId="77777777" w:rsidR="006F2D38" w:rsidRPr="00876874" w:rsidRDefault="006F2D38" w:rsidP="00FA7935">
            <w:pPr>
              <w:pBdr>
                <w:top w:val="nil"/>
                <w:left w:val="nil"/>
                <w:bottom w:val="nil"/>
                <w:right w:val="nil"/>
                <w:between w:val="nil"/>
              </w:pBdr>
              <w:tabs>
                <w:tab w:val="left" w:pos="90"/>
              </w:tabs>
              <w:jc w:val="both"/>
              <w:rPr>
                <w:b/>
                <w:color w:val="000000"/>
                <w:sz w:val="20"/>
                <w:szCs w:val="20"/>
                <w:lang w:val="en-GB"/>
              </w:rPr>
            </w:pPr>
          </w:p>
        </w:tc>
      </w:tr>
      <w:tr w:rsidR="006F2D38" w:rsidRPr="009D55D1" w14:paraId="77E9BC18" w14:textId="77777777" w:rsidTr="00FA7935">
        <w:tc>
          <w:tcPr>
            <w:tcW w:w="993" w:type="dxa"/>
          </w:tcPr>
          <w:p w14:paraId="200D687C" w14:textId="77777777" w:rsidR="006F2D38" w:rsidRPr="00876874" w:rsidRDefault="006F2D38" w:rsidP="00FA7935">
            <w:pPr>
              <w:pBdr>
                <w:top w:val="nil"/>
                <w:left w:val="nil"/>
                <w:bottom w:val="nil"/>
                <w:right w:val="nil"/>
                <w:between w:val="nil"/>
              </w:pBdr>
              <w:tabs>
                <w:tab w:val="left" w:pos="90"/>
              </w:tabs>
              <w:jc w:val="both"/>
              <w:rPr>
                <w:rFonts w:asciiTheme="minorHAnsi" w:hAnsiTheme="minorHAnsi" w:cstheme="minorHAnsi"/>
                <w:b/>
                <w:color w:val="000000"/>
                <w:sz w:val="20"/>
                <w:szCs w:val="20"/>
                <w:lang w:val="en-GB"/>
              </w:rPr>
            </w:pPr>
            <w:r w:rsidRPr="00876874">
              <w:rPr>
                <w:rFonts w:asciiTheme="minorHAnsi" w:hAnsiTheme="minorHAnsi"/>
                <w:b/>
                <w:color w:val="000000"/>
                <w:sz w:val="20"/>
                <w:szCs w:val="20"/>
                <w:lang w:val="en-GB"/>
              </w:rPr>
              <w:t>2.2.</w:t>
            </w:r>
          </w:p>
        </w:tc>
        <w:tc>
          <w:tcPr>
            <w:tcW w:w="2693" w:type="dxa"/>
          </w:tcPr>
          <w:p w14:paraId="3D6E1CBD" w14:textId="77777777" w:rsidR="006F2D38" w:rsidRPr="00876874" w:rsidRDefault="006F2D38" w:rsidP="00FA7935">
            <w:pPr>
              <w:pStyle w:val="Prrafodelista"/>
              <w:numPr>
                <w:ilvl w:val="0"/>
                <w:numId w:val="38"/>
              </w:numPr>
              <w:pBdr>
                <w:top w:val="nil"/>
                <w:left w:val="nil"/>
                <w:bottom w:val="nil"/>
                <w:right w:val="nil"/>
                <w:between w:val="nil"/>
              </w:pBdr>
              <w:tabs>
                <w:tab w:val="left" w:pos="90"/>
              </w:tabs>
              <w:jc w:val="both"/>
              <w:rPr>
                <w:bCs/>
                <w:sz w:val="20"/>
                <w:szCs w:val="20"/>
                <w:lang w:val="en-GB"/>
              </w:rPr>
            </w:pPr>
            <w:r w:rsidRPr="00876874">
              <w:rPr>
                <w:b/>
                <w:sz w:val="20"/>
                <w:szCs w:val="20"/>
                <w:lang w:val="en-GB"/>
              </w:rPr>
              <w:t>OPS:</w:t>
            </w:r>
            <w:r w:rsidRPr="00876874">
              <w:rPr>
                <w:sz w:val="20"/>
                <w:szCs w:val="20"/>
                <w:lang w:val="en-GB"/>
              </w:rPr>
              <w:t xml:space="preserve"> Dra Itzel Thomas, </w:t>
            </w:r>
            <w:r w:rsidR="00FC5216">
              <w:fldChar w:fldCharType="begin"/>
            </w:r>
            <w:r w:rsidR="00FC5216" w:rsidRPr="009D55D1">
              <w:rPr>
                <w:lang w:val="en-US"/>
              </w:rPr>
              <w:instrText xml:space="preserve"> HYPERLINK "mailto:thomasitz@paho.org" </w:instrText>
            </w:r>
            <w:r w:rsidR="00FC5216">
              <w:fldChar w:fldCharType="separate"/>
            </w:r>
            <w:r w:rsidRPr="00876874">
              <w:rPr>
                <w:rStyle w:val="Hipervnculo"/>
                <w:sz w:val="20"/>
                <w:szCs w:val="20"/>
                <w:lang w:val="en-GB"/>
              </w:rPr>
              <w:t>thomasitz@paho.org</w:t>
            </w:r>
            <w:r w:rsidR="00FC5216">
              <w:rPr>
                <w:rStyle w:val="Hipervnculo"/>
                <w:sz w:val="20"/>
                <w:szCs w:val="20"/>
                <w:lang w:val="en-GB"/>
              </w:rPr>
              <w:fldChar w:fldCharType="end"/>
            </w:r>
          </w:p>
          <w:p w14:paraId="44514145" w14:textId="77777777" w:rsidR="006F2D38" w:rsidRPr="00FA7935" w:rsidRDefault="006F2D38" w:rsidP="00FA7935">
            <w:pPr>
              <w:pStyle w:val="Prrafodelista"/>
              <w:numPr>
                <w:ilvl w:val="0"/>
                <w:numId w:val="38"/>
              </w:numPr>
              <w:pBdr>
                <w:top w:val="nil"/>
                <w:left w:val="nil"/>
                <w:bottom w:val="nil"/>
                <w:right w:val="nil"/>
                <w:between w:val="nil"/>
              </w:pBdr>
              <w:tabs>
                <w:tab w:val="left" w:pos="90"/>
              </w:tabs>
              <w:jc w:val="both"/>
              <w:rPr>
                <w:color w:val="1155CC"/>
                <w:sz w:val="20"/>
                <w:szCs w:val="20"/>
                <w:u w:val="single"/>
                <w:lang w:val="fr-CH"/>
              </w:rPr>
            </w:pPr>
            <w:proofErr w:type="gramStart"/>
            <w:r w:rsidRPr="00FA7935">
              <w:rPr>
                <w:b/>
                <w:sz w:val="20"/>
                <w:szCs w:val="20"/>
                <w:lang w:val="fr-CH"/>
              </w:rPr>
              <w:t>UNESCO:</w:t>
            </w:r>
            <w:proofErr w:type="gramEnd"/>
            <w:r w:rsidRPr="00FA7935">
              <w:rPr>
                <w:sz w:val="20"/>
                <w:szCs w:val="20"/>
                <w:lang w:val="fr-CH"/>
              </w:rPr>
              <w:t xml:space="preserve"> A. Gisselle Burbano, </w:t>
            </w:r>
            <w:r w:rsidR="00FC5216">
              <w:fldChar w:fldCharType="begin"/>
            </w:r>
            <w:r w:rsidR="00FC5216" w:rsidRPr="009D55D1">
              <w:rPr>
                <w:lang w:val="en-US"/>
              </w:rPr>
              <w:instrText xml:space="preserve"> HYPERLINK "mailto:ag.burbano-fuertes@unesco.org" \h </w:instrText>
            </w:r>
            <w:r w:rsidR="00FC5216">
              <w:fldChar w:fldCharType="separate"/>
            </w:r>
            <w:r w:rsidRPr="00FA7935">
              <w:rPr>
                <w:color w:val="1155CC"/>
                <w:sz w:val="20"/>
                <w:szCs w:val="20"/>
                <w:u w:val="single"/>
                <w:lang w:val="fr-CH"/>
              </w:rPr>
              <w:t>ag.burbano-fuertes@unesco.org</w:t>
            </w:r>
            <w:r w:rsidR="00FC5216">
              <w:rPr>
                <w:color w:val="1155CC"/>
                <w:sz w:val="20"/>
                <w:szCs w:val="20"/>
                <w:u w:val="single"/>
                <w:lang w:val="fr-CH"/>
              </w:rPr>
              <w:fldChar w:fldCharType="end"/>
            </w:r>
          </w:p>
          <w:p w14:paraId="7C41E042" w14:textId="77777777" w:rsidR="006F2D38" w:rsidRPr="00FA7935" w:rsidRDefault="006F2D38" w:rsidP="00FA7935">
            <w:pPr>
              <w:pStyle w:val="Prrafodelista"/>
              <w:numPr>
                <w:ilvl w:val="0"/>
                <w:numId w:val="38"/>
              </w:numPr>
              <w:pBdr>
                <w:top w:val="nil"/>
                <w:left w:val="nil"/>
                <w:bottom w:val="nil"/>
                <w:right w:val="nil"/>
                <w:between w:val="nil"/>
              </w:pBdr>
              <w:tabs>
                <w:tab w:val="left" w:pos="90"/>
              </w:tabs>
              <w:jc w:val="both"/>
              <w:rPr>
                <w:rFonts w:asciiTheme="minorHAnsi" w:hAnsiTheme="minorHAnsi" w:cstheme="minorHAnsi"/>
                <w:color w:val="000000"/>
                <w:sz w:val="20"/>
                <w:szCs w:val="20"/>
                <w:lang w:val="es-419"/>
              </w:rPr>
            </w:pPr>
            <w:r w:rsidRPr="00FA7935">
              <w:rPr>
                <w:b/>
                <w:sz w:val="20"/>
                <w:szCs w:val="20"/>
                <w:lang w:val="es-419"/>
              </w:rPr>
              <w:t>UN Women</w:t>
            </w:r>
            <w:r w:rsidRPr="00FA7935">
              <w:rPr>
                <w:sz w:val="20"/>
                <w:szCs w:val="20"/>
                <w:lang w:val="es-419"/>
              </w:rPr>
              <w:t xml:space="preserve">: Dayanara Salazar, </w:t>
            </w:r>
            <w:hyperlink r:id="rId21" w:history="1">
              <w:r w:rsidRPr="00FA7935">
                <w:rPr>
                  <w:rStyle w:val="Hipervnculo"/>
                  <w:sz w:val="20"/>
                  <w:szCs w:val="20"/>
                  <w:lang w:val="es-419"/>
                </w:rPr>
                <w:t>dayanara.salazar@unwomen.org</w:t>
              </w:r>
            </w:hyperlink>
          </w:p>
        </w:tc>
        <w:tc>
          <w:tcPr>
            <w:tcW w:w="2410" w:type="dxa"/>
          </w:tcPr>
          <w:p w14:paraId="06454F46" w14:textId="77777777" w:rsidR="006F2D38" w:rsidRPr="00C02817" w:rsidRDefault="006F2D38" w:rsidP="00FA7935">
            <w:pPr>
              <w:pStyle w:val="Prrafodelista"/>
              <w:numPr>
                <w:ilvl w:val="0"/>
                <w:numId w:val="35"/>
              </w:numPr>
              <w:jc w:val="both"/>
              <w:rPr>
                <w:rFonts w:asciiTheme="minorHAnsi" w:eastAsia="Arial" w:hAnsiTheme="minorHAnsi" w:cstheme="minorHAnsi"/>
                <w:color w:val="000000"/>
                <w:sz w:val="20"/>
                <w:szCs w:val="20"/>
                <w:lang w:val="es-PA"/>
              </w:rPr>
            </w:pPr>
            <w:r w:rsidRPr="00C02817">
              <w:rPr>
                <w:rFonts w:asciiTheme="minorHAnsi" w:hAnsiTheme="minorHAnsi"/>
                <w:sz w:val="20"/>
                <w:szCs w:val="20"/>
                <w:lang w:val="es-PA"/>
              </w:rPr>
              <w:t xml:space="preserve">SENADIS, Enoc Menéndez, </w:t>
            </w:r>
            <w:hyperlink r:id="rId22" w:history="1">
              <w:r w:rsidRPr="00C02817">
                <w:rPr>
                  <w:rStyle w:val="Hipervnculo"/>
                  <w:rFonts w:asciiTheme="minorHAnsi" w:hAnsiTheme="minorHAnsi"/>
                  <w:sz w:val="20"/>
                  <w:szCs w:val="20"/>
                  <w:lang w:val="es-PA"/>
                </w:rPr>
                <w:t>enmenendez@senadis.g</w:t>
              </w:r>
            </w:hyperlink>
          </w:p>
          <w:p w14:paraId="2BFED752" w14:textId="77777777" w:rsidR="006F2D38" w:rsidRPr="00FA7935" w:rsidRDefault="006F2D38" w:rsidP="00FA7935">
            <w:pPr>
              <w:pStyle w:val="Prrafodelista"/>
              <w:numPr>
                <w:ilvl w:val="0"/>
                <w:numId w:val="35"/>
              </w:numPr>
              <w:pBdr>
                <w:top w:val="nil"/>
                <w:left w:val="nil"/>
                <w:bottom w:val="nil"/>
                <w:right w:val="nil"/>
                <w:between w:val="nil"/>
              </w:pBdr>
              <w:tabs>
                <w:tab w:val="left" w:pos="90"/>
              </w:tabs>
              <w:jc w:val="both"/>
              <w:rPr>
                <w:rFonts w:asciiTheme="minorHAnsi" w:eastAsia="Arial" w:hAnsiTheme="minorHAnsi" w:cstheme="minorHAnsi"/>
                <w:color w:val="000000"/>
                <w:sz w:val="20"/>
                <w:szCs w:val="20"/>
                <w:lang w:val="es-419"/>
              </w:rPr>
            </w:pPr>
            <w:r w:rsidRPr="00FA7935">
              <w:rPr>
                <w:rFonts w:asciiTheme="minorHAnsi" w:hAnsiTheme="minorHAnsi"/>
                <w:color w:val="000000"/>
                <w:sz w:val="20"/>
                <w:szCs w:val="20"/>
                <w:lang w:val="es-419"/>
              </w:rPr>
              <w:t>SUMARSE, Bruno Basile, bbasile@sumarse.org.pa</w:t>
            </w:r>
          </w:p>
          <w:p w14:paraId="2602A478" w14:textId="77777777" w:rsidR="00FA7935" w:rsidRPr="00FA7935" w:rsidRDefault="00FA7935" w:rsidP="00FA7935">
            <w:pPr>
              <w:pStyle w:val="Prrafodelista"/>
              <w:numPr>
                <w:ilvl w:val="0"/>
                <w:numId w:val="35"/>
              </w:numPr>
              <w:pBdr>
                <w:top w:val="nil"/>
                <w:left w:val="nil"/>
                <w:bottom w:val="nil"/>
                <w:right w:val="nil"/>
                <w:between w:val="nil"/>
              </w:pBdr>
              <w:tabs>
                <w:tab w:val="left" w:pos="90"/>
              </w:tabs>
              <w:jc w:val="both"/>
              <w:rPr>
                <w:rFonts w:asciiTheme="minorHAnsi" w:hAnsiTheme="minorHAnsi" w:cstheme="minorHAnsi"/>
                <w:color w:val="000000"/>
                <w:sz w:val="20"/>
                <w:szCs w:val="20"/>
                <w:lang w:val="en-US"/>
              </w:rPr>
            </w:pPr>
            <w:r w:rsidRPr="00FA7935">
              <w:rPr>
                <w:sz w:val="20"/>
                <w:szCs w:val="20"/>
                <w:lang w:val="en-GB"/>
              </w:rPr>
              <w:t>Academia</w:t>
            </w:r>
            <w:r>
              <w:rPr>
                <w:sz w:val="20"/>
                <w:szCs w:val="20"/>
                <w:lang w:val="en-GB"/>
              </w:rPr>
              <w:t xml:space="preserve"> (University of Panamá - to be confirmed)</w:t>
            </w:r>
          </w:p>
          <w:p w14:paraId="431A4866" w14:textId="0BBB2838" w:rsidR="006F2D38" w:rsidRPr="00FA7935" w:rsidRDefault="006F2D38" w:rsidP="00FA7935">
            <w:pPr>
              <w:pStyle w:val="Prrafodelista"/>
              <w:numPr>
                <w:ilvl w:val="0"/>
                <w:numId w:val="35"/>
              </w:numPr>
              <w:pBdr>
                <w:top w:val="nil"/>
                <w:left w:val="nil"/>
                <w:bottom w:val="nil"/>
                <w:right w:val="nil"/>
                <w:between w:val="nil"/>
              </w:pBdr>
              <w:tabs>
                <w:tab w:val="left" w:pos="90"/>
              </w:tabs>
              <w:jc w:val="both"/>
              <w:rPr>
                <w:rFonts w:asciiTheme="minorHAnsi" w:hAnsiTheme="minorHAnsi" w:cstheme="minorHAnsi"/>
                <w:color w:val="000000"/>
                <w:sz w:val="20"/>
                <w:szCs w:val="20"/>
                <w:lang w:val="es-419"/>
              </w:rPr>
            </w:pPr>
            <w:r w:rsidRPr="00FA7935">
              <w:rPr>
                <w:sz w:val="20"/>
                <w:szCs w:val="20"/>
                <w:lang w:val="es-419"/>
              </w:rPr>
              <w:t xml:space="preserve">MINSA, Gladys Rumbo, Directora </w:t>
            </w:r>
            <w:r w:rsidRPr="00FA7935">
              <w:rPr>
                <w:sz w:val="20"/>
                <w:szCs w:val="20"/>
                <w:lang w:val="es-419"/>
              </w:rPr>
              <w:lastRenderedPageBreak/>
              <w:t xml:space="preserve">médica del Instituto Nacional de Medicina Física y Rehabilitación, </w:t>
            </w:r>
            <w:hyperlink r:id="rId23" w:history="1">
              <w:r w:rsidRPr="00FA7935">
                <w:rPr>
                  <w:rStyle w:val="Hipervnculo"/>
                  <w:sz w:val="20"/>
                  <w:szCs w:val="20"/>
                  <w:lang w:val="es-419"/>
                </w:rPr>
                <w:t>gerumbos@minsa.gob.pa</w:t>
              </w:r>
            </w:hyperlink>
          </w:p>
          <w:p w14:paraId="62584D11" w14:textId="77777777" w:rsidR="006F2D38" w:rsidRPr="00876874" w:rsidRDefault="006F2D38" w:rsidP="00FA7935">
            <w:pPr>
              <w:pStyle w:val="Prrafodelista"/>
              <w:numPr>
                <w:ilvl w:val="0"/>
                <w:numId w:val="35"/>
              </w:numPr>
              <w:rPr>
                <w:color w:val="0563C1"/>
                <w:sz w:val="20"/>
                <w:szCs w:val="20"/>
                <w:lang w:val="en-GB"/>
              </w:rPr>
            </w:pPr>
            <w:r w:rsidRPr="00876874">
              <w:rPr>
                <w:sz w:val="20"/>
                <w:szCs w:val="20"/>
                <w:lang w:val="en-GB"/>
              </w:rPr>
              <w:t>National Institute for Women (INAMU), Daniela Torrijos</w:t>
            </w:r>
            <w:r w:rsidRPr="00876874">
              <w:rPr>
                <w:color w:val="0563C1"/>
                <w:sz w:val="20"/>
                <w:szCs w:val="20"/>
                <w:lang w:val="en-GB"/>
              </w:rPr>
              <w:t xml:space="preserve">, </w:t>
            </w:r>
            <w:r w:rsidR="00FC5216">
              <w:fldChar w:fldCharType="begin"/>
            </w:r>
            <w:r w:rsidR="00FC5216" w:rsidRPr="009D55D1">
              <w:rPr>
                <w:lang w:val="en-US"/>
              </w:rPr>
              <w:instrText xml:space="preserve"> HYPERLINK "mailto:daniellatorrijos@inamu.gob.pa" </w:instrText>
            </w:r>
            <w:r w:rsidR="00FC5216">
              <w:fldChar w:fldCharType="separate"/>
            </w:r>
            <w:r w:rsidRPr="00876874">
              <w:rPr>
                <w:rStyle w:val="Hipervnculo"/>
                <w:sz w:val="20"/>
                <w:szCs w:val="20"/>
                <w:lang w:val="en-GB"/>
              </w:rPr>
              <w:t>daniellatorrijos@inamu.gob.pa</w:t>
            </w:r>
            <w:r w:rsidR="00FC5216">
              <w:rPr>
                <w:rStyle w:val="Hipervnculo"/>
                <w:sz w:val="20"/>
                <w:szCs w:val="20"/>
                <w:lang w:val="en-GB"/>
              </w:rPr>
              <w:fldChar w:fldCharType="end"/>
            </w:r>
          </w:p>
        </w:tc>
        <w:tc>
          <w:tcPr>
            <w:tcW w:w="2835" w:type="dxa"/>
          </w:tcPr>
          <w:p w14:paraId="7091611C" w14:textId="77777777" w:rsidR="006F2D38" w:rsidRPr="00876874" w:rsidRDefault="006F2D38" w:rsidP="00FA7935">
            <w:pPr>
              <w:pStyle w:val="Prrafodelista"/>
              <w:numPr>
                <w:ilvl w:val="0"/>
                <w:numId w:val="31"/>
              </w:numPr>
              <w:jc w:val="both"/>
              <w:rPr>
                <w:rFonts w:asciiTheme="minorHAnsi" w:hAnsiTheme="minorHAnsi" w:cstheme="minorHAnsi"/>
                <w:sz w:val="20"/>
                <w:szCs w:val="20"/>
                <w:lang w:val="en-GB"/>
              </w:rPr>
            </w:pPr>
            <w:r w:rsidRPr="00876874">
              <w:rPr>
                <w:sz w:val="20"/>
                <w:szCs w:val="20"/>
                <w:lang w:val="en-GB"/>
              </w:rPr>
              <w:lastRenderedPageBreak/>
              <w:t>National Association of persons with disabilities</w:t>
            </w:r>
            <w:r w:rsidRPr="00876874">
              <w:rPr>
                <w:rFonts w:asciiTheme="minorHAnsi" w:hAnsiTheme="minorHAnsi"/>
                <w:sz w:val="20"/>
                <w:szCs w:val="20"/>
                <w:lang w:val="en-GB"/>
              </w:rPr>
              <w:t xml:space="preserve"> (FENAPEDI), José Batista, </w:t>
            </w:r>
            <w:r w:rsidR="00FC5216">
              <w:fldChar w:fldCharType="begin"/>
            </w:r>
            <w:r w:rsidR="00FC5216" w:rsidRPr="009D55D1">
              <w:rPr>
                <w:lang w:val="en-US"/>
              </w:rPr>
              <w:instrText xml:space="preserve"> HYPERLINK "mailto:josebati07@gmail.com" </w:instrText>
            </w:r>
            <w:r w:rsidR="00FC5216">
              <w:fldChar w:fldCharType="separate"/>
            </w:r>
            <w:r w:rsidRPr="00876874">
              <w:rPr>
                <w:rStyle w:val="Hipervnculo"/>
                <w:rFonts w:asciiTheme="minorHAnsi" w:hAnsiTheme="minorHAnsi"/>
                <w:sz w:val="20"/>
                <w:szCs w:val="20"/>
                <w:lang w:val="en-GB"/>
              </w:rPr>
              <w:t>josebati07@gmail.com</w:t>
            </w:r>
            <w:r w:rsidR="00FC5216">
              <w:rPr>
                <w:rStyle w:val="Hipervnculo"/>
                <w:rFonts w:asciiTheme="minorHAnsi" w:hAnsiTheme="minorHAnsi"/>
                <w:sz w:val="20"/>
                <w:szCs w:val="20"/>
                <w:lang w:val="en-GB"/>
              </w:rPr>
              <w:fldChar w:fldCharType="end"/>
            </w:r>
            <w:r w:rsidRPr="00876874">
              <w:rPr>
                <w:rFonts w:asciiTheme="minorHAnsi" w:hAnsiTheme="minorHAnsi"/>
                <w:sz w:val="20"/>
                <w:szCs w:val="20"/>
                <w:lang w:val="en-GB"/>
              </w:rPr>
              <w:t xml:space="preserve"> </w:t>
            </w:r>
          </w:p>
          <w:p w14:paraId="14476A82" w14:textId="77777777" w:rsidR="006F2D38" w:rsidRPr="00876874" w:rsidRDefault="006F2D38" w:rsidP="00FA7935">
            <w:pPr>
              <w:pStyle w:val="Prrafodelista"/>
              <w:numPr>
                <w:ilvl w:val="0"/>
                <w:numId w:val="31"/>
              </w:numPr>
              <w:pBdr>
                <w:top w:val="nil"/>
                <w:left w:val="nil"/>
                <w:bottom w:val="nil"/>
                <w:right w:val="nil"/>
                <w:between w:val="nil"/>
              </w:pBdr>
              <w:tabs>
                <w:tab w:val="left" w:pos="90"/>
              </w:tabs>
              <w:jc w:val="both"/>
              <w:rPr>
                <w:rFonts w:asciiTheme="minorHAnsi" w:hAnsiTheme="minorHAnsi" w:cstheme="minorHAnsi"/>
                <w:color w:val="000000"/>
                <w:sz w:val="20"/>
                <w:szCs w:val="20"/>
                <w:lang w:val="en-GB"/>
              </w:rPr>
            </w:pPr>
            <w:r w:rsidRPr="00876874">
              <w:rPr>
                <w:rFonts w:asciiTheme="minorHAnsi" w:hAnsiTheme="minorHAnsi"/>
                <w:sz w:val="20"/>
                <w:szCs w:val="20"/>
                <w:lang w:val="en-GB"/>
              </w:rPr>
              <w:t>Organization of women with disabilities or working towards gender equality, OPDs made up of indigenous persons, persons of African descent and from rural areas.</w:t>
            </w:r>
          </w:p>
        </w:tc>
        <w:tc>
          <w:tcPr>
            <w:tcW w:w="1701" w:type="dxa"/>
          </w:tcPr>
          <w:p w14:paraId="12CDB01B" w14:textId="77777777" w:rsidR="006F2D38" w:rsidRPr="00876874" w:rsidRDefault="006F2D38" w:rsidP="00FA7935">
            <w:pPr>
              <w:pBdr>
                <w:top w:val="nil"/>
                <w:left w:val="nil"/>
                <w:bottom w:val="nil"/>
                <w:right w:val="nil"/>
                <w:between w:val="nil"/>
              </w:pBdr>
              <w:tabs>
                <w:tab w:val="left" w:pos="90"/>
              </w:tabs>
              <w:jc w:val="both"/>
              <w:rPr>
                <w:b/>
                <w:color w:val="000000"/>
                <w:sz w:val="20"/>
                <w:szCs w:val="20"/>
                <w:lang w:val="en-GB"/>
              </w:rPr>
            </w:pPr>
          </w:p>
        </w:tc>
      </w:tr>
      <w:tr w:rsidR="006F2D38" w:rsidRPr="009D55D1" w14:paraId="66DFD4A0" w14:textId="77777777" w:rsidTr="00FA7935">
        <w:tc>
          <w:tcPr>
            <w:tcW w:w="993" w:type="dxa"/>
          </w:tcPr>
          <w:p w14:paraId="5CE1DF13" w14:textId="77777777" w:rsidR="006F2D38" w:rsidRPr="00876874" w:rsidRDefault="006F2D38" w:rsidP="00FA7935">
            <w:pPr>
              <w:pBdr>
                <w:top w:val="nil"/>
                <w:left w:val="nil"/>
                <w:bottom w:val="nil"/>
                <w:right w:val="nil"/>
                <w:between w:val="nil"/>
              </w:pBdr>
              <w:tabs>
                <w:tab w:val="left" w:pos="90"/>
              </w:tabs>
              <w:jc w:val="both"/>
              <w:rPr>
                <w:rFonts w:asciiTheme="minorHAnsi" w:hAnsiTheme="minorHAnsi" w:cstheme="minorHAnsi"/>
                <w:b/>
                <w:color w:val="000000"/>
                <w:sz w:val="20"/>
                <w:szCs w:val="20"/>
                <w:lang w:val="en-GB"/>
              </w:rPr>
            </w:pPr>
            <w:r w:rsidRPr="00876874">
              <w:rPr>
                <w:rFonts w:asciiTheme="minorHAnsi" w:hAnsiTheme="minorHAnsi"/>
                <w:b/>
                <w:color w:val="000000"/>
                <w:sz w:val="20"/>
                <w:szCs w:val="20"/>
                <w:lang w:val="en-GB"/>
              </w:rPr>
              <w:t>3.3.</w:t>
            </w:r>
          </w:p>
        </w:tc>
        <w:tc>
          <w:tcPr>
            <w:tcW w:w="2693" w:type="dxa"/>
          </w:tcPr>
          <w:p w14:paraId="6037CD91" w14:textId="77777777" w:rsidR="006F2D38" w:rsidRPr="00876874" w:rsidRDefault="006F2D38" w:rsidP="00FA7935">
            <w:pPr>
              <w:pBdr>
                <w:top w:val="nil"/>
                <w:left w:val="nil"/>
                <w:bottom w:val="nil"/>
                <w:right w:val="nil"/>
                <w:between w:val="nil"/>
              </w:pBdr>
              <w:tabs>
                <w:tab w:val="left" w:pos="90"/>
              </w:tabs>
              <w:jc w:val="both"/>
              <w:rPr>
                <w:rFonts w:asciiTheme="minorHAnsi" w:hAnsiTheme="minorHAnsi" w:cstheme="minorHAnsi"/>
                <w:color w:val="000000"/>
                <w:sz w:val="20"/>
                <w:szCs w:val="20"/>
                <w:lang w:val="en-GB"/>
              </w:rPr>
            </w:pPr>
            <w:r w:rsidRPr="00876874">
              <w:rPr>
                <w:rFonts w:asciiTheme="minorHAnsi" w:hAnsiTheme="minorHAnsi"/>
                <w:color w:val="000000"/>
                <w:sz w:val="20"/>
                <w:szCs w:val="20"/>
                <w:lang w:val="en-GB"/>
              </w:rPr>
              <w:t>UN Women, UNESCO</w:t>
            </w:r>
          </w:p>
          <w:p w14:paraId="57D62292" w14:textId="77777777" w:rsidR="006F2D38" w:rsidRPr="00FA7935" w:rsidRDefault="006F2D38" w:rsidP="00FA7935">
            <w:pPr>
              <w:pStyle w:val="Prrafodelista"/>
              <w:numPr>
                <w:ilvl w:val="0"/>
                <w:numId w:val="38"/>
              </w:numPr>
              <w:pBdr>
                <w:top w:val="nil"/>
                <w:left w:val="nil"/>
                <w:bottom w:val="nil"/>
                <w:right w:val="nil"/>
                <w:between w:val="nil"/>
              </w:pBdr>
              <w:tabs>
                <w:tab w:val="left" w:pos="90"/>
              </w:tabs>
              <w:jc w:val="both"/>
              <w:rPr>
                <w:color w:val="1155CC"/>
                <w:sz w:val="20"/>
                <w:szCs w:val="20"/>
                <w:u w:val="single"/>
                <w:lang w:val="es-419"/>
              </w:rPr>
            </w:pPr>
            <w:r w:rsidRPr="00FA7935">
              <w:rPr>
                <w:b/>
                <w:sz w:val="20"/>
                <w:szCs w:val="20"/>
                <w:lang w:val="es-419"/>
              </w:rPr>
              <w:t>UN Women</w:t>
            </w:r>
            <w:r w:rsidRPr="00FA7935">
              <w:rPr>
                <w:sz w:val="20"/>
                <w:szCs w:val="20"/>
                <w:lang w:val="es-419"/>
              </w:rPr>
              <w:t xml:space="preserve">: Dayanara Salazar, </w:t>
            </w:r>
            <w:hyperlink r:id="rId24" w:history="1">
              <w:r w:rsidRPr="00FA7935">
                <w:rPr>
                  <w:sz w:val="20"/>
                  <w:szCs w:val="20"/>
                  <w:lang w:val="es-419"/>
                </w:rPr>
                <w:t>dayanara.salazar@unwomen.org</w:t>
              </w:r>
            </w:hyperlink>
          </w:p>
          <w:p w14:paraId="4CF90E49" w14:textId="77777777" w:rsidR="006F2D38" w:rsidRPr="00FA7935" w:rsidRDefault="006F2D38" w:rsidP="00FA7935">
            <w:pPr>
              <w:pStyle w:val="Prrafodelista"/>
              <w:numPr>
                <w:ilvl w:val="0"/>
                <w:numId w:val="38"/>
              </w:numPr>
              <w:pBdr>
                <w:top w:val="nil"/>
                <w:left w:val="nil"/>
                <w:bottom w:val="nil"/>
                <w:right w:val="nil"/>
                <w:between w:val="nil"/>
              </w:pBdr>
              <w:tabs>
                <w:tab w:val="left" w:pos="90"/>
              </w:tabs>
              <w:jc w:val="both"/>
              <w:rPr>
                <w:color w:val="1155CC"/>
                <w:sz w:val="20"/>
                <w:szCs w:val="20"/>
                <w:u w:val="single"/>
                <w:lang w:val="fr-CH"/>
              </w:rPr>
            </w:pPr>
            <w:proofErr w:type="gramStart"/>
            <w:r w:rsidRPr="00FA7935">
              <w:rPr>
                <w:b/>
                <w:sz w:val="20"/>
                <w:szCs w:val="20"/>
                <w:lang w:val="fr-CH"/>
              </w:rPr>
              <w:t>UNESCO:</w:t>
            </w:r>
            <w:proofErr w:type="gramEnd"/>
            <w:r w:rsidRPr="00FA7935">
              <w:rPr>
                <w:sz w:val="20"/>
                <w:szCs w:val="20"/>
                <w:lang w:val="fr-CH"/>
              </w:rPr>
              <w:t xml:space="preserve"> A. Gisselle Burbano, </w:t>
            </w:r>
            <w:r w:rsidR="00FC5216">
              <w:fldChar w:fldCharType="begin"/>
            </w:r>
            <w:r w:rsidR="00FC5216" w:rsidRPr="009D55D1">
              <w:rPr>
                <w:lang w:val="en-US"/>
              </w:rPr>
              <w:instrText xml:space="preserve"> HYPERLINK "mailto:ag.burbano-fuertes@unesco.org" \h </w:instrText>
            </w:r>
            <w:r w:rsidR="00FC5216">
              <w:fldChar w:fldCharType="separate"/>
            </w:r>
            <w:r w:rsidRPr="00FA7935">
              <w:rPr>
                <w:color w:val="1155CC"/>
                <w:sz w:val="20"/>
                <w:szCs w:val="20"/>
                <w:u w:val="single"/>
                <w:lang w:val="fr-CH"/>
              </w:rPr>
              <w:t>ag.burbano-fuertes@unesco.org</w:t>
            </w:r>
            <w:r w:rsidR="00FC5216">
              <w:rPr>
                <w:color w:val="1155CC"/>
                <w:sz w:val="20"/>
                <w:szCs w:val="20"/>
                <w:u w:val="single"/>
                <w:lang w:val="fr-CH"/>
              </w:rPr>
              <w:fldChar w:fldCharType="end"/>
            </w:r>
          </w:p>
          <w:p w14:paraId="09A5D8CB" w14:textId="77777777" w:rsidR="006F2D38" w:rsidRPr="00FA7935" w:rsidRDefault="006F2D38" w:rsidP="00FA7935">
            <w:pPr>
              <w:pBdr>
                <w:top w:val="nil"/>
                <w:left w:val="nil"/>
                <w:bottom w:val="nil"/>
                <w:right w:val="nil"/>
                <w:between w:val="nil"/>
              </w:pBdr>
              <w:tabs>
                <w:tab w:val="left" w:pos="90"/>
              </w:tabs>
              <w:jc w:val="both"/>
              <w:rPr>
                <w:rFonts w:asciiTheme="minorHAnsi" w:hAnsiTheme="minorHAnsi" w:cstheme="minorHAnsi"/>
                <w:color w:val="000000"/>
                <w:sz w:val="20"/>
                <w:szCs w:val="20"/>
                <w:lang w:val="fr-CH"/>
              </w:rPr>
            </w:pPr>
          </w:p>
        </w:tc>
        <w:tc>
          <w:tcPr>
            <w:tcW w:w="2410" w:type="dxa"/>
          </w:tcPr>
          <w:p w14:paraId="3A7AA828" w14:textId="77777777" w:rsidR="006F2D38" w:rsidRPr="00876874" w:rsidRDefault="006F2D38" w:rsidP="00FA7935">
            <w:pPr>
              <w:pStyle w:val="Prrafodelista"/>
              <w:numPr>
                <w:ilvl w:val="0"/>
                <w:numId w:val="36"/>
              </w:numPr>
              <w:pBdr>
                <w:top w:val="nil"/>
                <w:left w:val="nil"/>
                <w:bottom w:val="nil"/>
                <w:right w:val="nil"/>
                <w:between w:val="nil"/>
              </w:pBdr>
              <w:tabs>
                <w:tab w:val="left" w:pos="90"/>
              </w:tabs>
              <w:jc w:val="both"/>
              <w:rPr>
                <w:rFonts w:asciiTheme="minorHAnsi" w:hAnsiTheme="minorHAnsi" w:cstheme="minorHAnsi"/>
                <w:color w:val="000000"/>
                <w:sz w:val="20"/>
                <w:szCs w:val="20"/>
                <w:lang w:val="en-GB"/>
              </w:rPr>
            </w:pPr>
            <w:r w:rsidRPr="00876874">
              <w:rPr>
                <w:sz w:val="20"/>
                <w:szCs w:val="20"/>
                <w:lang w:val="en-GB"/>
              </w:rPr>
              <w:t>Inter-agency and Civil Society Commission for the Support and Monitoring of the SDGs</w:t>
            </w:r>
          </w:p>
        </w:tc>
        <w:tc>
          <w:tcPr>
            <w:tcW w:w="2835" w:type="dxa"/>
          </w:tcPr>
          <w:p w14:paraId="0E91DA28" w14:textId="77777777" w:rsidR="006F2D38" w:rsidRPr="00876874" w:rsidRDefault="006F2D38" w:rsidP="00FA7935">
            <w:pPr>
              <w:pStyle w:val="Prrafodelista"/>
              <w:numPr>
                <w:ilvl w:val="0"/>
                <w:numId w:val="33"/>
              </w:numPr>
              <w:jc w:val="both"/>
              <w:rPr>
                <w:rFonts w:asciiTheme="minorHAnsi" w:hAnsiTheme="minorHAnsi" w:cstheme="minorHAnsi"/>
                <w:sz w:val="20"/>
                <w:szCs w:val="20"/>
                <w:lang w:val="en-GB"/>
              </w:rPr>
            </w:pPr>
            <w:r w:rsidRPr="00876874">
              <w:rPr>
                <w:sz w:val="20"/>
                <w:szCs w:val="20"/>
                <w:lang w:val="en-GB"/>
              </w:rPr>
              <w:t>National Association of persons with disabilities</w:t>
            </w:r>
            <w:r w:rsidRPr="00876874">
              <w:rPr>
                <w:rFonts w:asciiTheme="minorHAnsi" w:hAnsiTheme="minorHAnsi"/>
                <w:sz w:val="20"/>
                <w:szCs w:val="20"/>
                <w:lang w:val="en-GB"/>
              </w:rPr>
              <w:t xml:space="preserve"> (FENAPEDI), José Batista, </w:t>
            </w:r>
            <w:r w:rsidR="00FC5216">
              <w:fldChar w:fldCharType="begin"/>
            </w:r>
            <w:r w:rsidR="00FC5216" w:rsidRPr="009D55D1">
              <w:rPr>
                <w:lang w:val="en-US"/>
              </w:rPr>
              <w:instrText xml:space="preserve"> HYPERLINK "mailto:josebati07@gmail.com" </w:instrText>
            </w:r>
            <w:r w:rsidR="00FC5216">
              <w:fldChar w:fldCharType="separate"/>
            </w:r>
            <w:r w:rsidRPr="00876874">
              <w:rPr>
                <w:rStyle w:val="Hipervnculo"/>
                <w:rFonts w:asciiTheme="minorHAnsi" w:hAnsiTheme="minorHAnsi"/>
                <w:sz w:val="20"/>
                <w:szCs w:val="20"/>
                <w:lang w:val="en-GB"/>
              </w:rPr>
              <w:t>josebati07@gmail.com</w:t>
            </w:r>
            <w:r w:rsidR="00FC5216">
              <w:rPr>
                <w:rStyle w:val="Hipervnculo"/>
                <w:rFonts w:asciiTheme="minorHAnsi" w:hAnsiTheme="minorHAnsi"/>
                <w:sz w:val="20"/>
                <w:szCs w:val="20"/>
                <w:lang w:val="en-GB"/>
              </w:rPr>
              <w:fldChar w:fldCharType="end"/>
            </w:r>
            <w:r w:rsidRPr="00876874">
              <w:rPr>
                <w:rFonts w:asciiTheme="minorHAnsi" w:hAnsiTheme="minorHAnsi"/>
                <w:sz w:val="20"/>
                <w:szCs w:val="20"/>
                <w:lang w:val="en-GB"/>
              </w:rPr>
              <w:t xml:space="preserve"> </w:t>
            </w:r>
          </w:p>
          <w:p w14:paraId="0C6AD8EC" w14:textId="77777777" w:rsidR="006F2D38" w:rsidRPr="00876874" w:rsidRDefault="006F2D38" w:rsidP="00FA7935">
            <w:pPr>
              <w:pStyle w:val="Prrafodelista"/>
              <w:numPr>
                <w:ilvl w:val="0"/>
                <w:numId w:val="33"/>
              </w:numPr>
              <w:pBdr>
                <w:top w:val="nil"/>
                <w:left w:val="nil"/>
                <w:bottom w:val="nil"/>
                <w:right w:val="nil"/>
                <w:between w:val="nil"/>
              </w:pBdr>
              <w:tabs>
                <w:tab w:val="left" w:pos="90"/>
              </w:tabs>
              <w:jc w:val="both"/>
              <w:rPr>
                <w:rFonts w:asciiTheme="minorHAnsi" w:hAnsiTheme="minorHAnsi" w:cstheme="minorHAnsi"/>
                <w:color w:val="000000"/>
                <w:sz w:val="20"/>
                <w:szCs w:val="20"/>
                <w:lang w:val="en-GB"/>
              </w:rPr>
            </w:pPr>
            <w:r w:rsidRPr="00876874">
              <w:rPr>
                <w:rFonts w:asciiTheme="minorHAnsi" w:hAnsiTheme="minorHAnsi"/>
                <w:sz w:val="20"/>
                <w:szCs w:val="20"/>
                <w:lang w:val="en-GB"/>
              </w:rPr>
              <w:t>Organization of women with disabilities or working towards gender equality, OPDs made up of indigenous persons, persons of African descent and from rural areas.</w:t>
            </w:r>
          </w:p>
        </w:tc>
        <w:tc>
          <w:tcPr>
            <w:tcW w:w="1701" w:type="dxa"/>
          </w:tcPr>
          <w:p w14:paraId="7A108589" w14:textId="77777777" w:rsidR="006F2D38" w:rsidRPr="00876874" w:rsidRDefault="006F2D38" w:rsidP="00FA7935">
            <w:pPr>
              <w:pBdr>
                <w:top w:val="nil"/>
                <w:left w:val="nil"/>
                <w:bottom w:val="nil"/>
                <w:right w:val="nil"/>
                <w:between w:val="nil"/>
              </w:pBdr>
              <w:tabs>
                <w:tab w:val="left" w:pos="90"/>
              </w:tabs>
              <w:jc w:val="both"/>
              <w:rPr>
                <w:b/>
                <w:color w:val="000000"/>
                <w:sz w:val="20"/>
                <w:szCs w:val="20"/>
                <w:lang w:val="en-GB"/>
              </w:rPr>
            </w:pPr>
          </w:p>
        </w:tc>
      </w:tr>
    </w:tbl>
    <w:p w14:paraId="0000018D" w14:textId="77777777" w:rsidR="00390108" w:rsidRPr="00876874" w:rsidRDefault="00390108">
      <w:pPr>
        <w:tabs>
          <w:tab w:val="left" w:pos="90"/>
        </w:tabs>
        <w:spacing w:after="0" w:line="240" w:lineRule="auto"/>
        <w:jc w:val="both"/>
        <w:rPr>
          <w:sz w:val="20"/>
          <w:szCs w:val="20"/>
          <w:lang w:val="en-GB"/>
        </w:rPr>
      </w:pPr>
    </w:p>
    <w:p w14:paraId="0000018E" w14:textId="77777777" w:rsidR="00390108" w:rsidRPr="00876874" w:rsidRDefault="00390108">
      <w:pPr>
        <w:tabs>
          <w:tab w:val="left" w:pos="90"/>
        </w:tabs>
        <w:spacing w:after="0" w:line="240" w:lineRule="auto"/>
        <w:jc w:val="center"/>
        <w:rPr>
          <w:b/>
          <w:sz w:val="20"/>
          <w:szCs w:val="20"/>
          <w:lang w:val="en-GB"/>
        </w:rPr>
      </w:pPr>
    </w:p>
    <w:p w14:paraId="0000018F" w14:textId="77777777" w:rsidR="00390108" w:rsidRPr="00876874" w:rsidRDefault="00390108">
      <w:pPr>
        <w:tabs>
          <w:tab w:val="left" w:pos="90"/>
        </w:tabs>
        <w:spacing w:after="0" w:line="240" w:lineRule="auto"/>
        <w:jc w:val="center"/>
        <w:rPr>
          <w:b/>
          <w:sz w:val="20"/>
          <w:szCs w:val="20"/>
          <w:lang w:val="en-GB"/>
        </w:rPr>
      </w:pPr>
    </w:p>
    <w:p w14:paraId="00000190" w14:textId="77777777" w:rsidR="00390108" w:rsidRPr="00876874" w:rsidRDefault="003817DD">
      <w:pPr>
        <w:rPr>
          <w:b/>
          <w:sz w:val="20"/>
          <w:szCs w:val="20"/>
          <w:lang w:val="en-GB"/>
        </w:rPr>
      </w:pPr>
      <w:r w:rsidRPr="00876874">
        <w:rPr>
          <w:lang w:val="en-GB"/>
        </w:rPr>
        <w:br w:type="page"/>
      </w:r>
    </w:p>
    <w:p w14:paraId="5AFB5DB2" w14:textId="77777777" w:rsidR="006F2D38" w:rsidRPr="00876874" w:rsidRDefault="006F2D38" w:rsidP="006F2D38">
      <w:pPr>
        <w:tabs>
          <w:tab w:val="left" w:pos="90"/>
        </w:tabs>
        <w:spacing w:after="0" w:line="240" w:lineRule="auto"/>
        <w:jc w:val="center"/>
        <w:rPr>
          <w:b/>
          <w:sz w:val="20"/>
          <w:szCs w:val="20"/>
          <w:lang w:val="en-GB"/>
        </w:rPr>
      </w:pPr>
      <w:r w:rsidRPr="00876874">
        <w:rPr>
          <w:b/>
          <w:sz w:val="20"/>
          <w:lang w:val="en-GB"/>
        </w:rPr>
        <w:lastRenderedPageBreak/>
        <w:t>Figure 2. Project governance structure</w:t>
      </w:r>
    </w:p>
    <w:p w14:paraId="7846580B" w14:textId="77777777" w:rsidR="006F2D38" w:rsidRPr="00876874" w:rsidRDefault="006F2D38" w:rsidP="006F2D38">
      <w:pPr>
        <w:tabs>
          <w:tab w:val="left" w:pos="90"/>
        </w:tabs>
        <w:spacing w:after="0" w:line="240" w:lineRule="auto"/>
        <w:jc w:val="both"/>
        <w:rPr>
          <w:i/>
          <w:sz w:val="20"/>
          <w:szCs w:val="20"/>
          <w:lang w:val="en-GB"/>
        </w:rPr>
      </w:pPr>
    </w:p>
    <w:p w14:paraId="3DAC8ACB" w14:textId="77777777" w:rsidR="006F2D38" w:rsidRPr="00876874" w:rsidRDefault="006F2D38" w:rsidP="006F2D38">
      <w:pPr>
        <w:tabs>
          <w:tab w:val="left" w:pos="90"/>
        </w:tabs>
        <w:spacing w:after="0" w:line="240" w:lineRule="auto"/>
        <w:jc w:val="both"/>
        <w:rPr>
          <w:i/>
          <w:sz w:val="20"/>
          <w:szCs w:val="20"/>
          <w:lang w:val="en-GB"/>
        </w:rPr>
      </w:pPr>
    </w:p>
    <w:p w14:paraId="1F555DB2" w14:textId="77777777" w:rsidR="006F2D38" w:rsidRPr="00876874" w:rsidRDefault="006F2D38" w:rsidP="006F2D38">
      <w:pPr>
        <w:tabs>
          <w:tab w:val="left" w:pos="90"/>
        </w:tabs>
        <w:rPr>
          <w:rFonts w:ascii="Cambria" w:eastAsia="Cambria" w:hAnsi="Cambria" w:cs="Cambria"/>
          <w:color w:val="366091"/>
          <w:sz w:val="32"/>
          <w:szCs w:val="32"/>
          <w:lang w:val="en-GB"/>
        </w:rPr>
      </w:pPr>
      <w:r w:rsidRPr="00876874">
        <w:rPr>
          <w:noProof/>
          <w:lang w:val="en-GB" w:eastAsia="en-US"/>
        </w:rPr>
        <mc:AlternateContent>
          <mc:Choice Requires="wps">
            <w:drawing>
              <wp:anchor distT="0" distB="0" distL="114300" distR="114300" simplePos="0" relativeHeight="251659264" behindDoc="0" locked="0" layoutInCell="1" hidden="0" allowOverlap="1" wp14:anchorId="018EF1A9" wp14:editId="63D98C9A">
                <wp:simplePos x="0" y="0"/>
                <wp:positionH relativeFrom="column">
                  <wp:posOffset>1333500</wp:posOffset>
                </wp:positionH>
                <wp:positionV relativeFrom="paragraph">
                  <wp:posOffset>25400</wp:posOffset>
                </wp:positionV>
                <wp:extent cx="1435100" cy="581660"/>
                <wp:effectExtent l="0" t="0" r="0" b="0"/>
                <wp:wrapNone/>
                <wp:docPr id="55" name="Rectángulo: esquinas redondeadas 55"/>
                <wp:cNvGraphicFramePr/>
                <a:graphic xmlns:a="http://schemas.openxmlformats.org/drawingml/2006/main">
                  <a:graphicData uri="http://schemas.microsoft.com/office/word/2010/wordprocessingShape">
                    <wps:wsp>
                      <wps:cNvSpPr/>
                      <wps:spPr>
                        <a:xfrm>
                          <a:off x="4641150" y="3501870"/>
                          <a:ext cx="1409700" cy="556260"/>
                        </a:xfrm>
                        <a:prstGeom prst="roundRect">
                          <a:avLst>
                            <a:gd name="adj" fmla="val 16667"/>
                          </a:avLst>
                        </a:prstGeom>
                        <a:solidFill>
                          <a:schemeClr val="accent1"/>
                        </a:solidFill>
                        <a:ln w="25400" cap="flat" cmpd="sng">
                          <a:solidFill>
                            <a:srgbClr val="395E89"/>
                          </a:solidFill>
                          <a:prstDash val="solid"/>
                          <a:round/>
                          <a:headEnd type="none" w="sm" len="sm"/>
                          <a:tailEnd type="none" w="sm" len="sm"/>
                        </a:ln>
                      </wps:spPr>
                      <wps:txbx>
                        <w:txbxContent>
                          <w:p w14:paraId="4E3F159F" w14:textId="77777777" w:rsidR="00D44A65" w:rsidRPr="004413BB" w:rsidRDefault="00D44A65" w:rsidP="006F2D38">
                            <w:pPr>
                              <w:spacing w:after="0" w:line="240" w:lineRule="auto"/>
                              <w:jc w:val="center"/>
                              <w:textDirection w:val="btLr"/>
                              <w:rPr>
                                <w:b/>
                                <w:bCs/>
                                <w:color w:val="FFFFFF" w:themeColor="background1"/>
                              </w:rPr>
                            </w:pPr>
                            <w:r>
                              <w:rPr>
                                <w:b/>
                                <w:color w:val="FFFFFF" w:themeColor="background1"/>
                              </w:rPr>
                              <w:t xml:space="preserve">Steering Committee </w:t>
                            </w:r>
                          </w:p>
                          <w:p w14:paraId="652D48C1" w14:textId="77777777" w:rsidR="00D44A65" w:rsidRPr="004413BB" w:rsidRDefault="00D44A65" w:rsidP="006F2D38">
                            <w:pPr>
                              <w:spacing w:after="0" w:line="240" w:lineRule="auto"/>
                              <w:jc w:val="center"/>
                              <w:textDirection w:val="btLr"/>
                              <w:rPr>
                                <w:b/>
                                <w:bCs/>
                                <w:color w:val="FFFFFF" w:themeColor="background1"/>
                              </w:rPr>
                            </w:pPr>
                          </w:p>
                        </w:txbxContent>
                      </wps:txbx>
                      <wps:bodyPr spcFirstLastPara="1" wrap="square" lIns="91425" tIns="45700" rIns="91425" bIns="45700" anchor="ctr" anchorCtr="0">
                        <a:noAutofit/>
                      </wps:bodyPr>
                    </wps:wsp>
                  </a:graphicData>
                </a:graphic>
              </wp:anchor>
            </w:drawing>
          </mc:Choice>
          <mc:Fallback>
            <w:pict>
              <v:roundrect w14:anchorId="018EF1A9" id="Rectángulo: esquinas redondeadas 55" o:spid="_x0000_s1026" style="position:absolute;margin-left:105pt;margin-top:2pt;width:113pt;height:45.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" fillcolor="#4f81bd [3204]" strokecolor="#395e89" strokeweight="2pt">
                <v:stroke startarrowwidth="narrow" startarrowlength="short" endarrowwidth="narrow" endarrowlength="short"/>
                <v:textbox inset="2.53958mm,1.2694mm,2.53958mm,1.2694mm">
                  <w:txbxContent>
                    <w:p w14:paraId="4E3F159F" w14:textId="77777777" w:rsidR="00D44A65" w:rsidRPr="004413BB" w:rsidRDefault="00D44A65" w:rsidP="006F2D38">
                      <w:pPr>
                        <w:spacing w:after="0" w:line="240" w:lineRule="auto"/>
                        <w:jc w:val="center"/>
                        <w:textDirection w:val="btLr"/>
                        <w:rPr>
                          <w:b/>
                          <w:bCs/>
                          <w:color w:val="FFFFFF" w:themeColor="background1"/>
                        </w:rPr>
                      </w:pPr>
                      <w:r>
                        <w:rPr>
                          <w:b/>
                          <w:color w:val="FFFFFF" w:themeColor="background1"/>
                        </w:rPr>
                        <w:t xml:space="preserve">Steering Committee </w:t>
                      </w:r>
                    </w:p>
                    <w:p w14:paraId="652D48C1" w14:textId="77777777" w:rsidR="00D44A65" w:rsidRPr="004413BB" w:rsidRDefault="00D44A65" w:rsidP="006F2D38">
                      <w:pPr>
                        <w:spacing w:after="0" w:line="240" w:lineRule="auto"/>
                        <w:jc w:val="center"/>
                        <w:textDirection w:val="btLr"/>
                        <w:rPr>
                          <w:b/>
                          <w:bCs/>
                          <w:color w:val="FFFFFF" w:themeColor="background1"/>
                        </w:rPr>
                      </w:pPr>
                    </w:p>
                  </w:txbxContent>
                </v:textbox>
              </v:roundrect>
            </w:pict>
          </mc:Fallback>
        </mc:AlternateContent>
      </w:r>
      <w:r w:rsidRPr="00876874">
        <w:rPr>
          <w:noProof/>
          <w:lang w:val="en-GB" w:eastAsia="en-US"/>
        </w:rPr>
        <mc:AlternateContent>
          <mc:Choice Requires="wps">
            <w:drawing>
              <wp:anchor distT="0" distB="0" distL="114300" distR="114300" simplePos="0" relativeHeight="251660288" behindDoc="0" locked="0" layoutInCell="1" hidden="0" allowOverlap="1" wp14:anchorId="2BF3D03B" wp14:editId="43883609">
                <wp:simplePos x="0" y="0"/>
                <wp:positionH relativeFrom="column">
                  <wp:posOffset>3263900</wp:posOffset>
                </wp:positionH>
                <wp:positionV relativeFrom="paragraph">
                  <wp:posOffset>38100</wp:posOffset>
                </wp:positionV>
                <wp:extent cx="1221740" cy="528320"/>
                <wp:effectExtent l="0" t="0" r="0" b="0"/>
                <wp:wrapNone/>
                <wp:docPr id="42" name="Rectángulo: esquinas redondeadas 42"/>
                <wp:cNvGraphicFramePr/>
                <a:graphic xmlns:a="http://schemas.openxmlformats.org/drawingml/2006/main">
                  <a:graphicData uri="http://schemas.microsoft.com/office/word/2010/wordprocessingShape">
                    <wps:wsp>
                      <wps:cNvSpPr/>
                      <wps:spPr>
                        <a:xfrm>
                          <a:off x="4747830" y="3528540"/>
                          <a:ext cx="1196340" cy="502920"/>
                        </a:xfrm>
                        <a:prstGeom prst="roundRect">
                          <a:avLst>
                            <a:gd name="adj" fmla="val 16667"/>
                          </a:avLst>
                        </a:prstGeom>
                        <a:solidFill>
                          <a:srgbClr val="4F81BD"/>
                        </a:solidFill>
                        <a:ln w="25400" cap="flat" cmpd="sng">
                          <a:solidFill>
                            <a:srgbClr val="395E89"/>
                          </a:solidFill>
                          <a:prstDash val="solid"/>
                          <a:round/>
                          <a:headEnd type="none" w="sm" len="sm"/>
                          <a:tailEnd type="none" w="sm" len="sm"/>
                        </a:ln>
                      </wps:spPr>
                      <wps:txbx>
                        <w:txbxContent>
                          <w:p w14:paraId="154D112C" w14:textId="77777777" w:rsidR="00D44A65" w:rsidRPr="002A53DE" w:rsidRDefault="00D44A65" w:rsidP="006F2D38">
                            <w:pPr>
                              <w:spacing w:after="0" w:line="275" w:lineRule="auto"/>
                              <w:jc w:val="center"/>
                              <w:textDirection w:val="btLr"/>
                              <w:rPr>
                                <w:b/>
                                <w:bCs/>
                              </w:rPr>
                            </w:pPr>
                            <w:r w:rsidRPr="002A53DE">
                              <w:rPr>
                                <w:b/>
                                <w:bCs/>
                                <w:color w:val="FFFFFF"/>
                              </w:rPr>
                              <w:t>Resident Coordinator</w:t>
                            </w:r>
                          </w:p>
                        </w:txbxContent>
                      </wps:txbx>
                      <wps:bodyPr spcFirstLastPara="1" wrap="square" lIns="91425" tIns="45700" rIns="91425" bIns="45700" anchor="ctr" anchorCtr="0">
                        <a:noAutofit/>
                      </wps:bodyPr>
                    </wps:wsp>
                  </a:graphicData>
                </a:graphic>
              </wp:anchor>
            </w:drawing>
          </mc:Choice>
          <mc:Fallback>
            <w:pict>
              <v:roundrect w14:anchorId="2BF3D03B" id="Rectángulo: esquinas redondeadas 42" o:spid="_x0000_s1027" style="position:absolute;margin-left:257pt;margin-top:3pt;width:96.2pt;height:41.6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" fillcolor="#4f81bd" strokecolor="#395e89" strokeweight="2pt">
                <v:stroke startarrowwidth="narrow" startarrowlength="short" endarrowwidth="narrow" endarrowlength="short"/>
                <v:textbox inset="2.53958mm,1.2694mm,2.53958mm,1.2694mm">
                  <w:txbxContent>
                    <w:p w14:paraId="154D112C" w14:textId="77777777" w:rsidR="00D44A65" w:rsidRPr="002A53DE" w:rsidRDefault="00D44A65" w:rsidP="006F2D38">
                      <w:pPr>
                        <w:spacing w:after="0" w:line="275" w:lineRule="auto"/>
                        <w:jc w:val="center"/>
                        <w:textDirection w:val="btLr"/>
                        <w:rPr>
                          <w:b/>
                          <w:bCs/>
                        </w:rPr>
                      </w:pPr>
                      <w:r w:rsidRPr="002A53DE">
                        <w:rPr>
                          <w:b/>
                          <w:bCs/>
                          <w:color w:val="FFFFFF"/>
                        </w:rPr>
                        <w:t>Resident Coordinator</w:t>
                      </w:r>
                    </w:p>
                  </w:txbxContent>
                </v:textbox>
              </v:roundrect>
            </w:pict>
          </mc:Fallback>
        </mc:AlternateContent>
      </w:r>
      <w:r w:rsidRPr="00876874">
        <w:rPr>
          <w:noProof/>
          <w:lang w:val="en-GB" w:eastAsia="en-US"/>
        </w:rPr>
        <mc:AlternateContent>
          <mc:Choice Requires="wps">
            <w:drawing>
              <wp:anchor distT="0" distB="0" distL="114300" distR="114300" simplePos="0" relativeHeight="251661312" behindDoc="0" locked="0" layoutInCell="1" hidden="0" allowOverlap="1" wp14:anchorId="5B8DBF80" wp14:editId="67F86F3C">
                <wp:simplePos x="0" y="0"/>
                <wp:positionH relativeFrom="column">
                  <wp:posOffset>1</wp:posOffset>
                </wp:positionH>
                <wp:positionV relativeFrom="paragraph">
                  <wp:posOffset>152400</wp:posOffset>
                </wp:positionV>
                <wp:extent cx="1045845" cy="421005"/>
                <wp:effectExtent l="0" t="0" r="0" b="0"/>
                <wp:wrapNone/>
                <wp:docPr id="58" name="Rectángulo 58"/>
                <wp:cNvGraphicFramePr/>
                <a:graphic xmlns:a="http://schemas.openxmlformats.org/drawingml/2006/main">
                  <a:graphicData uri="http://schemas.microsoft.com/office/word/2010/wordprocessingShape">
                    <wps:wsp>
                      <wps:cNvSpPr/>
                      <wps:spPr>
                        <a:xfrm>
                          <a:off x="4827840" y="3574260"/>
                          <a:ext cx="1036320" cy="411480"/>
                        </a:xfrm>
                        <a:prstGeom prst="rect">
                          <a:avLst/>
                        </a:prstGeom>
                        <a:solidFill>
                          <a:schemeClr val="lt1"/>
                        </a:solidFill>
                        <a:ln w="9525" cap="flat" cmpd="sng">
                          <a:solidFill>
                            <a:schemeClr val="lt1"/>
                          </a:solidFill>
                          <a:prstDash val="solid"/>
                          <a:round/>
                          <a:headEnd type="none" w="sm" len="sm"/>
                          <a:tailEnd type="none" w="sm" len="sm"/>
                        </a:ln>
                      </wps:spPr>
                      <wps:txbx>
                        <w:txbxContent>
                          <w:p w14:paraId="48987E87" w14:textId="77777777" w:rsidR="00D44A65" w:rsidRDefault="00D44A65" w:rsidP="006F2D38">
                            <w:pPr>
                              <w:spacing w:line="275" w:lineRule="auto"/>
                              <w:textDirection w:val="btLr"/>
                            </w:pPr>
                            <w:r>
                              <w:rPr>
                                <w:b/>
                                <w:color w:val="000000"/>
                                <w:sz w:val="20"/>
                              </w:rPr>
                              <w:t>Political-strategic level</w:t>
                            </w:r>
                          </w:p>
                        </w:txbxContent>
                      </wps:txbx>
                      <wps:bodyPr spcFirstLastPara="1" wrap="square" lIns="91425" tIns="45700" rIns="91425" bIns="45700" anchor="t" anchorCtr="0">
                        <a:noAutofit/>
                      </wps:bodyPr>
                    </wps:wsp>
                  </a:graphicData>
                </a:graphic>
              </wp:anchor>
            </w:drawing>
          </mc:Choice>
          <mc:Fallback>
            <w:pict>
              <v:rect w14:anchorId="5B8DBF80" id="Rectángulo 58" o:spid="_x0000_s1028" style="position:absolute;margin-left:0;margin-top:12pt;width:82.35pt;height:33.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" fillcolor="white [3201]" strokecolor="white [3201]">
                <v:stroke startarrowwidth="narrow" startarrowlength="short" endarrowwidth="narrow" endarrowlength="short" joinstyle="round"/>
                <v:textbox inset="2.53958mm,1.2694mm,2.53958mm,1.2694mm">
                  <w:txbxContent>
                    <w:p w14:paraId="48987E87" w14:textId="77777777" w:rsidR="00D44A65" w:rsidRDefault="00D44A65" w:rsidP="006F2D38">
                      <w:pPr>
                        <w:spacing w:line="275" w:lineRule="auto"/>
                        <w:textDirection w:val="btLr"/>
                      </w:pPr>
                      <w:r>
                        <w:rPr>
                          <w:b/>
                          <w:color w:val="000000"/>
                          <w:sz w:val="20"/>
                        </w:rPr>
                        <w:t>Political-strategic level</w:t>
                      </w:r>
                    </w:p>
                  </w:txbxContent>
                </v:textbox>
              </v:rect>
            </w:pict>
          </mc:Fallback>
        </mc:AlternateContent>
      </w:r>
      <w:r w:rsidRPr="00876874">
        <w:rPr>
          <w:noProof/>
          <w:lang w:val="en-GB" w:eastAsia="en-US"/>
        </w:rPr>
        <mc:AlternateContent>
          <mc:Choice Requires="wps">
            <w:drawing>
              <wp:anchor distT="0" distB="0" distL="114300" distR="114300" simplePos="0" relativeHeight="251662336" behindDoc="0" locked="0" layoutInCell="1" hidden="0" allowOverlap="1" wp14:anchorId="40D0338D" wp14:editId="0E569180">
                <wp:simplePos x="0" y="0"/>
                <wp:positionH relativeFrom="column">
                  <wp:posOffset>2857500</wp:posOffset>
                </wp:positionH>
                <wp:positionV relativeFrom="paragraph">
                  <wp:posOffset>203200</wp:posOffset>
                </wp:positionV>
                <wp:extent cx="307340" cy="185420"/>
                <wp:effectExtent l="0" t="0" r="0" b="0"/>
                <wp:wrapNone/>
                <wp:docPr id="52" name="Flecha: a la izquierda y derecha 52"/>
                <wp:cNvGraphicFramePr/>
                <a:graphic xmlns:a="http://schemas.openxmlformats.org/drawingml/2006/main">
                  <a:graphicData uri="http://schemas.microsoft.com/office/word/2010/wordprocessingShape">
                    <wps:wsp>
                      <wps:cNvSpPr/>
                      <wps:spPr>
                        <a:xfrm>
                          <a:off x="5205030" y="3699990"/>
                          <a:ext cx="281940" cy="160020"/>
                        </a:xfrm>
                        <a:prstGeom prst="leftRightArrow">
                          <a:avLst>
                            <a:gd name="adj1" fmla="val 50000"/>
                            <a:gd name="adj2" fmla="val 50000"/>
                          </a:avLst>
                        </a:prstGeom>
                        <a:solidFill>
                          <a:schemeClr val="dk1"/>
                        </a:solidFill>
                        <a:ln w="25400" cap="flat" cmpd="sng">
                          <a:solidFill>
                            <a:schemeClr val="dk1"/>
                          </a:solidFill>
                          <a:prstDash val="solid"/>
                          <a:round/>
                          <a:headEnd type="none" w="sm" len="sm"/>
                          <a:tailEnd type="none" w="sm" len="sm"/>
                        </a:ln>
                      </wps:spPr>
                      <wps:txbx>
                        <w:txbxContent>
                          <w:p w14:paraId="1D3AEE11" w14:textId="77777777" w:rsidR="00D44A65" w:rsidRDefault="00D44A65" w:rsidP="006F2D3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40D0338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echa: a la izquierda y derecha 52" o:spid="_x0000_s1029" type="#_x0000_t69" style="position:absolute;margin-left:225pt;margin-top:16pt;width:24.2pt;height:14.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" adj="6130" fillcolor="black [3200]" strokecolor="black [3200]" strokeweight="2pt">
                <v:stroke startarrowwidth="narrow" startarrowlength="short" endarrowwidth="narrow" endarrowlength="short" joinstyle="round"/>
                <v:textbox inset="2.53958mm,2.53958mm,2.53958mm,2.53958mm">
                  <w:txbxContent>
                    <w:p w14:paraId="1D3AEE11" w14:textId="77777777" w:rsidR="00D44A65" w:rsidRDefault="00D44A65" w:rsidP="006F2D38">
                      <w:pPr>
                        <w:spacing w:after="0" w:line="240" w:lineRule="auto"/>
                        <w:textDirection w:val="btLr"/>
                      </w:pPr>
                    </w:p>
                  </w:txbxContent>
                </v:textbox>
              </v:shape>
            </w:pict>
          </mc:Fallback>
        </mc:AlternateContent>
      </w:r>
    </w:p>
    <w:p w14:paraId="28F8483D" w14:textId="77777777" w:rsidR="006F2D38" w:rsidRPr="00876874" w:rsidRDefault="006F2D38" w:rsidP="006F2D38">
      <w:pPr>
        <w:tabs>
          <w:tab w:val="left" w:pos="90"/>
        </w:tabs>
        <w:rPr>
          <w:rFonts w:ascii="Cambria" w:eastAsia="Cambria" w:hAnsi="Cambria" w:cs="Cambria"/>
          <w:color w:val="366091"/>
          <w:sz w:val="32"/>
          <w:szCs w:val="32"/>
          <w:lang w:val="en-GB"/>
        </w:rPr>
      </w:pPr>
      <w:r w:rsidRPr="00876874">
        <w:rPr>
          <w:noProof/>
          <w:lang w:val="en-GB" w:eastAsia="en-US"/>
        </w:rPr>
        <mc:AlternateContent>
          <mc:Choice Requires="wps">
            <w:drawing>
              <wp:anchor distT="0" distB="0" distL="114300" distR="114300" simplePos="0" relativeHeight="251667456" behindDoc="0" locked="0" layoutInCell="1" hidden="0" allowOverlap="1" wp14:anchorId="2A1896D8" wp14:editId="020116C6">
                <wp:simplePos x="0" y="0"/>
                <wp:positionH relativeFrom="column">
                  <wp:posOffset>3228975</wp:posOffset>
                </wp:positionH>
                <wp:positionV relativeFrom="paragraph">
                  <wp:posOffset>399415</wp:posOffset>
                </wp:positionV>
                <wp:extent cx="1259840" cy="510540"/>
                <wp:effectExtent l="0" t="0" r="16510" b="22860"/>
                <wp:wrapNone/>
                <wp:docPr id="56" name="Rectángulo: esquinas redondeadas 56"/>
                <wp:cNvGraphicFramePr/>
                <a:graphic xmlns:a="http://schemas.openxmlformats.org/drawingml/2006/main">
                  <a:graphicData uri="http://schemas.microsoft.com/office/word/2010/wordprocessingShape">
                    <wps:wsp>
                      <wps:cNvSpPr/>
                      <wps:spPr>
                        <a:xfrm>
                          <a:off x="0" y="0"/>
                          <a:ext cx="1259840" cy="510540"/>
                        </a:xfrm>
                        <a:prstGeom prst="roundRect">
                          <a:avLst>
                            <a:gd name="adj" fmla="val 16667"/>
                          </a:avLst>
                        </a:prstGeom>
                        <a:solidFill>
                          <a:srgbClr val="4F81BD"/>
                        </a:solidFill>
                        <a:ln w="25400" cap="flat" cmpd="sng">
                          <a:solidFill>
                            <a:srgbClr val="395E89"/>
                          </a:solidFill>
                          <a:prstDash val="solid"/>
                          <a:round/>
                          <a:headEnd type="none" w="sm" len="sm"/>
                          <a:tailEnd type="none" w="sm" len="sm"/>
                        </a:ln>
                      </wps:spPr>
                      <wps:txbx>
                        <w:txbxContent>
                          <w:p w14:paraId="78CBC0AA" w14:textId="29690541" w:rsidR="00D44A65" w:rsidRPr="002A53DE" w:rsidRDefault="00D44A65" w:rsidP="006F2D38">
                            <w:pPr>
                              <w:spacing w:line="275" w:lineRule="auto"/>
                              <w:ind w:left="-142" w:right="-126"/>
                              <w:jc w:val="center"/>
                              <w:textDirection w:val="btLr"/>
                              <w:rPr>
                                <w:b/>
                                <w:bCs/>
                              </w:rPr>
                            </w:pPr>
                            <w:r w:rsidRPr="002A53DE">
                              <w:rPr>
                                <w:b/>
                                <w:bCs/>
                                <w:color w:val="FFFFFF"/>
                              </w:rPr>
                              <w:t>Project</w:t>
                            </w:r>
                            <w:r>
                              <w:rPr>
                                <w:b/>
                                <w:bCs/>
                                <w:color w:val="FFFFFF"/>
                              </w:rPr>
                              <w:br/>
                            </w:r>
                            <w:r w:rsidRPr="002A53DE">
                              <w:rPr>
                                <w:b/>
                                <w:bCs/>
                                <w:color w:val="FFFFFF"/>
                              </w:rPr>
                              <w:t>Coordinator*</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A1896D8" id="Rectángulo: esquinas redondeadas 56" o:spid="_x0000_s1030" style="position:absolute;margin-left:254.25pt;margin-top:31.45pt;width:99.2pt;height:4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" fillcolor="#4f81bd" strokecolor="#395e89" strokeweight="2pt">
                <v:stroke startarrowwidth="narrow" startarrowlength="short" endarrowwidth="narrow" endarrowlength="short"/>
                <v:textbox inset="2.53958mm,1.2694mm,2.53958mm,1.2694mm">
                  <w:txbxContent>
                    <w:p w14:paraId="78CBC0AA" w14:textId="29690541" w:rsidR="00D44A65" w:rsidRPr="002A53DE" w:rsidRDefault="00D44A65" w:rsidP="006F2D38">
                      <w:pPr>
                        <w:spacing w:line="275" w:lineRule="auto"/>
                        <w:ind w:left="-142" w:right="-126"/>
                        <w:jc w:val="center"/>
                        <w:textDirection w:val="btLr"/>
                        <w:rPr>
                          <w:b/>
                          <w:bCs/>
                        </w:rPr>
                      </w:pPr>
                      <w:r w:rsidRPr="002A53DE">
                        <w:rPr>
                          <w:b/>
                          <w:bCs/>
                          <w:color w:val="FFFFFF"/>
                        </w:rPr>
                        <w:t>Project</w:t>
                      </w:r>
                      <w:r>
                        <w:rPr>
                          <w:b/>
                          <w:bCs/>
                          <w:color w:val="FFFFFF"/>
                        </w:rPr>
                        <w:br/>
                      </w:r>
                      <w:r w:rsidRPr="002A53DE">
                        <w:rPr>
                          <w:b/>
                          <w:bCs/>
                          <w:color w:val="FFFFFF"/>
                        </w:rPr>
                        <w:t>Coordinator*</w:t>
                      </w:r>
                    </w:p>
                  </w:txbxContent>
                </v:textbox>
              </v:roundrect>
            </w:pict>
          </mc:Fallback>
        </mc:AlternateContent>
      </w:r>
      <w:r w:rsidRPr="00876874">
        <w:rPr>
          <w:noProof/>
          <w:lang w:val="en-GB" w:eastAsia="en-US"/>
        </w:rPr>
        <mc:AlternateContent>
          <mc:Choice Requires="wps">
            <w:drawing>
              <wp:anchor distT="0" distB="0" distL="114300" distR="114300" simplePos="0" relativeHeight="251663360" behindDoc="0" locked="0" layoutInCell="1" hidden="0" allowOverlap="1" wp14:anchorId="4E12CFAF" wp14:editId="17CAC4CE">
                <wp:simplePos x="0" y="0"/>
                <wp:positionH relativeFrom="column">
                  <wp:posOffset>368300</wp:posOffset>
                </wp:positionH>
                <wp:positionV relativeFrom="paragraph">
                  <wp:posOffset>228600</wp:posOffset>
                </wp:positionV>
                <wp:extent cx="6143625" cy="32385"/>
                <wp:effectExtent l="0" t="0" r="0" b="0"/>
                <wp:wrapNone/>
                <wp:docPr id="48" name="Conector recto de flecha 48"/>
                <wp:cNvGraphicFramePr/>
                <a:graphic xmlns:a="http://schemas.openxmlformats.org/drawingml/2006/main">
                  <a:graphicData uri="http://schemas.microsoft.com/office/word/2010/wordprocessingShape">
                    <wps:wsp>
                      <wps:cNvCnPr/>
                      <wps:spPr>
                        <a:xfrm rot="10800000" flipH="1">
                          <a:off x="2278950" y="3768570"/>
                          <a:ext cx="6134100" cy="22860"/>
                        </a:xfrm>
                        <a:prstGeom prst="straightConnector1">
                          <a:avLst/>
                        </a:prstGeom>
                        <a:noFill/>
                        <a:ln w="9525" cap="flat" cmpd="sng">
                          <a:solidFill>
                            <a:schemeClr val="dk1"/>
                          </a:solidFill>
                          <a:prstDash val="dash"/>
                          <a:round/>
                          <a:headEnd type="none" w="sm" len="sm"/>
                          <a:tailEnd type="none" w="sm" len="sm"/>
                        </a:ln>
                      </wps:spPr>
                      <wps:bodyPr/>
                    </wps:wsp>
                  </a:graphicData>
                </a:graphic>
              </wp:anchor>
            </w:drawing>
          </mc:Choice>
          <mc:Fallback>
            <w:pict>
              <v:shapetype w14:anchorId="5EBDB48E" id="_x0000_t32" coordsize="21600,21600" o:spt="32" o:oned="t" path="m,l21600,21600e" filled="f">
                <v:path arrowok="t" fillok="f" o:connecttype="none"/>
                <o:lock v:ext="edit" shapetype="t"/>
              </v:shapetype>
              <v:shape id="Conector recto de flecha 48" o:spid="_x0000_s1026" type="#_x0000_t32" style="position:absolute;margin-left:29pt;margin-top:18pt;width:483.75pt;height:2.55pt;rotation:18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" strokecolor="black [3200]">
                <v:stroke dashstyle="dash" startarrowwidth="narrow" startarrowlength="short" endarrowwidth="narrow" endarrowlength="short"/>
              </v:shape>
            </w:pict>
          </mc:Fallback>
        </mc:AlternateContent>
      </w:r>
      <w:r w:rsidRPr="00876874">
        <w:rPr>
          <w:noProof/>
          <w:lang w:val="en-GB" w:eastAsia="en-US"/>
        </w:rPr>
        <mc:AlternateContent>
          <mc:Choice Requires="wps">
            <w:drawing>
              <wp:anchor distT="0" distB="0" distL="114300" distR="114300" simplePos="0" relativeHeight="251664384" behindDoc="0" locked="0" layoutInCell="1" hidden="0" allowOverlap="1" wp14:anchorId="641FF48B" wp14:editId="38F55BA1">
                <wp:simplePos x="0" y="0"/>
                <wp:positionH relativeFrom="column">
                  <wp:posOffset>3810000</wp:posOffset>
                </wp:positionH>
                <wp:positionV relativeFrom="paragraph">
                  <wp:posOffset>190500</wp:posOffset>
                </wp:positionV>
                <wp:extent cx="93980" cy="177800"/>
                <wp:effectExtent l="0" t="0" r="0" b="0"/>
                <wp:wrapNone/>
                <wp:docPr id="47" name="Flecha: arriba y abajo 47"/>
                <wp:cNvGraphicFramePr/>
                <a:graphic xmlns:a="http://schemas.openxmlformats.org/drawingml/2006/main">
                  <a:graphicData uri="http://schemas.microsoft.com/office/word/2010/wordprocessingShape">
                    <wps:wsp>
                      <wps:cNvSpPr/>
                      <wps:spPr>
                        <a:xfrm>
                          <a:off x="5311710" y="3703800"/>
                          <a:ext cx="68580" cy="152400"/>
                        </a:xfrm>
                        <a:prstGeom prst="upDownArrow">
                          <a:avLst>
                            <a:gd name="adj1" fmla="val 50000"/>
                            <a:gd name="adj2" fmla="val 50000"/>
                          </a:avLst>
                        </a:prstGeom>
                        <a:solidFill>
                          <a:schemeClr val="dk1"/>
                        </a:solidFill>
                        <a:ln w="25400" cap="flat" cmpd="sng">
                          <a:solidFill>
                            <a:schemeClr val="dk1"/>
                          </a:solidFill>
                          <a:prstDash val="solid"/>
                          <a:round/>
                          <a:headEnd type="none" w="sm" len="sm"/>
                          <a:tailEnd type="none" w="sm" len="sm"/>
                        </a:ln>
                      </wps:spPr>
                      <wps:txbx>
                        <w:txbxContent>
                          <w:p w14:paraId="3BAB2654" w14:textId="77777777" w:rsidR="00D44A65" w:rsidRDefault="00D44A65" w:rsidP="006F2D3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641FF48B"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Flecha: arriba y abajo 47" o:spid="_x0000_s1031" type="#_x0000_t70" style="position:absolute;margin-left:300pt;margin-top:15pt;width:7.4pt;height:1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" adj=",4860" fillcolor="black [3200]" strokecolor="black [3200]" strokeweight="2pt">
                <v:stroke startarrowwidth="narrow" startarrowlength="short" endarrowwidth="narrow" endarrowlength="short" joinstyle="round"/>
                <v:textbox inset="2.53958mm,2.53958mm,2.53958mm,2.53958mm">
                  <w:txbxContent>
                    <w:p w14:paraId="3BAB2654" w14:textId="77777777" w:rsidR="00D44A65" w:rsidRDefault="00D44A65" w:rsidP="006F2D38">
                      <w:pPr>
                        <w:spacing w:after="0" w:line="240" w:lineRule="auto"/>
                        <w:textDirection w:val="btLr"/>
                      </w:pPr>
                    </w:p>
                  </w:txbxContent>
                </v:textbox>
              </v:shape>
            </w:pict>
          </mc:Fallback>
        </mc:AlternateContent>
      </w:r>
      <w:r w:rsidRPr="00876874">
        <w:rPr>
          <w:noProof/>
          <w:lang w:val="en-GB" w:eastAsia="en-US"/>
        </w:rPr>
        <mc:AlternateContent>
          <mc:Choice Requires="wps">
            <w:drawing>
              <wp:anchor distT="0" distB="0" distL="114300" distR="114300" simplePos="0" relativeHeight="251665408" behindDoc="0" locked="0" layoutInCell="1" hidden="0" allowOverlap="1" wp14:anchorId="37C8EEE1" wp14:editId="3280FAD7">
                <wp:simplePos x="0" y="0"/>
                <wp:positionH relativeFrom="column">
                  <wp:posOffset>2032000</wp:posOffset>
                </wp:positionH>
                <wp:positionV relativeFrom="paragraph">
                  <wp:posOffset>203200</wp:posOffset>
                </wp:positionV>
                <wp:extent cx="93980" cy="177800"/>
                <wp:effectExtent l="0" t="0" r="0" b="0"/>
                <wp:wrapNone/>
                <wp:docPr id="61" name="Flecha: arriba y abajo 61"/>
                <wp:cNvGraphicFramePr/>
                <a:graphic xmlns:a="http://schemas.openxmlformats.org/drawingml/2006/main">
                  <a:graphicData uri="http://schemas.microsoft.com/office/word/2010/wordprocessingShape">
                    <wps:wsp>
                      <wps:cNvSpPr/>
                      <wps:spPr>
                        <a:xfrm>
                          <a:off x="5311710" y="3703800"/>
                          <a:ext cx="68580" cy="152400"/>
                        </a:xfrm>
                        <a:prstGeom prst="upDownArrow">
                          <a:avLst>
                            <a:gd name="adj1" fmla="val 50000"/>
                            <a:gd name="adj2" fmla="val 50000"/>
                          </a:avLst>
                        </a:prstGeom>
                        <a:solidFill>
                          <a:schemeClr val="dk1"/>
                        </a:solidFill>
                        <a:ln w="25400" cap="flat" cmpd="sng">
                          <a:solidFill>
                            <a:schemeClr val="dk1"/>
                          </a:solidFill>
                          <a:prstDash val="solid"/>
                          <a:round/>
                          <a:headEnd type="none" w="sm" len="sm"/>
                          <a:tailEnd type="none" w="sm" len="sm"/>
                        </a:ln>
                      </wps:spPr>
                      <wps:txbx>
                        <w:txbxContent>
                          <w:p w14:paraId="2FEA4600" w14:textId="77777777" w:rsidR="00D44A65" w:rsidRDefault="00D44A65" w:rsidP="006F2D3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7C8EEE1" id="Flecha: arriba y abajo 61" o:spid="_x0000_s1032" type="#_x0000_t70" style="position:absolute;margin-left:160pt;margin-top:16pt;width:7.4pt;height:1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" adj=",4860" fillcolor="black [3200]" strokecolor="black [3200]" strokeweight="2pt">
                <v:stroke startarrowwidth="narrow" startarrowlength="short" endarrowwidth="narrow" endarrowlength="short" joinstyle="round"/>
                <v:textbox inset="2.53958mm,2.53958mm,2.53958mm,2.53958mm">
                  <w:txbxContent>
                    <w:p w14:paraId="2FEA4600" w14:textId="77777777" w:rsidR="00D44A65" w:rsidRDefault="00D44A65" w:rsidP="006F2D38">
                      <w:pPr>
                        <w:spacing w:after="0" w:line="240" w:lineRule="auto"/>
                        <w:textDirection w:val="btLr"/>
                      </w:pPr>
                    </w:p>
                  </w:txbxContent>
                </v:textbox>
              </v:shape>
            </w:pict>
          </mc:Fallback>
        </mc:AlternateContent>
      </w:r>
    </w:p>
    <w:p w14:paraId="57F80614" w14:textId="77777777" w:rsidR="006F2D38" w:rsidRPr="00876874" w:rsidRDefault="006F2D38" w:rsidP="006F2D38">
      <w:pPr>
        <w:tabs>
          <w:tab w:val="left" w:pos="90"/>
        </w:tabs>
        <w:rPr>
          <w:rFonts w:ascii="Cambria" w:eastAsia="Cambria" w:hAnsi="Cambria" w:cs="Cambria"/>
          <w:color w:val="366091"/>
          <w:sz w:val="32"/>
          <w:szCs w:val="32"/>
          <w:lang w:val="en-GB"/>
        </w:rPr>
      </w:pPr>
      <w:r w:rsidRPr="00876874">
        <w:rPr>
          <w:noProof/>
          <w:lang w:val="en-GB" w:eastAsia="en-US"/>
        </w:rPr>
        <mc:AlternateContent>
          <mc:Choice Requires="wps">
            <w:drawing>
              <wp:anchor distT="0" distB="0" distL="114300" distR="114300" simplePos="0" relativeHeight="251666432" behindDoc="0" locked="0" layoutInCell="1" hidden="0" allowOverlap="1" wp14:anchorId="1923E06D" wp14:editId="106572AB">
                <wp:simplePos x="0" y="0"/>
                <wp:positionH relativeFrom="column">
                  <wp:posOffset>1308100</wp:posOffset>
                </wp:positionH>
                <wp:positionV relativeFrom="paragraph">
                  <wp:posOffset>0</wp:posOffset>
                </wp:positionV>
                <wp:extent cx="1435100" cy="513080"/>
                <wp:effectExtent l="0" t="0" r="0" b="0"/>
                <wp:wrapNone/>
                <wp:docPr id="50" name="Rectángulo: esquinas redondeadas 50"/>
                <wp:cNvGraphicFramePr/>
                <a:graphic xmlns:a="http://schemas.openxmlformats.org/drawingml/2006/main">
                  <a:graphicData uri="http://schemas.microsoft.com/office/word/2010/wordprocessingShape">
                    <wps:wsp>
                      <wps:cNvSpPr/>
                      <wps:spPr>
                        <a:xfrm>
                          <a:off x="4641150" y="3536160"/>
                          <a:ext cx="1409700" cy="487680"/>
                        </a:xfrm>
                        <a:prstGeom prst="roundRect">
                          <a:avLst>
                            <a:gd name="adj" fmla="val 16667"/>
                          </a:avLst>
                        </a:prstGeom>
                        <a:solidFill>
                          <a:srgbClr val="4F81BD"/>
                        </a:solidFill>
                        <a:ln w="25400" cap="flat" cmpd="sng">
                          <a:solidFill>
                            <a:srgbClr val="395E89"/>
                          </a:solidFill>
                          <a:prstDash val="solid"/>
                          <a:round/>
                          <a:headEnd type="none" w="sm" len="sm"/>
                          <a:tailEnd type="none" w="sm" len="sm"/>
                        </a:ln>
                      </wps:spPr>
                      <wps:txbx>
                        <w:txbxContent>
                          <w:p w14:paraId="498C2D8A" w14:textId="77777777" w:rsidR="00D44A65" w:rsidRPr="004413BB" w:rsidRDefault="00D44A65" w:rsidP="006F2D38">
                            <w:pPr>
                              <w:spacing w:after="0" w:line="240" w:lineRule="auto"/>
                              <w:jc w:val="center"/>
                              <w:textDirection w:val="btLr"/>
                              <w:rPr>
                                <w:b/>
                                <w:bCs/>
                              </w:rPr>
                            </w:pPr>
                            <w:r>
                              <w:rPr>
                                <w:b/>
                                <w:color w:val="FFFFFF"/>
                              </w:rPr>
                              <w:t xml:space="preserve">Technical Committee </w:t>
                            </w:r>
                          </w:p>
                          <w:p w14:paraId="21BBE22C" w14:textId="77777777" w:rsidR="00D44A65" w:rsidRPr="004413BB" w:rsidRDefault="00D44A65" w:rsidP="006F2D38">
                            <w:pPr>
                              <w:spacing w:after="0" w:line="240" w:lineRule="auto"/>
                              <w:jc w:val="center"/>
                              <w:textDirection w:val="btLr"/>
                              <w:rPr>
                                <w:b/>
                                <w:bCs/>
                              </w:rPr>
                            </w:pPr>
                          </w:p>
                        </w:txbxContent>
                      </wps:txbx>
                      <wps:bodyPr spcFirstLastPara="1" wrap="square" lIns="91425" tIns="45700" rIns="91425" bIns="45700" anchor="ctr" anchorCtr="0">
                        <a:noAutofit/>
                      </wps:bodyPr>
                    </wps:wsp>
                  </a:graphicData>
                </a:graphic>
              </wp:anchor>
            </w:drawing>
          </mc:Choice>
          <mc:Fallback>
            <w:pict>
              <v:roundrect w14:anchorId="1923E06D" id="Rectángulo: esquinas redondeadas 50" o:spid="_x0000_s1033" style="position:absolute;margin-left:103pt;margin-top:0;width:113pt;height:40.4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" fillcolor="#4f81bd" strokecolor="#395e89" strokeweight="2pt">
                <v:stroke startarrowwidth="narrow" startarrowlength="short" endarrowwidth="narrow" endarrowlength="short"/>
                <v:textbox inset="2.53958mm,1.2694mm,2.53958mm,1.2694mm">
                  <w:txbxContent>
                    <w:p w14:paraId="498C2D8A" w14:textId="77777777" w:rsidR="00D44A65" w:rsidRPr="004413BB" w:rsidRDefault="00D44A65" w:rsidP="006F2D38">
                      <w:pPr>
                        <w:spacing w:after="0" w:line="240" w:lineRule="auto"/>
                        <w:jc w:val="center"/>
                        <w:textDirection w:val="btLr"/>
                        <w:rPr>
                          <w:b/>
                          <w:bCs/>
                        </w:rPr>
                      </w:pPr>
                      <w:r>
                        <w:rPr>
                          <w:b/>
                          <w:color w:val="FFFFFF"/>
                        </w:rPr>
                        <w:t xml:space="preserve">Technical Committee </w:t>
                      </w:r>
                    </w:p>
                    <w:p w14:paraId="21BBE22C" w14:textId="77777777" w:rsidR="00D44A65" w:rsidRPr="004413BB" w:rsidRDefault="00D44A65" w:rsidP="006F2D38">
                      <w:pPr>
                        <w:spacing w:after="0" w:line="240" w:lineRule="auto"/>
                        <w:jc w:val="center"/>
                        <w:textDirection w:val="btLr"/>
                        <w:rPr>
                          <w:b/>
                          <w:bCs/>
                        </w:rPr>
                      </w:pPr>
                    </w:p>
                  </w:txbxContent>
                </v:textbox>
              </v:roundrect>
            </w:pict>
          </mc:Fallback>
        </mc:AlternateContent>
      </w:r>
      <w:r w:rsidRPr="00876874">
        <w:rPr>
          <w:noProof/>
          <w:lang w:val="en-GB" w:eastAsia="en-US"/>
        </w:rPr>
        <mc:AlternateContent>
          <mc:Choice Requires="wps">
            <w:drawing>
              <wp:anchor distT="0" distB="0" distL="114300" distR="114300" simplePos="0" relativeHeight="251668480" behindDoc="0" locked="0" layoutInCell="1" hidden="0" allowOverlap="1" wp14:anchorId="1EECBF06" wp14:editId="7B6905CB">
                <wp:simplePos x="0" y="0"/>
                <wp:positionH relativeFrom="column">
                  <wp:posOffset>4940300</wp:posOffset>
                </wp:positionH>
                <wp:positionV relativeFrom="paragraph">
                  <wp:posOffset>0</wp:posOffset>
                </wp:positionV>
                <wp:extent cx="1435100" cy="543560"/>
                <wp:effectExtent l="0" t="0" r="0" b="0"/>
                <wp:wrapNone/>
                <wp:docPr id="57" name="Rectángulo: esquinas redondeadas 57"/>
                <wp:cNvGraphicFramePr/>
                <a:graphic xmlns:a="http://schemas.openxmlformats.org/drawingml/2006/main">
                  <a:graphicData uri="http://schemas.microsoft.com/office/word/2010/wordprocessingShape">
                    <wps:wsp>
                      <wps:cNvSpPr/>
                      <wps:spPr>
                        <a:xfrm>
                          <a:off x="4641150" y="3520920"/>
                          <a:ext cx="1409700" cy="518160"/>
                        </a:xfrm>
                        <a:prstGeom prst="roundRect">
                          <a:avLst>
                            <a:gd name="adj" fmla="val 16667"/>
                          </a:avLst>
                        </a:prstGeom>
                        <a:solidFill>
                          <a:srgbClr val="4F81BD"/>
                        </a:solidFill>
                        <a:ln w="25400" cap="flat" cmpd="sng">
                          <a:solidFill>
                            <a:srgbClr val="395E89"/>
                          </a:solidFill>
                          <a:prstDash val="solid"/>
                          <a:round/>
                          <a:headEnd type="none" w="sm" len="sm"/>
                          <a:tailEnd type="none" w="sm" len="sm"/>
                        </a:ln>
                      </wps:spPr>
                      <wps:txbx>
                        <w:txbxContent>
                          <w:p w14:paraId="3FE0800F" w14:textId="77777777" w:rsidR="00D44A65" w:rsidRPr="004413BB" w:rsidRDefault="00D44A65" w:rsidP="006F2D38">
                            <w:pPr>
                              <w:spacing w:line="275" w:lineRule="auto"/>
                              <w:jc w:val="center"/>
                              <w:textDirection w:val="btLr"/>
                              <w:rPr>
                                <w:b/>
                                <w:bCs/>
                              </w:rPr>
                            </w:pPr>
                            <w:r>
                              <w:rPr>
                                <w:b/>
                                <w:color w:val="FFFFFF"/>
                              </w:rPr>
                              <w:t>Communication Advisory Group</w:t>
                            </w:r>
                          </w:p>
                        </w:txbxContent>
                      </wps:txbx>
                      <wps:bodyPr spcFirstLastPara="1" wrap="square" lIns="91425" tIns="45700" rIns="91425" bIns="45700" anchor="ctr" anchorCtr="0">
                        <a:noAutofit/>
                      </wps:bodyPr>
                    </wps:wsp>
                  </a:graphicData>
                </a:graphic>
              </wp:anchor>
            </w:drawing>
          </mc:Choice>
          <mc:Fallback>
            <w:pict>
              <v:roundrect w14:anchorId="1EECBF06" id="Rectángulo: esquinas redondeadas 57" o:spid="_x0000_s1034" style="position:absolute;margin-left:389pt;margin-top:0;width:113pt;height:42.8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" fillcolor="#4f81bd" strokecolor="#395e89" strokeweight="2pt">
                <v:stroke startarrowwidth="narrow" startarrowlength="short" endarrowwidth="narrow" endarrowlength="short"/>
                <v:textbox inset="2.53958mm,1.2694mm,2.53958mm,1.2694mm">
                  <w:txbxContent>
                    <w:p w14:paraId="3FE0800F" w14:textId="77777777" w:rsidR="00D44A65" w:rsidRPr="004413BB" w:rsidRDefault="00D44A65" w:rsidP="006F2D38">
                      <w:pPr>
                        <w:spacing w:line="275" w:lineRule="auto"/>
                        <w:jc w:val="center"/>
                        <w:textDirection w:val="btLr"/>
                        <w:rPr>
                          <w:b/>
                          <w:bCs/>
                        </w:rPr>
                      </w:pPr>
                      <w:r>
                        <w:rPr>
                          <w:b/>
                          <w:color w:val="FFFFFF"/>
                        </w:rPr>
                        <w:t>Communication Advisory Group</w:t>
                      </w:r>
                    </w:p>
                  </w:txbxContent>
                </v:textbox>
              </v:roundrect>
            </w:pict>
          </mc:Fallback>
        </mc:AlternateContent>
      </w:r>
      <w:r w:rsidRPr="00876874">
        <w:rPr>
          <w:noProof/>
          <w:lang w:val="en-GB" w:eastAsia="en-US"/>
        </w:rPr>
        <mc:AlternateContent>
          <mc:Choice Requires="wps">
            <w:drawing>
              <wp:anchor distT="0" distB="0" distL="114300" distR="114300" simplePos="0" relativeHeight="251669504" behindDoc="0" locked="0" layoutInCell="1" hidden="0" allowOverlap="1" wp14:anchorId="07103AEE" wp14:editId="14B16B72">
                <wp:simplePos x="0" y="0"/>
                <wp:positionH relativeFrom="column">
                  <wp:posOffset>1</wp:posOffset>
                </wp:positionH>
                <wp:positionV relativeFrom="paragraph">
                  <wp:posOffset>114300</wp:posOffset>
                </wp:positionV>
                <wp:extent cx="969645" cy="260985"/>
                <wp:effectExtent l="0" t="0" r="0" b="0"/>
                <wp:wrapNone/>
                <wp:docPr id="51" name="Rectángulo 51"/>
                <wp:cNvGraphicFramePr/>
                <a:graphic xmlns:a="http://schemas.openxmlformats.org/drawingml/2006/main">
                  <a:graphicData uri="http://schemas.microsoft.com/office/word/2010/wordprocessingShape">
                    <wps:wsp>
                      <wps:cNvSpPr/>
                      <wps:spPr>
                        <a:xfrm>
                          <a:off x="4865940" y="3654270"/>
                          <a:ext cx="960120" cy="251460"/>
                        </a:xfrm>
                        <a:prstGeom prst="rect">
                          <a:avLst/>
                        </a:prstGeom>
                        <a:solidFill>
                          <a:srgbClr val="FFFFFF"/>
                        </a:solidFill>
                        <a:ln w="9525" cap="flat" cmpd="sng">
                          <a:solidFill>
                            <a:srgbClr val="FFFFFF"/>
                          </a:solidFill>
                          <a:prstDash val="solid"/>
                          <a:round/>
                          <a:headEnd type="none" w="sm" len="sm"/>
                          <a:tailEnd type="none" w="sm" len="sm"/>
                        </a:ln>
                      </wps:spPr>
                      <wps:txbx>
                        <w:txbxContent>
                          <w:p w14:paraId="229DA3A1" w14:textId="77777777" w:rsidR="00D44A65" w:rsidRDefault="00D44A65" w:rsidP="006F2D38">
                            <w:pPr>
                              <w:spacing w:line="275" w:lineRule="auto"/>
                              <w:textDirection w:val="btLr"/>
                            </w:pPr>
                            <w:r>
                              <w:rPr>
                                <w:b/>
                                <w:color w:val="000000"/>
                                <w:sz w:val="20"/>
                              </w:rPr>
                              <w:t>Technical level</w:t>
                            </w:r>
                          </w:p>
                        </w:txbxContent>
                      </wps:txbx>
                      <wps:bodyPr spcFirstLastPara="1" wrap="square" lIns="91425" tIns="45700" rIns="91425" bIns="45700" anchor="t" anchorCtr="0">
                        <a:noAutofit/>
                      </wps:bodyPr>
                    </wps:wsp>
                  </a:graphicData>
                </a:graphic>
              </wp:anchor>
            </w:drawing>
          </mc:Choice>
          <mc:Fallback>
            <w:pict>
              <v:rect w14:anchorId="07103AEE" id="Rectángulo 51" o:spid="_x0000_s1035" style="position:absolute;margin-left:0;margin-top:9pt;width:76.35pt;height:20.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" strokecolor="white">
                <v:stroke startarrowwidth="narrow" startarrowlength="short" endarrowwidth="narrow" endarrowlength="short" joinstyle="round"/>
                <v:textbox inset="2.53958mm,1.2694mm,2.53958mm,1.2694mm">
                  <w:txbxContent>
                    <w:p w14:paraId="229DA3A1" w14:textId="77777777" w:rsidR="00D44A65" w:rsidRDefault="00D44A65" w:rsidP="006F2D38">
                      <w:pPr>
                        <w:spacing w:line="275" w:lineRule="auto"/>
                        <w:textDirection w:val="btLr"/>
                      </w:pPr>
                      <w:r>
                        <w:rPr>
                          <w:b/>
                          <w:color w:val="000000"/>
                          <w:sz w:val="20"/>
                        </w:rPr>
                        <w:t>Technical level</w:t>
                      </w:r>
                    </w:p>
                  </w:txbxContent>
                </v:textbox>
              </v:rect>
            </w:pict>
          </mc:Fallback>
        </mc:AlternateContent>
      </w:r>
      <w:r w:rsidRPr="00876874">
        <w:rPr>
          <w:noProof/>
          <w:lang w:val="en-GB" w:eastAsia="en-US"/>
        </w:rPr>
        <mc:AlternateContent>
          <mc:Choice Requires="wps">
            <w:drawing>
              <wp:anchor distT="0" distB="0" distL="114300" distR="114300" simplePos="0" relativeHeight="251670528" behindDoc="0" locked="0" layoutInCell="1" hidden="0" allowOverlap="1" wp14:anchorId="7573A39E" wp14:editId="7058CEDE">
                <wp:simplePos x="0" y="0"/>
                <wp:positionH relativeFrom="column">
                  <wp:posOffset>2844800</wp:posOffset>
                </wp:positionH>
                <wp:positionV relativeFrom="paragraph">
                  <wp:posOffset>139700</wp:posOffset>
                </wp:positionV>
                <wp:extent cx="307340" cy="185420"/>
                <wp:effectExtent l="0" t="0" r="0" b="0"/>
                <wp:wrapNone/>
                <wp:docPr id="46" name="Flecha: a la izquierda y derecha 46"/>
                <wp:cNvGraphicFramePr/>
                <a:graphic xmlns:a="http://schemas.openxmlformats.org/drawingml/2006/main">
                  <a:graphicData uri="http://schemas.microsoft.com/office/word/2010/wordprocessingShape">
                    <wps:wsp>
                      <wps:cNvSpPr/>
                      <wps:spPr>
                        <a:xfrm>
                          <a:off x="5205030" y="3699990"/>
                          <a:ext cx="281940" cy="160020"/>
                        </a:xfrm>
                        <a:prstGeom prst="leftRightArrow">
                          <a:avLst>
                            <a:gd name="adj1" fmla="val 50000"/>
                            <a:gd name="adj2" fmla="val 50000"/>
                          </a:avLst>
                        </a:prstGeom>
                        <a:solidFill>
                          <a:srgbClr val="000000"/>
                        </a:solidFill>
                        <a:ln w="25400" cap="flat" cmpd="sng">
                          <a:solidFill>
                            <a:srgbClr val="000000"/>
                          </a:solidFill>
                          <a:prstDash val="solid"/>
                          <a:round/>
                          <a:headEnd type="none" w="sm" len="sm"/>
                          <a:tailEnd type="none" w="sm" len="sm"/>
                        </a:ln>
                      </wps:spPr>
                      <wps:txbx>
                        <w:txbxContent>
                          <w:p w14:paraId="149B2BB6" w14:textId="77777777" w:rsidR="00D44A65" w:rsidRDefault="00D44A65" w:rsidP="006F2D3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573A39E" id="Flecha: a la izquierda y derecha 46" o:spid="_x0000_s1036" type="#_x0000_t69" style="position:absolute;margin-left:224pt;margin-top:11pt;width:24.2pt;height:14.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" adj="6130" fillcolor="black" strokeweight="2pt">
                <v:stroke startarrowwidth="narrow" startarrowlength="short" endarrowwidth="narrow" endarrowlength="short" joinstyle="round"/>
                <v:textbox inset="2.53958mm,2.53958mm,2.53958mm,2.53958mm">
                  <w:txbxContent>
                    <w:p w14:paraId="149B2BB6" w14:textId="77777777" w:rsidR="00D44A65" w:rsidRDefault="00D44A65" w:rsidP="006F2D38">
                      <w:pPr>
                        <w:spacing w:after="0" w:line="240" w:lineRule="auto"/>
                        <w:textDirection w:val="btLr"/>
                      </w:pPr>
                    </w:p>
                  </w:txbxContent>
                </v:textbox>
              </v:shape>
            </w:pict>
          </mc:Fallback>
        </mc:AlternateContent>
      </w:r>
      <w:r w:rsidRPr="00876874">
        <w:rPr>
          <w:noProof/>
          <w:lang w:val="en-GB" w:eastAsia="en-US"/>
        </w:rPr>
        <mc:AlternateContent>
          <mc:Choice Requires="wps">
            <w:drawing>
              <wp:anchor distT="0" distB="0" distL="114300" distR="114300" simplePos="0" relativeHeight="251671552" behindDoc="0" locked="0" layoutInCell="1" hidden="0" allowOverlap="1" wp14:anchorId="1A051F33" wp14:editId="518AA771">
                <wp:simplePos x="0" y="0"/>
                <wp:positionH relativeFrom="column">
                  <wp:posOffset>4533900</wp:posOffset>
                </wp:positionH>
                <wp:positionV relativeFrom="paragraph">
                  <wp:posOffset>152400</wp:posOffset>
                </wp:positionV>
                <wp:extent cx="307340" cy="185420"/>
                <wp:effectExtent l="0" t="0" r="0" b="0"/>
                <wp:wrapNone/>
                <wp:docPr id="43" name="Flecha: a la izquierda y derecha 43"/>
                <wp:cNvGraphicFramePr/>
                <a:graphic xmlns:a="http://schemas.openxmlformats.org/drawingml/2006/main">
                  <a:graphicData uri="http://schemas.microsoft.com/office/word/2010/wordprocessingShape">
                    <wps:wsp>
                      <wps:cNvSpPr/>
                      <wps:spPr>
                        <a:xfrm>
                          <a:off x="5205030" y="3699990"/>
                          <a:ext cx="281940" cy="160020"/>
                        </a:xfrm>
                        <a:prstGeom prst="leftRightArrow">
                          <a:avLst>
                            <a:gd name="adj1" fmla="val 50000"/>
                            <a:gd name="adj2" fmla="val 50000"/>
                          </a:avLst>
                        </a:prstGeom>
                        <a:solidFill>
                          <a:schemeClr val="dk1"/>
                        </a:solidFill>
                        <a:ln w="25400" cap="flat" cmpd="sng">
                          <a:solidFill>
                            <a:schemeClr val="dk1"/>
                          </a:solidFill>
                          <a:prstDash val="solid"/>
                          <a:round/>
                          <a:headEnd type="none" w="sm" len="sm"/>
                          <a:tailEnd type="none" w="sm" len="sm"/>
                        </a:ln>
                      </wps:spPr>
                      <wps:txbx>
                        <w:txbxContent>
                          <w:p w14:paraId="1FE89EE4" w14:textId="77777777" w:rsidR="00D44A65" w:rsidRDefault="00D44A65" w:rsidP="006F2D3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A051F33" id="Flecha: a la izquierda y derecha 43" o:spid="_x0000_s1037" type="#_x0000_t69" style="position:absolute;margin-left:357pt;margin-top:12pt;width:24.2pt;height:14.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" adj="6130" fillcolor="black [3200]" strokecolor="black [3200]" strokeweight="2pt">
                <v:stroke startarrowwidth="narrow" startarrowlength="short" endarrowwidth="narrow" endarrowlength="short" joinstyle="round"/>
                <v:textbox inset="2.53958mm,2.53958mm,2.53958mm,2.53958mm">
                  <w:txbxContent>
                    <w:p w14:paraId="1FE89EE4" w14:textId="77777777" w:rsidR="00D44A65" w:rsidRDefault="00D44A65" w:rsidP="006F2D38">
                      <w:pPr>
                        <w:spacing w:after="0" w:line="240" w:lineRule="auto"/>
                        <w:textDirection w:val="btLr"/>
                      </w:pPr>
                    </w:p>
                  </w:txbxContent>
                </v:textbox>
              </v:shape>
            </w:pict>
          </mc:Fallback>
        </mc:AlternateContent>
      </w:r>
    </w:p>
    <w:p w14:paraId="610E16C3" w14:textId="77777777" w:rsidR="006F2D38" w:rsidRPr="00876874" w:rsidRDefault="006F2D38" w:rsidP="006F2D38">
      <w:pPr>
        <w:tabs>
          <w:tab w:val="left" w:pos="90"/>
        </w:tabs>
        <w:rPr>
          <w:rFonts w:ascii="Cambria" w:eastAsia="Cambria" w:hAnsi="Cambria" w:cs="Cambria"/>
          <w:color w:val="366091"/>
          <w:sz w:val="32"/>
          <w:szCs w:val="32"/>
          <w:lang w:val="en-GB"/>
        </w:rPr>
      </w:pPr>
      <w:r w:rsidRPr="00876874">
        <w:rPr>
          <w:noProof/>
          <w:lang w:val="en-GB" w:eastAsia="en-US"/>
        </w:rPr>
        <mc:AlternateContent>
          <mc:Choice Requires="wps">
            <w:drawing>
              <wp:anchor distT="0" distB="0" distL="114300" distR="114300" simplePos="0" relativeHeight="251673600" behindDoc="0" locked="0" layoutInCell="1" hidden="0" allowOverlap="1" wp14:anchorId="4F467191" wp14:editId="5C7FA782">
                <wp:simplePos x="0" y="0"/>
                <wp:positionH relativeFrom="column">
                  <wp:posOffset>3219450</wp:posOffset>
                </wp:positionH>
                <wp:positionV relativeFrom="paragraph">
                  <wp:posOffset>330835</wp:posOffset>
                </wp:positionV>
                <wp:extent cx="1343025" cy="822960"/>
                <wp:effectExtent l="0" t="0" r="28575" b="15240"/>
                <wp:wrapNone/>
                <wp:docPr id="44" name="Rectángulo: esquinas redondeadas 44"/>
                <wp:cNvGraphicFramePr/>
                <a:graphic xmlns:a="http://schemas.openxmlformats.org/drawingml/2006/main">
                  <a:graphicData uri="http://schemas.microsoft.com/office/word/2010/wordprocessingShape">
                    <wps:wsp>
                      <wps:cNvSpPr/>
                      <wps:spPr>
                        <a:xfrm>
                          <a:off x="0" y="0"/>
                          <a:ext cx="1343025" cy="822960"/>
                        </a:xfrm>
                        <a:prstGeom prst="roundRect">
                          <a:avLst>
                            <a:gd name="adj" fmla="val 16667"/>
                          </a:avLst>
                        </a:prstGeom>
                        <a:solidFill>
                          <a:schemeClr val="accent1"/>
                        </a:solidFill>
                        <a:ln w="25400" cap="flat" cmpd="sng">
                          <a:solidFill>
                            <a:srgbClr val="395E89"/>
                          </a:solidFill>
                          <a:prstDash val="solid"/>
                          <a:round/>
                          <a:headEnd type="none" w="sm" len="sm"/>
                          <a:tailEnd type="none" w="sm" len="sm"/>
                        </a:ln>
                      </wps:spPr>
                      <wps:txbx>
                        <w:txbxContent>
                          <w:p w14:paraId="3A244607" w14:textId="77777777" w:rsidR="00D44A65" w:rsidRPr="00FA7935" w:rsidRDefault="00D44A65" w:rsidP="006F2D38">
                            <w:pPr>
                              <w:spacing w:after="0" w:line="240" w:lineRule="auto"/>
                              <w:ind w:left="-142" w:right="-246"/>
                              <w:textDirection w:val="btLr"/>
                              <w:rPr>
                                <w:b/>
                                <w:bCs/>
                                <w:color w:val="FFFFFF" w:themeColor="background1"/>
                                <w:lang w:val="en-US"/>
                              </w:rPr>
                            </w:pPr>
                            <w:r w:rsidRPr="00FA7935">
                              <w:rPr>
                                <w:b/>
                                <w:color w:val="FFFFFF" w:themeColor="background1"/>
                                <w:sz w:val="20"/>
                                <w:lang w:val="en-US"/>
                              </w:rPr>
                              <w:t>OUTPUT 1. UNESCO</w:t>
                            </w:r>
                          </w:p>
                          <w:p w14:paraId="1C9F5309" w14:textId="77777777" w:rsidR="00D44A65" w:rsidRPr="00FA7935" w:rsidRDefault="00D44A65" w:rsidP="006F2D38">
                            <w:pPr>
                              <w:spacing w:after="0" w:line="240" w:lineRule="auto"/>
                              <w:ind w:left="-142"/>
                              <w:textDirection w:val="btLr"/>
                              <w:rPr>
                                <w:b/>
                                <w:bCs/>
                                <w:color w:val="FFFFFF" w:themeColor="background1"/>
                                <w:lang w:val="en-US"/>
                              </w:rPr>
                            </w:pPr>
                            <w:r w:rsidRPr="00FA7935">
                              <w:rPr>
                                <w:b/>
                                <w:color w:val="FFFFFF" w:themeColor="background1"/>
                                <w:sz w:val="20"/>
                                <w:lang w:val="en-US"/>
                              </w:rPr>
                              <w:t>OUTPUT 2. PAHO</w:t>
                            </w:r>
                          </w:p>
                          <w:p w14:paraId="2741479A" w14:textId="77777777" w:rsidR="00D44A65" w:rsidRPr="004413BB" w:rsidRDefault="00D44A65" w:rsidP="006F2D38">
                            <w:pPr>
                              <w:spacing w:after="0" w:line="240" w:lineRule="auto"/>
                              <w:ind w:left="-142" w:right="-283"/>
                              <w:textDirection w:val="btLr"/>
                              <w:rPr>
                                <w:b/>
                                <w:bCs/>
                                <w:color w:val="FFFFFF" w:themeColor="background1"/>
                              </w:rPr>
                            </w:pPr>
                            <w:r w:rsidRPr="00FA7935">
                              <w:rPr>
                                <w:b/>
                                <w:color w:val="FFFFFF" w:themeColor="background1"/>
                                <w:sz w:val="20"/>
                                <w:lang w:val="en-US"/>
                              </w:rPr>
                              <w:t xml:space="preserve">OUTPUT 3. </w:t>
                            </w:r>
                            <w:r>
                              <w:rPr>
                                <w:b/>
                                <w:color w:val="FFFFFF" w:themeColor="background1"/>
                                <w:sz w:val="20"/>
                              </w:rPr>
                              <w:t>UN Women</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F467191" id="Rectángulo: esquinas redondeadas 44" o:spid="_x0000_s1038" style="position:absolute;margin-left:253.5pt;margin-top:26.05pt;width:105.75pt;height:6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" fillcolor="#4f81bd [3204]" strokecolor="#395e89" strokeweight="2pt">
                <v:stroke startarrowwidth="narrow" startarrowlength="short" endarrowwidth="narrow" endarrowlength="short"/>
                <v:textbox inset="2.53958mm,1.2694mm,2.53958mm,1.2694mm">
                  <w:txbxContent>
                    <w:p w14:paraId="3A244607" w14:textId="77777777" w:rsidR="00D44A65" w:rsidRPr="00FA7935" w:rsidRDefault="00D44A65" w:rsidP="006F2D38">
                      <w:pPr>
                        <w:spacing w:after="0" w:line="240" w:lineRule="auto"/>
                        <w:ind w:left="-142" w:right="-246"/>
                        <w:textDirection w:val="btLr"/>
                        <w:rPr>
                          <w:b/>
                          <w:bCs/>
                          <w:color w:val="FFFFFF" w:themeColor="background1"/>
                          <w:lang w:val="en-US"/>
                        </w:rPr>
                      </w:pPr>
                      <w:r w:rsidRPr="00FA7935">
                        <w:rPr>
                          <w:b/>
                          <w:color w:val="FFFFFF" w:themeColor="background1"/>
                          <w:sz w:val="20"/>
                          <w:lang w:val="en-US"/>
                        </w:rPr>
                        <w:t>OUTPUT 1. UNESCO</w:t>
                      </w:r>
                    </w:p>
                    <w:p w14:paraId="1C9F5309" w14:textId="77777777" w:rsidR="00D44A65" w:rsidRPr="00FA7935" w:rsidRDefault="00D44A65" w:rsidP="006F2D38">
                      <w:pPr>
                        <w:spacing w:after="0" w:line="240" w:lineRule="auto"/>
                        <w:ind w:left="-142"/>
                        <w:textDirection w:val="btLr"/>
                        <w:rPr>
                          <w:b/>
                          <w:bCs/>
                          <w:color w:val="FFFFFF" w:themeColor="background1"/>
                          <w:lang w:val="en-US"/>
                        </w:rPr>
                      </w:pPr>
                      <w:r w:rsidRPr="00FA7935">
                        <w:rPr>
                          <w:b/>
                          <w:color w:val="FFFFFF" w:themeColor="background1"/>
                          <w:sz w:val="20"/>
                          <w:lang w:val="en-US"/>
                        </w:rPr>
                        <w:t>OUTPUT 2. PAHO</w:t>
                      </w:r>
                    </w:p>
                    <w:p w14:paraId="2741479A" w14:textId="77777777" w:rsidR="00D44A65" w:rsidRPr="004413BB" w:rsidRDefault="00D44A65" w:rsidP="006F2D38">
                      <w:pPr>
                        <w:spacing w:after="0" w:line="240" w:lineRule="auto"/>
                        <w:ind w:left="-142" w:right="-283"/>
                        <w:textDirection w:val="btLr"/>
                        <w:rPr>
                          <w:b/>
                          <w:bCs/>
                          <w:color w:val="FFFFFF" w:themeColor="background1"/>
                        </w:rPr>
                      </w:pPr>
                      <w:r w:rsidRPr="00FA7935">
                        <w:rPr>
                          <w:b/>
                          <w:color w:val="FFFFFF" w:themeColor="background1"/>
                          <w:sz w:val="20"/>
                          <w:lang w:val="en-US"/>
                        </w:rPr>
                        <w:t xml:space="preserve">OUTPUT 3. </w:t>
                      </w:r>
                      <w:r>
                        <w:rPr>
                          <w:b/>
                          <w:color w:val="FFFFFF" w:themeColor="background1"/>
                          <w:sz w:val="20"/>
                        </w:rPr>
                        <w:t>UN Women</w:t>
                      </w:r>
                    </w:p>
                  </w:txbxContent>
                </v:textbox>
              </v:roundrect>
            </w:pict>
          </mc:Fallback>
        </mc:AlternateContent>
      </w:r>
      <w:r w:rsidRPr="00876874">
        <w:rPr>
          <w:noProof/>
          <w:lang w:val="en-GB" w:eastAsia="en-US"/>
        </w:rPr>
        <mc:AlternateContent>
          <mc:Choice Requires="wps">
            <w:drawing>
              <wp:anchor distT="0" distB="0" distL="114300" distR="114300" simplePos="0" relativeHeight="251672576" behindDoc="0" locked="0" layoutInCell="1" hidden="0" allowOverlap="1" wp14:anchorId="284A0C48" wp14:editId="3BC5E8C5">
                <wp:simplePos x="0" y="0"/>
                <wp:positionH relativeFrom="column">
                  <wp:posOffset>1308100</wp:posOffset>
                </wp:positionH>
                <wp:positionV relativeFrom="paragraph">
                  <wp:posOffset>355600</wp:posOffset>
                </wp:positionV>
                <wp:extent cx="1435100" cy="566420"/>
                <wp:effectExtent l="0" t="0" r="0" b="0"/>
                <wp:wrapNone/>
                <wp:docPr id="59" name="Rectángulo: esquinas redondeadas 59"/>
                <wp:cNvGraphicFramePr/>
                <a:graphic xmlns:a="http://schemas.openxmlformats.org/drawingml/2006/main">
                  <a:graphicData uri="http://schemas.microsoft.com/office/word/2010/wordprocessingShape">
                    <wps:wsp>
                      <wps:cNvSpPr/>
                      <wps:spPr>
                        <a:xfrm>
                          <a:off x="4641150" y="3509490"/>
                          <a:ext cx="1409700" cy="541020"/>
                        </a:xfrm>
                        <a:prstGeom prst="roundRect">
                          <a:avLst>
                            <a:gd name="adj" fmla="val 16667"/>
                          </a:avLst>
                        </a:prstGeom>
                        <a:solidFill>
                          <a:srgbClr val="4F81BD"/>
                        </a:solidFill>
                        <a:ln w="25400" cap="flat" cmpd="sng">
                          <a:solidFill>
                            <a:srgbClr val="395E89"/>
                          </a:solidFill>
                          <a:prstDash val="solid"/>
                          <a:round/>
                          <a:headEnd type="none" w="sm" len="sm"/>
                          <a:tailEnd type="none" w="sm" len="sm"/>
                        </a:ln>
                      </wps:spPr>
                      <wps:txbx>
                        <w:txbxContent>
                          <w:p w14:paraId="0E64B5CA" w14:textId="77777777" w:rsidR="00D44A65" w:rsidRPr="004413BB" w:rsidRDefault="00D44A65" w:rsidP="006F2D38">
                            <w:pPr>
                              <w:spacing w:after="0" w:line="240" w:lineRule="auto"/>
                              <w:jc w:val="center"/>
                              <w:textDirection w:val="btLr"/>
                              <w:rPr>
                                <w:b/>
                                <w:bCs/>
                              </w:rPr>
                            </w:pPr>
                            <w:r>
                              <w:rPr>
                                <w:b/>
                                <w:color w:val="FFFFFF"/>
                              </w:rPr>
                              <w:t xml:space="preserve">Working groups </w:t>
                            </w:r>
                          </w:p>
                          <w:p w14:paraId="489ECDDD" w14:textId="77777777" w:rsidR="00D44A65" w:rsidRPr="004413BB" w:rsidRDefault="00D44A65" w:rsidP="006F2D38">
                            <w:pPr>
                              <w:spacing w:after="0" w:line="240" w:lineRule="auto"/>
                              <w:jc w:val="center"/>
                              <w:textDirection w:val="btLr"/>
                              <w:rPr>
                                <w:b/>
                                <w:bCs/>
                              </w:rPr>
                            </w:pPr>
                          </w:p>
                        </w:txbxContent>
                      </wps:txbx>
                      <wps:bodyPr spcFirstLastPara="1" wrap="square" lIns="91425" tIns="45700" rIns="91425" bIns="45700" anchor="ctr" anchorCtr="0">
                        <a:noAutofit/>
                      </wps:bodyPr>
                    </wps:wsp>
                  </a:graphicData>
                </a:graphic>
              </wp:anchor>
            </w:drawing>
          </mc:Choice>
          <mc:Fallback>
            <w:pict>
              <v:roundrect w14:anchorId="284A0C48" id="Rectángulo: esquinas redondeadas 59" o:spid="_x0000_s1039" style="position:absolute;margin-left:103pt;margin-top:28pt;width:113pt;height:44.6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" fillcolor="#4f81bd" strokecolor="#395e89" strokeweight="2pt">
                <v:stroke startarrowwidth="narrow" startarrowlength="short" endarrowwidth="narrow" endarrowlength="short"/>
                <v:textbox inset="2.53958mm,1.2694mm,2.53958mm,1.2694mm">
                  <w:txbxContent>
                    <w:p w14:paraId="0E64B5CA" w14:textId="77777777" w:rsidR="00D44A65" w:rsidRPr="004413BB" w:rsidRDefault="00D44A65" w:rsidP="006F2D38">
                      <w:pPr>
                        <w:spacing w:after="0" w:line="240" w:lineRule="auto"/>
                        <w:jc w:val="center"/>
                        <w:textDirection w:val="btLr"/>
                        <w:rPr>
                          <w:b/>
                          <w:bCs/>
                        </w:rPr>
                      </w:pPr>
                      <w:r>
                        <w:rPr>
                          <w:b/>
                          <w:color w:val="FFFFFF"/>
                        </w:rPr>
                        <w:t xml:space="preserve">Working groups </w:t>
                      </w:r>
                    </w:p>
                    <w:p w14:paraId="489ECDDD" w14:textId="77777777" w:rsidR="00D44A65" w:rsidRPr="004413BB" w:rsidRDefault="00D44A65" w:rsidP="006F2D38">
                      <w:pPr>
                        <w:spacing w:after="0" w:line="240" w:lineRule="auto"/>
                        <w:jc w:val="center"/>
                        <w:textDirection w:val="btLr"/>
                        <w:rPr>
                          <w:b/>
                          <w:bCs/>
                        </w:rPr>
                      </w:pPr>
                    </w:p>
                  </w:txbxContent>
                </v:textbox>
              </v:roundrect>
            </w:pict>
          </mc:Fallback>
        </mc:AlternateContent>
      </w:r>
      <w:r w:rsidRPr="00876874">
        <w:rPr>
          <w:noProof/>
          <w:lang w:val="en-GB" w:eastAsia="en-US"/>
        </w:rPr>
        <mc:AlternateContent>
          <mc:Choice Requires="wps">
            <w:drawing>
              <wp:anchor distT="0" distB="0" distL="114300" distR="114300" simplePos="0" relativeHeight="251674624" behindDoc="0" locked="0" layoutInCell="1" hidden="0" allowOverlap="1" wp14:anchorId="327F9367" wp14:editId="634694FB">
                <wp:simplePos x="0" y="0"/>
                <wp:positionH relativeFrom="column">
                  <wp:posOffset>368300</wp:posOffset>
                </wp:positionH>
                <wp:positionV relativeFrom="paragraph">
                  <wp:posOffset>203200</wp:posOffset>
                </wp:positionV>
                <wp:extent cx="6143625" cy="32385"/>
                <wp:effectExtent l="0" t="0" r="0" b="0"/>
                <wp:wrapNone/>
                <wp:docPr id="60" name="Conector recto de flecha 60"/>
                <wp:cNvGraphicFramePr/>
                <a:graphic xmlns:a="http://schemas.openxmlformats.org/drawingml/2006/main">
                  <a:graphicData uri="http://schemas.microsoft.com/office/word/2010/wordprocessingShape">
                    <wps:wsp>
                      <wps:cNvCnPr/>
                      <wps:spPr>
                        <a:xfrm rot="10800000" flipH="1">
                          <a:off x="2278950" y="3768570"/>
                          <a:ext cx="6134100" cy="22860"/>
                        </a:xfrm>
                        <a:prstGeom prst="straightConnector1">
                          <a:avLst/>
                        </a:prstGeom>
                        <a:noFill/>
                        <a:ln w="9525" cap="flat" cmpd="sng">
                          <a:solidFill>
                            <a:srgbClr val="000000"/>
                          </a:solidFill>
                          <a:prstDash val="dash"/>
                          <a:round/>
                          <a:headEnd type="none" w="sm" len="sm"/>
                          <a:tailEnd type="none" w="sm" len="sm"/>
                        </a:ln>
                      </wps:spPr>
                      <wps:bodyPr/>
                    </wps:wsp>
                  </a:graphicData>
                </a:graphic>
              </wp:anchor>
            </w:drawing>
          </mc:Choice>
          <mc:Fallback>
            <w:pict>
              <v:shape w14:anchorId="09411329" id="Conector recto de flecha 60" o:spid="_x0000_s1026" type="#_x0000_t32" style="position:absolute;margin-left:29pt;margin-top:16pt;width:483.75pt;height:2.55pt;rotation:180;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">
                <v:stroke dashstyle="dash" startarrowwidth="narrow" startarrowlength="short" endarrowwidth="narrow" endarrowlength="short"/>
              </v:shape>
            </w:pict>
          </mc:Fallback>
        </mc:AlternateContent>
      </w:r>
    </w:p>
    <w:p w14:paraId="748C2D73" w14:textId="77777777" w:rsidR="006F2D38" w:rsidRPr="00876874" w:rsidRDefault="006F2D38" w:rsidP="006F2D38">
      <w:pPr>
        <w:tabs>
          <w:tab w:val="left" w:pos="90"/>
        </w:tabs>
        <w:rPr>
          <w:rFonts w:ascii="Cambria" w:eastAsia="Cambria" w:hAnsi="Cambria" w:cs="Cambria"/>
          <w:color w:val="366091"/>
          <w:sz w:val="32"/>
          <w:szCs w:val="32"/>
          <w:lang w:val="en-GB"/>
        </w:rPr>
      </w:pPr>
      <w:r w:rsidRPr="00876874">
        <w:rPr>
          <w:noProof/>
          <w:lang w:val="en-GB" w:eastAsia="en-US"/>
        </w:rPr>
        <mc:AlternateContent>
          <mc:Choice Requires="wps">
            <w:drawing>
              <wp:anchor distT="0" distB="0" distL="114300" distR="114300" simplePos="0" relativeHeight="251675648" behindDoc="0" locked="0" layoutInCell="1" hidden="0" allowOverlap="1" wp14:anchorId="25CE54BA" wp14:editId="77951A7D">
                <wp:simplePos x="0" y="0"/>
                <wp:positionH relativeFrom="column">
                  <wp:posOffset>4965700</wp:posOffset>
                </wp:positionH>
                <wp:positionV relativeFrom="paragraph">
                  <wp:posOffset>0</wp:posOffset>
                </wp:positionV>
                <wp:extent cx="1366520" cy="513080"/>
                <wp:effectExtent l="0" t="0" r="0" b="0"/>
                <wp:wrapNone/>
                <wp:docPr id="45" name="Rectángulo: esquinas redondeadas 45"/>
                <wp:cNvGraphicFramePr/>
                <a:graphic xmlns:a="http://schemas.openxmlformats.org/drawingml/2006/main">
                  <a:graphicData uri="http://schemas.microsoft.com/office/word/2010/wordprocessingShape">
                    <wps:wsp>
                      <wps:cNvSpPr/>
                      <wps:spPr>
                        <a:xfrm>
                          <a:off x="4675440" y="3536160"/>
                          <a:ext cx="1341120" cy="487680"/>
                        </a:xfrm>
                        <a:prstGeom prst="roundRect">
                          <a:avLst>
                            <a:gd name="adj" fmla="val 16667"/>
                          </a:avLst>
                        </a:prstGeom>
                        <a:solidFill>
                          <a:srgbClr val="4F81BD"/>
                        </a:solidFill>
                        <a:ln w="25400" cap="flat" cmpd="sng">
                          <a:solidFill>
                            <a:srgbClr val="395E89"/>
                          </a:solidFill>
                          <a:prstDash val="solid"/>
                          <a:round/>
                          <a:headEnd type="none" w="sm" len="sm"/>
                          <a:tailEnd type="none" w="sm" len="sm"/>
                        </a:ln>
                      </wps:spPr>
                      <wps:txbx>
                        <w:txbxContent>
                          <w:p w14:paraId="0F4C7C11" w14:textId="77777777" w:rsidR="00D44A65" w:rsidRPr="004413BB" w:rsidRDefault="00D44A65" w:rsidP="006F2D38">
                            <w:pPr>
                              <w:spacing w:line="275" w:lineRule="auto"/>
                              <w:ind w:right="-103"/>
                              <w:jc w:val="center"/>
                              <w:textDirection w:val="btLr"/>
                              <w:rPr>
                                <w:b/>
                                <w:bCs/>
                              </w:rPr>
                            </w:pPr>
                            <w:r>
                              <w:rPr>
                                <w:b/>
                                <w:color w:val="FFFFFF"/>
                              </w:rPr>
                              <w:t xml:space="preserve">Communication </w:t>
                            </w:r>
                          </w:p>
                        </w:txbxContent>
                      </wps:txbx>
                      <wps:bodyPr spcFirstLastPara="1" wrap="square" lIns="91425" tIns="45700" rIns="91425" bIns="45700" anchor="ctr" anchorCtr="0">
                        <a:noAutofit/>
                      </wps:bodyPr>
                    </wps:wsp>
                  </a:graphicData>
                </a:graphic>
              </wp:anchor>
            </w:drawing>
          </mc:Choice>
          <mc:Fallback>
            <w:pict>
              <v:roundrect w14:anchorId="25CE54BA" id="Rectángulo: esquinas redondeadas 45" o:spid="_x0000_s1040" style="position:absolute;margin-left:391pt;margin-top:0;width:107.6pt;height:40.4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" fillcolor="#4f81bd" strokecolor="#395e89" strokeweight="2pt">
                <v:stroke startarrowwidth="narrow" startarrowlength="short" endarrowwidth="narrow" endarrowlength="short"/>
                <v:textbox inset="2.53958mm,1.2694mm,2.53958mm,1.2694mm">
                  <w:txbxContent>
                    <w:p w14:paraId="0F4C7C11" w14:textId="77777777" w:rsidR="00D44A65" w:rsidRPr="004413BB" w:rsidRDefault="00D44A65" w:rsidP="006F2D38">
                      <w:pPr>
                        <w:spacing w:line="275" w:lineRule="auto"/>
                        <w:ind w:right="-103"/>
                        <w:jc w:val="center"/>
                        <w:textDirection w:val="btLr"/>
                        <w:rPr>
                          <w:b/>
                          <w:bCs/>
                        </w:rPr>
                      </w:pPr>
                      <w:r>
                        <w:rPr>
                          <w:b/>
                          <w:color w:val="FFFFFF"/>
                        </w:rPr>
                        <w:t xml:space="preserve">Communication </w:t>
                      </w:r>
                    </w:p>
                  </w:txbxContent>
                </v:textbox>
              </v:roundrect>
            </w:pict>
          </mc:Fallback>
        </mc:AlternateContent>
      </w:r>
      <w:r w:rsidRPr="00876874">
        <w:rPr>
          <w:noProof/>
          <w:lang w:val="en-GB" w:eastAsia="en-US"/>
        </w:rPr>
        <mc:AlternateContent>
          <mc:Choice Requires="wps">
            <w:drawing>
              <wp:anchor distT="0" distB="0" distL="114300" distR="114300" simplePos="0" relativeHeight="251676672" behindDoc="0" locked="0" layoutInCell="1" hidden="0" allowOverlap="1" wp14:anchorId="2E263315" wp14:editId="0A828845">
                <wp:simplePos x="0" y="0"/>
                <wp:positionH relativeFrom="column">
                  <wp:posOffset>1</wp:posOffset>
                </wp:positionH>
                <wp:positionV relativeFrom="paragraph">
                  <wp:posOffset>0</wp:posOffset>
                </wp:positionV>
                <wp:extent cx="1137285" cy="260985"/>
                <wp:effectExtent l="0" t="0" r="0" b="0"/>
                <wp:wrapNone/>
                <wp:docPr id="49" name="Rectángulo 49"/>
                <wp:cNvGraphicFramePr/>
                <a:graphic xmlns:a="http://schemas.openxmlformats.org/drawingml/2006/main">
                  <a:graphicData uri="http://schemas.microsoft.com/office/word/2010/wordprocessingShape">
                    <wps:wsp>
                      <wps:cNvSpPr/>
                      <wps:spPr>
                        <a:xfrm>
                          <a:off x="4782120" y="3654270"/>
                          <a:ext cx="1127760" cy="251460"/>
                        </a:xfrm>
                        <a:prstGeom prst="rect">
                          <a:avLst/>
                        </a:prstGeom>
                        <a:solidFill>
                          <a:srgbClr val="FFFFFF"/>
                        </a:solidFill>
                        <a:ln w="9525" cap="flat" cmpd="sng">
                          <a:solidFill>
                            <a:srgbClr val="FFFFFF"/>
                          </a:solidFill>
                          <a:prstDash val="solid"/>
                          <a:round/>
                          <a:headEnd type="none" w="sm" len="sm"/>
                          <a:tailEnd type="none" w="sm" len="sm"/>
                        </a:ln>
                      </wps:spPr>
                      <wps:txbx>
                        <w:txbxContent>
                          <w:p w14:paraId="0440576B" w14:textId="77777777" w:rsidR="00D44A65" w:rsidRDefault="00D44A65" w:rsidP="006F2D38">
                            <w:pPr>
                              <w:spacing w:line="275" w:lineRule="auto"/>
                              <w:textDirection w:val="btLr"/>
                            </w:pPr>
                            <w:r>
                              <w:rPr>
                                <w:b/>
                                <w:color w:val="000000"/>
                                <w:sz w:val="20"/>
                              </w:rPr>
                              <w:t>Operational level</w:t>
                            </w:r>
                          </w:p>
                        </w:txbxContent>
                      </wps:txbx>
                      <wps:bodyPr spcFirstLastPara="1" wrap="square" lIns="91425" tIns="45700" rIns="91425" bIns="45700" anchor="t" anchorCtr="0">
                        <a:noAutofit/>
                      </wps:bodyPr>
                    </wps:wsp>
                  </a:graphicData>
                </a:graphic>
              </wp:anchor>
            </w:drawing>
          </mc:Choice>
          <mc:Fallback>
            <w:pict>
              <v:rect w14:anchorId="2E263315" id="Rectángulo 49" o:spid="_x0000_s1041" style="position:absolute;margin-left:0;margin-top:0;width:89.55pt;height:20.5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" strokecolor="white">
                <v:stroke startarrowwidth="narrow" startarrowlength="short" endarrowwidth="narrow" endarrowlength="short" joinstyle="round"/>
                <v:textbox inset="2.53958mm,1.2694mm,2.53958mm,1.2694mm">
                  <w:txbxContent>
                    <w:p w14:paraId="0440576B" w14:textId="77777777" w:rsidR="00D44A65" w:rsidRDefault="00D44A65" w:rsidP="006F2D38">
                      <w:pPr>
                        <w:spacing w:line="275" w:lineRule="auto"/>
                        <w:textDirection w:val="btLr"/>
                      </w:pPr>
                      <w:r>
                        <w:rPr>
                          <w:b/>
                          <w:color w:val="000000"/>
                          <w:sz w:val="20"/>
                        </w:rPr>
                        <w:t>Operational level</w:t>
                      </w:r>
                    </w:p>
                  </w:txbxContent>
                </v:textbox>
              </v:rect>
            </w:pict>
          </mc:Fallback>
        </mc:AlternateContent>
      </w:r>
      <w:r w:rsidRPr="00876874">
        <w:rPr>
          <w:noProof/>
          <w:lang w:val="en-GB" w:eastAsia="en-US"/>
        </w:rPr>
        <mc:AlternateContent>
          <mc:Choice Requires="wps">
            <w:drawing>
              <wp:anchor distT="0" distB="0" distL="114300" distR="114300" simplePos="0" relativeHeight="251677696" behindDoc="0" locked="0" layoutInCell="1" hidden="0" allowOverlap="1" wp14:anchorId="4CB27829" wp14:editId="75B8A677">
                <wp:simplePos x="0" y="0"/>
                <wp:positionH relativeFrom="column">
                  <wp:posOffset>2832100</wp:posOffset>
                </wp:positionH>
                <wp:positionV relativeFrom="paragraph">
                  <wp:posOffset>127000</wp:posOffset>
                </wp:positionV>
                <wp:extent cx="307340" cy="185420"/>
                <wp:effectExtent l="0" t="0" r="0" b="0"/>
                <wp:wrapNone/>
                <wp:docPr id="53" name="Flecha: a la izquierda y derecha 53"/>
                <wp:cNvGraphicFramePr/>
                <a:graphic xmlns:a="http://schemas.openxmlformats.org/drawingml/2006/main">
                  <a:graphicData uri="http://schemas.microsoft.com/office/word/2010/wordprocessingShape">
                    <wps:wsp>
                      <wps:cNvSpPr/>
                      <wps:spPr>
                        <a:xfrm>
                          <a:off x="5205030" y="3699990"/>
                          <a:ext cx="281940" cy="160020"/>
                        </a:xfrm>
                        <a:prstGeom prst="leftRightArrow">
                          <a:avLst>
                            <a:gd name="adj1" fmla="val 50000"/>
                            <a:gd name="adj2" fmla="val 50000"/>
                          </a:avLst>
                        </a:prstGeom>
                        <a:solidFill>
                          <a:schemeClr val="dk1"/>
                        </a:solidFill>
                        <a:ln w="25400" cap="flat" cmpd="sng">
                          <a:solidFill>
                            <a:schemeClr val="dk1"/>
                          </a:solidFill>
                          <a:prstDash val="solid"/>
                          <a:round/>
                          <a:headEnd type="none" w="sm" len="sm"/>
                          <a:tailEnd type="none" w="sm" len="sm"/>
                        </a:ln>
                      </wps:spPr>
                      <wps:txbx>
                        <w:txbxContent>
                          <w:p w14:paraId="33666309" w14:textId="77777777" w:rsidR="00D44A65" w:rsidRDefault="00D44A65" w:rsidP="006F2D3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CB27829" id="Flecha: a la izquierda y derecha 53" o:spid="_x0000_s1042" type="#_x0000_t69" style="position:absolute;margin-left:223pt;margin-top:10pt;width:24.2pt;height:14.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" adj="6130" fillcolor="black [3200]" strokecolor="black [3200]" strokeweight="2pt">
                <v:stroke startarrowwidth="narrow" startarrowlength="short" endarrowwidth="narrow" endarrowlength="short" joinstyle="round"/>
                <v:textbox inset="2.53958mm,2.53958mm,2.53958mm,2.53958mm">
                  <w:txbxContent>
                    <w:p w14:paraId="33666309" w14:textId="77777777" w:rsidR="00D44A65" w:rsidRDefault="00D44A65" w:rsidP="006F2D38">
                      <w:pPr>
                        <w:spacing w:after="0" w:line="240" w:lineRule="auto"/>
                        <w:textDirection w:val="btLr"/>
                      </w:pPr>
                    </w:p>
                  </w:txbxContent>
                </v:textbox>
              </v:shape>
            </w:pict>
          </mc:Fallback>
        </mc:AlternateContent>
      </w:r>
      <w:r w:rsidRPr="00876874">
        <w:rPr>
          <w:noProof/>
          <w:lang w:val="en-GB" w:eastAsia="en-US"/>
        </w:rPr>
        <mc:AlternateContent>
          <mc:Choice Requires="wps">
            <w:drawing>
              <wp:anchor distT="0" distB="0" distL="114300" distR="114300" simplePos="0" relativeHeight="251678720" behindDoc="0" locked="0" layoutInCell="1" hidden="0" allowOverlap="1" wp14:anchorId="47D720CF" wp14:editId="23128F86">
                <wp:simplePos x="0" y="0"/>
                <wp:positionH relativeFrom="column">
                  <wp:posOffset>4572000</wp:posOffset>
                </wp:positionH>
                <wp:positionV relativeFrom="paragraph">
                  <wp:posOffset>165100</wp:posOffset>
                </wp:positionV>
                <wp:extent cx="307340" cy="185420"/>
                <wp:effectExtent l="0" t="0" r="0" b="0"/>
                <wp:wrapNone/>
                <wp:docPr id="54" name="Flecha: a la izquierda y derecha 54"/>
                <wp:cNvGraphicFramePr/>
                <a:graphic xmlns:a="http://schemas.openxmlformats.org/drawingml/2006/main">
                  <a:graphicData uri="http://schemas.microsoft.com/office/word/2010/wordprocessingShape">
                    <wps:wsp>
                      <wps:cNvSpPr/>
                      <wps:spPr>
                        <a:xfrm>
                          <a:off x="5205030" y="3699990"/>
                          <a:ext cx="281940" cy="160020"/>
                        </a:xfrm>
                        <a:prstGeom prst="leftRightArrow">
                          <a:avLst>
                            <a:gd name="adj1" fmla="val 50000"/>
                            <a:gd name="adj2" fmla="val 50000"/>
                          </a:avLst>
                        </a:prstGeom>
                        <a:solidFill>
                          <a:schemeClr val="dk1"/>
                        </a:solidFill>
                        <a:ln w="25400" cap="flat" cmpd="sng">
                          <a:solidFill>
                            <a:schemeClr val="dk1"/>
                          </a:solidFill>
                          <a:prstDash val="solid"/>
                          <a:round/>
                          <a:headEnd type="none" w="sm" len="sm"/>
                          <a:tailEnd type="none" w="sm" len="sm"/>
                        </a:ln>
                      </wps:spPr>
                      <wps:txbx>
                        <w:txbxContent>
                          <w:p w14:paraId="79F22ED3" w14:textId="77777777" w:rsidR="00D44A65" w:rsidRDefault="00D44A65" w:rsidP="006F2D3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7D720CF" id="Flecha: a la izquierda y derecha 54" o:spid="_x0000_s1043" type="#_x0000_t69" style="position:absolute;margin-left:5in;margin-top:13pt;width:24.2pt;height:14.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" adj="6130" fillcolor="black [3200]" strokecolor="black [3200]" strokeweight="2pt">
                <v:stroke startarrowwidth="narrow" startarrowlength="short" endarrowwidth="narrow" endarrowlength="short" joinstyle="round"/>
                <v:textbox inset="2.53958mm,2.53958mm,2.53958mm,2.53958mm">
                  <w:txbxContent>
                    <w:p w14:paraId="79F22ED3" w14:textId="77777777" w:rsidR="00D44A65" w:rsidRDefault="00D44A65" w:rsidP="006F2D38">
                      <w:pPr>
                        <w:spacing w:after="0" w:line="240" w:lineRule="auto"/>
                        <w:textDirection w:val="btLr"/>
                      </w:pPr>
                    </w:p>
                  </w:txbxContent>
                </v:textbox>
              </v:shape>
            </w:pict>
          </mc:Fallback>
        </mc:AlternateContent>
      </w:r>
    </w:p>
    <w:p w14:paraId="40B88339" w14:textId="77777777" w:rsidR="006F2D38" w:rsidRPr="00876874" w:rsidRDefault="006F2D38" w:rsidP="006F2D38">
      <w:pPr>
        <w:pStyle w:val="Ttulo1"/>
        <w:tabs>
          <w:tab w:val="left" w:pos="90"/>
        </w:tabs>
        <w:ind w:left="630"/>
        <w:rPr>
          <w:lang w:val="en-GB"/>
        </w:rPr>
      </w:pPr>
    </w:p>
    <w:p w14:paraId="00000199" w14:textId="77777777" w:rsidR="00390108" w:rsidRPr="00876874" w:rsidRDefault="00390108">
      <w:pPr>
        <w:pStyle w:val="Ttulo1"/>
        <w:tabs>
          <w:tab w:val="left" w:pos="90"/>
        </w:tabs>
        <w:ind w:left="630"/>
        <w:rPr>
          <w:lang w:val="en-GB"/>
        </w:rPr>
      </w:pPr>
    </w:p>
    <w:p w14:paraId="0000019A" w14:textId="77777777" w:rsidR="00390108" w:rsidRPr="00876874" w:rsidRDefault="003817DD">
      <w:pPr>
        <w:pStyle w:val="Ttulo1"/>
        <w:numPr>
          <w:ilvl w:val="0"/>
          <w:numId w:val="12"/>
        </w:numPr>
        <w:tabs>
          <w:tab w:val="left" w:pos="90"/>
        </w:tabs>
        <w:ind w:firstLine="0"/>
        <w:rPr>
          <w:lang w:val="en-GB"/>
        </w:rPr>
      </w:pPr>
      <w:r w:rsidRPr="00876874">
        <w:rPr>
          <w:lang w:val="en-GB"/>
        </w:rPr>
        <w:t xml:space="preserve">Partnership-building </w:t>
      </w:r>
      <w:sdt>
        <w:sdtPr>
          <w:rPr>
            <w:lang w:val="en-GB"/>
          </w:rPr>
          <w:tag w:val="goog_rdk_88"/>
          <w:id w:val="-880931705"/>
        </w:sdtPr>
        <w:sdtEndPr/>
        <w:sdtContent/>
      </w:sdt>
      <w:r w:rsidRPr="00876874">
        <w:rPr>
          <w:lang w:val="en-GB"/>
        </w:rPr>
        <w:t>potential</w:t>
      </w:r>
    </w:p>
    <w:p w14:paraId="0000019B" w14:textId="77777777" w:rsidR="00390108" w:rsidRPr="00876874" w:rsidRDefault="00390108">
      <w:pPr>
        <w:spacing w:after="0" w:line="240" w:lineRule="auto"/>
        <w:jc w:val="both"/>
        <w:rPr>
          <w:highlight w:val="yellow"/>
          <w:lang w:val="en-GB"/>
        </w:rPr>
      </w:pPr>
    </w:p>
    <w:p w14:paraId="74036C9A" w14:textId="77777777" w:rsidR="00A8523D" w:rsidRPr="00876874" w:rsidRDefault="00A8523D" w:rsidP="00A8523D">
      <w:pPr>
        <w:spacing w:after="0" w:line="240" w:lineRule="auto"/>
        <w:jc w:val="both"/>
        <w:rPr>
          <w:color w:val="000000"/>
          <w:lang w:val="en-GB"/>
        </w:rPr>
      </w:pPr>
      <w:r w:rsidRPr="00876874">
        <w:rPr>
          <w:lang w:val="en-GB"/>
        </w:rPr>
        <w:t>The project intends to establish a round table of OPDs, a multi-stakeholder technical group and an agreed agenda on political commitment and advocacy to ensure the inclusion of disability in the planning, budgeting, implementation and monitoring of the national mechanisms to support the SDGs.</w:t>
      </w:r>
      <w:r w:rsidRPr="00876874">
        <w:rPr>
          <w:color w:val="000000"/>
          <w:lang w:val="en-GB"/>
        </w:rPr>
        <w:t xml:space="preserve"> These opportunities for dialogue and inter-sectoral and inter-agency coordination shall help establish partnerships with different key stakeholders for achieving the outcomes </w:t>
      </w:r>
      <w:proofErr w:type="gramStart"/>
      <w:r w:rsidRPr="00876874">
        <w:rPr>
          <w:color w:val="000000"/>
          <w:lang w:val="en-GB"/>
        </w:rPr>
        <w:t>and also</w:t>
      </w:r>
      <w:proofErr w:type="gramEnd"/>
      <w:r w:rsidRPr="00876874">
        <w:rPr>
          <w:color w:val="000000"/>
          <w:lang w:val="en-GB"/>
        </w:rPr>
        <w:t xml:space="preserve"> for the mobilization of possible additional resources to ensure project sustainability.</w:t>
      </w:r>
    </w:p>
    <w:p w14:paraId="426A52D8" w14:textId="77777777" w:rsidR="00A8523D" w:rsidRPr="00876874" w:rsidRDefault="00A8523D" w:rsidP="00A8523D">
      <w:pPr>
        <w:spacing w:after="0" w:line="240" w:lineRule="auto"/>
        <w:jc w:val="both"/>
        <w:rPr>
          <w:color w:val="000000"/>
          <w:lang w:val="en-GB"/>
        </w:rPr>
      </w:pPr>
    </w:p>
    <w:p w14:paraId="03F90EE6" w14:textId="77777777" w:rsidR="00A8523D" w:rsidRPr="00876874" w:rsidRDefault="00A8523D" w:rsidP="00A8523D">
      <w:pPr>
        <w:spacing w:after="0" w:line="240" w:lineRule="auto"/>
        <w:jc w:val="both"/>
        <w:rPr>
          <w:color w:val="333333"/>
          <w:lang w:val="en-GB"/>
        </w:rPr>
      </w:pPr>
      <w:r w:rsidRPr="00876874">
        <w:rPr>
          <w:lang w:val="en-GB"/>
        </w:rPr>
        <w:t>In Outcome 3, the OPDs will be able to submit their agenda to the Inter-agency and Civil Society Commission for the Support and Monitoring of the SDGs</w:t>
      </w:r>
      <w:r w:rsidRPr="00876874">
        <w:rPr>
          <w:vertAlign w:val="superscript"/>
          <w:lang w:val="en-GB"/>
        </w:rPr>
        <w:footnoteReference w:id="33"/>
      </w:r>
      <w:r w:rsidRPr="00876874">
        <w:rPr>
          <w:lang w:val="en-GB"/>
        </w:rPr>
        <w:t>, the Multisectoral Commission attached to the Social Affairs Office and the National Coordination Council for Development</w:t>
      </w:r>
      <w:r w:rsidRPr="00876874">
        <w:rPr>
          <w:highlight w:val="white"/>
          <w:vertAlign w:val="superscript"/>
          <w:lang w:val="en-GB"/>
        </w:rPr>
        <w:footnoteReference w:id="34"/>
      </w:r>
      <w:r w:rsidRPr="00876874">
        <w:rPr>
          <w:lang w:val="en-GB"/>
        </w:rPr>
        <w:t>. These bodies created through national legislation are formed by government agencies and key stakeholders from private sector organizations, academia, civil society organizations from all sectors, among others.</w:t>
      </w:r>
    </w:p>
    <w:p w14:paraId="04BD4CA6" w14:textId="77777777" w:rsidR="00A8523D" w:rsidRPr="00876874" w:rsidRDefault="00A8523D" w:rsidP="00A8523D">
      <w:pPr>
        <w:spacing w:after="0" w:line="240" w:lineRule="auto"/>
        <w:jc w:val="both"/>
        <w:rPr>
          <w:color w:val="333333"/>
          <w:lang w:val="en-GB"/>
        </w:rPr>
      </w:pPr>
    </w:p>
    <w:p w14:paraId="000001A0" w14:textId="6D322D88" w:rsidR="00390108" w:rsidRPr="00876874" w:rsidRDefault="00A8523D" w:rsidP="00A8523D">
      <w:pPr>
        <w:spacing w:after="0" w:line="240" w:lineRule="auto"/>
        <w:jc w:val="both"/>
        <w:rPr>
          <w:lang w:val="en-GB"/>
        </w:rPr>
      </w:pPr>
      <w:r w:rsidRPr="00876874">
        <w:rPr>
          <w:lang w:val="en-GB"/>
        </w:rPr>
        <w:t>Similarly, in Outcome 2, the creation of the multi-stakeholder technical group is envisaged, involving interdisciplinary, inter-agency and intersectoral participation that will enable the project to enhance coordination with different sectors and stakeholders, leverage available resources and establish relations with existing initiatives conducive to achieving the project's objectives</w:t>
      </w:r>
      <w:r w:rsidR="003817DD" w:rsidRPr="00876874">
        <w:rPr>
          <w:lang w:val="en-GB"/>
        </w:rPr>
        <w:t>.</w:t>
      </w:r>
    </w:p>
    <w:p w14:paraId="000001A1" w14:textId="77777777" w:rsidR="00390108" w:rsidRPr="00876874" w:rsidRDefault="00390108">
      <w:pPr>
        <w:spacing w:after="0" w:line="240" w:lineRule="auto"/>
        <w:jc w:val="both"/>
        <w:rPr>
          <w:lang w:val="en-GB"/>
        </w:rPr>
      </w:pPr>
    </w:p>
    <w:p w14:paraId="000001A2" w14:textId="77777777" w:rsidR="00390108" w:rsidRPr="00876874" w:rsidRDefault="00390108">
      <w:pPr>
        <w:spacing w:after="0" w:line="240" w:lineRule="auto"/>
        <w:jc w:val="both"/>
        <w:rPr>
          <w:color w:val="000000"/>
          <w:lang w:val="en-GB"/>
        </w:rPr>
      </w:pPr>
    </w:p>
    <w:p w14:paraId="000001A3" w14:textId="77777777" w:rsidR="00390108" w:rsidRPr="00876874" w:rsidRDefault="00390108">
      <w:pPr>
        <w:tabs>
          <w:tab w:val="left" w:pos="90"/>
        </w:tabs>
        <w:spacing w:after="0" w:line="240" w:lineRule="auto"/>
        <w:jc w:val="both"/>
        <w:rPr>
          <w:lang w:val="en-GB"/>
        </w:rPr>
      </w:pPr>
    </w:p>
    <w:p w14:paraId="000001A4" w14:textId="77777777" w:rsidR="00390108" w:rsidRPr="00876874" w:rsidRDefault="00390108">
      <w:pPr>
        <w:rPr>
          <w:highlight w:val="yellow"/>
          <w:lang w:val="en-GB"/>
        </w:rPr>
      </w:pPr>
    </w:p>
    <w:p w14:paraId="000001A5" w14:textId="77777777" w:rsidR="00390108" w:rsidRPr="00876874" w:rsidRDefault="003817DD">
      <w:pPr>
        <w:pStyle w:val="Ttulo1"/>
        <w:numPr>
          <w:ilvl w:val="0"/>
          <w:numId w:val="12"/>
        </w:numPr>
        <w:tabs>
          <w:tab w:val="left" w:pos="90"/>
        </w:tabs>
        <w:ind w:firstLine="0"/>
        <w:rPr>
          <w:lang w:val="en-GB"/>
        </w:rPr>
      </w:pPr>
      <w:r w:rsidRPr="00876874">
        <w:rPr>
          <w:lang w:val="en-GB"/>
        </w:rPr>
        <w:t xml:space="preserve">Long-term UN engagement </w:t>
      </w:r>
      <w:proofErr w:type="gramStart"/>
      <w:r w:rsidRPr="00876874">
        <w:rPr>
          <w:lang w:val="en-GB"/>
        </w:rPr>
        <w:t>in the area of</w:t>
      </w:r>
      <w:proofErr w:type="gramEnd"/>
      <w:r w:rsidRPr="00876874">
        <w:rPr>
          <w:lang w:val="en-GB"/>
        </w:rPr>
        <w:t xml:space="preserve"> </w:t>
      </w:r>
      <w:sdt>
        <w:sdtPr>
          <w:rPr>
            <w:lang w:val="en-GB"/>
          </w:rPr>
          <w:tag w:val="goog_rdk_90"/>
          <w:id w:val="-1135252708"/>
        </w:sdtPr>
        <w:sdtEndPr/>
        <w:sdtContent/>
      </w:sdt>
      <w:r w:rsidRPr="00876874">
        <w:rPr>
          <w:lang w:val="en-GB"/>
        </w:rPr>
        <w:t>disability</w:t>
      </w:r>
    </w:p>
    <w:p w14:paraId="000001A6" w14:textId="77777777" w:rsidR="00390108" w:rsidRPr="00876874" w:rsidRDefault="00390108">
      <w:pPr>
        <w:rPr>
          <w:lang w:val="en-GB"/>
        </w:rPr>
      </w:pPr>
    </w:p>
    <w:p w14:paraId="426437EE" w14:textId="77777777" w:rsidR="00A8523D" w:rsidRPr="00876874" w:rsidRDefault="00A8523D" w:rsidP="00A8523D">
      <w:pPr>
        <w:spacing w:line="240" w:lineRule="auto"/>
        <w:jc w:val="both"/>
        <w:rPr>
          <w:color w:val="000000"/>
          <w:lang w:val="en-GB"/>
        </w:rPr>
      </w:pPr>
      <w:r w:rsidRPr="00876874">
        <w:rPr>
          <w:lang w:val="en-GB"/>
        </w:rPr>
        <w:t xml:space="preserve">As indicated in </w:t>
      </w:r>
      <w:r w:rsidRPr="00876874">
        <w:rPr>
          <w:i/>
          <w:iCs/>
          <w:lang w:val="en-GB"/>
        </w:rPr>
        <w:t>section 4</w:t>
      </w:r>
      <w:r w:rsidRPr="00876874">
        <w:rPr>
          <w:lang w:val="en-GB"/>
        </w:rPr>
        <w:t xml:space="preserve">, this project supports the advancement of the </w:t>
      </w:r>
      <w:r w:rsidRPr="00876874">
        <w:rPr>
          <w:b/>
          <w:bCs/>
          <w:lang w:val="en-GB"/>
        </w:rPr>
        <w:t>United Nations Sustainable Development Cooperation Framework</w:t>
      </w:r>
      <w:r w:rsidRPr="00876874">
        <w:rPr>
          <w:lang w:val="en-GB"/>
        </w:rPr>
        <w:t xml:space="preserve"> (UNSDCF) </w:t>
      </w:r>
      <w:r w:rsidRPr="00876874">
        <w:rPr>
          <w:b/>
          <w:lang w:val="en-GB"/>
        </w:rPr>
        <w:t>for Panama,</w:t>
      </w:r>
      <w:r w:rsidRPr="00876874">
        <w:rPr>
          <w:lang w:val="en-GB"/>
        </w:rPr>
        <w:t xml:space="preserve"> </w:t>
      </w:r>
      <w:r w:rsidRPr="00876874">
        <w:rPr>
          <w:b/>
          <w:bCs/>
          <w:lang w:val="en-GB"/>
        </w:rPr>
        <w:t>2021-2025</w:t>
      </w:r>
      <w:r w:rsidRPr="00876874">
        <w:rPr>
          <w:lang w:val="en-GB"/>
        </w:rPr>
        <w:t>, in particular</w:t>
      </w:r>
      <w:r w:rsidRPr="00876874">
        <w:rPr>
          <w:b/>
          <w:bCs/>
          <w:lang w:val="en-GB"/>
        </w:rPr>
        <w:t xml:space="preserve"> Area 2</w:t>
      </w:r>
      <w:r w:rsidRPr="00876874">
        <w:rPr>
          <w:lang w:val="en-GB"/>
        </w:rPr>
        <w:t xml:space="preserve"> (</w:t>
      </w:r>
      <w:r w:rsidRPr="00876874">
        <w:rPr>
          <w:b/>
          <w:bCs/>
          <w:lang w:val="en-GB"/>
        </w:rPr>
        <w:t>Governance, institutional framework, citizenship and justice</w:t>
      </w:r>
      <w:r w:rsidRPr="00876874">
        <w:rPr>
          <w:lang w:val="en-GB"/>
        </w:rPr>
        <w:t xml:space="preserve">);  </w:t>
      </w:r>
      <w:r w:rsidRPr="00876874">
        <w:rPr>
          <w:b/>
          <w:bCs/>
          <w:lang w:val="en-GB"/>
        </w:rPr>
        <w:t>outcome 2</w:t>
      </w:r>
      <w:r w:rsidRPr="00876874">
        <w:rPr>
          <w:lang w:val="en-GB"/>
        </w:rPr>
        <w:t xml:space="preserve">  (“By 2025, Panama has participatory governance and inclusive, effective, transparent and fair national and local institutions at the service of the people, articulated among themselves and in alliance with non-governmental actors; with a territorial, human rights, intercultural, gender, and life-course approach and leaving no one behind”) and  </w:t>
      </w:r>
      <w:r w:rsidRPr="00876874">
        <w:rPr>
          <w:b/>
          <w:bCs/>
          <w:lang w:val="en-GB"/>
        </w:rPr>
        <w:t>outcome 4</w:t>
      </w:r>
      <w:r w:rsidRPr="00876874">
        <w:rPr>
          <w:lang w:val="en-GB"/>
        </w:rPr>
        <w:t xml:space="preserve"> (“By 2025 Panama has an inclusive and comprehensive system of protection of rights, with special emphasis on the prevention and care of all forms of violence and discrimination based on gender, life-course, and sensitive to all people in vulnerable situations”).</w:t>
      </w:r>
    </w:p>
    <w:p w14:paraId="19C27902" w14:textId="77777777" w:rsidR="00A8523D" w:rsidRPr="00876874" w:rsidRDefault="00A8523D" w:rsidP="00A8523D">
      <w:pPr>
        <w:tabs>
          <w:tab w:val="left" w:pos="90"/>
        </w:tabs>
        <w:jc w:val="both"/>
        <w:rPr>
          <w:lang w:val="en-GB"/>
        </w:rPr>
      </w:pPr>
      <w:r w:rsidRPr="00876874">
        <w:rPr>
          <w:lang w:val="en-GB"/>
        </w:rPr>
        <w:t>The project aims to promote the involvement of other UNS agencies such as UNDP, UNFPA, ILO, OHCHR, UNICEF and UNOPS, whose expertise could be used to provide technical assistance in activities such as the design of training programmes, toolboxes, the formation of the multi-stakeholder technical group and the reform or redesign of administrative record-keeping in the disability certification service.</w:t>
      </w:r>
    </w:p>
    <w:p w14:paraId="000001A9" w14:textId="54A90982" w:rsidR="00390108" w:rsidRPr="00876874" w:rsidRDefault="00A8523D" w:rsidP="00A8523D">
      <w:pPr>
        <w:tabs>
          <w:tab w:val="left" w:pos="90"/>
        </w:tabs>
        <w:jc w:val="both"/>
        <w:rPr>
          <w:lang w:val="en-GB"/>
        </w:rPr>
      </w:pPr>
      <w:r w:rsidRPr="00876874">
        <w:rPr>
          <w:lang w:val="en-GB"/>
        </w:rPr>
        <w:t>To support the process of mainstreaming disability in the country team, the staff of the United Nations system in Panama is expected to participate in training and capacity-building programmes on person-centred planning and budgeting focusing on gender equality and the rights of persons with disabilities, so that they have the necessary knowledge and tools to develop programmes and projects geared towards guaranteeing the inclusion of this population in the country programme documents</w:t>
      </w:r>
      <w:r w:rsidR="003817DD" w:rsidRPr="00876874">
        <w:rPr>
          <w:lang w:val="en-GB"/>
        </w:rPr>
        <w:t xml:space="preserve">. </w:t>
      </w:r>
    </w:p>
    <w:p w14:paraId="000001AA" w14:textId="77777777" w:rsidR="00390108" w:rsidRPr="00876874" w:rsidRDefault="003817DD">
      <w:pPr>
        <w:pStyle w:val="Ttulo1"/>
        <w:numPr>
          <w:ilvl w:val="0"/>
          <w:numId w:val="12"/>
        </w:numPr>
        <w:tabs>
          <w:tab w:val="left" w:pos="90"/>
        </w:tabs>
        <w:ind w:firstLine="0"/>
        <w:rPr>
          <w:lang w:val="en-GB"/>
        </w:rPr>
      </w:pPr>
      <w:r w:rsidRPr="00876874">
        <w:rPr>
          <w:lang w:val="en-GB"/>
        </w:rPr>
        <w:t xml:space="preserve">Knowledge </w:t>
      </w:r>
      <w:sdt>
        <w:sdtPr>
          <w:rPr>
            <w:lang w:val="en-GB"/>
          </w:rPr>
          <w:tag w:val="goog_rdk_91"/>
          <w:id w:val="1663349166"/>
        </w:sdtPr>
        <w:sdtEndPr/>
        <w:sdtContent/>
      </w:sdt>
      <w:r w:rsidRPr="00876874">
        <w:rPr>
          <w:lang w:val="en-GB"/>
        </w:rPr>
        <w:t xml:space="preserve">Management </w:t>
      </w:r>
    </w:p>
    <w:p w14:paraId="000001AB" w14:textId="77777777" w:rsidR="00390108" w:rsidRPr="00876874" w:rsidRDefault="00390108">
      <w:pPr>
        <w:pBdr>
          <w:top w:val="nil"/>
          <w:left w:val="nil"/>
          <w:bottom w:val="nil"/>
          <w:right w:val="nil"/>
          <w:between w:val="nil"/>
        </w:pBdr>
        <w:tabs>
          <w:tab w:val="left" w:pos="90"/>
        </w:tabs>
        <w:spacing w:after="0"/>
        <w:ind w:left="720"/>
        <w:rPr>
          <w:i/>
          <w:color w:val="000000"/>
          <w:sz w:val="20"/>
          <w:szCs w:val="20"/>
          <w:lang w:val="en-GB"/>
        </w:rPr>
      </w:pPr>
    </w:p>
    <w:p w14:paraId="501E63E7" w14:textId="77777777" w:rsidR="00A8523D" w:rsidRPr="00A8523D" w:rsidRDefault="00A8523D" w:rsidP="00A8523D">
      <w:pPr>
        <w:pBdr>
          <w:top w:val="nil"/>
          <w:left w:val="nil"/>
          <w:bottom w:val="nil"/>
          <w:right w:val="nil"/>
          <w:between w:val="nil"/>
        </w:pBdr>
        <w:tabs>
          <w:tab w:val="left" w:pos="90"/>
        </w:tabs>
        <w:spacing w:after="0" w:line="240" w:lineRule="auto"/>
        <w:ind w:left="90"/>
        <w:jc w:val="both"/>
        <w:rPr>
          <w:color w:val="000000"/>
          <w:lang w:val="en-GB"/>
        </w:rPr>
      </w:pPr>
      <w:r w:rsidRPr="00A8523D">
        <w:rPr>
          <w:color w:val="000000"/>
          <w:lang w:val="en-GB"/>
        </w:rPr>
        <w:t xml:space="preserve">As mentioned in </w:t>
      </w:r>
      <w:r w:rsidRPr="00A8523D">
        <w:rPr>
          <w:i/>
          <w:iCs/>
          <w:color w:val="000000"/>
          <w:lang w:val="en-GB"/>
        </w:rPr>
        <w:t>section 12</w:t>
      </w:r>
      <w:r w:rsidRPr="00A8523D">
        <w:rPr>
          <w:color w:val="000000"/>
          <w:lang w:val="en-GB"/>
        </w:rPr>
        <w:t xml:space="preserve">, the project Monitoring and Evaluation Plan will include the development of a knowledge management strategy, the implementation of which will be reported to the project Steering Committee. Therefore, the Joint Programme intends to record in a report the lessons learned from its implementation, in particular from the following processes: (a) the articulation of associations of OPDs in a round table, (b) the formation of the multi-stakeholder technical group, (c) a plan to improve the disability certification service, including the collection, standardization and quality management of statistical data from the administrative records of the population with disabilities, and (d) the pilot application of disability-inclusive planning and budgeting methodologies based on a gender equality approach, in five government agencies. For the </w:t>
      </w:r>
      <w:r w:rsidRPr="00A8523D">
        <w:rPr>
          <w:b/>
          <w:bCs/>
          <w:color w:val="000000"/>
          <w:lang w:val="en-GB"/>
        </w:rPr>
        <w:t>systematization of these experiences</w:t>
      </w:r>
      <w:r w:rsidRPr="00A8523D">
        <w:rPr>
          <w:color w:val="000000"/>
          <w:lang w:val="en-GB"/>
        </w:rPr>
        <w:t>, a participatory development methodology will be applied with key counterparts, who will provide feedback during the implementation of the project through the governance structure proposed herein at the operational level (</w:t>
      </w:r>
      <w:r w:rsidRPr="00A8523D">
        <w:rPr>
          <w:i/>
          <w:iCs/>
          <w:color w:val="000000"/>
          <w:lang w:val="en-GB"/>
        </w:rPr>
        <w:t>section 7</w:t>
      </w:r>
      <w:r w:rsidRPr="00A8523D">
        <w:rPr>
          <w:color w:val="000000"/>
          <w:lang w:val="en-GB"/>
        </w:rPr>
        <w:t>).</w:t>
      </w:r>
    </w:p>
    <w:p w14:paraId="38EB71D4" w14:textId="77777777" w:rsidR="00A8523D" w:rsidRPr="00A8523D" w:rsidRDefault="00A8523D" w:rsidP="00A8523D">
      <w:pPr>
        <w:pBdr>
          <w:top w:val="nil"/>
          <w:left w:val="nil"/>
          <w:bottom w:val="nil"/>
          <w:right w:val="nil"/>
          <w:between w:val="nil"/>
        </w:pBdr>
        <w:tabs>
          <w:tab w:val="left" w:pos="90"/>
        </w:tabs>
        <w:spacing w:after="0" w:line="240" w:lineRule="auto"/>
        <w:ind w:left="90"/>
        <w:jc w:val="both"/>
        <w:rPr>
          <w:color w:val="000000"/>
          <w:lang w:val="en-GB"/>
        </w:rPr>
      </w:pPr>
    </w:p>
    <w:p w14:paraId="000001AF" w14:textId="6D78B2B5" w:rsidR="00390108" w:rsidRPr="00876874" w:rsidRDefault="00A8523D" w:rsidP="00A8523D">
      <w:pPr>
        <w:pBdr>
          <w:top w:val="nil"/>
          <w:left w:val="nil"/>
          <w:bottom w:val="nil"/>
          <w:right w:val="nil"/>
          <w:between w:val="nil"/>
        </w:pBdr>
        <w:tabs>
          <w:tab w:val="left" w:pos="90"/>
        </w:tabs>
        <w:spacing w:after="0" w:line="240" w:lineRule="auto"/>
        <w:ind w:left="90"/>
        <w:jc w:val="both"/>
        <w:rPr>
          <w:color w:val="000000"/>
          <w:sz w:val="20"/>
          <w:szCs w:val="20"/>
          <w:lang w:val="en-GB"/>
        </w:rPr>
      </w:pPr>
      <w:r w:rsidRPr="00876874">
        <w:rPr>
          <w:color w:val="000000"/>
          <w:lang w:val="en-GB"/>
        </w:rPr>
        <w:t>Also, as mentioned in the Outcomes Framework (</w:t>
      </w:r>
      <w:r w:rsidRPr="00876874">
        <w:rPr>
          <w:i/>
          <w:iCs/>
          <w:color w:val="000000"/>
          <w:lang w:val="en-GB"/>
        </w:rPr>
        <w:t>section 3</w:t>
      </w:r>
      <w:r w:rsidRPr="00876874">
        <w:rPr>
          <w:color w:val="000000"/>
          <w:lang w:val="en-GB"/>
        </w:rPr>
        <w:t xml:space="preserve">), the project will generate a series of knowledge outputs </w:t>
      </w:r>
      <w:proofErr w:type="gramStart"/>
      <w:r w:rsidRPr="00876874">
        <w:rPr>
          <w:color w:val="000000"/>
          <w:lang w:val="en-GB"/>
        </w:rPr>
        <w:t>as a result of</w:t>
      </w:r>
      <w:proofErr w:type="gramEnd"/>
      <w:r w:rsidRPr="00876874">
        <w:rPr>
          <w:color w:val="000000"/>
          <w:lang w:val="en-GB"/>
        </w:rPr>
        <w:t xml:space="preserve"> its implementation, which are described in Table 4.</w:t>
      </w:r>
    </w:p>
    <w:p w14:paraId="2D209BC2" w14:textId="77777777" w:rsidR="00A8523D" w:rsidRPr="00876874" w:rsidRDefault="00A8523D" w:rsidP="00A8523D">
      <w:pPr>
        <w:pBdr>
          <w:top w:val="nil"/>
          <w:left w:val="nil"/>
          <w:bottom w:val="nil"/>
          <w:right w:val="nil"/>
          <w:between w:val="nil"/>
        </w:pBdr>
        <w:tabs>
          <w:tab w:val="left" w:pos="90"/>
        </w:tabs>
        <w:spacing w:after="120" w:line="240" w:lineRule="auto"/>
        <w:ind w:left="720"/>
        <w:jc w:val="both"/>
        <w:rPr>
          <w:b/>
          <w:color w:val="000000"/>
          <w:sz w:val="20"/>
          <w:szCs w:val="20"/>
          <w:lang w:val="en-GB"/>
        </w:rPr>
      </w:pPr>
      <w:r w:rsidRPr="00876874">
        <w:rPr>
          <w:b/>
          <w:color w:val="000000"/>
          <w:sz w:val="20"/>
          <w:lang w:val="en-GB"/>
        </w:rPr>
        <w:lastRenderedPageBreak/>
        <w:t>Table 4</w:t>
      </w:r>
      <w:r w:rsidRPr="00876874">
        <w:rPr>
          <w:b/>
          <w:color w:val="000000"/>
          <w:sz w:val="20"/>
          <w:lang w:val="en-GB"/>
        </w:rPr>
        <w:tab/>
        <w:t>Knowledge outputs</w:t>
      </w:r>
    </w:p>
    <w:tbl>
      <w:tblPr>
        <w:tblStyle w:val="a3"/>
        <w:tblW w:w="10915"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5245"/>
        <w:gridCol w:w="2693"/>
        <w:gridCol w:w="2977"/>
      </w:tblGrid>
      <w:tr w:rsidR="00A8523D" w:rsidRPr="00876874" w14:paraId="3D8D57E8" w14:textId="77777777" w:rsidTr="00FA7935">
        <w:trPr>
          <w:tblHeader/>
        </w:trPr>
        <w:tc>
          <w:tcPr>
            <w:tcW w:w="5245" w:type="dxa"/>
            <w:shd w:val="clear" w:color="auto" w:fill="DBE5F1"/>
          </w:tcPr>
          <w:p w14:paraId="570433D2" w14:textId="77777777" w:rsidR="00A8523D" w:rsidRPr="00876874" w:rsidRDefault="00A8523D" w:rsidP="00FA7935">
            <w:pPr>
              <w:pBdr>
                <w:top w:val="nil"/>
                <w:left w:val="nil"/>
                <w:bottom w:val="nil"/>
                <w:right w:val="nil"/>
                <w:between w:val="nil"/>
              </w:pBdr>
              <w:tabs>
                <w:tab w:val="left" w:pos="90"/>
              </w:tabs>
              <w:spacing w:after="200" w:line="276" w:lineRule="auto"/>
              <w:jc w:val="both"/>
              <w:rPr>
                <w:b/>
                <w:i/>
                <w:color w:val="000000"/>
                <w:sz w:val="20"/>
                <w:szCs w:val="20"/>
                <w:lang w:val="en-GB"/>
              </w:rPr>
            </w:pPr>
            <w:r w:rsidRPr="00876874">
              <w:rPr>
                <w:b/>
                <w:i/>
                <w:color w:val="000000"/>
                <w:sz w:val="20"/>
                <w:lang w:val="en-GB"/>
              </w:rPr>
              <w:t>Output</w:t>
            </w:r>
          </w:p>
        </w:tc>
        <w:tc>
          <w:tcPr>
            <w:tcW w:w="2693" w:type="dxa"/>
            <w:shd w:val="clear" w:color="auto" w:fill="DBE5F1"/>
          </w:tcPr>
          <w:p w14:paraId="5744F107" w14:textId="77777777" w:rsidR="00A8523D" w:rsidRPr="00876874" w:rsidRDefault="00A8523D" w:rsidP="00FA7935">
            <w:pPr>
              <w:pBdr>
                <w:top w:val="nil"/>
                <w:left w:val="nil"/>
                <w:bottom w:val="nil"/>
                <w:right w:val="nil"/>
                <w:between w:val="nil"/>
              </w:pBdr>
              <w:tabs>
                <w:tab w:val="left" w:pos="90"/>
              </w:tabs>
              <w:spacing w:after="200" w:line="276" w:lineRule="auto"/>
              <w:jc w:val="both"/>
              <w:rPr>
                <w:b/>
                <w:i/>
                <w:color w:val="000000"/>
                <w:sz w:val="20"/>
                <w:szCs w:val="20"/>
                <w:lang w:val="en-GB"/>
              </w:rPr>
            </w:pPr>
            <w:r w:rsidRPr="00876874">
              <w:rPr>
                <w:b/>
                <w:i/>
                <w:color w:val="000000"/>
                <w:sz w:val="20"/>
                <w:lang w:val="en-GB"/>
              </w:rPr>
              <w:t>Type of knowledge output</w:t>
            </w:r>
          </w:p>
        </w:tc>
        <w:tc>
          <w:tcPr>
            <w:tcW w:w="2977" w:type="dxa"/>
            <w:shd w:val="clear" w:color="auto" w:fill="DBE5F1"/>
          </w:tcPr>
          <w:p w14:paraId="0ADF8F69" w14:textId="77777777" w:rsidR="00A8523D" w:rsidRPr="00876874" w:rsidRDefault="00A8523D" w:rsidP="00FA7935">
            <w:pPr>
              <w:pBdr>
                <w:top w:val="nil"/>
                <w:left w:val="nil"/>
                <w:bottom w:val="nil"/>
                <w:right w:val="nil"/>
                <w:between w:val="nil"/>
              </w:pBdr>
              <w:tabs>
                <w:tab w:val="left" w:pos="90"/>
              </w:tabs>
              <w:spacing w:after="200" w:line="276" w:lineRule="auto"/>
              <w:jc w:val="both"/>
              <w:rPr>
                <w:b/>
                <w:i/>
                <w:color w:val="000000"/>
                <w:sz w:val="20"/>
                <w:szCs w:val="20"/>
                <w:lang w:val="en-GB"/>
              </w:rPr>
            </w:pPr>
            <w:r w:rsidRPr="00876874">
              <w:rPr>
                <w:b/>
                <w:i/>
                <w:color w:val="000000"/>
                <w:sz w:val="20"/>
                <w:lang w:val="en-GB"/>
              </w:rPr>
              <w:t>Expected dissemination and use</w:t>
            </w:r>
          </w:p>
        </w:tc>
      </w:tr>
      <w:tr w:rsidR="00A8523D" w:rsidRPr="009D55D1" w14:paraId="002C7A5E" w14:textId="77777777" w:rsidTr="00FA7935">
        <w:trPr>
          <w:trHeight w:val="850"/>
        </w:trPr>
        <w:tc>
          <w:tcPr>
            <w:tcW w:w="5245" w:type="dxa"/>
            <w:shd w:val="clear" w:color="auto" w:fill="auto"/>
          </w:tcPr>
          <w:p w14:paraId="727231ED" w14:textId="77777777" w:rsidR="00A8523D" w:rsidRPr="00876874" w:rsidRDefault="00A8523D" w:rsidP="00FA7935">
            <w:pPr>
              <w:pBdr>
                <w:top w:val="nil"/>
                <w:left w:val="nil"/>
                <w:bottom w:val="nil"/>
                <w:right w:val="nil"/>
                <w:between w:val="nil"/>
              </w:pBdr>
              <w:tabs>
                <w:tab w:val="left" w:pos="90"/>
              </w:tabs>
              <w:spacing w:after="200"/>
              <w:jc w:val="both"/>
              <w:rPr>
                <w:color w:val="000000"/>
                <w:sz w:val="20"/>
                <w:szCs w:val="20"/>
                <w:lang w:val="en-GB"/>
              </w:rPr>
            </w:pPr>
            <w:r w:rsidRPr="00876874">
              <w:rPr>
                <w:color w:val="000000"/>
                <w:sz w:val="20"/>
                <w:lang w:val="en-GB"/>
              </w:rPr>
              <w:t>“</w:t>
            </w:r>
            <w:r w:rsidRPr="00876874">
              <w:rPr>
                <w:b/>
                <w:bCs/>
                <w:i/>
                <w:iCs/>
                <w:color w:val="000000"/>
                <w:sz w:val="20"/>
                <w:lang w:val="en-GB"/>
              </w:rPr>
              <w:t>Using the CRPD for the empowerment of persons with disabilities and their organizations</w:t>
            </w:r>
            <w:r w:rsidRPr="00876874">
              <w:rPr>
                <w:b/>
                <w:i/>
                <w:color w:val="000000"/>
                <w:sz w:val="20"/>
                <w:lang w:val="en-GB"/>
              </w:rPr>
              <w:t>”</w:t>
            </w:r>
            <w:r w:rsidRPr="00876874">
              <w:rPr>
                <w:color w:val="000000"/>
                <w:sz w:val="20"/>
                <w:lang w:val="en-GB"/>
              </w:rPr>
              <w:t xml:space="preserve"> training programme to promote the implementation of a disability certification model with a human rights-based approach and increase their participation in national planning and budgeting </w:t>
            </w:r>
            <w:proofErr w:type="gramStart"/>
            <w:r w:rsidRPr="00876874">
              <w:rPr>
                <w:color w:val="000000"/>
                <w:sz w:val="20"/>
                <w:lang w:val="en-GB"/>
              </w:rPr>
              <w:t>in order to</w:t>
            </w:r>
            <w:proofErr w:type="gramEnd"/>
            <w:r w:rsidRPr="00876874">
              <w:rPr>
                <w:color w:val="000000"/>
                <w:sz w:val="20"/>
                <w:lang w:val="en-GB"/>
              </w:rPr>
              <w:t xml:space="preserve"> provide inclusive services.</w:t>
            </w:r>
          </w:p>
        </w:tc>
        <w:tc>
          <w:tcPr>
            <w:tcW w:w="2693" w:type="dxa"/>
            <w:shd w:val="clear" w:color="auto" w:fill="auto"/>
          </w:tcPr>
          <w:p w14:paraId="21F2385A" w14:textId="77777777" w:rsidR="00A8523D" w:rsidRPr="00876874" w:rsidRDefault="00A8523D" w:rsidP="00FA7935">
            <w:pPr>
              <w:pBdr>
                <w:top w:val="nil"/>
                <w:left w:val="nil"/>
                <w:bottom w:val="nil"/>
                <w:right w:val="nil"/>
                <w:between w:val="nil"/>
              </w:pBdr>
              <w:tabs>
                <w:tab w:val="left" w:pos="90"/>
              </w:tabs>
              <w:rPr>
                <w:color w:val="000000"/>
                <w:sz w:val="20"/>
                <w:szCs w:val="20"/>
                <w:lang w:val="en-GB"/>
              </w:rPr>
            </w:pPr>
            <w:r w:rsidRPr="00876874">
              <w:rPr>
                <w:color w:val="000000"/>
                <w:sz w:val="20"/>
                <w:lang w:val="en-GB"/>
              </w:rPr>
              <w:t>Training and experience systematization program</w:t>
            </w:r>
          </w:p>
        </w:tc>
        <w:tc>
          <w:tcPr>
            <w:tcW w:w="2977" w:type="dxa"/>
            <w:shd w:val="clear" w:color="auto" w:fill="auto"/>
          </w:tcPr>
          <w:p w14:paraId="646893DC" w14:textId="77777777" w:rsidR="00A8523D" w:rsidRPr="00876874" w:rsidRDefault="00A8523D" w:rsidP="00FA7935">
            <w:pPr>
              <w:pBdr>
                <w:top w:val="nil"/>
                <w:left w:val="nil"/>
                <w:bottom w:val="nil"/>
                <w:right w:val="nil"/>
                <w:between w:val="nil"/>
              </w:pBdr>
              <w:tabs>
                <w:tab w:val="left" w:pos="90"/>
              </w:tabs>
              <w:rPr>
                <w:color w:val="000000"/>
                <w:sz w:val="20"/>
                <w:szCs w:val="20"/>
                <w:lang w:val="en-GB"/>
              </w:rPr>
            </w:pPr>
            <w:r w:rsidRPr="00876874">
              <w:rPr>
                <w:color w:val="000000"/>
                <w:sz w:val="20"/>
                <w:lang w:val="en-GB"/>
              </w:rPr>
              <w:t>Training for OPDs</w:t>
            </w:r>
          </w:p>
          <w:p w14:paraId="1AFD3D7C" w14:textId="77777777" w:rsidR="00A8523D" w:rsidRPr="00876874" w:rsidRDefault="00A8523D" w:rsidP="00FA7935">
            <w:pPr>
              <w:pBdr>
                <w:top w:val="nil"/>
                <w:left w:val="nil"/>
                <w:bottom w:val="nil"/>
                <w:right w:val="nil"/>
                <w:between w:val="nil"/>
              </w:pBdr>
              <w:tabs>
                <w:tab w:val="left" w:pos="90"/>
              </w:tabs>
              <w:jc w:val="both"/>
              <w:rPr>
                <w:color w:val="000000"/>
                <w:sz w:val="20"/>
                <w:szCs w:val="20"/>
                <w:lang w:val="en-GB"/>
              </w:rPr>
            </w:pPr>
            <w:r w:rsidRPr="00876874">
              <w:rPr>
                <w:color w:val="000000"/>
                <w:sz w:val="20"/>
                <w:lang w:val="en-GB"/>
              </w:rPr>
              <w:t>UNS website</w:t>
            </w:r>
          </w:p>
        </w:tc>
      </w:tr>
      <w:tr w:rsidR="00A8523D" w:rsidRPr="009D55D1" w14:paraId="6CEB77D7" w14:textId="77777777" w:rsidTr="00FA7935">
        <w:tc>
          <w:tcPr>
            <w:tcW w:w="5245" w:type="dxa"/>
            <w:shd w:val="clear" w:color="auto" w:fill="auto"/>
          </w:tcPr>
          <w:p w14:paraId="455F2417" w14:textId="77777777" w:rsidR="00A8523D" w:rsidRPr="00876874" w:rsidRDefault="00A8523D" w:rsidP="00FA7935">
            <w:pPr>
              <w:jc w:val="both"/>
              <w:rPr>
                <w:color w:val="000000"/>
                <w:sz w:val="20"/>
                <w:szCs w:val="20"/>
                <w:lang w:val="en-GB"/>
              </w:rPr>
            </w:pPr>
            <w:r w:rsidRPr="00876874">
              <w:rPr>
                <w:color w:val="000000"/>
                <w:sz w:val="20"/>
                <w:lang w:val="en-GB"/>
              </w:rPr>
              <w:t>“</w:t>
            </w:r>
            <w:r w:rsidRPr="00876874">
              <w:rPr>
                <w:b/>
                <w:bCs/>
                <w:color w:val="000000"/>
                <w:sz w:val="20"/>
                <w:lang w:val="en-GB"/>
              </w:rPr>
              <w:t>Person-centred planning and budgeting tools, a gender equality approach and the rights of persons with disabilities</w:t>
            </w:r>
            <w:r w:rsidRPr="00876874">
              <w:rPr>
                <w:color w:val="000000"/>
                <w:sz w:val="20"/>
                <w:lang w:val="en-GB"/>
              </w:rPr>
              <w:t xml:space="preserve">” training programme to promote the provision of inclusive health, education, </w:t>
            </w:r>
            <w:proofErr w:type="gramStart"/>
            <w:r w:rsidRPr="00876874">
              <w:rPr>
                <w:color w:val="000000"/>
                <w:sz w:val="20"/>
                <w:lang w:val="en-GB"/>
              </w:rPr>
              <w:t>work</w:t>
            </w:r>
            <w:proofErr w:type="gramEnd"/>
            <w:r w:rsidRPr="00876874">
              <w:rPr>
                <w:color w:val="000000"/>
                <w:sz w:val="20"/>
                <w:lang w:val="en-GB"/>
              </w:rPr>
              <w:t xml:space="preserve"> and social welfare services. </w:t>
            </w:r>
          </w:p>
        </w:tc>
        <w:tc>
          <w:tcPr>
            <w:tcW w:w="2693" w:type="dxa"/>
            <w:shd w:val="clear" w:color="auto" w:fill="auto"/>
          </w:tcPr>
          <w:p w14:paraId="6DF86C2F" w14:textId="77777777" w:rsidR="00A8523D" w:rsidRPr="00876874" w:rsidRDefault="00A8523D" w:rsidP="00FA7935">
            <w:pPr>
              <w:pBdr>
                <w:top w:val="nil"/>
                <w:left w:val="nil"/>
                <w:bottom w:val="nil"/>
                <w:right w:val="nil"/>
                <w:between w:val="nil"/>
              </w:pBdr>
              <w:tabs>
                <w:tab w:val="left" w:pos="90"/>
              </w:tabs>
              <w:rPr>
                <w:color w:val="000000"/>
                <w:sz w:val="20"/>
                <w:szCs w:val="20"/>
                <w:lang w:val="en-GB"/>
              </w:rPr>
            </w:pPr>
            <w:r w:rsidRPr="00876874">
              <w:rPr>
                <w:color w:val="000000"/>
                <w:sz w:val="20"/>
                <w:lang w:val="en-GB"/>
              </w:rPr>
              <w:t>Training and experience systematization program</w:t>
            </w:r>
          </w:p>
        </w:tc>
        <w:tc>
          <w:tcPr>
            <w:tcW w:w="2977" w:type="dxa"/>
            <w:shd w:val="clear" w:color="auto" w:fill="auto"/>
          </w:tcPr>
          <w:p w14:paraId="6E5B2987" w14:textId="77777777" w:rsidR="00A8523D" w:rsidRPr="00876874" w:rsidRDefault="00A8523D" w:rsidP="00FA7935">
            <w:pPr>
              <w:pBdr>
                <w:top w:val="nil"/>
                <w:left w:val="nil"/>
                <w:bottom w:val="nil"/>
                <w:right w:val="nil"/>
                <w:between w:val="nil"/>
              </w:pBdr>
              <w:tabs>
                <w:tab w:val="left" w:pos="90"/>
              </w:tabs>
              <w:ind w:right="-105"/>
              <w:rPr>
                <w:color w:val="000000"/>
                <w:sz w:val="20"/>
                <w:szCs w:val="20"/>
                <w:lang w:val="en-GB"/>
              </w:rPr>
            </w:pPr>
            <w:r w:rsidRPr="00876874">
              <w:rPr>
                <w:color w:val="000000"/>
                <w:sz w:val="20"/>
                <w:lang w:val="en-GB"/>
              </w:rPr>
              <w:t>Training for government personnel</w:t>
            </w:r>
          </w:p>
          <w:p w14:paraId="3A5513F5" w14:textId="77777777" w:rsidR="00A8523D" w:rsidRPr="00876874" w:rsidRDefault="00A8523D" w:rsidP="00FA7935">
            <w:pPr>
              <w:pBdr>
                <w:top w:val="nil"/>
                <w:left w:val="nil"/>
                <w:bottom w:val="nil"/>
                <w:right w:val="nil"/>
                <w:between w:val="nil"/>
              </w:pBdr>
              <w:tabs>
                <w:tab w:val="left" w:pos="90"/>
              </w:tabs>
              <w:jc w:val="both"/>
              <w:rPr>
                <w:color w:val="000000"/>
                <w:sz w:val="20"/>
                <w:szCs w:val="20"/>
                <w:lang w:val="en-GB"/>
              </w:rPr>
            </w:pPr>
            <w:r w:rsidRPr="00876874">
              <w:rPr>
                <w:color w:val="000000"/>
                <w:sz w:val="20"/>
                <w:lang w:val="en-GB"/>
              </w:rPr>
              <w:t>UNS website</w:t>
            </w:r>
          </w:p>
        </w:tc>
      </w:tr>
      <w:tr w:rsidR="00A8523D" w:rsidRPr="00876874" w14:paraId="10AAEB15" w14:textId="77777777" w:rsidTr="00FA7935">
        <w:trPr>
          <w:trHeight w:val="1222"/>
        </w:trPr>
        <w:tc>
          <w:tcPr>
            <w:tcW w:w="5245" w:type="dxa"/>
            <w:shd w:val="clear" w:color="auto" w:fill="auto"/>
          </w:tcPr>
          <w:p w14:paraId="20616B25" w14:textId="77777777" w:rsidR="00A8523D" w:rsidRPr="00876874" w:rsidRDefault="00A8523D" w:rsidP="00FA7935">
            <w:pPr>
              <w:pBdr>
                <w:top w:val="nil"/>
                <w:left w:val="nil"/>
                <w:bottom w:val="nil"/>
                <w:right w:val="nil"/>
                <w:between w:val="nil"/>
              </w:pBdr>
              <w:tabs>
                <w:tab w:val="left" w:pos="90"/>
              </w:tabs>
              <w:spacing w:after="200"/>
              <w:jc w:val="both"/>
              <w:rPr>
                <w:i/>
                <w:color w:val="000000"/>
                <w:sz w:val="20"/>
                <w:szCs w:val="20"/>
                <w:lang w:val="en-GB"/>
              </w:rPr>
            </w:pPr>
            <w:r w:rsidRPr="00876874">
              <w:rPr>
                <w:b/>
                <w:bCs/>
                <w:color w:val="000000"/>
                <w:sz w:val="20"/>
                <w:lang w:val="en-GB"/>
              </w:rPr>
              <w:t xml:space="preserve">Developing, </w:t>
            </w:r>
            <w:proofErr w:type="gramStart"/>
            <w:r w:rsidRPr="00876874">
              <w:rPr>
                <w:b/>
                <w:bCs/>
                <w:color w:val="000000"/>
                <w:sz w:val="20"/>
                <w:lang w:val="en-GB"/>
              </w:rPr>
              <w:t>validating</w:t>
            </w:r>
            <w:proofErr w:type="gramEnd"/>
            <w:r w:rsidRPr="00876874">
              <w:rPr>
                <w:b/>
                <w:bCs/>
                <w:color w:val="000000"/>
                <w:sz w:val="20"/>
                <w:lang w:val="en-GB"/>
              </w:rPr>
              <w:t xml:space="preserve"> and implementing a toolbox for “</w:t>
            </w:r>
            <w:r w:rsidRPr="00876874">
              <w:rPr>
                <w:b/>
                <w:bCs/>
                <w:i/>
                <w:iCs/>
                <w:color w:val="000000"/>
                <w:sz w:val="20"/>
                <w:lang w:val="en-GB"/>
              </w:rPr>
              <w:t>Person-centred planning and budgeting with a gender equality approach and based on the rights of persons with disabilities</w:t>
            </w:r>
            <w:r w:rsidRPr="00876874">
              <w:rPr>
                <w:b/>
                <w:bCs/>
                <w:color w:val="000000"/>
                <w:sz w:val="20"/>
                <w:lang w:val="en-GB"/>
              </w:rPr>
              <w:t>”</w:t>
            </w:r>
            <w:r w:rsidRPr="00876874">
              <w:rPr>
                <w:b/>
                <w:color w:val="000000"/>
                <w:sz w:val="20"/>
                <w:szCs w:val="20"/>
                <w:vertAlign w:val="superscript"/>
                <w:lang w:val="en-GB"/>
              </w:rPr>
              <w:footnoteReference w:id="35"/>
            </w:r>
            <w:r w:rsidRPr="00876874">
              <w:rPr>
                <w:color w:val="000000"/>
                <w:sz w:val="20"/>
                <w:lang w:val="en-GB"/>
              </w:rPr>
              <w:t>, to promote the provision of inclusive health, education, work and social welfare services.</w:t>
            </w:r>
          </w:p>
        </w:tc>
        <w:tc>
          <w:tcPr>
            <w:tcW w:w="2693" w:type="dxa"/>
            <w:shd w:val="clear" w:color="auto" w:fill="auto"/>
          </w:tcPr>
          <w:p w14:paraId="54581D9E" w14:textId="77777777" w:rsidR="00A8523D" w:rsidRPr="00876874" w:rsidRDefault="00A8523D" w:rsidP="00FA7935">
            <w:pPr>
              <w:pBdr>
                <w:top w:val="nil"/>
                <w:left w:val="nil"/>
                <w:bottom w:val="nil"/>
                <w:right w:val="nil"/>
                <w:between w:val="nil"/>
              </w:pBdr>
              <w:tabs>
                <w:tab w:val="left" w:pos="90"/>
              </w:tabs>
              <w:jc w:val="both"/>
              <w:rPr>
                <w:color w:val="000000"/>
                <w:sz w:val="20"/>
                <w:szCs w:val="20"/>
                <w:lang w:val="en-GB"/>
              </w:rPr>
            </w:pPr>
            <w:r w:rsidRPr="00876874">
              <w:rPr>
                <w:color w:val="000000"/>
                <w:sz w:val="20"/>
                <w:lang w:val="en-GB"/>
              </w:rPr>
              <w:t>Tools and guides</w:t>
            </w:r>
          </w:p>
        </w:tc>
        <w:tc>
          <w:tcPr>
            <w:tcW w:w="2977" w:type="dxa"/>
            <w:shd w:val="clear" w:color="auto" w:fill="auto"/>
          </w:tcPr>
          <w:p w14:paraId="5375128F" w14:textId="77777777" w:rsidR="00A8523D" w:rsidRPr="00876874" w:rsidRDefault="00A8523D" w:rsidP="00FA7935">
            <w:pPr>
              <w:pBdr>
                <w:top w:val="nil"/>
                <w:left w:val="nil"/>
                <w:bottom w:val="nil"/>
                <w:right w:val="nil"/>
                <w:between w:val="nil"/>
              </w:pBdr>
              <w:tabs>
                <w:tab w:val="left" w:pos="90"/>
              </w:tabs>
              <w:rPr>
                <w:color w:val="000000"/>
                <w:sz w:val="20"/>
                <w:szCs w:val="20"/>
                <w:lang w:val="en-GB"/>
              </w:rPr>
            </w:pPr>
            <w:r w:rsidRPr="00876874">
              <w:rPr>
                <w:color w:val="000000"/>
                <w:sz w:val="20"/>
                <w:lang w:val="en-GB"/>
              </w:rPr>
              <w:t>Training for government personnel and OPDs</w:t>
            </w:r>
          </w:p>
          <w:p w14:paraId="4D55E1D3" w14:textId="77777777" w:rsidR="00A8523D" w:rsidRPr="00876874" w:rsidRDefault="00A8523D" w:rsidP="00FA7935">
            <w:pPr>
              <w:pBdr>
                <w:top w:val="nil"/>
                <w:left w:val="nil"/>
                <w:bottom w:val="nil"/>
                <w:right w:val="nil"/>
                <w:between w:val="nil"/>
              </w:pBdr>
              <w:tabs>
                <w:tab w:val="left" w:pos="90"/>
              </w:tabs>
              <w:rPr>
                <w:color w:val="000000"/>
                <w:sz w:val="20"/>
                <w:szCs w:val="20"/>
                <w:lang w:val="en-GB"/>
              </w:rPr>
            </w:pPr>
            <w:r w:rsidRPr="00876874">
              <w:rPr>
                <w:color w:val="000000"/>
                <w:sz w:val="20"/>
                <w:lang w:val="en-GB"/>
              </w:rPr>
              <w:t>Presentation session with key stakeholders.</w:t>
            </w:r>
          </w:p>
          <w:p w14:paraId="72C52860" w14:textId="77777777" w:rsidR="00A8523D" w:rsidRPr="00876874" w:rsidRDefault="00A8523D" w:rsidP="00FA7935">
            <w:pPr>
              <w:pBdr>
                <w:top w:val="nil"/>
                <w:left w:val="nil"/>
                <w:bottom w:val="nil"/>
                <w:right w:val="nil"/>
                <w:between w:val="nil"/>
              </w:pBdr>
              <w:tabs>
                <w:tab w:val="left" w:pos="90"/>
              </w:tabs>
              <w:jc w:val="both"/>
              <w:rPr>
                <w:color w:val="000000"/>
                <w:sz w:val="20"/>
                <w:szCs w:val="20"/>
                <w:lang w:val="en-GB"/>
              </w:rPr>
            </w:pPr>
            <w:r w:rsidRPr="00876874">
              <w:rPr>
                <w:color w:val="000000"/>
                <w:sz w:val="20"/>
                <w:lang w:val="en-GB"/>
              </w:rPr>
              <w:t xml:space="preserve">UNS website </w:t>
            </w:r>
          </w:p>
        </w:tc>
      </w:tr>
      <w:tr w:rsidR="00A8523D" w:rsidRPr="009D55D1" w14:paraId="425FE33D" w14:textId="77777777" w:rsidTr="00FA7935">
        <w:tc>
          <w:tcPr>
            <w:tcW w:w="5245" w:type="dxa"/>
            <w:shd w:val="clear" w:color="auto" w:fill="auto"/>
          </w:tcPr>
          <w:p w14:paraId="08093004" w14:textId="77777777" w:rsidR="00A8523D" w:rsidRPr="00876874" w:rsidRDefault="00A8523D" w:rsidP="00FA7935">
            <w:pPr>
              <w:pBdr>
                <w:top w:val="nil"/>
                <w:left w:val="nil"/>
                <w:bottom w:val="nil"/>
                <w:right w:val="nil"/>
                <w:between w:val="nil"/>
              </w:pBdr>
              <w:tabs>
                <w:tab w:val="left" w:pos="90"/>
              </w:tabs>
              <w:spacing w:after="200"/>
              <w:jc w:val="both"/>
              <w:rPr>
                <w:b/>
                <w:color w:val="000000"/>
                <w:sz w:val="20"/>
                <w:szCs w:val="20"/>
                <w:lang w:val="en-GB"/>
              </w:rPr>
            </w:pPr>
            <w:r w:rsidRPr="00876874">
              <w:rPr>
                <w:b/>
                <w:color w:val="000000"/>
                <w:sz w:val="20"/>
                <w:lang w:val="en-GB"/>
              </w:rPr>
              <w:t>Systematization of project experiences</w:t>
            </w:r>
          </w:p>
          <w:p w14:paraId="6383C372" w14:textId="77777777" w:rsidR="00A8523D" w:rsidRPr="00876874" w:rsidRDefault="00A8523D" w:rsidP="00FA7935">
            <w:pPr>
              <w:jc w:val="both"/>
              <w:rPr>
                <w:color w:val="000000"/>
                <w:sz w:val="20"/>
                <w:szCs w:val="20"/>
                <w:lang w:val="en-GB"/>
              </w:rPr>
            </w:pPr>
            <w:r w:rsidRPr="00876874">
              <w:rPr>
                <w:color w:val="000000"/>
                <w:sz w:val="20"/>
                <w:lang w:val="en-GB"/>
              </w:rPr>
              <w:t xml:space="preserve">a) </w:t>
            </w:r>
            <w:proofErr w:type="gramStart"/>
            <w:r w:rsidRPr="00876874">
              <w:rPr>
                <w:b/>
                <w:bCs/>
                <w:color w:val="000000"/>
                <w:sz w:val="20"/>
                <w:lang w:val="en-GB"/>
              </w:rPr>
              <w:t>Round</w:t>
            </w:r>
            <w:proofErr w:type="gramEnd"/>
            <w:r w:rsidRPr="00876874">
              <w:rPr>
                <w:b/>
                <w:bCs/>
                <w:color w:val="000000"/>
                <w:sz w:val="20"/>
                <w:lang w:val="en-GB"/>
              </w:rPr>
              <w:t xml:space="preserve"> table of OPDs</w:t>
            </w:r>
            <w:r w:rsidRPr="00876874">
              <w:rPr>
                <w:color w:val="000000"/>
                <w:sz w:val="20"/>
                <w:szCs w:val="20"/>
                <w:vertAlign w:val="superscript"/>
                <w:lang w:val="en-GB"/>
              </w:rPr>
              <w:footnoteReference w:id="36"/>
            </w:r>
            <w:r w:rsidRPr="00876874">
              <w:rPr>
                <w:color w:val="000000"/>
                <w:sz w:val="20"/>
                <w:lang w:val="en-GB"/>
              </w:rPr>
              <w:t xml:space="preserve"> about permanent consultation mechanism for persons with disabilities in the adoption of new regulations, policies, programmes, services and other relevant issues including their participation in the national coordination mechanism to implement and follow up SDGs. </w:t>
            </w:r>
          </w:p>
          <w:p w14:paraId="50EDDCE1" w14:textId="77777777" w:rsidR="00A8523D" w:rsidRPr="00876874" w:rsidRDefault="00A8523D" w:rsidP="00FA7935">
            <w:pPr>
              <w:jc w:val="both"/>
              <w:rPr>
                <w:color w:val="000000"/>
                <w:sz w:val="20"/>
                <w:szCs w:val="20"/>
                <w:lang w:val="en-GB"/>
              </w:rPr>
            </w:pPr>
            <w:r w:rsidRPr="00876874">
              <w:rPr>
                <w:sz w:val="20"/>
                <w:lang w:val="en-GB"/>
              </w:rPr>
              <w:t xml:space="preserve">(b) </w:t>
            </w:r>
            <w:r w:rsidRPr="00876874">
              <w:rPr>
                <w:b/>
                <w:bCs/>
                <w:sz w:val="20"/>
                <w:lang w:val="en-GB"/>
              </w:rPr>
              <w:t xml:space="preserve">Revised and strengthened disability certification service with the adoption of a human rights-based approach and integrating an information system </w:t>
            </w:r>
            <w:r w:rsidRPr="00876874">
              <w:rPr>
                <w:sz w:val="20"/>
                <w:lang w:val="en-GB"/>
              </w:rPr>
              <w:t>with sufficient disaggregation levels of data that enable the identification of the most vulnerable groups of people.</w:t>
            </w:r>
            <w:r w:rsidRPr="00876874">
              <w:rPr>
                <w:color w:val="000000"/>
                <w:sz w:val="20"/>
                <w:lang w:val="en-GB"/>
              </w:rPr>
              <w:t xml:space="preserve"> </w:t>
            </w:r>
          </w:p>
          <w:p w14:paraId="503F963A" w14:textId="77777777" w:rsidR="00A8523D" w:rsidRPr="00876874" w:rsidRDefault="00A8523D" w:rsidP="00FA7935">
            <w:pPr>
              <w:jc w:val="both"/>
              <w:rPr>
                <w:color w:val="000000"/>
                <w:sz w:val="20"/>
                <w:szCs w:val="20"/>
                <w:lang w:val="en-GB"/>
              </w:rPr>
            </w:pPr>
            <w:r w:rsidRPr="00876874">
              <w:rPr>
                <w:color w:val="000000"/>
                <w:sz w:val="20"/>
                <w:lang w:val="en-GB"/>
              </w:rPr>
              <w:t xml:space="preserve">c) Pilot reform/review of the operational plans of five government agencies that apply </w:t>
            </w:r>
            <w:r w:rsidRPr="00876874">
              <w:rPr>
                <w:b/>
                <w:bCs/>
                <w:color w:val="000000"/>
                <w:sz w:val="20"/>
                <w:lang w:val="en-GB"/>
              </w:rPr>
              <w:t xml:space="preserve">planning, </w:t>
            </w:r>
            <w:proofErr w:type="gramStart"/>
            <w:r w:rsidRPr="00876874">
              <w:rPr>
                <w:b/>
                <w:bCs/>
                <w:color w:val="000000"/>
                <w:sz w:val="20"/>
                <w:lang w:val="en-GB"/>
              </w:rPr>
              <w:t>budgeting</w:t>
            </w:r>
            <w:proofErr w:type="gramEnd"/>
            <w:r w:rsidRPr="00876874">
              <w:rPr>
                <w:b/>
                <w:bCs/>
                <w:color w:val="000000"/>
                <w:sz w:val="20"/>
                <w:lang w:val="en-GB"/>
              </w:rPr>
              <w:t xml:space="preserve"> and accountability methodologies</w:t>
            </w:r>
            <w:r w:rsidRPr="00876874">
              <w:rPr>
                <w:color w:val="000000"/>
                <w:sz w:val="20"/>
                <w:lang w:val="en-GB"/>
              </w:rPr>
              <w:t xml:space="preserve"> to promote the provision of more inclusive and accessible health, education, work and social welfare services to persons with disabilities. </w:t>
            </w:r>
          </w:p>
          <w:p w14:paraId="32731DE4" w14:textId="77777777" w:rsidR="00A8523D" w:rsidRPr="00876874" w:rsidRDefault="00A8523D" w:rsidP="00FA7935">
            <w:pPr>
              <w:jc w:val="both"/>
              <w:rPr>
                <w:i/>
                <w:color w:val="000000"/>
                <w:sz w:val="20"/>
                <w:szCs w:val="20"/>
                <w:lang w:val="en-GB"/>
              </w:rPr>
            </w:pPr>
            <w:r w:rsidRPr="00876874">
              <w:rPr>
                <w:color w:val="000000"/>
                <w:sz w:val="20"/>
                <w:lang w:val="en-GB"/>
              </w:rPr>
              <w:t>d)</w:t>
            </w:r>
            <w:r w:rsidRPr="00876874">
              <w:rPr>
                <w:b/>
                <w:color w:val="000000"/>
                <w:sz w:val="20"/>
                <w:lang w:val="en-GB"/>
              </w:rPr>
              <w:t xml:space="preserve"> Multi-stakeholder technical group </w:t>
            </w:r>
            <w:r w:rsidRPr="00876874">
              <w:rPr>
                <w:color w:val="000000"/>
                <w:sz w:val="20"/>
                <w:lang w:val="en-GB"/>
              </w:rPr>
              <w:t>to implement a permanent consultation mechanism with OPDs to adopt legislation, public policies and programme budgeting and planning processes as well as institutional services and other matters of relevance pursuant to art. 8 of Law No. 15 of 2016.</w:t>
            </w:r>
          </w:p>
        </w:tc>
        <w:tc>
          <w:tcPr>
            <w:tcW w:w="2693" w:type="dxa"/>
            <w:shd w:val="clear" w:color="auto" w:fill="auto"/>
          </w:tcPr>
          <w:p w14:paraId="054E801C" w14:textId="77777777" w:rsidR="00A8523D" w:rsidRPr="00876874" w:rsidRDefault="00A8523D" w:rsidP="00FA7935">
            <w:pPr>
              <w:pBdr>
                <w:top w:val="nil"/>
                <w:left w:val="nil"/>
                <w:bottom w:val="nil"/>
                <w:right w:val="nil"/>
                <w:between w:val="nil"/>
              </w:pBdr>
              <w:tabs>
                <w:tab w:val="left" w:pos="90"/>
              </w:tabs>
              <w:rPr>
                <w:color w:val="000000"/>
                <w:sz w:val="20"/>
                <w:szCs w:val="20"/>
                <w:lang w:val="en-GB"/>
              </w:rPr>
            </w:pPr>
            <w:r w:rsidRPr="00876874">
              <w:rPr>
                <w:color w:val="000000"/>
                <w:sz w:val="20"/>
                <w:lang w:val="en-GB"/>
              </w:rPr>
              <w:t>Systematization of good practices and lessons learned</w:t>
            </w:r>
          </w:p>
        </w:tc>
        <w:tc>
          <w:tcPr>
            <w:tcW w:w="2977" w:type="dxa"/>
            <w:shd w:val="clear" w:color="auto" w:fill="auto"/>
          </w:tcPr>
          <w:p w14:paraId="2F956234" w14:textId="77777777" w:rsidR="00A8523D" w:rsidRPr="00876874" w:rsidRDefault="00A8523D" w:rsidP="00FA7935">
            <w:pPr>
              <w:pBdr>
                <w:top w:val="nil"/>
                <w:left w:val="nil"/>
                <w:bottom w:val="nil"/>
                <w:right w:val="nil"/>
                <w:between w:val="nil"/>
              </w:pBdr>
              <w:tabs>
                <w:tab w:val="left" w:pos="90"/>
              </w:tabs>
              <w:jc w:val="both"/>
              <w:rPr>
                <w:color w:val="000000"/>
                <w:sz w:val="20"/>
                <w:szCs w:val="20"/>
                <w:lang w:val="en-GB"/>
              </w:rPr>
            </w:pPr>
            <w:r w:rsidRPr="00876874">
              <w:rPr>
                <w:color w:val="000000"/>
                <w:sz w:val="20"/>
                <w:lang w:val="en-GB"/>
              </w:rPr>
              <w:t>Project outcomes presentation activity.</w:t>
            </w:r>
          </w:p>
          <w:p w14:paraId="10E528EE" w14:textId="77777777" w:rsidR="00A8523D" w:rsidRPr="00876874" w:rsidRDefault="00A8523D" w:rsidP="00FA7935">
            <w:pPr>
              <w:pBdr>
                <w:top w:val="nil"/>
                <w:left w:val="nil"/>
                <w:bottom w:val="nil"/>
                <w:right w:val="nil"/>
                <w:between w:val="nil"/>
              </w:pBdr>
              <w:tabs>
                <w:tab w:val="left" w:pos="90"/>
              </w:tabs>
              <w:jc w:val="both"/>
              <w:rPr>
                <w:color w:val="000000"/>
                <w:sz w:val="20"/>
                <w:szCs w:val="20"/>
                <w:lang w:val="en-GB"/>
              </w:rPr>
            </w:pPr>
            <w:r w:rsidRPr="00876874">
              <w:rPr>
                <w:color w:val="000000"/>
                <w:sz w:val="20"/>
                <w:lang w:val="en-GB"/>
              </w:rPr>
              <w:t>UNS website</w:t>
            </w:r>
          </w:p>
        </w:tc>
      </w:tr>
    </w:tbl>
    <w:p w14:paraId="000001CC" w14:textId="77777777" w:rsidR="00390108" w:rsidRPr="00876874" w:rsidRDefault="003817DD">
      <w:pPr>
        <w:pStyle w:val="Ttulo1"/>
        <w:numPr>
          <w:ilvl w:val="0"/>
          <w:numId w:val="12"/>
        </w:numPr>
        <w:rPr>
          <w:lang w:val="en-GB"/>
        </w:rPr>
      </w:pPr>
      <w:r w:rsidRPr="00876874">
        <w:rPr>
          <w:lang w:val="en-GB"/>
        </w:rPr>
        <w:lastRenderedPageBreak/>
        <w:t xml:space="preserve">Communications and </w:t>
      </w:r>
      <w:sdt>
        <w:sdtPr>
          <w:rPr>
            <w:lang w:val="en-GB"/>
          </w:rPr>
          <w:tag w:val="goog_rdk_92"/>
          <w:id w:val="-831060204"/>
        </w:sdtPr>
        <w:sdtEndPr/>
        <w:sdtContent/>
      </w:sdt>
      <w:r w:rsidRPr="00876874">
        <w:rPr>
          <w:lang w:val="en-GB"/>
        </w:rPr>
        <w:t>visibility</w:t>
      </w:r>
    </w:p>
    <w:p w14:paraId="000001CD" w14:textId="77777777" w:rsidR="00390108" w:rsidRPr="00876874" w:rsidRDefault="00390108">
      <w:pPr>
        <w:spacing w:after="0" w:line="240" w:lineRule="auto"/>
        <w:rPr>
          <w:lang w:val="en-GB"/>
        </w:rPr>
      </w:pPr>
    </w:p>
    <w:p w14:paraId="3D1541A6" w14:textId="77777777" w:rsidR="00A8523D" w:rsidRPr="00876874" w:rsidRDefault="00A8523D" w:rsidP="00A8523D">
      <w:pPr>
        <w:spacing w:after="0" w:line="240" w:lineRule="auto"/>
        <w:jc w:val="both"/>
        <w:rPr>
          <w:lang w:val="en-GB"/>
        </w:rPr>
      </w:pPr>
      <w:r w:rsidRPr="00876874">
        <w:rPr>
          <w:lang w:val="en-GB"/>
        </w:rPr>
        <w:t xml:space="preserve">The project will develop a </w:t>
      </w:r>
      <w:r w:rsidRPr="00876874">
        <w:rPr>
          <w:b/>
          <w:bCs/>
          <w:lang w:val="en-GB"/>
        </w:rPr>
        <w:t>Communication Plan</w:t>
      </w:r>
      <w:r w:rsidRPr="00876874">
        <w:rPr>
          <w:lang w:val="en-GB"/>
        </w:rPr>
        <w:t xml:space="preserve"> and establish an organizational structure for its implementation, in line with the project's governance structure (</w:t>
      </w:r>
      <w:r w:rsidRPr="00876874">
        <w:rPr>
          <w:i/>
          <w:iCs/>
          <w:lang w:val="en-GB"/>
        </w:rPr>
        <w:t>section 7</w:t>
      </w:r>
      <w:r w:rsidRPr="00876874">
        <w:rPr>
          <w:lang w:val="en-GB"/>
        </w:rPr>
        <w:t>). This structure will comprise two levels: advisory level and operational level.</w:t>
      </w:r>
    </w:p>
    <w:p w14:paraId="73844F46" w14:textId="77777777" w:rsidR="00A8523D" w:rsidRPr="00876874" w:rsidRDefault="00A8523D" w:rsidP="00A8523D">
      <w:pPr>
        <w:spacing w:after="0" w:line="240" w:lineRule="auto"/>
        <w:rPr>
          <w:lang w:val="en-GB"/>
        </w:rPr>
      </w:pPr>
    </w:p>
    <w:p w14:paraId="35E225B2" w14:textId="77777777" w:rsidR="00A8523D" w:rsidRPr="00876874" w:rsidRDefault="00A8523D" w:rsidP="00A8523D">
      <w:pPr>
        <w:numPr>
          <w:ilvl w:val="0"/>
          <w:numId w:val="21"/>
        </w:numPr>
        <w:pBdr>
          <w:top w:val="nil"/>
          <w:left w:val="nil"/>
          <w:bottom w:val="nil"/>
          <w:right w:val="nil"/>
          <w:between w:val="nil"/>
        </w:pBdr>
        <w:spacing w:after="0" w:line="240" w:lineRule="auto"/>
        <w:jc w:val="both"/>
        <w:rPr>
          <w:color w:val="000000"/>
          <w:lang w:val="en-GB"/>
        </w:rPr>
      </w:pPr>
      <w:r w:rsidRPr="00876874">
        <w:rPr>
          <w:b/>
          <w:bCs/>
          <w:color w:val="000000"/>
          <w:lang w:val="en-GB"/>
        </w:rPr>
        <w:t>Advisory level</w:t>
      </w:r>
      <w:r w:rsidRPr="00876874">
        <w:rPr>
          <w:color w:val="000000"/>
          <w:lang w:val="en-GB"/>
        </w:rPr>
        <w:t xml:space="preserve">: A </w:t>
      </w:r>
      <w:r w:rsidRPr="00876874">
        <w:rPr>
          <w:b/>
          <w:bCs/>
          <w:color w:val="000000"/>
          <w:lang w:val="en-GB"/>
        </w:rPr>
        <w:t>Communication Advisory Group</w:t>
      </w:r>
      <w:r w:rsidRPr="00876874">
        <w:rPr>
          <w:color w:val="000000"/>
          <w:lang w:val="en-GB"/>
        </w:rPr>
        <w:t xml:space="preserve"> will be set up, which will include the Communications Officers of the implementing agencies and the counterparts participating in the project, as appropriate, as well as the Project Coordinator. This group will be responsible for planning and supporting the communication strategy for each project, evaluating the progress of the proposed communication strategies, agreeing and defining communication actions designed to respond to project requirements, identifying new areas and opportunities for action, settling any disagreements between the counterparts on communication issues that have arisen and have not been previously resolved, and presenting the communication plan to the Steering and Technical Committees for approval.</w:t>
      </w:r>
    </w:p>
    <w:p w14:paraId="3FCCDB7B" w14:textId="77777777" w:rsidR="00A8523D" w:rsidRPr="00876874" w:rsidRDefault="00A8523D" w:rsidP="00A8523D">
      <w:pPr>
        <w:spacing w:after="0" w:line="240" w:lineRule="auto"/>
        <w:jc w:val="both"/>
        <w:rPr>
          <w:lang w:val="en-GB"/>
        </w:rPr>
      </w:pPr>
    </w:p>
    <w:p w14:paraId="310CD1E7" w14:textId="77777777" w:rsidR="00A8523D" w:rsidRPr="00876874" w:rsidRDefault="00A8523D" w:rsidP="00A8523D">
      <w:pPr>
        <w:numPr>
          <w:ilvl w:val="0"/>
          <w:numId w:val="21"/>
        </w:numPr>
        <w:pBdr>
          <w:top w:val="nil"/>
          <w:left w:val="nil"/>
          <w:bottom w:val="nil"/>
          <w:right w:val="nil"/>
          <w:between w:val="nil"/>
        </w:pBdr>
        <w:spacing w:after="0" w:line="240" w:lineRule="auto"/>
        <w:jc w:val="both"/>
        <w:rPr>
          <w:color w:val="000000"/>
          <w:lang w:val="en-GB"/>
        </w:rPr>
      </w:pPr>
      <w:r w:rsidRPr="00876874">
        <w:rPr>
          <w:b/>
          <w:bCs/>
          <w:color w:val="000000"/>
          <w:lang w:val="en-GB"/>
        </w:rPr>
        <w:t>Operational level</w:t>
      </w:r>
      <w:r w:rsidRPr="00876874">
        <w:rPr>
          <w:color w:val="000000"/>
          <w:lang w:val="en-GB"/>
        </w:rPr>
        <w:t xml:space="preserve">: It will be formed by specially appointed project personnel, including consultants. It will be responsible for the implementation of the strategic communication proposal with the support of the Communication Advisory Group. The operational level shall regularly report to the Advisory Group's communication focal points on the progress of the communication plans contained in the work plan. </w:t>
      </w:r>
    </w:p>
    <w:p w14:paraId="53DD6B0D" w14:textId="77777777" w:rsidR="00A8523D" w:rsidRPr="00876874" w:rsidRDefault="00A8523D" w:rsidP="00A8523D">
      <w:pPr>
        <w:spacing w:after="0" w:line="240" w:lineRule="auto"/>
        <w:rPr>
          <w:lang w:val="en-GB"/>
        </w:rPr>
      </w:pPr>
    </w:p>
    <w:p w14:paraId="7060AD48" w14:textId="77777777" w:rsidR="00A8523D" w:rsidRPr="00876874" w:rsidRDefault="00A8523D" w:rsidP="00A8523D">
      <w:pPr>
        <w:spacing w:after="0" w:line="240" w:lineRule="auto"/>
        <w:jc w:val="both"/>
        <w:rPr>
          <w:lang w:val="en-GB"/>
        </w:rPr>
      </w:pPr>
      <w:r w:rsidRPr="00876874">
        <w:rPr>
          <w:lang w:val="en-GB"/>
        </w:rPr>
        <w:t xml:space="preserve">To ensure the visibility of the Joint Program, the communication plan will include specific actions for media management through press releases of relevant activities, </w:t>
      </w:r>
      <w:proofErr w:type="gramStart"/>
      <w:r w:rsidRPr="00876874">
        <w:rPr>
          <w:lang w:val="en-GB"/>
        </w:rPr>
        <w:t>spokespersons</w:t>
      </w:r>
      <w:proofErr w:type="gramEnd"/>
      <w:r w:rsidRPr="00876874">
        <w:rPr>
          <w:lang w:val="en-GB"/>
        </w:rPr>
        <w:t xml:space="preserve"> and postings on the implementing agencies' social media to inform about project activities and outcomes, in compliance with the established organizational guidelines. </w:t>
      </w:r>
    </w:p>
    <w:p w14:paraId="47E4A202" w14:textId="77777777" w:rsidR="00A8523D" w:rsidRPr="00876874" w:rsidRDefault="00A8523D" w:rsidP="00A8523D">
      <w:pPr>
        <w:spacing w:after="0" w:line="240" w:lineRule="auto"/>
        <w:jc w:val="both"/>
        <w:rPr>
          <w:lang w:val="en-GB"/>
        </w:rPr>
      </w:pPr>
    </w:p>
    <w:p w14:paraId="29281480" w14:textId="77777777" w:rsidR="00A8523D" w:rsidRPr="00876874" w:rsidRDefault="00A8523D" w:rsidP="00A8523D">
      <w:pPr>
        <w:spacing w:after="0" w:line="240" w:lineRule="auto"/>
        <w:jc w:val="both"/>
        <w:rPr>
          <w:lang w:val="en-GB"/>
        </w:rPr>
      </w:pPr>
      <w:r w:rsidRPr="00876874">
        <w:rPr>
          <w:lang w:val="en-GB"/>
        </w:rPr>
        <w:t xml:space="preserve">Furthermore, </w:t>
      </w:r>
      <w:proofErr w:type="gramStart"/>
      <w:r w:rsidRPr="00876874">
        <w:rPr>
          <w:lang w:val="en-GB"/>
        </w:rPr>
        <w:t>in order to</w:t>
      </w:r>
      <w:proofErr w:type="gramEnd"/>
      <w:r w:rsidRPr="00876874">
        <w:rPr>
          <w:lang w:val="en-GB"/>
        </w:rPr>
        <w:t xml:space="preserve"> comply with organizational guidelines on visibility and dissemination, all project outputs must include the logos of the partners involved, including official counterparts, the UNPRPD and implementing agencies. For example, videos, </w:t>
      </w:r>
      <w:proofErr w:type="gramStart"/>
      <w:r w:rsidRPr="00876874">
        <w:rPr>
          <w:lang w:val="en-GB"/>
        </w:rPr>
        <w:t>publications</w:t>
      </w:r>
      <w:proofErr w:type="gramEnd"/>
      <w:r w:rsidRPr="00876874">
        <w:rPr>
          <w:lang w:val="en-GB"/>
        </w:rPr>
        <w:t xml:space="preserve"> and invitations to events. Table 5 shows the main communication outputs to be developed by the project. </w:t>
      </w:r>
    </w:p>
    <w:p w14:paraId="01A729F3" w14:textId="77777777" w:rsidR="00A8523D" w:rsidRPr="00876874" w:rsidRDefault="00A8523D" w:rsidP="00A8523D">
      <w:pPr>
        <w:spacing w:after="0" w:line="240" w:lineRule="auto"/>
        <w:rPr>
          <w:sz w:val="20"/>
          <w:szCs w:val="20"/>
          <w:lang w:val="en-GB"/>
        </w:rPr>
      </w:pPr>
    </w:p>
    <w:p w14:paraId="000001D7" w14:textId="1534DC5F" w:rsidR="00390108" w:rsidRPr="00876874" w:rsidRDefault="00390108" w:rsidP="00A8523D">
      <w:pPr>
        <w:spacing w:after="0" w:line="240" w:lineRule="auto"/>
        <w:jc w:val="both"/>
        <w:rPr>
          <w:lang w:val="en-GB"/>
        </w:rPr>
      </w:pPr>
    </w:p>
    <w:p w14:paraId="1A87715D" w14:textId="77777777" w:rsidR="00A8523D" w:rsidRPr="00876874" w:rsidRDefault="00A8523D" w:rsidP="00A8523D">
      <w:pPr>
        <w:pBdr>
          <w:top w:val="nil"/>
          <w:left w:val="nil"/>
          <w:bottom w:val="nil"/>
          <w:right w:val="nil"/>
          <w:between w:val="nil"/>
        </w:pBdr>
        <w:tabs>
          <w:tab w:val="left" w:pos="90"/>
        </w:tabs>
        <w:spacing w:after="0" w:line="240" w:lineRule="auto"/>
        <w:ind w:left="720"/>
        <w:jc w:val="both"/>
        <w:rPr>
          <w:b/>
          <w:color w:val="000000"/>
          <w:lang w:val="en-GB"/>
        </w:rPr>
      </w:pPr>
      <w:r w:rsidRPr="00876874">
        <w:rPr>
          <w:b/>
          <w:color w:val="000000"/>
          <w:lang w:val="en-GB"/>
        </w:rPr>
        <w:t>Table 5</w:t>
      </w:r>
      <w:r w:rsidRPr="00876874">
        <w:rPr>
          <w:b/>
          <w:color w:val="000000"/>
          <w:lang w:val="en-GB"/>
        </w:rPr>
        <w:tab/>
        <w:t>Communications outputs</w:t>
      </w:r>
    </w:p>
    <w:p w14:paraId="5914CD2F" w14:textId="77777777" w:rsidR="00A8523D" w:rsidRPr="00876874" w:rsidRDefault="00A8523D" w:rsidP="00A8523D">
      <w:pPr>
        <w:pBdr>
          <w:top w:val="nil"/>
          <w:left w:val="nil"/>
          <w:bottom w:val="nil"/>
          <w:right w:val="nil"/>
          <w:between w:val="nil"/>
        </w:pBdr>
        <w:tabs>
          <w:tab w:val="left" w:pos="90"/>
        </w:tabs>
        <w:ind w:left="360"/>
        <w:rPr>
          <w:rFonts w:ascii="Cambria" w:eastAsia="Cambria" w:hAnsi="Cambria" w:cs="Cambria"/>
          <w:i/>
          <w:color w:val="000000"/>
          <w:lang w:val="en-GB"/>
        </w:rPr>
      </w:pPr>
    </w:p>
    <w:tbl>
      <w:tblPr>
        <w:tblStyle w:val="a4"/>
        <w:tblW w:w="9895" w:type="dxa"/>
        <w:tblInd w:w="3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325"/>
        <w:gridCol w:w="2340"/>
        <w:gridCol w:w="4230"/>
      </w:tblGrid>
      <w:tr w:rsidR="00A8523D" w:rsidRPr="00876874" w14:paraId="1D87E6D5" w14:textId="77777777" w:rsidTr="00FA7935">
        <w:tc>
          <w:tcPr>
            <w:tcW w:w="3325" w:type="dxa"/>
            <w:shd w:val="clear" w:color="auto" w:fill="DBE5F1"/>
          </w:tcPr>
          <w:p w14:paraId="0E105A18" w14:textId="77777777" w:rsidR="00A8523D" w:rsidRPr="00876874" w:rsidRDefault="00A8523D" w:rsidP="00FA7935">
            <w:pPr>
              <w:pBdr>
                <w:top w:val="nil"/>
                <w:left w:val="nil"/>
                <w:bottom w:val="nil"/>
                <w:right w:val="nil"/>
                <w:between w:val="nil"/>
              </w:pBdr>
              <w:tabs>
                <w:tab w:val="left" w:pos="90"/>
              </w:tabs>
              <w:jc w:val="both"/>
              <w:rPr>
                <w:b/>
                <w:i/>
                <w:color w:val="000000"/>
                <w:sz w:val="22"/>
                <w:szCs w:val="22"/>
                <w:lang w:val="en-GB"/>
              </w:rPr>
            </w:pPr>
            <w:r w:rsidRPr="00876874">
              <w:rPr>
                <w:b/>
                <w:i/>
                <w:color w:val="000000"/>
                <w:sz w:val="22"/>
                <w:lang w:val="en-GB"/>
              </w:rPr>
              <w:t>Output</w:t>
            </w:r>
          </w:p>
        </w:tc>
        <w:tc>
          <w:tcPr>
            <w:tcW w:w="2340" w:type="dxa"/>
            <w:shd w:val="clear" w:color="auto" w:fill="DBE5F1"/>
          </w:tcPr>
          <w:p w14:paraId="245D1247" w14:textId="77777777" w:rsidR="00A8523D" w:rsidRPr="00876874" w:rsidRDefault="00A8523D" w:rsidP="00FA7935">
            <w:pPr>
              <w:pBdr>
                <w:top w:val="nil"/>
                <w:left w:val="nil"/>
                <w:bottom w:val="nil"/>
                <w:right w:val="nil"/>
                <w:between w:val="nil"/>
              </w:pBdr>
              <w:tabs>
                <w:tab w:val="left" w:pos="90"/>
              </w:tabs>
              <w:jc w:val="both"/>
              <w:rPr>
                <w:b/>
                <w:i/>
                <w:color w:val="000000"/>
                <w:sz w:val="22"/>
                <w:szCs w:val="22"/>
                <w:lang w:val="en-GB"/>
              </w:rPr>
            </w:pPr>
            <w:r w:rsidRPr="00876874">
              <w:rPr>
                <w:b/>
                <w:i/>
                <w:color w:val="000000"/>
                <w:sz w:val="22"/>
                <w:lang w:val="en-GB"/>
              </w:rPr>
              <w:t>Type of communication output</w:t>
            </w:r>
          </w:p>
        </w:tc>
        <w:tc>
          <w:tcPr>
            <w:tcW w:w="4230" w:type="dxa"/>
            <w:shd w:val="clear" w:color="auto" w:fill="DBE5F1"/>
          </w:tcPr>
          <w:p w14:paraId="2192F32E" w14:textId="77777777" w:rsidR="00A8523D" w:rsidRPr="00876874" w:rsidRDefault="00A8523D" w:rsidP="00FA7935">
            <w:pPr>
              <w:pBdr>
                <w:top w:val="nil"/>
                <w:left w:val="nil"/>
                <w:bottom w:val="nil"/>
                <w:right w:val="nil"/>
                <w:between w:val="nil"/>
              </w:pBdr>
              <w:tabs>
                <w:tab w:val="left" w:pos="90"/>
              </w:tabs>
              <w:jc w:val="both"/>
              <w:rPr>
                <w:b/>
                <w:i/>
                <w:color w:val="000000"/>
                <w:sz w:val="22"/>
                <w:szCs w:val="22"/>
                <w:lang w:val="en-GB"/>
              </w:rPr>
            </w:pPr>
            <w:r w:rsidRPr="00876874">
              <w:rPr>
                <w:b/>
                <w:i/>
                <w:color w:val="000000"/>
                <w:sz w:val="22"/>
                <w:lang w:val="en-GB"/>
              </w:rPr>
              <w:t>Expected dissemination and use</w:t>
            </w:r>
          </w:p>
        </w:tc>
      </w:tr>
      <w:tr w:rsidR="00A8523D" w:rsidRPr="009D55D1" w14:paraId="0923BB88" w14:textId="77777777" w:rsidTr="00FA7935">
        <w:tc>
          <w:tcPr>
            <w:tcW w:w="3325" w:type="dxa"/>
          </w:tcPr>
          <w:p w14:paraId="01AF38EC" w14:textId="77777777" w:rsidR="00A8523D" w:rsidRPr="00876874" w:rsidRDefault="00A8523D" w:rsidP="00FA7935">
            <w:pPr>
              <w:pBdr>
                <w:top w:val="nil"/>
                <w:left w:val="nil"/>
                <w:bottom w:val="nil"/>
                <w:right w:val="nil"/>
                <w:between w:val="nil"/>
              </w:pBdr>
              <w:tabs>
                <w:tab w:val="left" w:pos="90"/>
              </w:tabs>
              <w:rPr>
                <w:color w:val="000000"/>
                <w:sz w:val="22"/>
                <w:szCs w:val="22"/>
                <w:lang w:val="en-GB"/>
              </w:rPr>
            </w:pPr>
            <w:r w:rsidRPr="00876874">
              <w:rPr>
                <w:color w:val="000000"/>
                <w:sz w:val="22"/>
                <w:lang w:val="en-GB"/>
              </w:rPr>
              <w:t>Joint Program Communication Plan</w:t>
            </w:r>
          </w:p>
        </w:tc>
        <w:tc>
          <w:tcPr>
            <w:tcW w:w="2340" w:type="dxa"/>
          </w:tcPr>
          <w:p w14:paraId="3A276A69" w14:textId="77777777" w:rsidR="00A8523D" w:rsidRPr="00876874" w:rsidRDefault="00A8523D" w:rsidP="00FA7935">
            <w:pPr>
              <w:pBdr>
                <w:top w:val="nil"/>
                <w:left w:val="nil"/>
                <w:bottom w:val="nil"/>
                <w:right w:val="nil"/>
                <w:between w:val="nil"/>
              </w:pBdr>
              <w:tabs>
                <w:tab w:val="left" w:pos="90"/>
              </w:tabs>
              <w:jc w:val="both"/>
              <w:rPr>
                <w:color w:val="000000"/>
                <w:sz w:val="22"/>
                <w:szCs w:val="22"/>
                <w:lang w:val="en-GB"/>
              </w:rPr>
            </w:pPr>
            <w:r w:rsidRPr="00876874">
              <w:rPr>
                <w:color w:val="000000"/>
                <w:sz w:val="22"/>
                <w:lang w:val="en-GB"/>
              </w:rPr>
              <w:t xml:space="preserve">Work Plan </w:t>
            </w:r>
          </w:p>
        </w:tc>
        <w:tc>
          <w:tcPr>
            <w:tcW w:w="4230" w:type="dxa"/>
          </w:tcPr>
          <w:p w14:paraId="152A0C3A" w14:textId="77777777" w:rsidR="00A8523D" w:rsidRPr="00876874" w:rsidRDefault="00A8523D" w:rsidP="00FA7935">
            <w:pPr>
              <w:pBdr>
                <w:top w:val="nil"/>
                <w:left w:val="nil"/>
                <w:bottom w:val="nil"/>
                <w:right w:val="nil"/>
                <w:between w:val="nil"/>
              </w:pBdr>
              <w:tabs>
                <w:tab w:val="left" w:pos="90"/>
              </w:tabs>
              <w:rPr>
                <w:color w:val="000000"/>
                <w:sz w:val="22"/>
                <w:szCs w:val="22"/>
                <w:lang w:val="en-GB"/>
              </w:rPr>
            </w:pPr>
            <w:r w:rsidRPr="00876874">
              <w:rPr>
                <w:color w:val="000000"/>
                <w:sz w:val="22"/>
                <w:lang w:val="en-GB"/>
              </w:rPr>
              <w:t>Implementing agencies, Joint Program strategic partners</w:t>
            </w:r>
          </w:p>
        </w:tc>
      </w:tr>
      <w:tr w:rsidR="00A8523D" w:rsidRPr="009D55D1" w14:paraId="34647759" w14:textId="77777777" w:rsidTr="00FA7935">
        <w:tc>
          <w:tcPr>
            <w:tcW w:w="3325" w:type="dxa"/>
          </w:tcPr>
          <w:p w14:paraId="3ADDF532" w14:textId="77777777" w:rsidR="00A8523D" w:rsidRPr="00876874" w:rsidRDefault="00A8523D" w:rsidP="00FA7935">
            <w:pPr>
              <w:pBdr>
                <w:top w:val="nil"/>
                <w:left w:val="nil"/>
                <w:bottom w:val="nil"/>
                <w:right w:val="nil"/>
                <w:between w:val="nil"/>
              </w:pBdr>
              <w:tabs>
                <w:tab w:val="left" w:pos="90"/>
              </w:tabs>
              <w:rPr>
                <w:color w:val="000000"/>
                <w:sz w:val="22"/>
                <w:szCs w:val="22"/>
                <w:lang w:val="en-GB"/>
              </w:rPr>
            </w:pPr>
            <w:r w:rsidRPr="00876874">
              <w:rPr>
                <w:color w:val="000000"/>
                <w:sz w:val="22"/>
                <w:lang w:val="en-GB"/>
              </w:rPr>
              <w:t>Information about the project and its activities</w:t>
            </w:r>
          </w:p>
        </w:tc>
        <w:tc>
          <w:tcPr>
            <w:tcW w:w="2340" w:type="dxa"/>
          </w:tcPr>
          <w:p w14:paraId="7014601E" w14:textId="77777777" w:rsidR="00A8523D" w:rsidRPr="00876874" w:rsidRDefault="00A8523D" w:rsidP="00FA7935">
            <w:pPr>
              <w:pBdr>
                <w:top w:val="nil"/>
                <w:left w:val="nil"/>
                <w:bottom w:val="nil"/>
                <w:right w:val="nil"/>
                <w:between w:val="nil"/>
              </w:pBdr>
              <w:tabs>
                <w:tab w:val="left" w:pos="90"/>
              </w:tabs>
              <w:rPr>
                <w:color w:val="000000"/>
                <w:sz w:val="22"/>
                <w:szCs w:val="22"/>
                <w:lang w:val="en-GB"/>
              </w:rPr>
            </w:pPr>
            <w:r w:rsidRPr="00876874">
              <w:rPr>
                <w:color w:val="000000"/>
                <w:sz w:val="22"/>
                <w:lang w:val="en-GB"/>
              </w:rPr>
              <w:t>Videos, postings on social media, website</w:t>
            </w:r>
          </w:p>
        </w:tc>
        <w:tc>
          <w:tcPr>
            <w:tcW w:w="4230" w:type="dxa"/>
          </w:tcPr>
          <w:p w14:paraId="58B860BF" w14:textId="77777777" w:rsidR="00A8523D" w:rsidRPr="00876874" w:rsidRDefault="00A8523D" w:rsidP="00FA7935">
            <w:pPr>
              <w:pBdr>
                <w:top w:val="nil"/>
                <w:left w:val="nil"/>
                <w:bottom w:val="nil"/>
                <w:right w:val="nil"/>
                <w:between w:val="nil"/>
              </w:pBdr>
              <w:tabs>
                <w:tab w:val="left" w:pos="90"/>
              </w:tabs>
              <w:rPr>
                <w:color w:val="000000"/>
                <w:sz w:val="22"/>
                <w:szCs w:val="22"/>
                <w:lang w:val="en-GB"/>
              </w:rPr>
            </w:pPr>
            <w:r w:rsidRPr="00876874">
              <w:rPr>
                <w:color w:val="000000"/>
                <w:sz w:val="22"/>
                <w:lang w:val="en-GB"/>
              </w:rPr>
              <w:t>Social media, project training activities, forums</w:t>
            </w:r>
          </w:p>
        </w:tc>
      </w:tr>
      <w:tr w:rsidR="00A8523D" w:rsidRPr="00876874" w14:paraId="086370C9" w14:textId="77777777" w:rsidTr="00FA7935">
        <w:tc>
          <w:tcPr>
            <w:tcW w:w="3325" w:type="dxa"/>
          </w:tcPr>
          <w:p w14:paraId="0D4363C2" w14:textId="77777777" w:rsidR="00A8523D" w:rsidRPr="00876874" w:rsidRDefault="00A8523D" w:rsidP="00FA7935">
            <w:pPr>
              <w:pBdr>
                <w:top w:val="nil"/>
                <w:left w:val="nil"/>
                <w:bottom w:val="nil"/>
                <w:right w:val="nil"/>
                <w:between w:val="nil"/>
              </w:pBdr>
              <w:tabs>
                <w:tab w:val="left" w:pos="90"/>
              </w:tabs>
              <w:rPr>
                <w:color w:val="000000"/>
                <w:sz w:val="22"/>
                <w:szCs w:val="22"/>
                <w:lang w:val="en-GB"/>
              </w:rPr>
            </w:pPr>
            <w:r w:rsidRPr="00876874">
              <w:rPr>
                <w:color w:val="000000"/>
                <w:sz w:val="22"/>
                <w:lang w:val="en-GB"/>
              </w:rPr>
              <w:t xml:space="preserve">Project outcomes (first year and closure of the project) </w:t>
            </w:r>
          </w:p>
        </w:tc>
        <w:tc>
          <w:tcPr>
            <w:tcW w:w="2340" w:type="dxa"/>
          </w:tcPr>
          <w:p w14:paraId="6D56B575" w14:textId="77777777" w:rsidR="00A8523D" w:rsidRPr="00876874" w:rsidRDefault="00A8523D" w:rsidP="00FA7935">
            <w:pPr>
              <w:pBdr>
                <w:top w:val="nil"/>
                <w:left w:val="nil"/>
                <w:bottom w:val="nil"/>
                <w:right w:val="nil"/>
                <w:between w:val="nil"/>
              </w:pBdr>
              <w:tabs>
                <w:tab w:val="left" w:pos="90"/>
              </w:tabs>
              <w:rPr>
                <w:color w:val="000000"/>
                <w:sz w:val="22"/>
                <w:szCs w:val="22"/>
                <w:lang w:val="en-GB"/>
              </w:rPr>
            </w:pPr>
            <w:r w:rsidRPr="00876874">
              <w:rPr>
                <w:color w:val="000000"/>
                <w:sz w:val="22"/>
                <w:lang w:val="en-GB"/>
              </w:rPr>
              <w:t>Videos</w:t>
            </w:r>
          </w:p>
          <w:p w14:paraId="327C3B3F" w14:textId="77777777" w:rsidR="00A8523D" w:rsidRPr="00876874" w:rsidRDefault="00A8523D" w:rsidP="00FA7935">
            <w:pPr>
              <w:pBdr>
                <w:top w:val="nil"/>
                <w:left w:val="nil"/>
                <w:bottom w:val="nil"/>
                <w:right w:val="nil"/>
                <w:between w:val="nil"/>
              </w:pBdr>
              <w:tabs>
                <w:tab w:val="left" w:pos="90"/>
              </w:tabs>
              <w:rPr>
                <w:color w:val="000000"/>
                <w:sz w:val="22"/>
                <w:szCs w:val="22"/>
                <w:lang w:val="en-GB"/>
              </w:rPr>
            </w:pPr>
            <w:r w:rsidRPr="00876874">
              <w:rPr>
                <w:color w:val="000000"/>
                <w:sz w:val="22"/>
                <w:lang w:val="en-GB"/>
              </w:rPr>
              <w:t>Progress report submitted to the UNPRPD Secretariat</w:t>
            </w:r>
          </w:p>
        </w:tc>
        <w:tc>
          <w:tcPr>
            <w:tcW w:w="4230" w:type="dxa"/>
          </w:tcPr>
          <w:p w14:paraId="62F9AF89" w14:textId="77777777" w:rsidR="00A8523D" w:rsidRPr="00876874" w:rsidRDefault="00A8523D" w:rsidP="00FA7935">
            <w:pPr>
              <w:pBdr>
                <w:top w:val="nil"/>
                <w:left w:val="nil"/>
                <w:bottom w:val="nil"/>
                <w:right w:val="nil"/>
                <w:between w:val="nil"/>
              </w:pBdr>
              <w:tabs>
                <w:tab w:val="left" w:pos="90"/>
              </w:tabs>
              <w:rPr>
                <w:color w:val="000000"/>
                <w:sz w:val="22"/>
                <w:szCs w:val="22"/>
                <w:lang w:val="en-GB"/>
              </w:rPr>
            </w:pPr>
            <w:r w:rsidRPr="00876874">
              <w:rPr>
                <w:color w:val="000000"/>
                <w:sz w:val="22"/>
                <w:lang w:val="en-GB"/>
              </w:rPr>
              <w:t xml:space="preserve">Activity to present the outcomes of the first year and closure of the project. </w:t>
            </w:r>
          </w:p>
          <w:p w14:paraId="1FCFF7D5" w14:textId="77777777" w:rsidR="00A8523D" w:rsidRPr="00876874" w:rsidRDefault="00A8523D" w:rsidP="00FA7935">
            <w:pPr>
              <w:pBdr>
                <w:top w:val="nil"/>
                <w:left w:val="nil"/>
                <w:bottom w:val="nil"/>
                <w:right w:val="nil"/>
                <w:between w:val="nil"/>
              </w:pBdr>
              <w:tabs>
                <w:tab w:val="left" w:pos="90"/>
              </w:tabs>
              <w:rPr>
                <w:color w:val="000000"/>
                <w:sz w:val="22"/>
                <w:szCs w:val="22"/>
                <w:lang w:val="en-GB"/>
              </w:rPr>
            </w:pPr>
            <w:r w:rsidRPr="00876874">
              <w:rPr>
                <w:color w:val="000000"/>
                <w:sz w:val="22"/>
                <w:lang w:val="en-GB"/>
              </w:rPr>
              <w:t>Videos</w:t>
            </w:r>
          </w:p>
        </w:tc>
      </w:tr>
      <w:tr w:rsidR="00A8523D" w:rsidRPr="009D55D1" w14:paraId="0FB93668" w14:textId="77777777" w:rsidTr="00FA7935">
        <w:tc>
          <w:tcPr>
            <w:tcW w:w="3325" w:type="dxa"/>
          </w:tcPr>
          <w:p w14:paraId="69EA90A8" w14:textId="77777777" w:rsidR="00A8523D" w:rsidRPr="00876874" w:rsidRDefault="00A8523D" w:rsidP="00FA7935">
            <w:pPr>
              <w:pBdr>
                <w:top w:val="nil"/>
                <w:left w:val="nil"/>
                <w:bottom w:val="nil"/>
                <w:right w:val="nil"/>
                <w:between w:val="nil"/>
              </w:pBdr>
              <w:tabs>
                <w:tab w:val="left" w:pos="90"/>
              </w:tabs>
              <w:rPr>
                <w:i/>
                <w:color w:val="000000"/>
                <w:sz w:val="22"/>
                <w:szCs w:val="22"/>
                <w:lang w:val="en-GB"/>
              </w:rPr>
            </w:pPr>
            <w:r w:rsidRPr="00876874">
              <w:rPr>
                <w:color w:val="000000"/>
                <w:sz w:val="22"/>
                <w:lang w:val="en-GB"/>
              </w:rPr>
              <w:lastRenderedPageBreak/>
              <w:t>Communication and dialogue to raise awareness and make disability visible in Panama.</w:t>
            </w:r>
          </w:p>
        </w:tc>
        <w:tc>
          <w:tcPr>
            <w:tcW w:w="2340" w:type="dxa"/>
          </w:tcPr>
          <w:p w14:paraId="66BC5B5D" w14:textId="77777777" w:rsidR="00A8523D" w:rsidRPr="00876874" w:rsidRDefault="00A8523D" w:rsidP="00FA7935">
            <w:pPr>
              <w:pBdr>
                <w:top w:val="nil"/>
                <w:left w:val="nil"/>
                <w:bottom w:val="nil"/>
                <w:right w:val="nil"/>
                <w:between w:val="nil"/>
              </w:pBdr>
              <w:tabs>
                <w:tab w:val="left" w:pos="90"/>
              </w:tabs>
              <w:rPr>
                <w:i/>
                <w:color w:val="000000"/>
                <w:sz w:val="22"/>
                <w:szCs w:val="22"/>
                <w:lang w:val="en-GB"/>
              </w:rPr>
            </w:pPr>
            <w:r w:rsidRPr="00876874">
              <w:rPr>
                <w:color w:val="000000"/>
                <w:sz w:val="22"/>
                <w:lang w:val="en-GB"/>
              </w:rPr>
              <w:t>Communication and dialogue plan with key partners.</w:t>
            </w:r>
          </w:p>
        </w:tc>
        <w:tc>
          <w:tcPr>
            <w:tcW w:w="4230" w:type="dxa"/>
          </w:tcPr>
          <w:p w14:paraId="6309F2EC" w14:textId="77777777" w:rsidR="00A8523D" w:rsidRPr="00876874" w:rsidRDefault="00A8523D" w:rsidP="00FA7935">
            <w:pPr>
              <w:pBdr>
                <w:top w:val="nil"/>
                <w:left w:val="nil"/>
                <w:bottom w:val="nil"/>
                <w:right w:val="nil"/>
                <w:between w:val="nil"/>
              </w:pBdr>
              <w:tabs>
                <w:tab w:val="left" w:pos="90"/>
              </w:tabs>
              <w:rPr>
                <w:i/>
                <w:color w:val="000000"/>
                <w:sz w:val="22"/>
                <w:szCs w:val="22"/>
                <w:lang w:val="en-GB"/>
              </w:rPr>
            </w:pPr>
            <w:r w:rsidRPr="00876874">
              <w:rPr>
                <w:color w:val="000000"/>
                <w:sz w:val="22"/>
                <w:lang w:val="en-GB"/>
              </w:rPr>
              <w:t xml:space="preserve">Opportunities for dialogue organized by the project, such as working sessions of the multi-stakeholder technical group, round table of OPDs, national mechanism to follow up on the SDGs. </w:t>
            </w:r>
          </w:p>
        </w:tc>
      </w:tr>
    </w:tbl>
    <w:p w14:paraId="000001EB" w14:textId="77777777" w:rsidR="00390108" w:rsidRPr="00876874" w:rsidRDefault="00390108">
      <w:pPr>
        <w:pBdr>
          <w:top w:val="nil"/>
          <w:left w:val="nil"/>
          <w:bottom w:val="nil"/>
          <w:right w:val="nil"/>
          <w:between w:val="nil"/>
        </w:pBdr>
        <w:tabs>
          <w:tab w:val="left" w:pos="90"/>
        </w:tabs>
        <w:spacing w:after="0"/>
        <w:ind w:left="630"/>
        <w:rPr>
          <w:rFonts w:ascii="Cambria" w:eastAsia="Cambria" w:hAnsi="Cambria" w:cs="Cambria"/>
          <w:color w:val="366091"/>
          <w:sz w:val="32"/>
          <w:szCs w:val="32"/>
          <w:lang w:val="en-GB"/>
        </w:rPr>
      </w:pPr>
    </w:p>
    <w:p w14:paraId="000001EC" w14:textId="77777777" w:rsidR="00390108" w:rsidRPr="00876874" w:rsidRDefault="003817DD">
      <w:pPr>
        <w:numPr>
          <w:ilvl w:val="0"/>
          <w:numId w:val="12"/>
        </w:numPr>
        <w:pBdr>
          <w:top w:val="nil"/>
          <w:left w:val="nil"/>
          <w:bottom w:val="nil"/>
          <w:right w:val="nil"/>
          <w:between w:val="nil"/>
        </w:pBdr>
        <w:tabs>
          <w:tab w:val="left" w:pos="90"/>
        </w:tabs>
        <w:ind w:firstLine="0"/>
        <w:rPr>
          <w:rFonts w:ascii="Cambria" w:eastAsia="Cambria" w:hAnsi="Cambria" w:cs="Cambria"/>
          <w:color w:val="366091"/>
          <w:sz w:val="32"/>
          <w:szCs w:val="32"/>
          <w:lang w:val="en-GB"/>
        </w:rPr>
      </w:pPr>
      <w:r w:rsidRPr="00876874">
        <w:rPr>
          <w:rFonts w:ascii="Cambria" w:eastAsia="Cambria" w:hAnsi="Cambria" w:cs="Cambria"/>
          <w:color w:val="366091"/>
          <w:sz w:val="32"/>
          <w:szCs w:val="32"/>
          <w:lang w:val="en-GB"/>
        </w:rPr>
        <w:t xml:space="preserve">Monitoring and </w:t>
      </w:r>
      <w:sdt>
        <w:sdtPr>
          <w:rPr>
            <w:lang w:val="en-GB"/>
          </w:rPr>
          <w:tag w:val="goog_rdk_93"/>
          <w:id w:val="-504591724"/>
        </w:sdtPr>
        <w:sdtEndPr/>
        <w:sdtContent/>
      </w:sdt>
      <w:r w:rsidRPr="00876874">
        <w:rPr>
          <w:rFonts w:ascii="Cambria" w:eastAsia="Cambria" w:hAnsi="Cambria" w:cs="Cambria"/>
          <w:color w:val="366091"/>
          <w:sz w:val="32"/>
          <w:szCs w:val="32"/>
          <w:lang w:val="en-GB"/>
        </w:rPr>
        <w:t xml:space="preserve">Evaluation  </w:t>
      </w:r>
    </w:p>
    <w:p w14:paraId="000001ED" w14:textId="6C0DD3D7" w:rsidR="00390108" w:rsidRPr="00876874" w:rsidRDefault="00A8523D">
      <w:pPr>
        <w:spacing w:line="240" w:lineRule="auto"/>
        <w:ind w:left="630"/>
        <w:jc w:val="both"/>
        <w:rPr>
          <w:lang w:val="en-GB"/>
        </w:rPr>
      </w:pPr>
      <w:r w:rsidRPr="00876874">
        <w:rPr>
          <w:lang w:val="en-GB"/>
        </w:rPr>
        <w:t>The Joint Program will design a Monitoring and Evaluation Plan that will include the following activities</w:t>
      </w:r>
      <w:r w:rsidR="003817DD" w:rsidRPr="00876874">
        <w:rPr>
          <w:lang w:val="en-GB"/>
        </w:rPr>
        <w:t xml:space="preserve">: </w:t>
      </w:r>
    </w:p>
    <w:p w14:paraId="4717DC6A" w14:textId="0EF7F476" w:rsidR="00A8523D" w:rsidRPr="00876874" w:rsidRDefault="00A8523D" w:rsidP="00A8523D">
      <w:pPr>
        <w:numPr>
          <w:ilvl w:val="0"/>
          <w:numId w:val="10"/>
        </w:numPr>
        <w:pBdr>
          <w:top w:val="nil"/>
          <w:left w:val="nil"/>
          <w:bottom w:val="nil"/>
          <w:right w:val="nil"/>
          <w:between w:val="nil"/>
        </w:pBdr>
        <w:spacing w:after="0" w:line="240" w:lineRule="auto"/>
        <w:jc w:val="both"/>
        <w:rPr>
          <w:b/>
          <w:color w:val="000000"/>
          <w:lang w:val="en-GB"/>
        </w:rPr>
      </w:pPr>
      <w:r w:rsidRPr="00876874">
        <w:rPr>
          <w:b/>
          <w:bCs/>
          <w:color w:val="000000"/>
          <w:lang w:val="en-GB"/>
        </w:rPr>
        <w:t>Monitoring the project's progress in achieving outcomes</w:t>
      </w:r>
      <w:r w:rsidRPr="00876874">
        <w:rPr>
          <w:color w:val="000000"/>
          <w:lang w:val="en-GB"/>
        </w:rPr>
        <w:t xml:space="preserve">. This will consist of collecting and analysing data on progress against the outcome indicators in the project's Outcomes Framework, </w:t>
      </w:r>
      <w:proofErr w:type="gramStart"/>
      <w:r w:rsidRPr="00876874">
        <w:rPr>
          <w:color w:val="000000"/>
          <w:lang w:val="en-GB"/>
        </w:rPr>
        <w:t>in order to</w:t>
      </w:r>
      <w:proofErr w:type="gramEnd"/>
      <w:r w:rsidRPr="00876874">
        <w:rPr>
          <w:color w:val="000000"/>
          <w:lang w:val="en-GB"/>
        </w:rPr>
        <w:t xml:space="preserve"> assess its advancement towards the achievement of the agreed outputs. Reports will be submitted by the Technical Committee to the project Steering Committee on a quarterly basis. </w:t>
      </w:r>
    </w:p>
    <w:p w14:paraId="796FAA4B" w14:textId="77777777" w:rsidR="00A8523D" w:rsidRPr="00876874" w:rsidRDefault="00A8523D" w:rsidP="00A8523D">
      <w:pPr>
        <w:numPr>
          <w:ilvl w:val="0"/>
          <w:numId w:val="10"/>
        </w:numPr>
        <w:pBdr>
          <w:top w:val="nil"/>
          <w:left w:val="nil"/>
          <w:bottom w:val="nil"/>
          <w:right w:val="nil"/>
          <w:between w:val="nil"/>
        </w:pBdr>
        <w:spacing w:after="0" w:line="240" w:lineRule="auto"/>
        <w:jc w:val="both"/>
        <w:rPr>
          <w:color w:val="000000"/>
          <w:lang w:val="en-GB"/>
        </w:rPr>
      </w:pPr>
      <w:r w:rsidRPr="00876874">
        <w:rPr>
          <w:b/>
          <w:bCs/>
          <w:color w:val="000000"/>
          <w:lang w:val="en-GB"/>
        </w:rPr>
        <w:t>Risk monitoring and management</w:t>
      </w:r>
      <w:r w:rsidRPr="00876874">
        <w:rPr>
          <w:color w:val="000000"/>
          <w:lang w:val="en-GB"/>
        </w:rPr>
        <w:t xml:space="preserve">. This will include the identification of specific risks that may compromise the achievement of the project's expected outcomes in accordance with </w:t>
      </w:r>
      <w:r w:rsidRPr="00876874">
        <w:rPr>
          <w:b/>
          <w:bCs/>
          <w:color w:val="000000"/>
          <w:lang w:val="en-GB"/>
        </w:rPr>
        <w:t>Table 6</w:t>
      </w:r>
      <w:r w:rsidRPr="00876874">
        <w:rPr>
          <w:color w:val="000000"/>
          <w:lang w:val="en-GB"/>
        </w:rPr>
        <w:t xml:space="preserve"> (</w:t>
      </w:r>
      <w:r w:rsidRPr="00876874">
        <w:rPr>
          <w:i/>
          <w:iCs/>
          <w:color w:val="000000"/>
          <w:lang w:val="en-GB"/>
        </w:rPr>
        <w:t>section 13</w:t>
      </w:r>
      <w:r w:rsidRPr="00876874">
        <w:rPr>
          <w:color w:val="000000"/>
          <w:lang w:val="en-GB"/>
        </w:rPr>
        <w:t xml:space="preserve">), as well as the implementation of mitigation measures through a quarterly risk register, in accordance with organizational provisions. Quarterly progress reports to the Steering Committee will include the risks identified in the reporting period and the measures implemented to mitigate them, as appropriate.  </w:t>
      </w:r>
    </w:p>
    <w:p w14:paraId="4BE4ECA4" w14:textId="77777777" w:rsidR="00A8523D" w:rsidRPr="00876874" w:rsidRDefault="00A8523D" w:rsidP="00A8523D">
      <w:pPr>
        <w:numPr>
          <w:ilvl w:val="0"/>
          <w:numId w:val="10"/>
        </w:numPr>
        <w:pBdr>
          <w:top w:val="nil"/>
          <w:left w:val="nil"/>
          <w:bottom w:val="nil"/>
          <w:right w:val="nil"/>
          <w:between w:val="nil"/>
        </w:pBdr>
        <w:spacing w:after="0" w:line="240" w:lineRule="auto"/>
        <w:jc w:val="both"/>
        <w:rPr>
          <w:b/>
          <w:color w:val="000000"/>
          <w:lang w:val="en-GB"/>
        </w:rPr>
      </w:pPr>
      <w:r w:rsidRPr="00876874">
        <w:rPr>
          <w:b/>
          <w:bCs/>
          <w:color w:val="000000"/>
          <w:lang w:val="en-GB"/>
        </w:rPr>
        <w:t>Knowledge management</w:t>
      </w:r>
      <w:r w:rsidRPr="00876874">
        <w:rPr>
          <w:color w:val="000000"/>
          <w:lang w:val="en-GB"/>
        </w:rPr>
        <w:t xml:space="preserve">. As indicated in </w:t>
      </w:r>
      <w:r w:rsidRPr="00876874">
        <w:rPr>
          <w:i/>
          <w:iCs/>
          <w:color w:val="000000"/>
          <w:lang w:val="en-GB"/>
        </w:rPr>
        <w:t>section 10</w:t>
      </w:r>
      <w:r w:rsidRPr="00876874">
        <w:rPr>
          <w:color w:val="000000"/>
          <w:lang w:val="en-GB"/>
        </w:rPr>
        <w:t xml:space="preserve"> (</w:t>
      </w:r>
      <w:r w:rsidRPr="00876874">
        <w:rPr>
          <w:i/>
          <w:iCs/>
          <w:color w:val="000000"/>
          <w:lang w:val="en-GB"/>
        </w:rPr>
        <w:t>Knowledge Management</w:t>
      </w:r>
      <w:r w:rsidRPr="00876874">
        <w:rPr>
          <w:color w:val="000000"/>
          <w:lang w:val="en-GB"/>
        </w:rPr>
        <w:t>), the project will regularly systematize the knowledge, good practices and lessons learned it generates, identifying the replicability and scalability potential of the initiatives so that they can be shared with other countries financed by the UNPRPD.</w:t>
      </w:r>
    </w:p>
    <w:p w14:paraId="285730E9" w14:textId="77777777" w:rsidR="00A8523D" w:rsidRPr="00876874" w:rsidRDefault="00A8523D" w:rsidP="00A8523D">
      <w:pPr>
        <w:numPr>
          <w:ilvl w:val="0"/>
          <w:numId w:val="10"/>
        </w:numPr>
        <w:pBdr>
          <w:top w:val="nil"/>
          <w:left w:val="nil"/>
          <w:bottom w:val="nil"/>
          <w:right w:val="nil"/>
          <w:between w:val="nil"/>
        </w:pBdr>
        <w:spacing w:after="0" w:line="240" w:lineRule="auto"/>
        <w:jc w:val="both"/>
        <w:rPr>
          <w:b/>
          <w:color w:val="000000"/>
          <w:lang w:val="en-GB"/>
        </w:rPr>
      </w:pPr>
      <w:r w:rsidRPr="00876874">
        <w:rPr>
          <w:b/>
          <w:color w:val="000000"/>
          <w:lang w:val="en-GB"/>
        </w:rPr>
        <w:t xml:space="preserve">Project quality assurance. </w:t>
      </w:r>
      <w:r w:rsidRPr="00876874">
        <w:rPr>
          <w:color w:val="000000"/>
          <w:lang w:val="en-GB"/>
        </w:rPr>
        <w:t xml:space="preserve"> Project quality will be assessed on an annual basis against the quality standards of the UNPRPD Quality Assurance Framework and implementing agencies. Strengths and weaknesses will be identified and reported to the Steering Committee to support decision making and enable relevant improvements.</w:t>
      </w:r>
      <w:r w:rsidRPr="00876874">
        <w:rPr>
          <w:b/>
          <w:color w:val="000000"/>
          <w:lang w:val="en-GB"/>
        </w:rPr>
        <w:t xml:space="preserve"> </w:t>
      </w:r>
    </w:p>
    <w:p w14:paraId="33FC329D" w14:textId="77777777" w:rsidR="00A8523D" w:rsidRPr="00876874" w:rsidRDefault="00A8523D" w:rsidP="00A8523D">
      <w:pPr>
        <w:numPr>
          <w:ilvl w:val="0"/>
          <w:numId w:val="10"/>
        </w:numPr>
        <w:pBdr>
          <w:top w:val="nil"/>
          <w:left w:val="nil"/>
          <w:bottom w:val="nil"/>
          <w:right w:val="nil"/>
          <w:between w:val="nil"/>
        </w:pBdr>
        <w:spacing w:after="0" w:line="240" w:lineRule="auto"/>
        <w:jc w:val="both"/>
        <w:rPr>
          <w:b/>
          <w:color w:val="000000"/>
          <w:lang w:val="en-GB"/>
        </w:rPr>
      </w:pPr>
      <w:r w:rsidRPr="00876874">
        <w:rPr>
          <w:b/>
          <w:bCs/>
          <w:color w:val="000000"/>
          <w:lang w:val="en-GB"/>
        </w:rPr>
        <w:t>Review and implementation of improvement measures in the project's course of action</w:t>
      </w:r>
      <w:r w:rsidRPr="00876874">
        <w:rPr>
          <w:color w:val="000000"/>
          <w:lang w:val="en-GB"/>
        </w:rPr>
        <w:t xml:space="preserve">.  An internal review of data and evidence from all monitoring actions will be conducted to ensure informed decision making within the framework of the project governance mechanism. </w:t>
      </w:r>
    </w:p>
    <w:p w14:paraId="6D2E6DF3" w14:textId="77777777" w:rsidR="00A8523D" w:rsidRPr="00876874" w:rsidRDefault="00A8523D" w:rsidP="00A8523D">
      <w:pPr>
        <w:numPr>
          <w:ilvl w:val="0"/>
          <w:numId w:val="10"/>
        </w:numPr>
        <w:pBdr>
          <w:top w:val="nil"/>
          <w:left w:val="nil"/>
          <w:bottom w:val="nil"/>
          <w:right w:val="nil"/>
          <w:between w:val="nil"/>
        </w:pBdr>
        <w:spacing w:after="0" w:line="240" w:lineRule="auto"/>
        <w:jc w:val="both"/>
        <w:rPr>
          <w:b/>
          <w:color w:val="000000"/>
          <w:lang w:val="en-GB"/>
        </w:rPr>
      </w:pPr>
      <w:r w:rsidRPr="00876874">
        <w:rPr>
          <w:b/>
          <w:color w:val="000000"/>
          <w:lang w:val="en-GB"/>
        </w:rPr>
        <w:t xml:space="preserve">Annual project outcome reports. </w:t>
      </w:r>
      <w:r w:rsidRPr="00876874">
        <w:rPr>
          <w:color w:val="000000"/>
          <w:lang w:val="en-GB"/>
        </w:rPr>
        <w:t xml:space="preserve"> An annual report of project outcomes will be submitted to the Steering Committee, key </w:t>
      </w:r>
      <w:proofErr w:type="gramStart"/>
      <w:r w:rsidRPr="00876874">
        <w:rPr>
          <w:color w:val="000000"/>
          <w:lang w:val="en-GB"/>
        </w:rPr>
        <w:t>counterparts</w:t>
      </w:r>
      <w:proofErr w:type="gramEnd"/>
      <w:r w:rsidRPr="00876874">
        <w:rPr>
          <w:color w:val="000000"/>
          <w:lang w:val="en-GB"/>
        </w:rPr>
        <w:t xml:space="preserve"> and the donor, as required by the UNPRPD Secretariat. This report will provide data on the Joint Program's progress in achieving outcomes in line with the defined annual targets and its Outcomes Framework. It will also include an annual summary of the project's quality rating. </w:t>
      </w:r>
    </w:p>
    <w:p w14:paraId="000001F4" w14:textId="293CF6F8" w:rsidR="00390108" w:rsidRPr="00876874" w:rsidRDefault="00A8523D" w:rsidP="00A8523D">
      <w:pPr>
        <w:numPr>
          <w:ilvl w:val="0"/>
          <w:numId w:val="10"/>
        </w:numPr>
        <w:pBdr>
          <w:top w:val="nil"/>
          <w:left w:val="nil"/>
          <w:bottom w:val="nil"/>
          <w:right w:val="nil"/>
          <w:between w:val="nil"/>
        </w:pBdr>
        <w:spacing w:after="0" w:line="240" w:lineRule="auto"/>
        <w:jc w:val="both"/>
        <w:rPr>
          <w:b/>
          <w:color w:val="000000"/>
          <w:lang w:val="en-GB"/>
        </w:rPr>
      </w:pPr>
      <w:r w:rsidRPr="00876874">
        <w:rPr>
          <w:b/>
          <w:bCs/>
          <w:color w:val="000000"/>
          <w:lang w:val="en-GB"/>
        </w:rPr>
        <w:t>Project Review (Project Steering Committee)</w:t>
      </w:r>
      <w:r w:rsidRPr="00876874">
        <w:rPr>
          <w:color w:val="000000"/>
          <w:lang w:val="en-GB"/>
        </w:rPr>
        <w:t xml:space="preserve">. As noted in </w:t>
      </w:r>
      <w:r w:rsidRPr="00876874">
        <w:rPr>
          <w:i/>
          <w:iCs/>
          <w:color w:val="000000"/>
          <w:lang w:val="en-GB"/>
        </w:rPr>
        <w:t>section 7</w:t>
      </w:r>
      <w:r w:rsidRPr="00876874">
        <w:rPr>
          <w:color w:val="000000"/>
          <w:lang w:val="en-GB"/>
        </w:rPr>
        <w:t xml:space="preserve"> (</w:t>
      </w:r>
      <w:r w:rsidRPr="00876874">
        <w:rPr>
          <w:i/>
          <w:iCs/>
          <w:color w:val="000000"/>
          <w:lang w:val="en-GB"/>
        </w:rPr>
        <w:t>Governance and Management Arrangements</w:t>
      </w:r>
      <w:r w:rsidRPr="00876874">
        <w:rPr>
          <w:color w:val="000000"/>
          <w:lang w:val="en-GB"/>
        </w:rPr>
        <w:t>) the project governance mechanism will conduct regular project reviews to assess project performance and revise the Annual Work Plan to ensure realistic budgeting and deadlines throughout the project life cycle.  During the final year of the project, the Steering Committee will conduct a final project review to identify lessons learned and discuss opportunities for scaling up and sharing project outcomes and lessons learned with relevant stakeholders</w:t>
      </w:r>
      <w:r w:rsidR="003817DD" w:rsidRPr="00876874">
        <w:rPr>
          <w:color w:val="000000"/>
          <w:lang w:val="en-GB"/>
        </w:rPr>
        <w:t>.</w:t>
      </w:r>
    </w:p>
    <w:p w14:paraId="000001F6" w14:textId="2BC14E9D" w:rsidR="00390108" w:rsidRPr="00876874" w:rsidRDefault="00A8523D" w:rsidP="00A8523D">
      <w:pPr>
        <w:numPr>
          <w:ilvl w:val="0"/>
          <w:numId w:val="10"/>
        </w:numPr>
        <w:pBdr>
          <w:top w:val="nil"/>
          <w:left w:val="nil"/>
          <w:bottom w:val="nil"/>
          <w:right w:val="nil"/>
          <w:between w:val="nil"/>
        </w:pBdr>
        <w:spacing w:after="0" w:line="240" w:lineRule="auto"/>
        <w:jc w:val="both"/>
        <w:rPr>
          <w:b/>
          <w:color w:val="000000"/>
          <w:lang w:val="en-GB"/>
        </w:rPr>
        <w:sectPr w:rsidR="00390108" w:rsidRPr="00876874">
          <w:headerReference w:type="default" r:id="rId25"/>
          <w:pgSz w:w="12240" w:h="15840"/>
          <w:pgMar w:top="1170" w:right="1440" w:bottom="1710" w:left="900" w:header="720" w:footer="720" w:gutter="0"/>
          <w:pgNumType w:start="1"/>
          <w:cols w:space="720"/>
        </w:sectPr>
      </w:pPr>
      <w:r w:rsidRPr="00876874">
        <w:rPr>
          <w:b/>
          <w:bCs/>
          <w:color w:val="000000"/>
          <w:lang w:val="en-GB"/>
        </w:rPr>
        <w:t>Internal project evaluation</w:t>
      </w:r>
      <w:r w:rsidRPr="00876874">
        <w:rPr>
          <w:color w:val="000000"/>
          <w:lang w:val="en-GB"/>
        </w:rPr>
        <w:t>. To evaluate the outcomes and impact of the project, an internal evaluation of the project will be conducted.</w:t>
      </w:r>
      <w:r w:rsidR="003817DD" w:rsidRPr="00876874">
        <w:rPr>
          <w:lang w:val="en-GB"/>
        </w:rPr>
        <w:br w:type="page"/>
      </w:r>
    </w:p>
    <w:p w14:paraId="000001F7" w14:textId="77777777" w:rsidR="00390108" w:rsidRPr="00876874" w:rsidRDefault="003817DD">
      <w:pPr>
        <w:numPr>
          <w:ilvl w:val="0"/>
          <w:numId w:val="12"/>
        </w:numPr>
        <w:pBdr>
          <w:top w:val="nil"/>
          <w:left w:val="nil"/>
          <w:bottom w:val="nil"/>
          <w:right w:val="nil"/>
          <w:between w:val="nil"/>
        </w:pBdr>
        <w:tabs>
          <w:tab w:val="left" w:pos="90"/>
        </w:tabs>
        <w:ind w:firstLine="0"/>
        <w:rPr>
          <w:rFonts w:ascii="Cambria" w:eastAsia="Cambria" w:hAnsi="Cambria" w:cs="Cambria"/>
          <w:color w:val="366091"/>
          <w:sz w:val="32"/>
          <w:szCs w:val="32"/>
          <w:lang w:val="en-GB"/>
        </w:rPr>
      </w:pPr>
      <w:r w:rsidRPr="00876874">
        <w:rPr>
          <w:rFonts w:ascii="Cambria" w:eastAsia="Cambria" w:hAnsi="Cambria" w:cs="Cambria"/>
          <w:color w:val="366091"/>
          <w:sz w:val="32"/>
          <w:szCs w:val="32"/>
          <w:lang w:val="en-GB"/>
        </w:rPr>
        <w:lastRenderedPageBreak/>
        <w:t xml:space="preserve">Risk </w:t>
      </w:r>
      <w:sdt>
        <w:sdtPr>
          <w:rPr>
            <w:lang w:val="en-GB"/>
          </w:rPr>
          <w:tag w:val="goog_rdk_94"/>
          <w:id w:val="1267739283"/>
        </w:sdtPr>
        <w:sdtEndPr/>
        <w:sdtContent/>
      </w:sdt>
      <w:r w:rsidRPr="00876874">
        <w:rPr>
          <w:rFonts w:ascii="Cambria" w:eastAsia="Cambria" w:hAnsi="Cambria" w:cs="Cambria"/>
          <w:color w:val="366091"/>
          <w:sz w:val="32"/>
          <w:szCs w:val="32"/>
          <w:lang w:val="en-GB"/>
        </w:rPr>
        <w:t xml:space="preserve">Management </w:t>
      </w:r>
    </w:p>
    <w:p w14:paraId="3885FEB2" w14:textId="77777777" w:rsidR="00A8523D" w:rsidRPr="00876874" w:rsidRDefault="003817DD" w:rsidP="00A8523D">
      <w:pPr>
        <w:tabs>
          <w:tab w:val="left" w:pos="426"/>
        </w:tabs>
        <w:spacing w:after="0"/>
        <w:ind w:left="426"/>
        <w:jc w:val="both"/>
        <w:rPr>
          <w:b/>
          <w:color w:val="000000"/>
          <w:sz w:val="20"/>
          <w:szCs w:val="20"/>
          <w:lang w:val="en-GB"/>
        </w:rPr>
      </w:pPr>
      <w:r w:rsidRPr="00876874">
        <w:rPr>
          <w:color w:val="000000"/>
          <w:sz w:val="20"/>
          <w:szCs w:val="20"/>
          <w:lang w:val="en-GB"/>
        </w:rPr>
        <w:t xml:space="preserve">       </w:t>
      </w:r>
      <w:r w:rsidR="00A8523D" w:rsidRPr="00876874">
        <w:rPr>
          <w:b/>
          <w:color w:val="000000"/>
          <w:sz w:val="20"/>
          <w:lang w:val="en-GB"/>
        </w:rPr>
        <w:t xml:space="preserve">Table 6 Risk Management Strategy </w:t>
      </w:r>
    </w:p>
    <w:p w14:paraId="0788D785" w14:textId="77777777" w:rsidR="00A8523D" w:rsidRPr="00876874" w:rsidRDefault="00A8523D" w:rsidP="00A8523D">
      <w:pPr>
        <w:tabs>
          <w:tab w:val="left" w:pos="90"/>
        </w:tabs>
        <w:spacing w:after="0"/>
        <w:jc w:val="both"/>
        <w:rPr>
          <w:b/>
          <w:i/>
          <w:color w:val="FFFFFF"/>
          <w:sz w:val="20"/>
          <w:szCs w:val="20"/>
          <w:lang w:val="en-GB"/>
        </w:rPr>
      </w:pPr>
    </w:p>
    <w:tbl>
      <w:tblPr>
        <w:tblW w:w="1459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13"/>
        <w:gridCol w:w="4796"/>
        <w:gridCol w:w="1274"/>
        <w:gridCol w:w="1412"/>
        <w:gridCol w:w="4659"/>
        <w:gridCol w:w="1842"/>
      </w:tblGrid>
      <w:tr w:rsidR="00A8523D" w:rsidRPr="00876874" w14:paraId="4CD12DD5" w14:textId="77777777" w:rsidTr="00FA7935">
        <w:trPr>
          <w:cantSplit/>
          <w:trHeight w:val="636"/>
        </w:trPr>
        <w:tc>
          <w:tcPr>
            <w:tcW w:w="613" w:type="dxa"/>
            <w:shd w:val="clear" w:color="auto" w:fill="DBE5F1"/>
            <w:textDirection w:val="btLr"/>
          </w:tcPr>
          <w:p w14:paraId="27C0CF87" w14:textId="77777777" w:rsidR="00A8523D" w:rsidRPr="00876874" w:rsidRDefault="00A8523D" w:rsidP="00FA7935">
            <w:pPr>
              <w:tabs>
                <w:tab w:val="left" w:pos="90"/>
              </w:tabs>
              <w:ind w:left="113" w:right="113"/>
              <w:rPr>
                <w:b/>
                <w:i/>
                <w:color w:val="000000"/>
                <w:sz w:val="20"/>
                <w:szCs w:val="20"/>
                <w:lang w:val="en-GB"/>
              </w:rPr>
            </w:pPr>
            <w:r w:rsidRPr="00876874">
              <w:rPr>
                <w:b/>
                <w:i/>
                <w:color w:val="000000"/>
                <w:sz w:val="20"/>
                <w:lang w:val="en-GB"/>
              </w:rPr>
              <w:t>Type of risk*</w:t>
            </w:r>
          </w:p>
          <w:p w14:paraId="2AE62917" w14:textId="77777777" w:rsidR="00A8523D" w:rsidRPr="00876874" w:rsidRDefault="00A8523D" w:rsidP="00FA7935">
            <w:pPr>
              <w:tabs>
                <w:tab w:val="left" w:pos="90"/>
              </w:tabs>
              <w:ind w:left="113" w:right="113"/>
              <w:jc w:val="both"/>
              <w:rPr>
                <w:i/>
                <w:color w:val="000000"/>
                <w:sz w:val="20"/>
                <w:szCs w:val="20"/>
                <w:lang w:val="en-GB"/>
              </w:rPr>
            </w:pPr>
          </w:p>
        </w:tc>
        <w:tc>
          <w:tcPr>
            <w:tcW w:w="4796" w:type="dxa"/>
            <w:shd w:val="clear" w:color="auto" w:fill="DBE5F1"/>
          </w:tcPr>
          <w:p w14:paraId="5AC30FED" w14:textId="77777777" w:rsidR="00A8523D" w:rsidRPr="00876874" w:rsidRDefault="00A8523D" w:rsidP="00FA7935">
            <w:pPr>
              <w:tabs>
                <w:tab w:val="left" w:pos="90"/>
              </w:tabs>
              <w:jc w:val="center"/>
              <w:rPr>
                <w:b/>
                <w:i/>
                <w:color w:val="000000"/>
                <w:sz w:val="20"/>
                <w:szCs w:val="20"/>
                <w:lang w:val="en-GB"/>
              </w:rPr>
            </w:pPr>
            <w:r w:rsidRPr="00876874">
              <w:rPr>
                <w:b/>
                <w:i/>
                <w:color w:val="000000"/>
                <w:sz w:val="20"/>
                <w:lang w:val="en-GB"/>
              </w:rPr>
              <w:t>Risk</w:t>
            </w:r>
          </w:p>
        </w:tc>
        <w:tc>
          <w:tcPr>
            <w:tcW w:w="1274" w:type="dxa"/>
            <w:shd w:val="clear" w:color="auto" w:fill="DBE5F1"/>
          </w:tcPr>
          <w:p w14:paraId="0846D643" w14:textId="77777777" w:rsidR="00A8523D" w:rsidRPr="00876874" w:rsidRDefault="00A8523D" w:rsidP="00FA7935">
            <w:pPr>
              <w:tabs>
                <w:tab w:val="left" w:pos="90"/>
              </w:tabs>
              <w:jc w:val="both"/>
              <w:rPr>
                <w:b/>
                <w:i/>
                <w:color w:val="000000"/>
                <w:sz w:val="20"/>
                <w:szCs w:val="20"/>
                <w:lang w:val="en-GB"/>
              </w:rPr>
            </w:pPr>
            <w:r w:rsidRPr="00876874">
              <w:rPr>
                <w:b/>
                <w:i/>
                <w:color w:val="000000"/>
                <w:sz w:val="20"/>
                <w:lang w:val="en-GB"/>
              </w:rPr>
              <w:t>Likelihood (L, M, H)</w:t>
            </w:r>
          </w:p>
        </w:tc>
        <w:tc>
          <w:tcPr>
            <w:tcW w:w="1412" w:type="dxa"/>
            <w:shd w:val="clear" w:color="auto" w:fill="DBE5F1"/>
          </w:tcPr>
          <w:p w14:paraId="20966FAE" w14:textId="77777777" w:rsidR="00A8523D" w:rsidRPr="00876874" w:rsidRDefault="00A8523D" w:rsidP="00FA7935">
            <w:pPr>
              <w:tabs>
                <w:tab w:val="left" w:pos="90"/>
              </w:tabs>
              <w:rPr>
                <w:i/>
                <w:color w:val="000000"/>
                <w:sz w:val="20"/>
                <w:szCs w:val="20"/>
                <w:lang w:val="en-GB"/>
              </w:rPr>
            </w:pPr>
            <w:r w:rsidRPr="00876874">
              <w:rPr>
                <w:b/>
                <w:i/>
                <w:color w:val="000000"/>
                <w:sz w:val="20"/>
                <w:lang w:val="en-GB"/>
              </w:rPr>
              <w:t>Impact on result</w:t>
            </w:r>
          </w:p>
        </w:tc>
        <w:tc>
          <w:tcPr>
            <w:tcW w:w="4659" w:type="dxa"/>
            <w:shd w:val="clear" w:color="auto" w:fill="DBE5F1"/>
          </w:tcPr>
          <w:p w14:paraId="4647278C" w14:textId="77777777" w:rsidR="00A8523D" w:rsidRPr="00876874" w:rsidRDefault="00A8523D" w:rsidP="00FA7935">
            <w:pPr>
              <w:tabs>
                <w:tab w:val="left" w:pos="90"/>
              </w:tabs>
              <w:jc w:val="both"/>
              <w:rPr>
                <w:i/>
                <w:color w:val="000000"/>
                <w:sz w:val="20"/>
                <w:szCs w:val="20"/>
                <w:lang w:val="en-GB"/>
              </w:rPr>
            </w:pPr>
            <w:r w:rsidRPr="00876874">
              <w:rPr>
                <w:b/>
                <w:i/>
                <w:color w:val="000000"/>
                <w:sz w:val="20"/>
                <w:lang w:val="en-GB"/>
              </w:rPr>
              <w:t>Mitigation strategies</w:t>
            </w:r>
          </w:p>
        </w:tc>
        <w:tc>
          <w:tcPr>
            <w:tcW w:w="1842" w:type="dxa"/>
            <w:shd w:val="clear" w:color="auto" w:fill="DBE5F1"/>
          </w:tcPr>
          <w:p w14:paraId="32C50EAF" w14:textId="77777777" w:rsidR="00A8523D" w:rsidRPr="00876874" w:rsidRDefault="00A8523D" w:rsidP="00FA7935">
            <w:pPr>
              <w:tabs>
                <w:tab w:val="left" w:pos="90"/>
              </w:tabs>
              <w:rPr>
                <w:i/>
                <w:color w:val="000000"/>
                <w:sz w:val="20"/>
                <w:szCs w:val="20"/>
                <w:lang w:val="en-GB"/>
              </w:rPr>
            </w:pPr>
            <w:r w:rsidRPr="00876874">
              <w:rPr>
                <w:b/>
                <w:i/>
                <w:color w:val="000000"/>
                <w:sz w:val="20"/>
                <w:lang w:val="en-GB"/>
              </w:rPr>
              <w:t>Risk treatment owners</w:t>
            </w:r>
          </w:p>
        </w:tc>
      </w:tr>
      <w:tr w:rsidR="00A8523D" w:rsidRPr="00876874" w14:paraId="46D41E59" w14:textId="77777777" w:rsidTr="00FA7935">
        <w:trPr>
          <w:trHeight w:val="4735"/>
        </w:trPr>
        <w:tc>
          <w:tcPr>
            <w:tcW w:w="613" w:type="dxa"/>
            <w:vMerge w:val="restart"/>
            <w:shd w:val="clear" w:color="auto" w:fill="FFFFFF"/>
            <w:textDirection w:val="btLr"/>
          </w:tcPr>
          <w:p w14:paraId="0FD8318D" w14:textId="77777777" w:rsidR="00A8523D" w:rsidRPr="00876874" w:rsidRDefault="00A8523D" w:rsidP="00FA7935">
            <w:pPr>
              <w:tabs>
                <w:tab w:val="left" w:pos="90"/>
              </w:tabs>
              <w:ind w:left="113" w:right="113"/>
              <w:jc w:val="center"/>
              <w:rPr>
                <w:b/>
                <w:i/>
                <w:color w:val="000000"/>
                <w:sz w:val="20"/>
                <w:szCs w:val="20"/>
                <w:lang w:val="en-GB"/>
              </w:rPr>
            </w:pPr>
            <w:r w:rsidRPr="00876874">
              <w:rPr>
                <w:b/>
                <w:i/>
                <w:color w:val="000000"/>
                <w:sz w:val="20"/>
                <w:lang w:val="en-GB"/>
              </w:rPr>
              <w:t>Contextual</w:t>
            </w:r>
          </w:p>
          <w:p w14:paraId="73F1BAA6" w14:textId="77777777" w:rsidR="00A8523D" w:rsidRPr="00876874" w:rsidRDefault="00A8523D" w:rsidP="00FA7935">
            <w:pPr>
              <w:tabs>
                <w:tab w:val="left" w:pos="90"/>
              </w:tabs>
              <w:ind w:left="113" w:right="113"/>
              <w:jc w:val="center"/>
              <w:rPr>
                <w:i/>
                <w:color w:val="000000"/>
                <w:sz w:val="20"/>
                <w:szCs w:val="20"/>
                <w:lang w:val="en-GB"/>
              </w:rPr>
            </w:pPr>
          </w:p>
        </w:tc>
        <w:tc>
          <w:tcPr>
            <w:tcW w:w="4796" w:type="dxa"/>
            <w:shd w:val="clear" w:color="auto" w:fill="FFFFFF"/>
          </w:tcPr>
          <w:p w14:paraId="1B9256A3" w14:textId="77777777" w:rsidR="00A8523D" w:rsidRPr="00876874" w:rsidRDefault="00A8523D" w:rsidP="00FA7935">
            <w:pPr>
              <w:tabs>
                <w:tab w:val="left" w:pos="90"/>
              </w:tabs>
              <w:jc w:val="both"/>
              <w:rPr>
                <w:color w:val="000000"/>
                <w:sz w:val="20"/>
                <w:szCs w:val="20"/>
                <w:lang w:val="en-GB"/>
              </w:rPr>
            </w:pPr>
            <w:r w:rsidRPr="00876874">
              <w:rPr>
                <w:sz w:val="20"/>
                <w:lang w:val="en-GB"/>
              </w:rPr>
              <w:t xml:space="preserve">The COVID-19 pandemic affects the work of the Joint Programme at national and local levels due to changes in priorities of implementing agencies, other potential donors, OPDs and government institutions. It may also impact the participation of key counterparts, especially persons with disabilities in conditions of increased vulnerability, as events are carried out in virtual mode and access to technology might be limited. </w:t>
            </w:r>
          </w:p>
          <w:p w14:paraId="58126715" w14:textId="77777777" w:rsidR="00A8523D" w:rsidRPr="00876874" w:rsidRDefault="00A8523D" w:rsidP="00FA7935">
            <w:pPr>
              <w:tabs>
                <w:tab w:val="left" w:pos="90"/>
              </w:tabs>
              <w:jc w:val="both"/>
              <w:rPr>
                <w:b/>
                <w:i/>
                <w:color w:val="000000"/>
                <w:sz w:val="20"/>
                <w:szCs w:val="20"/>
                <w:lang w:val="en-GB"/>
              </w:rPr>
            </w:pPr>
          </w:p>
        </w:tc>
        <w:tc>
          <w:tcPr>
            <w:tcW w:w="1274" w:type="dxa"/>
            <w:shd w:val="clear" w:color="auto" w:fill="FFFFFF"/>
          </w:tcPr>
          <w:p w14:paraId="55096F7D" w14:textId="77777777" w:rsidR="00A8523D" w:rsidRPr="00876874" w:rsidRDefault="00A8523D" w:rsidP="00FA7935">
            <w:pPr>
              <w:tabs>
                <w:tab w:val="left" w:pos="90"/>
              </w:tabs>
              <w:jc w:val="center"/>
              <w:rPr>
                <w:i/>
                <w:color w:val="000000"/>
                <w:sz w:val="20"/>
                <w:szCs w:val="20"/>
                <w:lang w:val="en-GB"/>
              </w:rPr>
            </w:pPr>
            <w:r w:rsidRPr="00876874">
              <w:rPr>
                <w:color w:val="000000"/>
                <w:sz w:val="20"/>
                <w:lang w:val="en-GB"/>
              </w:rPr>
              <w:t>High</w:t>
            </w:r>
          </w:p>
        </w:tc>
        <w:tc>
          <w:tcPr>
            <w:tcW w:w="1412" w:type="dxa"/>
            <w:shd w:val="clear" w:color="auto" w:fill="FFFFFF"/>
          </w:tcPr>
          <w:p w14:paraId="6606E699" w14:textId="77777777" w:rsidR="00A8523D" w:rsidRPr="00876874" w:rsidRDefault="00A8523D" w:rsidP="00FA7935">
            <w:pPr>
              <w:tabs>
                <w:tab w:val="left" w:pos="90"/>
              </w:tabs>
              <w:jc w:val="center"/>
              <w:rPr>
                <w:i/>
                <w:color w:val="000000"/>
                <w:sz w:val="20"/>
                <w:szCs w:val="20"/>
                <w:lang w:val="en-GB"/>
              </w:rPr>
            </w:pPr>
            <w:r w:rsidRPr="00876874">
              <w:rPr>
                <w:color w:val="000000"/>
                <w:sz w:val="20"/>
                <w:lang w:val="en-GB"/>
              </w:rPr>
              <w:t>Medium</w:t>
            </w:r>
          </w:p>
        </w:tc>
        <w:tc>
          <w:tcPr>
            <w:tcW w:w="4659" w:type="dxa"/>
            <w:shd w:val="clear" w:color="auto" w:fill="FFFFFF"/>
          </w:tcPr>
          <w:p w14:paraId="31C973C5" w14:textId="77777777" w:rsidR="00A8523D" w:rsidRPr="00876874" w:rsidRDefault="00A8523D" w:rsidP="00FA7935">
            <w:pPr>
              <w:numPr>
                <w:ilvl w:val="0"/>
                <w:numId w:val="3"/>
              </w:numPr>
              <w:pBdr>
                <w:top w:val="nil"/>
                <w:left w:val="nil"/>
                <w:bottom w:val="nil"/>
                <w:right w:val="nil"/>
                <w:between w:val="nil"/>
              </w:pBdr>
              <w:jc w:val="both"/>
              <w:rPr>
                <w:color w:val="000000"/>
                <w:sz w:val="20"/>
                <w:szCs w:val="20"/>
                <w:lang w:val="en-GB"/>
              </w:rPr>
            </w:pPr>
            <w:r w:rsidRPr="00876874">
              <w:rPr>
                <w:color w:val="000000"/>
                <w:sz w:val="20"/>
                <w:lang w:val="en-GB"/>
              </w:rPr>
              <w:t xml:space="preserve">Rethink the methodology used for project activities </w:t>
            </w:r>
            <w:proofErr w:type="gramStart"/>
            <w:r w:rsidRPr="00876874">
              <w:rPr>
                <w:color w:val="000000"/>
                <w:sz w:val="20"/>
                <w:lang w:val="en-GB"/>
              </w:rPr>
              <w:t>so as to</w:t>
            </w:r>
            <w:proofErr w:type="gramEnd"/>
            <w:r w:rsidRPr="00876874">
              <w:rPr>
                <w:color w:val="000000"/>
                <w:sz w:val="20"/>
                <w:lang w:val="en-GB"/>
              </w:rPr>
              <w:t xml:space="preserve"> adjust it to a virtual or mixed mode, ensuring greater participation of persons with disabilities, especially those with less access to technology. </w:t>
            </w:r>
          </w:p>
          <w:p w14:paraId="186B0D88" w14:textId="77777777" w:rsidR="00A8523D" w:rsidRPr="00876874" w:rsidRDefault="00A8523D" w:rsidP="00FA7935">
            <w:pPr>
              <w:numPr>
                <w:ilvl w:val="0"/>
                <w:numId w:val="3"/>
              </w:numPr>
              <w:pBdr>
                <w:top w:val="nil"/>
                <w:left w:val="nil"/>
                <w:bottom w:val="nil"/>
                <w:right w:val="nil"/>
                <w:between w:val="nil"/>
              </w:pBdr>
              <w:jc w:val="both"/>
              <w:rPr>
                <w:color w:val="000000"/>
                <w:sz w:val="20"/>
                <w:szCs w:val="20"/>
                <w:lang w:val="en-GB"/>
              </w:rPr>
            </w:pPr>
            <w:r w:rsidRPr="00876874">
              <w:rPr>
                <w:color w:val="000000"/>
                <w:sz w:val="20"/>
                <w:lang w:val="en-GB"/>
              </w:rPr>
              <w:t xml:space="preserve">Inform the UNPRPD about the impact that the measures taken in the country to address COVID 19 are having on the project in terms of expected timelines for the achievement of outcomes and mitigation strategies.  </w:t>
            </w:r>
          </w:p>
          <w:p w14:paraId="5DF2E063" w14:textId="77777777" w:rsidR="00A8523D" w:rsidRPr="00876874" w:rsidRDefault="00A8523D" w:rsidP="00FA7935">
            <w:pPr>
              <w:numPr>
                <w:ilvl w:val="0"/>
                <w:numId w:val="3"/>
              </w:numPr>
              <w:pBdr>
                <w:top w:val="nil"/>
                <w:left w:val="nil"/>
                <w:bottom w:val="nil"/>
                <w:right w:val="nil"/>
                <w:between w:val="nil"/>
              </w:pBdr>
              <w:jc w:val="both"/>
              <w:rPr>
                <w:color w:val="000000"/>
                <w:sz w:val="20"/>
                <w:szCs w:val="20"/>
                <w:lang w:val="en-GB"/>
              </w:rPr>
            </w:pPr>
            <w:r w:rsidRPr="00876874">
              <w:rPr>
                <w:color w:val="000000"/>
                <w:sz w:val="20"/>
                <w:lang w:val="en-GB"/>
              </w:rPr>
              <w:t xml:space="preserve">Align the initiatives of the Joint Programme with other initiatives being implemented to address the COVID 19 emergency </w:t>
            </w:r>
            <w:proofErr w:type="gramStart"/>
            <w:r w:rsidRPr="00876874">
              <w:rPr>
                <w:color w:val="000000"/>
                <w:sz w:val="20"/>
                <w:lang w:val="en-GB"/>
              </w:rPr>
              <w:t>in order to</w:t>
            </w:r>
            <w:proofErr w:type="gramEnd"/>
            <w:r w:rsidRPr="00876874">
              <w:rPr>
                <w:color w:val="000000"/>
                <w:sz w:val="20"/>
                <w:lang w:val="en-GB"/>
              </w:rPr>
              <w:t xml:space="preserve"> leverage available resources. </w:t>
            </w:r>
          </w:p>
          <w:p w14:paraId="499728D4" w14:textId="77777777" w:rsidR="00A8523D" w:rsidRPr="00876874" w:rsidRDefault="00A8523D" w:rsidP="00FA7935">
            <w:pPr>
              <w:numPr>
                <w:ilvl w:val="0"/>
                <w:numId w:val="3"/>
              </w:numPr>
              <w:pBdr>
                <w:top w:val="nil"/>
                <w:left w:val="nil"/>
                <w:bottom w:val="nil"/>
                <w:right w:val="nil"/>
                <w:between w:val="nil"/>
              </w:pBdr>
              <w:jc w:val="both"/>
              <w:rPr>
                <w:color w:val="000000"/>
                <w:sz w:val="20"/>
                <w:szCs w:val="20"/>
                <w:lang w:val="en-GB"/>
              </w:rPr>
            </w:pPr>
            <w:r w:rsidRPr="00876874">
              <w:rPr>
                <w:color w:val="000000"/>
                <w:sz w:val="20"/>
                <w:lang w:val="en-GB"/>
              </w:rPr>
              <w:t xml:space="preserve">Develop alternative resource mobilization strategies to ensure sustainability of project outcomes. </w:t>
            </w:r>
          </w:p>
        </w:tc>
        <w:tc>
          <w:tcPr>
            <w:tcW w:w="1842" w:type="dxa"/>
            <w:shd w:val="clear" w:color="auto" w:fill="FFFFFF"/>
          </w:tcPr>
          <w:p w14:paraId="47063850" w14:textId="77777777" w:rsidR="00A8523D" w:rsidRPr="00876874" w:rsidRDefault="00A8523D" w:rsidP="00FA7935">
            <w:pPr>
              <w:tabs>
                <w:tab w:val="left" w:pos="90"/>
              </w:tabs>
              <w:jc w:val="both"/>
              <w:rPr>
                <w:color w:val="000000"/>
                <w:sz w:val="20"/>
                <w:szCs w:val="20"/>
                <w:lang w:val="en-GB"/>
              </w:rPr>
            </w:pPr>
            <w:r w:rsidRPr="00876874">
              <w:rPr>
                <w:color w:val="000000"/>
                <w:sz w:val="20"/>
                <w:lang w:val="en-GB"/>
              </w:rPr>
              <w:t>RCO</w:t>
            </w:r>
          </w:p>
          <w:p w14:paraId="54AB3319" w14:textId="77777777" w:rsidR="00A8523D" w:rsidRPr="00876874" w:rsidRDefault="00A8523D" w:rsidP="00FA7935">
            <w:pPr>
              <w:tabs>
                <w:tab w:val="left" w:pos="90"/>
              </w:tabs>
              <w:jc w:val="both"/>
              <w:rPr>
                <w:color w:val="000000"/>
                <w:sz w:val="20"/>
                <w:szCs w:val="20"/>
                <w:lang w:val="en-GB"/>
              </w:rPr>
            </w:pPr>
            <w:r w:rsidRPr="00876874">
              <w:rPr>
                <w:color w:val="000000"/>
                <w:sz w:val="20"/>
                <w:lang w:val="en-GB"/>
              </w:rPr>
              <w:t>Implementing agencies</w:t>
            </w:r>
          </w:p>
        </w:tc>
      </w:tr>
      <w:tr w:rsidR="00A8523D" w:rsidRPr="00876874" w14:paraId="1F7DF5B9" w14:textId="77777777" w:rsidTr="00FA7935">
        <w:trPr>
          <w:trHeight w:val="550"/>
        </w:trPr>
        <w:tc>
          <w:tcPr>
            <w:tcW w:w="613" w:type="dxa"/>
            <w:vMerge/>
            <w:shd w:val="clear" w:color="auto" w:fill="FFFFFF"/>
          </w:tcPr>
          <w:p w14:paraId="529D151F" w14:textId="77777777" w:rsidR="00A8523D" w:rsidRPr="00876874" w:rsidRDefault="00A8523D" w:rsidP="00FA7935">
            <w:pPr>
              <w:widowControl w:val="0"/>
              <w:pBdr>
                <w:top w:val="nil"/>
                <w:left w:val="nil"/>
                <w:bottom w:val="nil"/>
                <w:right w:val="nil"/>
                <w:between w:val="nil"/>
              </w:pBdr>
              <w:rPr>
                <w:color w:val="000000"/>
                <w:sz w:val="20"/>
                <w:szCs w:val="20"/>
                <w:lang w:val="en-GB"/>
              </w:rPr>
            </w:pPr>
          </w:p>
        </w:tc>
        <w:tc>
          <w:tcPr>
            <w:tcW w:w="4796" w:type="dxa"/>
            <w:shd w:val="clear" w:color="auto" w:fill="FFFFFF"/>
          </w:tcPr>
          <w:p w14:paraId="6F402977" w14:textId="77777777" w:rsidR="00A8523D" w:rsidRPr="00876874" w:rsidRDefault="00A8523D" w:rsidP="00FA7935">
            <w:pPr>
              <w:jc w:val="both"/>
              <w:rPr>
                <w:sz w:val="20"/>
                <w:szCs w:val="20"/>
                <w:lang w:val="en-GB"/>
              </w:rPr>
            </w:pPr>
            <w:r w:rsidRPr="00876874">
              <w:rPr>
                <w:sz w:val="20"/>
                <w:lang w:val="en-GB"/>
              </w:rPr>
              <w:t xml:space="preserve">Contextual factors such as political, economic, </w:t>
            </w:r>
            <w:proofErr w:type="gramStart"/>
            <w:r w:rsidRPr="00876874">
              <w:rPr>
                <w:sz w:val="20"/>
                <w:lang w:val="en-GB"/>
              </w:rPr>
              <w:t>humanitarian</w:t>
            </w:r>
            <w:proofErr w:type="gramEnd"/>
            <w:r w:rsidRPr="00876874">
              <w:rPr>
                <w:sz w:val="20"/>
                <w:lang w:val="en-GB"/>
              </w:rPr>
              <w:t xml:space="preserve"> or other instability, including political will to promote the rights of persons with disabilities, generate delays in the implementation of the Joint Programme. </w:t>
            </w:r>
          </w:p>
        </w:tc>
        <w:tc>
          <w:tcPr>
            <w:tcW w:w="1274" w:type="dxa"/>
            <w:shd w:val="clear" w:color="auto" w:fill="FFFFFF"/>
          </w:tcPr>
          <w:p w14:paraId="0B83A6F4" w14:textId="77777777" w:rsidR="00A8523D" w:rsidRPr="00876874" w:rsidRDefault="00A8523D" w:rsidP="00FA7935">
            <w:pPr>
              <w:tabs>
                <w:tab w:val="left" w:pos="90"/>
              </w:tabs>
              <w:jc w:val="center"/>
              <w:rPr>
                <w:color w:val="000000"/>
                <w:sz w:val="20"/>
                <w:szCs w:val="20"/>
                <w:lang w:val="en-GB"/>
              </w:rPr>
            </w:pPr>
            <w:r w:rsidRPr="00876874">
              <w:rPr>
                <w:color w:val="000000"/>
                <w:sz w:val="20"/>
                <w:lang w:val="en-GB"/>
              </w:rPr>
              <w:t>Medium</w:t>
            </w:r>
          </w:p>
          <w:p w14:paraId="54A8A7B2" w14:textId="77777777" w:rsidR="00A8523D" w:rsidRPr="00876874" w:rsidRDefault="00A8523D" w:rsidP="00FA7935">
            <w:pPr>
              <w:tabs>
                <w:tab w:val="left" w:pos="90"/>
              </w:tabs>
              <w:jc w:val="center"/>
              <w:rPr>
                <w:color w:val="000000"/>
                <w:sz w:val="20"/>
                <w:szCs w:val="20"/>
                <w:lang w:val="en-GB"/>
              </w:rPr>
            </w:pPr>
          </w:p>
        </w:tc>
        <w:tc>
          <w:tcPr>
            <w:tcW w:w="1412" w:type="dxa"/>
            <w:shd w:val="clear" w:color="auto" w:fill="FFFFFF"/>
          </w:tcPr>
          <w:p w14:paraId="65363553" w14:textId="77777777" w:rsidR="00A8523D" w:rsidRPr="00876874" w:rsidRDefault="00A8523D" w:rsidP="00FA7935">
            <w:pPr>
              <w:tabs>
                <w:tab w:val="left" w:pos="90"/>
              </w:tabs>
              <w:jc w:val="center"/>
              <w:rPr>
                <w:color w:val="000000"/>
                <w:sz w:val="20"/>
                <w:szCs w:val="20"/>
                <w:lang w:val="en-GB"/>
              </w:rPr>
            </w:pPr>
            <w:r w:rsidRPr="00876874">
              <w:rPr>
                <w:color w:val="000000"/>
                <w:sz w:val="20"/>
                <w:lang w:val="en-GB"/>
              </w:rPr>
              <w:t>Medium</w:t>
            </w:r>
          </w:p>
          <w:p w14:paraId="6BA88CF0" w14:textId="77777777" w:rsidR="00A8523D" w:rsidRPr="00876874" w:rsidRDefault="00A8523D" w:rsidP="00FA7935">
            <w:pPr>
              <w:tabs>
                <w:tab w:val="left" w:pos="90"/>
              </w:tabs>
              <w:jc w:val="center"/>
              <w:rPr>
                <w:color w:val="000000"/>
                <w:sz w:val="20"/>
                <w:szCs w:val="20"/>
                <w:lang w:val="en-GB"/>
              </w:rPr>
            </w:pPr>
          </w:p>
        </w:tc>
        <w:tc>
          <w:tcPr>
            <w:tcW w:w="4659" w:type="dxa"/>
            <w:shd w:val="clear" w:color="auto" w:fill="FFFFFF"/>
          </w:tcPr>
          <w:p w14:paraId="3C33C095" w14:textId="77777777" w:rsidR="00A8523D" w:rsidRPr="00876874" w:rsidRDefault="00A8523D" w:rsidP="00FA7935">
            <w:pPr>
              <w:numPr>
                <w:ilvl w:val="0"/>
                <w:numId w:val="5"/>
              </w:numPr>
              <w:pBdr>
                <w:top w:val="nil"/>
                <w:left w:val="nil"/>
                <w:bottom w:val="nil"/>
                <w:right w:val="nil"/>
                <w:between w:val="nil"/>
              </w:pBdr>
              <w:jc w:val="both"/>
              <w:rPr>
                <w:color w:val="000000"/>
                <w:sz w:val="20"/>
                <w:szCs w:val="20"/>
                <w:lang w:val="en-GB"/>
              </w:rPr>
            </w:pPr>
            <w:r w:rsidRPr="00876874">
              <w:rPr>
                <w:color w:val="000000"/>
                <w:sz w:val="20"/>
                <w:lang w:val="en-GB"/>
              </w:rPr>
              <w:t xml:space="preserve">Conduct quarterly political, </w:t>
            </w:r>
            <w:proofErr w:type="gramStart"/>
            <w:r w:rsidRPr="00876874">
              <w:rPr>
                <w:color w:val="000000"/>
                <w:sz w:val="20"/>
                <w:lang w:val="en-GB"/>
              </w:rPr>
              <w:t>economic</w:t>
            </w:r>
            <w:proofErr w:type="gramEnd"/>
            <w:r w:rsidRPr="00876874">
              <w:rPr>
                <w:color w:val="000000"/>
                <w:sz w:val="20"/>
                <w:lang w:val="en-GB"/>
              </w:rPr>
              <w:t xml:space="preserve"> and other contextual analyses through the Project Steering Committee to identify potential contextual risks affecting the implementation of the Joint Programme in terms of time and resources. </w:t>
            </w:r>
          </w:p>
          <w:p w14:paraId="286FF576" w14:textId="77777777" w:rsidR="00A8523D" w:rsidRPr="00876874" w:rsidRDefault="00A8523D" w:rsidP="00FA7935">
            <w:pPr>
              <w:numPr>
                <w:ilvl w:val="0"/>
                <w:numId w:val="5"/>
              </w:numPr>
              <w:pBdr>
                <w:top w:val="nil"/>
                <w:left w:val="nil"/>
                <w:bottom w:val="nil"/>
                <w:right w:val="nil"/>
                <w:between w:val="nil"/>
              </w:pBdr>
              <w:jc w:val="both"/>
              <w:rPr>
                <w:color w:val="000000"/>
                <w:sz w:val="20"/>
                <w:szCs w:val="20"/>
                <w:lang w:val="en-GB"/>
              </w:rPr>
            </w:pPr>
            <w:r w:rsidRPr="00876874">
              <w:rPr>
                <w:color w:val="000000"/>
                <w:sz w:val="20"/>
                <w:lang w:val="en-GB"/>
              </w:rPr>
              <w:lastRenderedPageBreak/>
              <w:t xml:space="preserve">Implement the monitoring strategy proposed by the Joint Programme and take appropriate actions to avoid possible delays in project implementation resulting from contextual factors. </w:t>
            </w:r>
          </w:p>
        </w:tc>
        <w:tc>
          <w:tcPr>
            <w:tcW w:w="1842" w:type="dxa"/>
            <w:shd w:val="clear" w:color="auto" w:fill="FFFFFF"/>
          </w:tcPr>
          <w:p w14:paraId="6A2887D5" w14:textId="77777777" w:rsidR="00A8523D" w:rsidRPr="00876874" w:rsidRDefault="00A8523D" w:rsidP="00FA7935">
            <w:pPr>
              <w:tabs>
                <w:tab w:val="left" w:pos="90"/>
              </w:tabs>
              <w:jc w:val="both"/>
              <w:rPr>
                <w:color w:val="000000"/>
                <w:sz w:val="20"/>
                <w:szCs w:val="20"/>
                <w:lang w:val="en-GB"/>
              </w:rPr>
            </w:pPr>
            <w:r w:rsidRPr="00876874">
              <w:rPr>
                <w:color w:val="000000"/>
                <w:sz w:val="20"/>
                <w:lang w:val="en-GB"/>
              </w:rPr>
              <w:lastRenderedPageBreak/>
              <w:t>RCO</w:t>
            </w:r>
          </w:p>
          <w:p w14:paraId="2FEFD9A9" w14:textId="77777777" w:rsidR="00A8523D" w:rsidRPr="00876874" w:rsidRDefault="00A8523D" w:rsidP="00FA7935">
            <w:pPr>
              <w:tabs>
                <w:tab w:val="left" w:pos="90"/>
              </w:tabs>
              <w:jc w:val="both"/>
              <w:rPr>
                <w:b/>
                <w:i/>
                <w:color w:val="000000"/>
                <w:sz w:val="20"/>
                <w:szCs w:val="20"/>
                <w:lang w:val="en-GB"/>
              </w:rPr>
            </w:pPr>
            <w:r w:rsidRPr="00876874">
              <w:rPr>
                <w:color w:val="000000"/>
                <w:sz w:val="20"/>
                <w:lang w:val="en-GB"/>
              </w:rPr>
              <w:t>Implementing agencies</w:t>
            </w:r>
          </w:p>
        </w:tc>
      </w:tr>
      <w:tr w:rsidR="00A8523D" w:rsidRPr="00876874" w14:paraId="32F5BAF7" w14:textId="77777777" w:rsidTr="00FA7935">
        <w:trPr>
          <w:cantSplit/>
          <w:trHeight w:val="2885"/>
        </w:trPr>
        <w:tc>
          <w:tcPr>
            <w:tcW w:w="613" w:type="dxa"/>
            <w:shd w:val="clear" w:color="auto" w:fill="FFFFFF"/>
            <w:textDirection w:val="btLr"/>
          </w:tcPr>
          <w:p w14:paraId="3E487F11" w14:textId="77777777" w:rsidR="00A8523D" w:rsidRPr="00876874" w:rsidRDefault="00A8523D" w:rsidP="00FA7935">
            <w:pPr>
              <w:tabs>
                <w:tab w:val="left" w:pos="90"/>
              </w:tabs>
              <w:ind w:left="113" w:right="113"/>
              <w:jc w:val="center"/>
              <w:rPr>
                <w:b/>
                <w:i/>
                <w:color w:val="000000"/>
                <w:sz w:val="20"/>
                <w:szCs w:val="20"/>
                <w:lang w:val="en-GB"/>
              </w:rPr>
            </w:pPr>
            <w:r w:rsidRPr="00876874">
              <w:rPr>
                <w:b/>
                <w:i/>
                <w:color w:val="000000"/>
                <w:sz w:val="20"/>
                <w:lang w:val="en-GB"/>
              </w:rPr>
              <w:t>Operational</w:t>
            </w:r>
          </w:p>
        </w:tc>
        <w:tc>
          <w:tcPr>
            <w:tcW w:w="4796" w:type="dxa"/>
            <w:shd w:val="clear" w:color="auto" w:fill="FFFFFF"/>
          </w:tcPr>
          <w:p w14:paraId="7E3F863D" w14:textId="77777777" w:rsidR="00A8523D" w:rsidRPr="00876874" w:rsidRDefault="00A8523D" w:rsidP="00FA7935">
            <w:pPr>
              <w:jc w:val="both"/>
              <w:rPr>
                <w:sz w:val="20"/>
                <w:szCs w:val="20"/>
                <w:lang w:val="en-GB"/>
              </w:rPr>
            </w:pPr>
            <w:r w:rsidRPr="00876874">
              <w:rPr>
                <w:sz w:val="20"/>
                <w:lang w:val="en-GB"/>
              </w:rPr>
              <w:t xml:space="preserve">The operations of the implementing agencies and/or strategic partners of the project affect the efficiency of the Joint Programme management. </w:t>
            </w:r>
          </w:p>
        </w:tc>
        <w:tc>
          <w:tcPr>
            <w:tcW w:w="1274" w:type="dxa"/>
            <w:shd w:val="clear" w:color="auto" w:fill="FFFFFF"/>
          </w:tcPr>
          <w:p w14:paraId="660DD4E8" w14:textId="77777777" w:rsidR="00A8523D" w:rsidRPr="00876874" w:rsidRDefault="00A8523D" w:rsidP="00FA7935">
            <w:pPr>
              <w:tabs>
                <w:tab w:val="left" w:pos="90"/>
              </w:tabs>
              <w:jc w:val="center"/>
              <w:rPr>
                <w:color w:val="000000"/>
                <w:sz w:val="20"/>
                <w:szCs w:val="20"/>
                <w:lang w:val="en-GB"/>
              </w:rPr>
            </w:pPr>
            <w:r w:rsidRPr="00876874">
              <w:rPr>
                <w:color w:val="000000"/>
                <w:sz w:val="20"/>
                <w:lang w:val="en-GB"/>
              </w:rPr>
              <w:t>Low</w:t>
            </w:r>
          </w:p>
        </w:tc>
        <w:tc>
          <w:tcPr>
            <w:tcW w:w="1412" w:type="dxa"/>
            <w:shd w:val="clear" w:color="auto" w:fill="FFFFFF"/>
          </w:tcPr>
          <w:p w14:paraId="3BADC723" w14:textId="77777777" w:rsidR="00A8523D" w:rsidRPr="00876874" w:rsidRDefault="00A8523D" w:rsidP="00FA7935">
            <w:pPr>
              <w:tabs>
                <w:tab w:val="left" w:pos="90"/>
              </w:tabs>
              <w:jc w:val="center"/>
              <w:rPr>
                <w:color w:val="000000"/>
                <w:sz w:val="20"/>
                <w:szCs w:val="20"/>
                <w:lang w:val="en-GB"/>
              </w:rPr>
            </w:pPr>
            <w:r w:rsidRPr="00876874">
              <w:rPr>
                <w:color w:val="000000"/>
                <w:sz w:val="20"/>
                <w:lang w:val="en-GB"/>
              </w:rPr>
              <w:t>High</w:t>
            </w:r>
          </w:p>
          <w:p w14:paraId="14BD510D" w14:textId="77777777" w:rsidR="00A8523D" w:rsidRPr="00876874" w:rsidRDefault="00A8523D" w:rsidP="00FA7935">
            <w:pPr>
              <w:tabs>
                <w:tab w:val="left" w:pos="90"/>
              </w:tabs>
              <w:jc w:val="center"/>
              <w:rPr>
                <w:b/>
                <w:color w:val="000000"/>
                <w:sz w:val="20"/>
                <w:szCs w:val="20"/>
                <w:lang w:val="en-GB"/>
              </w:rPr>
            </w:pPr>
          </w:p>
        </w:tc>
        <w:tc>
          <w:tcPr>
            <w:tcW w:w="4659" w:type="dxa"/>
            <w:shd w:val="clear" w:color="auto" w:fill="FFFFFF"/>
          </w:tcPr>
          <w:p w14:paraId="3DDB1034" w14:textId="77777777" w:rsidR="00A8523D" w:rsidRPr="00876874" w:rsidRDefault="00A8523D" w:rsidP="00FA7935">
            <w:pPr>
              <w:numPr>
                <w:ilvl w:val="0"/>
                <w:numId w:val="7"/>
              </w:numPr>
              <w:pBdr>
                <w:top w:val="nil"/>
                <w:left w:val="nil"/>
                <w:bottom w:val="nil"/>
                <w:right w:val="nil"/>
                <w:between w:val="nil"/>
              </w:pBdr>
              <w:tabs>
                <w:tab w:val="left" w:pos="90"/>
              </w:tabs>
              <w:jc w:val="both"/>
              <w:rPr>
                <w:b/>
                <w:i/>
                <w:color w:val="000000"/>
                <w:sz w:val="20"/>
                <w:szCs w:val="20"/>
                <w:lang w:val="en-GB"/>
              </w:rPr>
            </w:pPr>
            <w:r w:rsidRPr="00876874">
              <w:rPr>
                <w:color w:val="000000"/>
                <w:sz w:val="20"/>
                <w:lang w:val="en-GB"/>
              </w:rPr>
              <w:t>Establish feedback mechanisms for implementing agencies and strategic partners in the Joint Programme monitoring strategy.</w:t>
            </w:r>
          </w:p>
          <w:p w14:paraId="18096260" w14:textId="77777777" w:rsidR="00A8523D" w:rsidRPr="00876874" w:rsidRDefault="00A8523D" w:rsidP="00FA7935">
            <w:pPr>
              <w:numPr>
                <w:ilvl w:val="0"/>
                <w:numId w:val="7"/>
              </w:numPr>
              <w:pBdr>
                <w:top w:val="nil"/>
                <w:left w:val="nil"/>
                <w:bottom w:val="nil"/>
                <w:right w:val="nil"/>
                <w:between w:val="nil"/>
              </w:pBdr>
              <w:tabs>
                <w:tab w:val="left" w:pos="90"/>
              </w:tabs>
              <w:jc w:val="both"/>
              <w:rPr>
                <w:b/>
                <w:i/>
                <w:color w:val="000000"/>
                <w:sz w:val="20"/>
                <w:szCs w:val="20"/>
                <w:lang w:val="en-GB"/>
              </w:rPr>
            </w:pPr>
            <w:r w:rsidRPr="00876874">
              <w:rPr>
                <w:color w:val="000000"/>
                <w:sz w:val="20"/>
                <w:lang w:val="en-GB"/>
              </w:rPr>
              <w:t xml:space="preserve">Regular meetings of the project's Technical Committee to identify possible operational risks affecting the execution of the Joint Programme in terms of time and resources. </w:t>
            </w:r>
          </w:p>
          <w:p w14:paraId="3B0FBB4A" w14:textId="77777777" w:rsidR="00A8523D" w:rsidRPr="00876874" w:rsidRDefault="00A8523D" w:rsidP="00FA7935">
            <w:pPr>
              <w:numPr>
                <w:ilvl w:val="0"/>
                <w:numId w:val="7"/>
              </w:numPr>
              <w:pBdr>
                <w:top w:val="nil"/>
                <w:left w:val="nil"/>
                <w:bottom w:val="nil"/>
                <w:right w:val="nil"/>
                <w:between w:val="nil"/>
              </w:pBdr>
              <w:tabs>
                <w:tab w:val="left" w:pos="90"/>
              </w:tabs>
              <w:jc w:val="both"/>
              <w:rPr>
                <w:b/>
                <w:i/>
                <w:color w:val="000000"/>
                <w:sz w:val="20"/>
                <w:szCs w:val="20"/>
                <w:lang w:val="en-GB"/>
              </w:rPr>
            </w:pPr>
            <w:r w:rsidRPr="00876874">
              <w:rPr>
                <w:color w:val="000000"/>
                <w:sz w:val="20"/>
                <w:lang w:val="en-GB"/>
              </w:rPr>
              <w:t>Regular briefings of the project's working groups by outcomes to follow up on the progress of activities according to plan.</w:t>
            </w:r>
            <w:r w:rsidRPr="00876874">
              <w:rPr>
                <w:b/>
                <w:i/>
                <w:color w:val="000000"/>
                <w:sz w:val="20"/>
                <w:lang w:val="en-GB"/>
              </w:rPr>
              <w:t xml:space="preserve"> </w:t>
            </w:r>
          </w:p>
        </w:tc>
        <w:tc>
          <w:tcPr>
            <w:tcW w:w="1842" w:type="dxa"/>
            <w:shd w:val="clear" w:color="auto" w:fill="FFFFFF"/>
          </w:tcPr>
          <w:p w14:paraId="6590EB7C" w14:textId="77777777" w:rsidR="00A8523D" w:rsidRPr="00876874" w:rsidRDefault="00A8523D" w:rsidP="00FA7935">
            <w:pPr>
              <w:tabs>
                <w:tab w:val="left" w:pos="90"/>
              </w:tabs>
              <w:jc w:val="both"/>
              <w:rPr>
                <w:color w:val="000000"/>
                <w:sz w:val="20"/>
                <w:szCs w:val="20"/>
                <w:lang w:val="en-GB"/>
              </w:rPr>
            </w:pPr>
            <w:r w:rsidRPr="00876874">
              <w:rPr>
                <w:color w:val="000000"/>
                <w:sz w:val="20"/>
                <w:lang w:val="en-GB"/>
              </w:rPr>
              <w:t>RCO</w:t>
            </w:r>
          </w:p>
          <w:p w14:paraId="03A6D994" w14:textId="77777777" w:rsidR="00A8523D" w:rsidRPr="00876874" w:rsidRDefault="00A8523D" w:rsidP="00FA7935">
            <w:pPr>
              <w:tabs>
                <w:tab w:val="left" w:pos="90"/>
              </w:tabs>
              <w:jc w:val="both"/>
              <w:rPr>
                <w:b/>
                <w:i/>
                <w:color w:val="000000"/>
                <w:sz w:val="20"/>
                <w:szCs w:val="20"/>
                <w:lang w:val="en-GB"/>
              </w:rPr>
            </w:pPr>
            <w:r w:rsidRPr="00876874">
              <w:rPr>
                <w:color w:val="000000"/>
                <w:sz w:val="20"/>
                <w:lang w:val="en-GB"/>
              </w:rPr>
              <w:t>Implementing agencies</w:t>
            </w:r>
          </w:p>
        </w:tc>
      </w:tr>
      <w:tr w:rsidR="00A8523D" w:rsidRPr="00876874" w14:paraId="5AD8757F" w14:textId="77777777" w:rsidTr="00FA7935">
        <w:trPr>
          <w:cantSplit/>
          <w:trHeight w:val="2998"/>
        </w:trPr>
        <w:tc>
          <w:tcPr>
            <w:tcW w:w="613" w:type="dxa"/>
            <w:shd w:val="clear" w:color="auto" w:fill="FFFFFF"/>
            <w:textDirection w:val="btLr"/>
          </w:tcPr>
          <w:p w14:paraId="1812520D" w14:textId="77777777" w:rsidR="00A8523D" w:rsidRPr="00876874" w:rsidRDefault="00A8523D" w:rsidP="00FA7935">
            <w:pPr>
              <w:tabs>
                <w:tab w:val="left" w:pos="90"/>
              </w:tabs>
              <w:ind w:left="113" w:right="113"/>
              <w:jc w:val="center"/>
              <w:rPr>
                <w:i/>
                <w:color w:val="000000"/>
                <w:sz w:val="20"/>
                <w:szCs w:val="20"/>
                <w:lang w:val="en-GB"/>
              </w:rPr>
            </w:pPr>
            <w:r w:rsidRPr="00876874">
              <w:rPr>
                <w:b/>
                <w:i/>
                <w:color w:val="000000"/>
                <w:sz w:val="20"/>
                <w:lang w:val="en-GB"/>
              </w:rPr>
              <w:t>Programmatic</w:t>
            </w:r>
          </w:p>
        </w:tc>
        <w:tc>
          <w:tcPr>
            <w:tcW w:w="4796" w:type="dxa"/>
            <w:shd w:val="clear" w:color="auto" w:fill="FFFFFF"/>
          </w:tcPr>
          <w:p w14:paraId="11E278AB" w14:textId="77777777" w:rsidR="00A8523D" w:rsidRPr="00876874" w:rsidRDefault="00A8523D" w:rsidP="00FA7935">
            <w:pPr>
              <w:jc w:val="both"/>
              <w:rPr>
                <w:sz w:val="20"/>
                <w:szCs w:val="20"/>
                <w:lang w:val="en-GB"/>
              </w:rPr>
            </w:pPr>
            <w:r w:rsidRPr="00876874">
              <w:rPr>
                <w:sz w:val="20"/>
                <w:lang w:val="en-GB"/>
              </w:rPr>
              <w:t xml:space="preserve">The Joint Programme fails to achieve its intended outcomes and objectives due to the project staff's lack of expertise in disability; insufficient funding to adequately staff the project activities; lack of meaningful participation of DPOs; poor communication/coordination with and among strategic partners and/or among implementing agencies.  </w:t>
            </w:r>
          </w:p>
        </w:tc>
        <w:tc>
          <w:tcPr>
            <w:tcW w:w="1274" w:type="dxa"/>
            <w:shd w:val="clear" w:color="auto" w:fill="FFFFFF"/>
          </w:tcPr>
          <w:p w14:paraId="383BF796" w14:textId="77777777" w:rsidR="00A8523D" w:rsidRPr="00876874" w:rsidRDefault="00A8523D" w:rsidP="00FA7935">
            <w:pPr>
              <w:tabs>
                <w:tab w:val="left" w:pos="90"/>
              </w:tabs>
              <w:jc w:val="center"/>
              <w:rPr>
                <w:color w:val="000000"/>
                <w:sz w:val="20"/>
                <w:szCs w:val="20"/>
                <w:lang w:val="en-GB"/>
              </w:rPr>
            </w:pPr>
            <w:r w:rsidRPr="00876874">
              <w:rPr>
                <w:color w:val="000000"/>
                <w:sz w:val="20"/>
                <w:lang w:val="en-GB"/>
              </w:rPr>
              <w:t>Low</w:t>
            </w:r>
          </w:p>
          <w:p w14:paraId="6F96098F" w14:textId="77777777" w:rsidR="00A8523D" w:rsidRPr="00876874" w:rsidRDefault="00A8523D" w:rsidP="00FA7935">
            <w:pPr>
              <w:tabs>
                <w:tab w:val="left" w:pos="90"/>
              </w:tabs>
              <w:jc w:val="center"/>
              <w:rPr>
                <w:color w:val="000000"/>
                <w:sz w:val="20"/>
                <w:szCs w:val="20"/>
                <w:lang w:val="en-GB"/>
              </w:rPr>
            </w:pPr>
          </w:p>
        </w:tc>
        <w:tc>
          <w:tcPr>
            <w:tcW w:w="1412" w:type="dxa"/>
            <w:shd w:val="clear" w:color="auto" w:fill="FFFFFF"/>
          </w:tcPr>
          <w:p w14:paraId="69F9AB82" w14:textId="77777777" w:rsidR="00A8523D" w:rsidRPr="00876874" w:rsidRDefault="00A8523D" w:rsidP="00FA7935">
            <w:pPr>
              <w:tabs>
                <w:tab w:val="left" w:pos="90"/>
              </w:tabs>
              <w:jc w:val="center"/>
              <w:rPr>
                <w:color w:val="000000"/>
                <w:sz w:val="20"/>
                <w:szCs w:val="20"/>
                <w:lang w:val="en-GB"/>
              </w:rPr>
            </w:pPr>
            <w:r w:rsidRPr="00876874">
              <w:rPr>
                <w:color w:val="000000"/>
                <w:sz w:val="20"/>
                <w:lang w:val="en-GB"/>
              </w:rPr>
              <w:t>High</w:t>
            </w:r>
          </w:p>
          <w:p w14:paraId="2A357E1C" w14:textId="77777777" w:rsidR="00A8523D" w:rsidRPr="00876874" w:rsidRDefault="00A8523D" w:rsidP="00FA7935">
            <w:pPr>
              <w:tabs>
                <w:tab w:val="left" w:pos="90"/>
              </w:tabs>
              <w:jc w:val="center"/>
              <w:rPr>
                <w:b/>
                <w:color w:val="000000"/>
                <w:sz w:val="20"/>
                <w:szCs w:val="20"/>
                <w:lang w:val="en-GB"/>
              </w:rPr>
            </w:pPr>
          </w:p>
          <w:p w14:paraId="6133B084" w14:textId="77777777" w:rsidR="00A8523D" w:rsidRPr="00876874" w:rsidRDefault="00A8523D" w:rsidP="00FA7935">
            <w:pPr>
              <w:tabs>
                <w:tab w:val="left" w:pos="90"/>
              </w:tabs>
              <w:jc w:val="center"/>
              <w:rPr>
                <w:i/>
                <w:color w:val="000000"/>
                <w:sz w:val="20"/>
                <w:szCs w:val="20"/>
                <w:lang w:val="en-GB"/>
              </w:rPr>
            </w:pPr>
          </w:p>
        </w:tc>
        <w:tc>
          <w:tcPr>
            <w:tcW w:w="4659" w:type="dxa"/>
            <w:shd w:val="clear" w:color="auto" w:fill="FFFFFF"/>
          </w:tcPr>
          <w:p w14:paraId="1707A893" w14:textId="77777777" w:rsidR="00A8523D" w:rsidRPr="00876874" w:rsidRDefault="00A8523D" w:rsidP="00FA7935">
            <w:pPr>
              <w:numPr>
                <w:ilvl w:val="0"/>
                <w:numId w:val="7"/>
              </w:numPr>
              <w:pBdr>
                <w:top w:val="nil"/>
                <w:left w:val="nil"/>
                <w:bottom w:val="nil"/>
                <w:right w:val="nil"/>
                <w:between w:val="nil"/>
              </w:pBdr>
              <w:jc w:val="both"/>
              <w:rPr>
                <w:color w:val="000000"/>
                <w:sz w:val="20"/>
                <w:szCs w:val="20"/>
                <w:lang w:val="en-GB"/>
              </w:rPr>
            </w:pPr>
            <w:r w:rsidRPr="00876874">
              <w:rPr>
                <w:color w:val="000000"/>
                <w:sz w:val="20"/>
                <w:lang w:val="en-GB"/>
              </w:rPr>
              <w:t>Apply UNDG guidelines and quality assurance standards established by the organization to the programmatic implementation strategy.</w:t>
            </w:r>
          </w:p>
          <w:p w14:paraId="1BDAC31B" w14:textId="77777777" w:rsidR="00A8523D" w:rsidRPr="00876874" w:rsidRDefault="00A8523D" w:rsidP="00FA7935">
            <w:pPr>
              <w:numPr>
                <w:ilvl w:val="0"/>
                <w:numId w:val="7"/>
              </w:numPr>
              <w:pBdr>
                <w:top w:val="nil"/>
                <w:left w:val="nil"/>
                <w:bottom w:val="nil"/>
                <w:right w:val="nil"/>
                <w:between w:val="nil"/>
              </w:pBdr>
              <w:jc w:val="both"/>
              <w:rPr>
                <w:color w:val="000000"/>
                <w:sz w:val="20"/>
                <w:szCs w:val="20"/>
                <w:lang w:val="en-GB"/>
              </w:rPr>
            </w:pPr>
            <w:r w:rsidRPr="00876874">
              <w:rPr>
                <w:color w:val="000000"/>
                <w:sz w:val="20"/>
                <w:lang w:val="en-GB"/>
              </w:rPr>
              <w:t>Design a monitoring and evaluation strategy to identify and systematize the project's outcomes and impact.</w:t>
            </w:r>
          </w:p>
          <w:p w14:paraId="327BA306" w14:textId="77777777" w:rsidR="00A8523D" w:rsidRPr="00876874" w:rsidRDefault="00A8523D" w:rsidP="00FA7935">
            <w:pPr>
              <w:numPr>
                <w:ilvl w:val="0"/>
                <w:numId w:val="7"/>
              </w:numPr>
              <w:pBdr>
                <w:top w:val="nil"/>
                <w:left w:val="nil"/>
                <w:bottom w:val="nil"/>
                <w:right w:val="nil"/>
                <w:between w:val="nil"/>
              </w:pBdr>
              <w:jc w:val="both"/>
              <w:rPr>
                <w:color w:val="000000"/>
                <w:sz w:val="20"/>
                <w:szCs w:val="20"/>
                <w:lang w:val="en-GB"/>
              </w:rPr>
            </w:pPr>
            <w:r w:rsidRPr="00876874">
              <w:rPr>
                <w:color w:val="000000"/>
                <w:sz w:val="20"/>
                <w:lang w:val="en-GB"/>
              </w:rPr>
              <w:t xml:space="preserve">Develop a knowledge management strategy for the Joint Programme to identify best practices and lessons learned from the initiatives that have been implemented for their subsequent replication.  </w:t>
            </w:r>
          </w:p>
        </w:tc>
        <w:tc>
          <w:tcPr>
            <w:tcW w:w="1842" w:type="dxa"/>
            <w:shd w:val="clear" w:color="auto" w:fill="FFFFFF"/>
          </w:tcPr>
          <w:p w14:paraId="4C29EA35" w14:textId="77777777" w:rsidR="00A8523D" w:rsidRPr="00876874" w:rsidRDefault="00A8523D" w:rsidP="00FA7935">
            <w:pPr>
              <w:tabs>
                <w:tab w:val="left" w:pos="90"/>
              </w:tabs>
              <w:jc w:val="both"/>
              <w:rPr>
                <w:color w:val="000000"/>
                <w:sz w:val="20"/>
                <w:szCs w:val="20"/>
                <w:lang w:val="en-GB"/>
              </w:rPr>
            </w:pPr>
            <w:r w:rsidRPr="00876874">
              <w:rPr>
                <w:color w:val="000000"/>
                <w:sz w:val="20"/>
                <w:lang w:val="en-GB"/>
              </w:rPr>
              <w:t>RCO</w:t>
            </w:r>
          </w:p>
          <w:p w14:paraId="7F0AC299" w14:textId="77777777" w:rsidR="00A8523D" w:rsidRPr="00876874" w:rsidRDefault="00A8523D" w:rsidP="00FA7935">
            <w:pPr>
              <w:tabs>
                <w:tab w:val="left" w:pos="90"/>
              </w:tabs>
              <w:jc w:val="both"/>
              <w:rPr>
                <w:b/>
                <w:i/>
                <w:color w:val="000000"/>
                <w:sz w:val="20"/>
                <w:szCs w:val="20"/>
                <w:lang w:val="en-GB"/>
              </w:rPr>
            </w:pPr>
            <w:r w:rsidRPr="00876874">
              <w:rPr>
                <w:color w:val="000000"/>
                <w:sz w:val="20"/>
                <w:lang w:val="en-GB"/>
              </w:rPr>
              <w:t>Implementing agencies</w:t>
            </w:r>
          </w:p>
        </w:tc>
      </w:tr>
    </w:tbl>
    <w:p w14:paraId="0000022E" w14:textId="592D4391" w:rsidR="00390108" w:rsidRPr="00876874" w:rsidRDefault="003817DD" w:rsidP="00A8523D">
      <w:pPr>
        <w:tabs>
          <w:tab w:val="left" w:pos="90"/>
        </w:tabs>
        <w:spacing w:after="0"/>
        <w:jc w:val="both"/>
        <w:rPr>
          <w:sz w:val="16"/>
          <w:szCs w:val="16"/>
          <w:lang w:val="en-GB"/>
        </w:rPr>
      </w:pPr>
      <w:r w:rsidRPr="00876874">
        <w:rPr>
          <w:sz w:val="16"/>
          <w:szCs w:val="16"/>
          <w:lang w:val="en-GB"/>
        </w:rPr>
        <w:t>* Please specify here the type of risk and refer to the following definitions:</w:t>
      </w:r>
    </w:p>
    <w:p w14:paraId="0000022F" w14:textId="77777777" w:rsidR="00390108" w:rsidRPr="00876874" w:rsidRDefault="003817DD">
      <w:pPr>
        <w:tabs>
          <w:tab w:val="left" w:pos="90"/>
        </w:tabs>
        <w:spacing w:after="0" w:line="240" w:lineRule="auto"/>
        <w:jc w:val="both"/>
        <w:rPr>
          <w:sz w:val="16"/>
          <w:szCs w:val="16"/>
          <w:lang w:val="en-GB"/>
        </w:rPr>
      </w:pPr>
      <w:r w:rsidRPr="00876874">
        <w:rPr>
          <w:sz w:val="16"/>
          <w:szCs w:val="16"/>
          <w:lang w:val="en-GB"/>
        </w:rPr>
        <w:t>Contextual: risk of state failure, return to conflict, development failure, humanitarian crisis; factors over which external actors have limited control.</w:t>
      </w:r>
    </w:p>
    <w:p w14:paraId="00000230" w14:textId="77777777" w:rsidR="00390108" w:rsidRPr="00876874" w:rsidRDefault="003817DD">
      <w:pPr>
        <w:tabs>
          <w:tab w:val="left" w:pos="90"/>
        </w:tabs>
        <w:spacing w:after="0" w:line="240" w:lineRule="auto"/>
        <w:jc w:val="both"/>
        <w:rPr>
          <w:sz w:val="16"/>
          <w:szCs w:val="16"/>
          <w:lang w:val="en-GB"/>
        </w:rPr>
      </w:pPr>
      <w:r w:rsidRPr="00876874">
        <w:rPr>
          <w:sz w:val="16"/>
          <w:szCs w:val="16"/>
          <w:lang w:val="en-GB"/>
        </w:rPr>
        <w:t>Programmatic: risk of failure to achieve the aims and objectives; risk of causing harm through engagements.</w:t>
      </w:r>
    </w:p>
    <w:p w14:paraId="00000231" w14:textId="77777777" w:rsidR="00390108" w:rsidRPr="00876874" w:rsidRDefault="003817DD">
      <w:pPr>
        <w:tabs>
          <w:tab w:val="left" w:pos="90"/>
        </w:tabs>
        <w:spacing w:after="0" w:line="240" w:lineRule="auto"/>
        <w:jc w:val="both"/>
        <w:rPr>
          <w:lang w:val="en-GB"/>
        </w:rPr>
        <w:sectPr w:rsidR="00390108" w:rsidRPr="00876874">
          <w:pgSz w:w="15840" w:h="12240" w:orient="landscape"/>
          <w:pgMar w:top="1440" w:right="1712" w:bottom="902" w:left="1168" w:header="720" w:footer="720" w:gutter="0"/>
          <w:cols w:space="720"/>
        </w:sectPr>
      </w:pPr>
      <w:r w:rsidRPr="00876874">
        <w:rPr>
          <w:sz w:val="16"/>
          <w:szCs w:val="16"/>
          <w:lang w:val="en-GB"/>
        </w:rPr>
        <w:t>Institutional: risk to the donor agency, security, fiduciary failure, reputational loss, domestic political damage etc.</w:t>
      </w:r>
    </w:p>
    <w:p w14:paraId="00000232" w14:textId="2D869A4A" w:rsidR="00390108" w:rsidRPr="00876874" w:rsidRDefault="00FC5216">
      <w:pPr>
        <w:pStyle w:val="Ttulo1"/>
        <w:numPr>
          <w:ilvl w:val="0"/>
          <w:numId w:val="12"/>
        </w:numPr>
        <w:tabs>
          <w:tab w:val="left" w:pos="90"/>
        </w:tabs>
        <w:ind w:firstLine="0"/>
        <w:rPr>
          <w:lang w:val="en-GB"/>
        </w:rPr>
      </w:pPr>
      <w:sdt>
        <w:sdtPr>
          <w:rPr>
            <w:lang w:val="en-GB"/>
          </w:rPr>
          <w:tag w:val="goog_rdk_95"/>
          <w:id w:val="270129090"/>
          <w:showingPlcHdr/>
        </w:sdtPr>
        <w:sdtEndPr/>
        <w:sdtContent>
          <w:r w:rsidR="002B4CD3" w:rsidRPr="00876874">
            <w:rPr>
              <w:lang w:val="en-GB"/>
            </w:rPr>
            <w:t xml:space="preserve">     </w:t>
          </w:r>
        </w:sdtContent>
      </w:sdt>
      <w:r w:rsidR="003817DD" w:rsidRPr="00876874">
        <w:rPr>
          <w:lang w:val="en-GB"/>
        </w:rPr>
        <w:t>Budget</w:t>
      </w:r>
    </w:p>
    <w:p w14:paraId="3E631BCE" w14:textId="77777777" w:rsidR="001D111F" w:rsidRPr="00876874" w:rsidRDefault="001D111F" w:rsidP="001D111F">
      <w:pPr>
        <w:rPr>
          <w:b/>
          <w:lang w:val="en-GB"/>
        </w:rPr>
      </w:pPr>
      <w:r w:rsidRPr="00876874">
        <w:rPr>
          <w:lang w:val="en-GB"/>
        </w:rPr>
        <w:t xml:space="preserve">The budget can be found in </w:t>
      </w:r>
      <w:r w:rsidRPr="00876874">
        <w:rPr>
          <w:b/>
          <w:bCs/>
          <w:lang w:val="en-GB"/>
        </w:rPr>
        <w:t>Annex 2</w:t>
      </w:r>
      <w:r w:rsidRPr="00876874">
        <w:rPr>
          <w:lang w:val="en-GB"/>
        </w:rPr>
        <w:t>.</w:t>
      </w:r>
      <w:r w:rsidRPr="00876874">
        <w:rPr>
          <w:b/>
          <w:lang w:val="en-GB"/>
        </w:rPr>
        <w:t xml:space="preserve"> </w:t>
      </w:r>
    </w:p>
    <w:p w14:paraId="00000234" w14:textId="77777777" w:rsidR="00390108" w:rsidRPr="00876874" w:rsidRDefault="003817DD">
      <w:pPr>
        <w:numPr>
          <w:ilvl w:val="1"/>
          <w:numId w:val="11"/>
        </w:numPr>
        <w:pBdr>
          <w:top w:val="nil"/>
          <w:left w:val="nil"/>
          <w:bottom w:val="nil"/>
          <w:right w:val="nil"/>
          <w:between w:val="nil"/>
        </w:pBdr>
        <w:tabs>
          <w:tab w:val="left" w:pos="90"/>
        </w:tabs>
        <w:rPr>
          <w:b/>
          <w:color w:val="000000"/>
          <w:sz w:val="20"/>
          <w:szCs w:val="20"/>
          <w:lang w:val="en-GB"/>
        </w:rPr>
      </w:pPr>
      <w:r w:rsidRPr="00876874">
        <w:rPr>
          <w:b/>
          <w:color w:val="000000"/>
          <w:sz w:val="20"/>
          <w:szCs w:val="20"/>
          <w:lang w:val="en-GB"/>
        </w:rPr>
        <w:t xml:space="preserve">Value for </w:t>
      </w:r>
      <w:sdt>
        <w:sdtPr>
          <w:rPr>
            <w:lang w:val="en-GB"/>
          </w:rPr>
          <w:tag w:val="goog_rdk_96"/>
          <w:id w:val="1246310118"/>
        </w:sdtPr>
        <w:sdtEndPr/>
        <w:sdtContent/>
      </w:sdt>
      <w:r w:rsidRPr="00876874">
        <w:rPr>
          <w:b/>
          <w:color w:val="000000"/>
          <w:sz w:val="20"/>
          <w:szCs w:val="20"/>
          <w:lang w:val="en-GB"/>
        </w:rPr>
        <w:t>money</w:t>
      </w:r>
    </w:p>
    <w:p w14:paraId="25ADE05B" w14:textId="77777777" w:rsidR="00A8523D" w:rsidRPr="00876874" w:rsidRDefault="00A8523D" w:rsidP="00A8523D">
      <w:pPr>
        <w:tabs>
          <w:tab w:val="left" w:pos="90"/>
        </w:tabs>
        <w:rPr>
          <w:sz w:val="20"/>
          <w:szCs w:val="20"/>
          <w:lang w:val="en-GB"/>
        </w:rPr>
      </w:pPr>
      <w:r w:rsidRPr="00876874">
        <w:rPr>
          <w:sz w:val="20"/>
          <w:lang w:val="en-GB"/>
        </w:rPr>
        <w:t xml:space="preserve">The value for money approach proposed by the project will be governed by the following criteria: </w:t>
      </w:r>
    </w:p>
    <w:p w14:paraId="1A84C17A" w14:textId="77777777" w:rsidR="00A8523D" w:rsidRPr="00876874" w:rsidRDefault="00A8523D" w:rsidP="00A8523D">
      <w:pPr>
        <w:widowControl w:val="0"/>
        <w:numPr>
          <w:ilvl w:val="0"/>
          <w:numId w:val="15"/>
        </w:numPr>
        <w:pBdr>
          <w:top w:val="nil"/>
          <w:left w:val="nil"/>
          <w:bottom w:val="nil"/>
          <w:right w:val="nil"/>
          <w:between w:val="nil"/>
        </w:pBdr>
        <w:spacing w:after="0" w:line="240" w:lineRule="auto"/>
        <w:jc w:val="both"/>
        <w:rPr>
          <w:color w:val="000000"/>
          <w:lang w:val="en-GB"/>
        </w:rPr>
      </w:pPr>
      <w:r w:rsidRPr="00876874">
        <w:rPr>
          <w:b/>
          <w:bCs/>
          <w:color w:val="000000"/>
          <w:lang w:val="en-GB"/>
        </w:rPr>
        <w:t>Finance</w:t>
      </w:r>
      <w:r w:rsidRPr="00876874">
        <w:rPr>
          <w:color w:val="000000"/>
          <w:lang w:val="en-GB"/>
        </w:rPr>
        <w:t xml:space="preserve">: for the procurement of products and services, the project will develop an </w:t>
      </w:r>
      <w:r w:rsidRPr="00876874">
        <w:rPr>
          <w:b/>
          <w:bCs/>
          <w:color w:val="000000"/>
          <w:lang w:val="en-GB"/>
        </w:rPr>
        <w:t>annual procurement plan</w:t>
      </w:r>
      <w:r w:rsidRPr="00876874">
        <w:rPr>
          <w:color w:val="000000"/>
          <w:lang w:val="en-GB"/>
        </w:rPr>
        <w:t xml:space="preserve"> based on the approved work plan. The main costs of the project will be related to contractual consulting services for the development of the expected outputs. In accordance with the administrative procurement rules of the organization and each implementing agency, procurement processes will be carried out through competitive bidding to select suppliers that meet the established requirements. Bids will be evaluated according to the criteria of best value and quality. </w:t>
      </w:r>
    </w:p>
    <w:p w14:paraId="71FF248F" w14:textId="77777777" w:rsidR="00A8523D" w:rsidRPr="00876874" w:rsidRDefault="00A8523D" w:rsidP="00A8523D">
      <w:pPr>
        <w:widowControl w:val="0"/>
        <w:pBdr>
          <w:top w:val="nil"/>
          <w:left w:val="nil"/>
          <w:bottom w:val="nil"/>
          <w:right w:val="nil"/>
          <w:between w:val="nil"/>
        </w:pBdr>
        <w:spacing w:after="0" w:line="240" w:lineRule="auto"/>
        <w:ind w:left="720"/>
        <w:jc w:val="both"/>
        <w:rPr>
          <w:color w:val="000000"/>
          <w:lang w:val="en-GB"/>
        </w:rPr>
      </w:pPr>
    </w:p>
    <w:p w14:paraId="642A677A" w14:textId="77777777" w:rsidR="00A8523D" w:rsidRPr="00876874" w:rsidRDefault="00A8523D" w:rsidP="00A8523D">
      <w:pPr>
        <w:widowControl w:val="0"/>
        <w:pBdr>
          <w:top w:val="nil"/>
          <w:left w:val="nil"/>
          <w:bottom w:val="nil"/>
          <w:right w:val="nil"/>
          <w:between w:val="nil"/>
        </w:pBdr>
        <w:spacing w:after="0" w:line="240" w:lineRule="auto"/>
        <w:ind w:left="720"/>
        <w:jc w:val="both"/>
        <w:rPr>
          <w:color w:val="000000"/>
          <w:lang w:val="en-GB"/>
        </w:rPr>
      </w:pPr>
      <w:r w:rsidRPr="00876874">
        <w:rPr>
          <w:color w:val="000000"/>
          <w:lang w:val="en-GB"/>
        </w:rPr>
        <w:t xml:space="preserve">The respective terms of reference of the consulting services will be prepared for each procurement, according to the criteria established by each implementing agency to that end. The selection of bids shall be based on the </w:t>
      </w:r>
      <w:r w:rsidRPr="00876874">
        <w:rPr>
          <w:b/>
          <w:bCs/>
          <w:color w:val="000000"/>
          <w:lang w:val="en-GB"/>
        </w:rPr>
        <w:t>Local Price List</w:t>
      </w:r>
      <w:r w:rsidRPr="00876874">
        <w:rPr>
          <w:color w:val="000000"/>
          <w:lang w:val="en-GB"/>
        </w:rPr>
        <w:t xml:space="preserve">, which is in line with the organization's </w:t>
      </w:r>
      <w:r w:rsidRPr="00876874">
        <w:rPr>
          <w:b/>
          <w:bCs/>
          <w:color w:val="000000"/>
          <w:lang w:val="en-GB"/>
        </w:rPr>
        <w:t>Universal Price List</w:t>
      </w:r>
      <w:r w:rsidRPr="00876874">
        <w:rPr>
          <w:color w:val="000000"/>
          <w:lang w:val="en-GB"/>
        </w:rPr>
        <w:t xml:space="preserve"> (</w:t>
      </w:r>
      <w:r w:rsidRPr="00876874">
        <w:rPr>
          <w:b/>
          <w:bCs/>
          <w:color w:val="000000"/>
          <w:lang w:val="en-GB"/>
        </w:rPr>
        <w:t>UPL</w:t>
      </w:r>
      <w:r w:rsidRPr="00876874">
        <w:rPr>
          <w:color w:val="000000"/>
          <w:lang w:val="en-GB"/>
        </w:rPr>
        <w:t>).</w:t>
      </w:r>
      <w:r w:rsidRPr="00876874">
        <w:rPr>
          <w:b/>
          <w:color w:val="000000"/>
          <w:lang w:val="en-GB"/>
        </w:rPr>
        <w:t xml:space="preserve"> </w:t>
      </w:r>
      <w:r w:rsidRPr="00876874">
        <w:rPr>
          <w:color w:val="000000"/>
          <w:lang w:val="en-GB"/>
        </w:rPr>
        <w:t xml:space="preserve">In all cases, a minimum of three bids will be sought for each solicited service or product. Only bids that meet the technical and financial criteria will be selected. </w:t>
      </w:r>
    </w:p>
    <w:p w14:paraId="49D091F4" w14:textId="77777777" w:rsidR="00A8523D" w:rsidRPr="00876874" w:rsidRDefault="00A8523D" w:rsidP="00A8523D">
      <w:pPr>
        <w:pBdr>
          <w:top w:val="nil"/>
          <w:left w:val="nil"/>
          <w:bottom w:val="nil"/>
          <w:right w:val="nil"/>
          <w:between w:val="nil"/>
        </w:pBdr>
        <w:spacing w:after="0"/>
        <w:ind w:left="720"/>
        <w:jc w:val="both"/>
        <w:rPr>
          <w:color w:val="000000"/>
          <w:highlight w:val="yellow"/>
          <w:lang w:val="en-GB"/>
        </w:rPr>
      </w:pPr>
    </w:p>
    <w:p w14:paraId="617C274A" w14:textId="77777777" w:rsidR="00A8523D" w:rsidRPr="00876874" w:rsidRDefault="00A8523D" w:rsidP="00A8523D">
      <w:pPr>
        <w:numPr>
          <w:ilvl w:val="0"/>
          <w:numId w:val="15"/>
        </w:numPr>
        <w:pBdr>
          <w:top w:val="nil"/>
          <w:left w:val="nil"/>
          <w:bottom w:val="nil"/>
          <w:right w:val="nil"/>
          <w:between w:val="nil"/>
        </w:pBdr>
        <w:spacing w:after="0"/>
        <w:jc w:val="both"/>
        <w:rPr>
          <w:color w:val="000000"/>
          <w:lang w:val="en-GB"/>
        </w:rPr>
      </w:pPr>
      <w:r w:rsidRPr="00876874">
        <w:rPr>
          <w:b/>
          <w:bCs/>
          <w:color w:val="000000"/>
          <w:lang w:val="en-GB"/>
        </w:rPr>
        <w:t>Efficiency</w:t>
      </w:r>
      <w:r w:rsidRPr="00876874">
        <w:rPr>
          <w:color w:val="000000"/>
          <w:lang w:val="en-GB"/>
        </w:rPr>
        <w:t>: the implementing agencies will provide the necessary administrative support to ensure the efficient use of technical and financial resources. Thus, each implementing agency will provide access to its administrative platform for budgetary and financial follow-up of the implementation of activities, according to its administrative procedures and in accordance with the monitoring and follow-up plan established by the project (</w:t>
      </w:r>
      <w:r w:rsidRPr="00876874">
        <w:rPr>
          <w:i/>
          <w:iCs/>
          <w:color w:val="000000"/>
          <w:lang w:val="en-GB"/>
        </w:rPr>
        <w:t>section 12</w:t>
      </w:r>
      <w:r w:rsidRPr="00876874">
        <w:rPr>
          <w:color w:val="000000"/>
          <w:lang w:val="en-GB"/>
        </w:rPr>
        <w:t xml:space="preserve">). Similarly, the staff of the implementing agencies will ensure compliance with the terms of the contracts as regards time and quality of the products and services offered in accordance with the project's procurement plan and work plan. </w:t>
      </w:r>
    </w:p>
    <w:p w14:paraId="72FC2011" w14:textId="77777777" w:rsidR="00A8523D" w:rsidRPr="00876874" w:rsidRDefault="00A8523D" w:rsidP="00A8523D">
      <w:pPr>
        <w:pBdr>
          <w:top w:val="nil"/>
          <w:left w:val="nil"/>
          <w:bottom w:val="nil"/>
          <w:right w:val="nil"/>
          <w:between w:val="nil"/>
        </w:pBdr>
        <w:spacing w:after="0"/>
        <w:ind w:left="720"/>
        <w:jc w:val="both"/>
        <w:rPr>
          <w:color w:val="000000"/>
          <w:lang w:val="en-GB"/>
        </w:rPr>
      </w:pPr>
    </w:p>
    <w:p w14:paraId="0000023C" w14:textId="4D671261" w:rsidR="00390108" w:rsidRPr="00876874" w:rsidRDefault="00A8523D" w:rsidP="00A8523D">
      <w:pPr>
        <w:numPr>
          <w:ilvl w:val="0"/>
          <w:numId w:val="15"/>
        </w:numPr>
        <w:pBdr>
          <w:top w:val="nil"/>
          <w:left w:val="nil"/>
          <w:bottom w:val="nil"/>
          <w:right w:val="nil"/>
          <w:between w:val="nil"/>
        </w:pBdr>
        <w:jc w:val="both"/>
        <w:rPr>
          <w:color w:val="000000"/>
          <w:lang w:val="en-GB"/>
        </w:rPr>
      </w:pPr>
      <w:r w:rsidRPr="00876874">
        <w:rPr>
          <w:b/>
          <w:bCs/>
          <w:color w:val="000000"/>
          <w:lang w:val="en-GB"/>
        </w:rPr>
        <w:t>Effectiveness</w:t>
      </w:r>
      <w:r w:rsidRPr="00876874">
        <w:rPr>
          <w:color w:val="000000"/>
          <w:lang w:val="en-GB"/>
        </w:rPr>
        <w:t xml:space="preserve">: the analysis of the theory of change has allowed us to explore different options to achieve the best results with the available resources. Furthermore, to improve cost-effectiveness and achieve the objectives with the available resources, the project's programmed activities will be </w:t>
      </w:r>
      <w:proofErr w:type="gramStart"/>
      <w:r w:rsidRPr="00876874">
        <w:rPr>
          <w:color w:val="000000"/>
          <w:lang w:val="en-GB"/>
        </w:rPr>
        <w:t>used</w:t>
      </w:r>
      <w:proofErr w:type="gramEnd"/>
      <w:r w:rsidRPr="00876874">
        <w:rPr>
          <w:color w:val="000000"/>
          <w:lang w:val="en-GB"/>
        </w:rPr>
        <w:t xml:space="preserve"> and partnerships will be established with other initiatives and projects, both from the implementing agencies and participating government institutions. </w:t>
      </w:r>
      <w:r w:rsidR="003817DD" w:rsidRPr="00876874">
        <w:rPr>
          <w:color w:val="000000"/>
          <w:lang w:val="en-GB"/>
        </w:rPr>
        <w:t xml:space="preserve"> </w:t>
      </w:r>
    </w:p>
    <w:p w14:paraId="0000023D" w14:textId="77777777" w:rsidR="00390108" w:rsidRPr="00876874" w:rsidRDefault="00390108">
      <w:pPr>
        <w:tabs>
          <w:tab w:val="left" w:pos="90"/>
        </w:tabs>
        <w:rPr>
          <w:b/>
          <w:sz w:val="20"/>
          <w:szCs w:val="20"/>
          <w:highlight w:val="yellow"/>
          <w:lang w:val="en-GB"/>
        </w:rPr>
      </w:pPr>
    </w:p>
    <w:p w14:paraId="0000023E" w14:textId="77777777" w:rsidR="00390108" w:rsidRPr="00876874" w:rsidRDefault="00390108">
      <w:pPr>
        <w:tabs>
          <w:tab w:val="left" w:pos="90"/>
        </w:tabs>
        <w:rPr>
          <w:b/>
          <w:sz w:val="20"/>
          <w:szCs w:val="20"/>
          <w:highlight w:val="yellow"/>
          <w:lang w:val="en-GB"/>
        </w:rPr>
      </w:pPr>
    </w:p>
    <w:p w14:paraId="0000023F" w14:textId="77777777" w:rsidR="00390108" w:rsidRPr="00876874" w:rsidRDefault="00390108">
      <w:pPr>
        <w:tabs>
          <w:tab w:val="left" w:pos="90"/>
        </w:tabs>
        <w:rPr>
          <w:b/>
          <w:sz w:val="20"/>
          <w:szCs w:val="20"/>
          <w:highlight w:val="yellow"/>
          <w:lang w:val="en-GB"/>
        </w:rPr>
      </w:pPr>
    </w:p>
    <w:p w14:paraId="00000240" w14:textId="77777777" w:rsidR="00390108" w:rsidRPr="00876874" w:rsidRDefault="00390108">
      <w:pPr>
        <w:tabs>
          <w:tab w:val="left" w:pos="90"/>
        </w:tabs>
        <w:rPr>
          <w:b/>
          <w:sz w:val="20"/>
          <w:szCs w:val="20"/>
          <w:highlight w:val="yellow"/>
          <w:lang w:val="en-GB"/>
        </w:rPr>
      </w:pPr>
    </w:p>
    <w:p w14:paraId="0638E3CA" w14:textId="77777777" w:rsidR="00A8523D" w:rsidRPr="00876874" w:rsidRDefault="00A8523D">
      <w:pPr>
        <w:tabs>
          <w:tab w:val="left" w:pos="90"/>
        </w:tabs>
        <w:rPr>
          <w:b/>
          <w:sz w:val="20"/>
          <w:szCs w:val="20"/>
          <w:highlight w:val="yellow"/>
          <w:lang w:val="en-GB"/>
        </w:rPr>
      </w:pPr>
    </w:p>
    <w:p w14:paraId="00000241" w14:textId="77777777" w:rsidR="00390108" w:rsidRPr="009041F7" w:rsidRDefault="003817DD">
      <w:pPr>
        <w:tabs>
          <w:tab w:val="left" w:pos="90"/>
        </w:tabs>
        <w:rPr>
          <w:b/>
          <w:sz w:val="20"/>
          <w:szCs w:val="20"/>
          <w:lang w:val="en-GB"/>
        </w:rPr>
      </w:pPr>
      <w:r w:rsidRPr="009041F7">
        <w:rPr>
          <w:b/>
          <w:sz w:val="20"/>
          <w:szCs w:val="20"/>
          <w:lang w:val="en-GB"/>
        </w:rPr>
        <w:lastRenderedPageBreak/>
        <w:t>13.2 Co-</w:t>
      </w:r>
      <w:sdt>
        <w:sdtPr>
          <w:rPr>
            <w:lang w:val="en-GB"/>
          </w:rPr>
          <w:tag w:val="goog_rdk_97"/>
          <w:id w:val="997543954"/>
        </w:sdtPr>
        <w:sdtEndPr/>
        <w:sdtContent/>
      </w:sdt>
      <w:sdt>
        <w:sdtPr>
          <w:rPr>
            <w:lang w:val="en-GB"/>
          </w:rPr>
          <w:tag w:val="goog_rdk_98"/>
          <w:id w:val="384460774"/>
        </w:sdtPr>
        <w:sdtEndPr/>
        <w:sdtContent/>
      </w:sdt>
      <w:sdt>
        <w:sdtPr>
          <w:rPr>
            <w:lang w:val="en-GB"/>
          </w:rPr>
          <w:tag w:val="goog_rdk_99"/>
          <w:id w:val="1022981175"/>
        </w:sdtPr>
        <w:sdtEndPr/>
        <w:sdtContent/>
      </w:sdt>
      <w:r w:rsidRPr="009041F7">
        <w:rPr>
          <w:b/>
          <w:sz w:val="20"/>
          <w:szCs w:val="20"/>
          <w:lang w:val="en-GB"/>
        </w:rPr>
        <w:t xml:space="preserve">funding </w:t>
      </w:r>
    </w:p>
    <w:p w14:paraId="00000242" w14:textId="77777777" w:rsidR="00390108" w:rsidRPr="00876874" w:rsidRDefault="003817DD">
      <w:pPr>
        <w:tabs>
          <w:tab w:val="left" w:pos="90"/>
        </w:tabs>
        <w:rPr>
          <w:b/>
          <w:i/>
          <w:sz w:val="20"/>
          <w:szCs w:val="20"/>
          <w:lang w:val="en-GB"/>
        </w:rPr>
      </w:pPr>
      <w:r w:rsidRPr="009041F7">
        <w:rPr>
          <w:b/>
          <w:i/>
          <w:sz w:val="20"/>
          <w:szCs w:val="20"/>
          <w:lang w:val="en-GB"/>
        </w:rPr>
        <w:t>Table 7 Co-funding arrangements</w:t>
      </w:r>
    </w:p>
    <w:tbl>
      <w:tblPr>
        <w:tblStyle w:val="a6"/>
        <w:tblW w:w="10343"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4957"/>
        <w:gridCol w:w="1984"/>
        <w:gridCol w:w="2126"/>
        <w:gridCol w:w="1276"/>
      </w:tblGrid>
      <w:tr w:rsidR="00390108" w:rsidRPr="00876874" w14:paraId="5D75AFA9" w14:textId="77777777" w:rsidTr="00277707">
        <w:tc>
          <w:tcPr>
            <w:tcW w:w="4957" w:type="dxa"/>
            <w:shd w:val="clear" w:color="auto" w:fill="DBE5F1"/>
          </w:tcPr>
          <w:p w14:paraId="00000243" w14:textId="77777777" w:rsidR="00390108" w:rsidRPr="00876874" w:rsidRDefault="003817DD" w:rsidP="00277707">
            <w:pPr>
              <w:tabs>
                <w:tab w:val="left" w:pos="90"/>
              </w:tabs>
              <w:jc w:val="center"/>
              <w:rPr>
                <w:i/>
                <w:color w:val="000000"/>
                <w:sz w:val="20"/>
                <w:szCs w:val="20"/>
                <w:lang w:val="en-GB"/>
              </w:rPr>
            </w:pPr>
            <w:r w:rsidRPr="00876874">
              <w:rPr>
                <w:b/>
                <w:i/>
                <w:color w:val="000000"/>
                <w:sz w:val="20"/>
                <w:szCs w:val="20"/>
                <w:lang w:val="en-GB"/>
              </w:rPr>
              <w:t>Output</w:t>
            </w:r>
          </w:p>
        </w:tc>
        <w:tc>
          <w:tcPr>
            <w:tcW w:w="1984" w:type="dxa"/>
            <w:shd w:val="clear" w:color="auto" w:fill="DBE5F1"/>
          </w:tcPr>
          <w:p w14:paraId="00000244" w14:textId="77777777" w:rsidR="00390108" w:rsidRPr="00876874" w:rsidRDefault="003817DD" w:rsidP="00277707">
            <w:pPr>
              <w:tabs>
                <w:tab w:val="left" w:pos="90"/>
              </w:tabs>
              <w:jc w:val="center"/>
              <w:rPr>
                <w:b/>
                <w:i/>
                <w:color w:val="000000"/>
                <w:sz w:val="20"/>
                <w:szCs w:val="20"/>
                <w:lang w:val="en-GB"/>
              </w:rPr>
            </w:pPr>
            <w:r w:rsidRPr="00876874">
              <w:rPr>
                <w:b/>
                <w:i/>
                <w:color w:val="000000"/>
                <w:sz w:val="20"/>
                <w:szCs w:val="20"/>
                <w:lang w:val="en-GB"/>
              </w:rPr>
              <w:t>Funding source</w:t>
            </w:r>
          </w:p>
        </w:tc>
        <w:tc>
          <w:tcPr>
            <w:tcW w:w="2126" w:type="dxa"/>
            <w:shd w:val="clear" w:color="auto" w:fill="DBE5F1"/>
          </w:tcPr>
          <w:p w14:paraId="00000245" w14:textId="77777777" w:rsidR="00390108" w:rsidRPr="00876874" w:rsidRDefault="003817DD" w:rsidP="00277707">
            <w:pPr>
              <w:tabs>
                <w:tab w:val="left" w:pos="90"/>
              </w:tabs>
              <w:jc w:val="center"/>
              <w:rPr>
                <w:b/>
                <w:i/>
                <w:color w:val="000000"/>
                <w:sz w:val="20"/>
                <w:szCs w:val="20"/>
                <w:lang w:val="en-GB"/>
              </w:rPr>
            </w:pPr>
            <w:r w:rsidRPr="00876874">
              <w:rPr>
                <w:b/>
                <w:i/>
                <w:color w:val="000000"/>
                <w:sz w:val="20"/>
                <w:szCs w:val="20"/>
                <w:lang w:val="en-GB"/>
              </w:rPr>
              <w:t>Amount</w:t>
            </w:r>
          </w:p>
        </w:tc>
        <w:tc>
          <w:tcPr>
            <w:tcW w:w="1276" w:type="dxa"/>
            <w:shd w:val="clear" w:color="auto" w:fill="DBE5F1"/>
          </w:tcPr>
          <w:p w14:paraId="00000246" w14:textId="77777777" w:rsidR="00390108" w:rsidRPr="00876874" w:rsidRDefault="003817DD" w:rsidP="00277707">
            <w:pPr>
              <w:tabs>
                <w:tab w:val="left" w:pos="90"/>
              </w:tabs>
              <w:jc w:val="center"/>
              <w:rPr>
                <w:b/>
                <w:i/>
                <w:color w:val="000000"/>
                <w:sz w:val="20"/>
                <w:szCs w:val="20"/>
                <w:lang w:val="en-GB"/>
              </w:rPr>
            </w:pPr>
            <w:r w:rsidRPr="00876874">
              <w:rPr>
                <w:b/>
                <w:i/>
                <w:color w:val="000000"/>
                <w:sz w:val="20"/>
                <w:szCs w:val="20"/>
                <w:lang w:val="en-GB"/>
              </w:rPr>
              <w:t>% of total output</w:t>
            </w:r>
          </w:p>
        </w:tc>
      </w:tr>
      <w:tr w:rsidR="00445420" w:rsidRPr="00523FFF" w14:paraId="6612C475" w14:textId="77777777" w:rsidTr="00277707">
        <w:trPr>
          <w:trHeight w:val="1635"/>
        </w:trPr>
        <w:tc>
          <w:tcPr>
            <w:tcW w:w="4957" w:type="dxa"/>
            <w:shd w:val="clear" w:color="auto" w:fill="FFFFFF"/>
          </w:tcPr>
          <w:p w14:paraId="7F37DDFB" w14:textId="5FC43CFA" w:rsidR="00445420" w:rsidRPr="009041F7" w:rsidRDefault="00445420" w:rsidP="00D0369B">
            <w:pPr>
              <w:jc w:val="both"/>
              <w:rPr>
                <w:b/>
                <w:color w:val="000000"/>
                <w:sz w:val="20"/>
                <w:lang w:val="en-US"/>
              </w:rPr>
            </w:pPr>
            <w:r w:rsidRPr="009041F7">
              <w:rPr>
                <w:b/>
                <w:color w:val="000000"/>
                <w:sz w:val="20"/>
                <w:lang w:val="en-US"/>
              </w:rPr>
              <w:t xml:space="preserve">National Output </w:t>
            </w:r>
            <w:proofErr w:type="gramStart"/>
            <w:r w:rsidRPr="009041F7">
              <w:rPr>
                <w:b/>
                <w:color w:val="000000"/>
                <w:sz w:val="20"/>
                <w:lang w:val="en-US"/>
              </w:rPr>
              <w:t>1.1.1  Representatives</w:t>
            </w:r>
            <w:proofErr w:type="gramEnd"/>
            <w:r w:rsidRPr="009041F7">
              <w:rPr>
                <w:b/>
                <w:color w:val="000000"/>
                <w:sz w:val="20"/>
                <w:lang w:val="en-US"/>
              </w:rPr>
              <w:t xml:space="preserve"> of OPDs are trained through the training programme called “Empowering persons with disabilities and their organizations through the CRPD” to promote the implementation of a disability certification model with a human rights-based approach and to increase their participation in national planning and budgeting in order to provide inclusive services.</w:t>
            </w:r>
          </w:p>
        </w:tc>
        <w:tc>
          <w:tcPr>
            <w:tcW w:w="1984" w:type="dxa"/>
            <w:shd w:val="clear" w:color="auto" w:fill="FFFFFF"/>
          </w:tcPr>
          <w:p w14:paraId="1D4BDF6C" w14:textId="521F88AF" w:rsidR="00445420" w:rsidRPr="009041F7" w:rsidRDefault="00445420" w:rsidP="00D0369B">
            <w:pPr>
              <w:tabs>
                <w:tab w:val="left" w:pos="90"/>
              </w:tabs>
              <w:jc w:val="both"/>
              <w:rPr>
                <w:i/>
                <w:sz w:val="20"/>
                <w:szCs w:val="20"/>
                <w:lang w:val="en-GB"/>
              </w:rPr>
            </w:pPr>
            <w:r w:rsidRPr="009041F7">
              <w:rPr>
                <w:i/>
                <w:sz w:val="20"/>
                <w:szCs w:val="20"/>
                <w:lang w:val="en-GB"/>
              </w:rPr>
              <w:t>PAHO:</w:t>
            </w:r>
            <w:r w:rsidR="007461A8" w:rsidRPr="009041F7">
              <w:rPr>
                <w:i/>
                <w:sz w:val="20"/>
                <w:szCs w:val="20"/>
                <w:lang w:val="en-GB"/>
              </w:rPr>
              <w:t xml:space="preserve"> </w:t>
            </w:r>
            <w:r w:rsidR="001F6391" w:rsidRPr="009041F7">
              <w:rPr>
                <w:i/>
                <w:sz w:val="20"/>
                <w:szCs w:val="20"/>
                <w:lang w:val="en-GB"/>
              </w:rPr>
              <w:t>25</w:t>
            </w:r>
            <w:r w:rsidR="007461A8" w:rsidRPr="009041F7">
              <w:rPr>
                <w:i/>
                <w:sz w:val="20"/>
                <w:szCs w:val="20"/>
                <w:lang w:val="en-GB"/>
              </w:rPr>
              <w:t>% of National consultant</w:t>
            </w:r>
            <w:r w:rsidR="00002F02" w:rsidRPr="009041F7">
              <w:rPr>
                <w:i/>
                <w:sz w:val="20"/>
                <w:szCs w:val="20"/>
                <w:lang w:val="en-GB"/>
              </w:rPr>
              <w:t xml:space="preserve"> and 20% of a second national consultant</w:t>
            </w:r>
          </w:p>
        </w:tc>
        <w:tc>
          <w:tcPr>
            <w:tcW w:w="2126" w:type="dxa"/>
            <w:shd w:val="clear" w:color="auto" w:fill="FFFFFF"/>
          </w:tcPr>
          <w:p w14:paraId="02C6E1D1" w14:textId="4573F1C8" w:rsidR="00445420" w:rsidRPr="009041F7" w:rsidRDefault="00445420" w:rsidP="00D0369B">
            <w:pPr>
              <w:tabs>
                <w:tab w:val="left" w:pos="90"/>
              </w:tabs>
              <w:jc w:val="center"/>
              <w:rPr>
                <w:b/>
                <w:i/>
                <w:sz w:val="20"/>
                <w:szCs w:val="20"/>
                <w:lang w:val="en-GB"/>
              </w:rPr>
            </w:pPr>
            <w:r w:rsidRPr="009041F7">
              <w:rPr>
                <w:b/>
                <w:i/>
                <w:sz w:val="20"/>
                <w:szCs w:val="20"/>
                <w:lang w:val="en-GB"/>
              </w:rPr>
              <w:t>1</w:t>
            </w:r>
            <w:r w:rsidR="008559D3" w:rsidRPr="009041F7">
              <w:rPr>
                <w:b/>
                <w:i/>
                <w:sz w:val="20"/>
                <w:szCs w:val="20"/>
                <w:lang w:val="en-GB"/>
              </w:rPr>
              <w:t>2</w:t>
            </w:r>
            <w:r w:rsidRPr="009041F7">
              <w:rPr>
                <w:b/>
                <w:i/>
                <w:sz w:val="20"/>
                <w:szCs w:val="20"/>
                <w:lang w:val="en-GB"/>
              </w:rPr>
              <w:t>,</w:t>
            </w:r>
            <w:r w:rsidR="008559D3" w:rsidRPr="009041F7">
              <w:rPr>
                <w:b/>
                <w:i/>
                <w:sz w:val="20"/>
                <w:szCs w:val="20"/>
                <w:lang w:val="en-GB"/>
              </w:rPr>
              <w:t>0</w:t>
            </w:r>
            <w:r w:rsidR="007461A8" w:rsidRPr="009041F7">
              <w:rPr>
                <w:b/>
                <w:i/>
                <w:sz w:val="20"/>
                <w:szCs w:val="20"/>
                <w:lang w:val="en-GB"/>
              </w:rPr>
              <w:t>00.00</w:t>
            </w:r>
            <w:r w:rsidR="001F6391" w:rsidRPr="009041F7">
              <w:rPr>
                <w:b/>
                <w:i/>
                <w:sz w:val="20"/>
                <w:szCs w:val="20"/>
                <w:lang w:val="en-GB"/>
              </w:rPr>
              <w:t xml:space="preserve"> USD</w:t>
            </w:r>
          </w:p>
        </w:tc>
        <w:tc>
          <w:tcPr>
            <w:tcW w:w="1276" w:type="dxa"/>
            <w:shd w:val="clear" w:color="auto" w:fill="FFFFFF"/>
          </w:tcPr>
          <w:p w14:paraId="22D1CF84" w14:textId="440BE59A" w:rsidR="00445420" w:rsidRPr="009041F7" w:rsidRDefault="007461A8" w:rsidP="00D0369B">
            <w:pPr>
              <w:tabs>
                <w:tab w:val="left" w:pos="90"/>
              </w:tabs>
              <w:jc w:val="both"/>
              <w:rPr>
                <w:b/>
                <w:i/>
                <w:sz w:val="20"/>
                <w:szCs w:val="20"/>
                <w:lang w:val="en-GB"/>
              </w:rPr>
            </w:pPr>
            <w:r w:rsidRPr="009041F7">
              <w:rPr>
                <w:b/>
                <w:i/>
                <w:sz w:val="20"/>
                <w:szCs w:val="20"/>
                <w:lang w:val="en-GB"/>
              </w:rPr>
              <w:t>2</w:t>
            </w:r>
            <w:r w:rsidR="008559D3" w:rsidRPr="009041F7">
              <w:rPr>
                <w:b/>
                <w:i/>
                <w:sz w:val="20"/>
                <w:szCs w:val="20"/>
                <w:lang w:val="en-GB"/>
              </w:rPr>
              <w:t>5</w:t>
            </w:r>
            <w:r w:rsidRPr="009041F7">
              <w:rPr>
                <w:b/>
                <w:i/>
                <w:sz w:val="20"/>
                <w:szCs w:val="20"/>
                <w:lang w:val="en-GB"/>
              </w:rPr>
              <w:t>%</w:t>
            </w:r>
          </w:p>
        </w:tc>
      </w:tr>
      <w:tr w:rsidR="00D0369B" w:rsidRPr="00523FFF" w14:paraId="6CC96111" w14:textId="77777777" w:rsidTr="00277707">
        <w:trPr>
          <w:trHeight w:val="1635"/>
        </w:trPr>
        <w:tc>
          <w:tcPr>
            <w:tcW w:w="4957" w:type="dxa"/>
            <w:shd w:val="clear" w:color="auto" w:fill="FFFFFF"/>
          </w:tcPr>
          <w:p w14:paraId="5B6F4F52" w14:textId="77777777" w:rsidR="00D0369B" w:rsidRPr="009041F7" w:rsidRDefault="00D0369B" w:rsidP="00D0369B">
            <w:pPr>
              <w:jc w:val="both"/>
              <w:rPr>
                <w:b/>
                <w:color w:val="000000"/>
                <w:sz w:val="20"/>
                <w:szCs w:val="20"/>
                <w:lang w:val="en-US"/>
              </w:rPr>
            </w:pPr>
            <w:r w:rsidRPr="009041F7">
              <w:rPr>
                <w:b/>
                <w:color w:val="000000"/>
                <w:sz w:val="20"/>
                <w:lang w:val="en-US"/>
              </w:rPr>
              <w:t xml:space="preserve">National Output 1.1.2. </w:t>
            </w:r>
          </w:p>
          <w:p w14:paraId="0138E09A" w14:textId="0242DBEB" w:rsidR="00D0369B" w:rsidRPr="009041F7" w:rsidRDefault="00D0369B" w:rsidP="00D0369B">
            <w:pPr>
              <w:jc w:val="both"/>
              <w:rPr>
                <w:b/>
                <w:i/>
                <w:sz w:val="20"/>
                <w:szCs w:val="20"/>
                <w:lang w:val="en-GB"/>
              </w:rPr>
            </w:pPr>
            <w:r w:rsidRPr="009041F7">
              <w:rPr>
                <w:b/>
                <w:color w:val="000000"/>
                <w:sz w:val="20"/>
                <w:lang w:val="en-US"/>
              </w:rPr>
              <w:t>Round table of OPDs</w:t>
            </w:r>
            <w:r w:rsidRPr="009041F7">
              <w:rPr>
                <w:color w:val="000000"/>
                <w:sz w:val="20"/>
                <w:szCs w:val="20"/>
                <w:vertAlign w:val="superscript"/>
              </w:rPr>
              <w:footnoteReference w:id="37"/>
            </w:r>
            <w:r w:rsidRPr="009041F7">
              <w:rPr>
                <w:color w:val="000000"/>
                <w:sz w:val="20"/>
                <w:lang w:val="en-US"/>
              </w:rPr>
              <w:t xml:space="preserve"> </w:t>
            </w:r>
            <w:r w:rsidRPr="009041F7">
              <w:rPr>
                <w:b/>
                <w:color w:val="000000"/>
                <w:sz w:val="20"/>
                <w:lang w:val="en-US"/>
              </w:rPr>
              <w:t xml:space="preserve">with the necessary knowledge </w:t>
            </w:r>
            <w:r w:rsidRPr="009041F7">
              <w:rPr>
                <w:color w:val="000000"/>
                <w:sz w:val="20"/>
                <w:lang w:val="en-US"/>
              </w:rPr>
              <w:t xml:space="preserve">to enforce art. 8 of Law No. 15 of 2016 about the permanent consultation mechanism to persons with disabilities to adopt new regulations, policies, </w:t>
            </w:r>
            <w:proofErr w:type="spellStart"/>
            <w:r w:rsidRPr="009041F7">
              <w:rPr>
                <w:color w:val="000000"/>
                <w:sz w:val="20"/>
                <w:lang w:val="en-US"/>
              </w:rPr>
              <w:t>programmes</w:t>
            </w:r>
            <w:proofErr w:type="spellEnd"/>
            <w:r w:rsidRPr="009041F7">
              <w:rPr>
                <w:color w:val="000000"/>
                <w:sz w:val="20"/>
                <w:lang w:val="en-US"/>
              </w:rPr>
              <w:t xml:space="preserve">, </w:t>
            </w:r>
            <w:proofErr w:type="gramStart"/>
            <w:r w:rsidRPr="009041F7">
              <w:rPr>
                <w:color w:val="000000"/>
                <w:sz w:val="20"/>
                <w:lang w:val="en-US"/>
              </w:rPr>
              <w:t>services</w:t>
            </w:r>
            <w:proofErr w:type="gramEnd"/>
            <w:r w:rsidRPr="009041F7">
              <w:rPr>
                <w:color w:val="000000"/>
                <w:sz w:val="20"/>
                <w:lang w:val="en-US"/>
              </w:rPr>
              <w:t xml:space="preserve"> and other relevant issues including their participation in the national coordination mechanism to implement and follow up SDGs.  </w:t>
            </w:r>
          </w:p>
        </w:tc>
        <w:tc>
          <w:tcPr>
            <w:tcW w:w="1984" w:type="dxa"/>
            <w:shd w:val="clear" w:color="auto" w:fill="FFFFFF"/>
          </w:tcPr>
          <w:p w14:paraId="7E0D2EE9" w14:textId="1E312A7D" w:rsidR="00D0369B" w:rsidRPr="009041F7" w:rsidRDefault="00D0369B" w:rsidP="00D0369B">
            <w:pPr>
              <w:tabs>
                <w:tab w:val="left" w:pos="90"/>
              </w:tabs>
              <w:jc w:val="both"/>
              <w:rPr>
                <w:i/>
                <w:sz w:val="20"/>
                <w:szCs w:val="20"/>
                <w:lang w:val="en-GB"/>
              </w:rPr>
            </w:pPr>
            <w:r w:rsidRPr="009041F7">
              <w:rPr>
                <w:i/>
                <w:sz w:val="20"/>
                <w:szCs w:val="20"/>
                <w:lang w:val="en-GB"/>
              </w:rPr>
              <w:t>UN WOMEN: 30% of National officer position, 30% of the SB3 position and national cooperation framework.</w:t>
            </w:r>
          </w:p>
        </w:tc>
        <w:tc>
          <w:tcPr>
            <w:tcW w:w="2126" w:type="dxa"/>
            <w:shd w:val="clear" w:color="auto" w:fill="FFFFFF"/>
          </w:tcPr>
          <w:p w14:paraId="5ACD9EF9" w14:textId="010E4CE6" w:rsidR="00D0369B" w:rsidRPr="009041F7" w:rsidRDefault="00002821" w:rsidP="00D0369B">
            <w:pPr>
              <w:tabs>
                <w:tab w:val="left" w:pos="90"/>
              </w:tabs>
              <w:jc w:val="center"/>
              <w:rPr>
                <w:b/>
                <w:i/>
                <w:sz w:val="20"/>
                <w:szCs w:val="20"/>
                <w:lang w:val="en-GB"/>
              </w:rPr>
            </w:pPr>
            <w:r w:rsidRPr="009041F7">
              <w:rPr>
                <w:b/>
                <w:i/>
                <w:sz w:val="20"/>
                <w:szCs w:val="20"/>
                <w:lang w:val="en-GB"/>
              </w:rPr>
              <w:t>7,900</w:t>
            </w:r>
            <w:r w:rsidR="00D0369B" w:rsidRPr="009041F7">
              <w:rPr>
                <w:b/>
                <w:i/>
                <w:sz w:val="20"/>
                <w:szCs w:val="20"/>
                <w:lang w:val="en-GB"/>
              </w:rPr>
              <w:t>.00 USD</w:t>
            </w:r>
          </w:p>
        </w:tc>
        <w:tc>
          <w:tcPr>
            <w:tcW w:w="1276" w:type="dxa"/>
            <w:shd w:val="clear" w:color="auto" w:fill="FFFFFF"/>
          </w:tcPr>
          <w:p w14:paraId="1D58A547" w14:textId="1646B612" w:rsidR="00D0369B" w:rsidRPr="009041F7" w:rsidRDefault="00523FFF" w:rsidP="00D0369B">
            <w:pPr>
              <w:tabs>
                <w:tab w:val="left" w:pos="90"/>
              </w:tabs>
              <w:jc w:val="both"/>
              <w:rPr>
                <w:b/>
                <w:i/>
                <w:sz w:val="20"/>
                <w:szCs w:val="20"/>
                <w:lang w:val="en-GB"/>
              </w:rPr>
            </w:pPr>
            <w:r w:rsidRPr="009041F7">
              <w:rPr>
                <w:b/>
                <w:i/>
                <w:sz w:val="20"/>
                <w:szCs w:val="20"/>
                <w:lang w:val="en-GB"/>
              </w:rPr>
              <w:t>17%</w:t>
            </w:r>
          </w:p>
        </w:tc>
      </w:tr>
      <w:tr w:rsidR="007461A8" w:rsidRPr="00D0369B" w14:paraId="6E963DCE" w14:textId="77777777" w:rsidTr="00277707">
        <w:trPr>
          <w:trHeight w:val="1635"/>
        </w:trPr>
        <w:tc>
          <w:tcPr>
            <w:tcW w:w="4957" w:type="dxa"/>
            <w:shd w:val="clear" w:color="auto" w:fill="FFFFFF"/>
          </w:tcPr>
          <w:p w14:paraId="78F26794" w14:textId="77777777" w:rsidR="001F6391" w:rsidRPr="009041F7" w:rsidRDefault="001F6391" w:rsidP="001F6391">
            <w:pPr>
              <w:jc w:val="both"/>
              <w:rPr>
                <w:b/>
                <w:color w:val="000000"/>
                <w:sz w:val="20"/>
                <w:szCs w:val="20"/>
                <w:lang w:val="en-US"/>
              </w:rPr>
            </w:pPr>
            <w:r w:rsidRPr="009041F7">
              <w:rPr>
                <w:b/>
                <w:color w:val="000000"/>
                <w:sz w:val="20"/>
                <w:lang w:val="en-US"/>
              </w:rPr>
              <w:t xml:space="preserve">National Output 1.1.2. </w:t>
            </w:r>
          </w:p>
          <w:p w14:paraId="615CF474" w14:textId="067C97FF" w:rsidR="007461A8" w:rsidRPr="009041F7" w:rsidRDefault="001F6391" w:rsidP="001F6391">
            <w:pPr>
              <w:rPr>
                <w:b/>
                <w:color w:val="000000"/>
                <w:sz w:val="20"/>
                <w:lang w:val="en-US"/>
              </w:rPr>
            </w:pPr>
            <w:r w:rsidRPr="009041F7">
              <w:rPr>
                <w:b/>
                <w:color w:val="000000"/>
                <w:sz w:val="20"/>
                <w:lang w:val="en-US"/>
              </w:rPr>
              <w:t>Round table of OPDs</w:t>
            </w:r>
            <w:r w:rsidRPr="009041F7">
              <w:rPr>
                <w:color w:val="000000"/>
                <w:sz w:val="20"/>
                <w:szCs w:val="20"/>
                <w:vertAlign w:val="superscript"/>
              </w:rPr>
              <w:footnoteReference w:id="38"/>
            </w:r>
            <w:r w:rsidRPr="009041F7">
              <w:rPr>
                <w:color w:val="000000"/>
                <w:sz w:val="20"/>
                <w:lang w:val="en-US"/>
              </w:rPr>
              <w:t xml:space="preserve"> </w:t>
            </w:r>
            <w:r w:rsidRPr="009041F7">
              <w:rPr>
                <w:b/>
                <w:color w:val="000000"/>
                <w:sz w:val="20"/>
                <w:lang w:val="en-US"/>
              </w:rPr>
              <w:t xml:space="preserve">with the necessary knowledge </w:t>
            </w:r>
            <w:r w:rsidRPr="009041F7">
              <w:rPr>
                <w:color w:val="000000"/>
                <w:sz w:val="20"/>
                <w:lang w:val="en-US"/>
              </w:rPr>
              <w:t xml:space="preserve">to enforce art. 8 of Law No. 15 of 2016 about the permanent consultation mechanism to persons with disabilities to adopt new regulations, policies, </w:t>
            </w:r>
            <w:proofErr w:type="spellStart"/>
            <w:r w:rsidRPr="009041F7">
              <w:rPr>
                <w:color w:val="000000"/>
                <w:sz w:val="20"/>
                <w:lang w:val="en-US"/>
              </w:rPr>
              <w:t>programmes</w:t>
            </w:r>
            <w:proofErr w:type="spellEnd"/>
            <w:r w:rsidRPr="009041F7">
              <w:rPr>
                <w:color w:val="000000"/>
                <w:sz w:val="20"/>
                <w:lang w:val="en-US"/>
              </w:rPr>
              <w:t xml:space="preserve">, </w:t>
            </w:r>
            <w:proofErr w:type="gramStart"/>
            <w:r w:rsidRPr="009041F7">
              <w:rPr>
                <w:color w:val="000000"/>
                <w:sz w:val="20"/>
                <w:lang w:val="en-US"/>
              </w:rPr>
              <w:t>services</w:t>
            </w:r>
            <w:proofErr w:type="gramEnd"/>
            <w:r w:rsidRPr="009041F7">
              <w:rPr>
                <w:color w:val="000000"/>
                <w:sz w:val="20"/>
                <w:lang w:val="en-US"/>
              </w:rPr>
              <w:t xml:space="preserve"> and other relevant issues including their participation in the national coordination mechanism to implement and follow up SDGs.  </w:t>
            </w:r>
          </w:p>
        </w:tc>
        <w:tc>
          <w:tcPr>
            <w:tcW w:w="1984" w:type="dxa"/>
            <w:shd w:val="clear" w:color="auto" w:fill="FFFFFF"/>
          </w:tcPr>
          <w:p w14:paraId="461AFC11" w14:textId="76313281" w:rsidR="007461A8" w:rsidRPr="009041F7" w:rsidRDefault="007461A8" w:rsidP="00002821">
            <w:pPr>
              <w:tabs>
                <w:tab w:val="left" w:pos="90"/>
              </w:tabs>
              <w:jc w:val="both"/>
              <w:rPr>
                <w:i/>
                <w:sz w:val="20"/>
                <w:szCs w:val="20"/>
                <w:lang w:val="en-GB"/>
              </w:rPr>
            </w:pPr>
            <w:r w:rsidRPr="009041F7">
              <w:rPr>
                <w:i/>
                <w:sz w:val="20"/>
                <w:szCs w:val="20"/>
                <w:lang w:val="en-GB"/>
              </w:rPr>
              <w:t>PAHO</w:t>
            </w:r>
            <w:r w:rsidR="001F6391" w:rsidRPr="009041F7">
              <w:rPr>
                <w:i/>
                <w:sz w:val="20"/>
                <w:szCs w:val="20"/>
                <w:lang w:val="en-GB"/>
              </w:rPr>
              <w:t>: 20% of National Consultant</w:t>
            </w:r>
          </w:p>
        </w:tc>
        <w:tc>
          <w:tcPr>
            <w:tcW w:w="2126" w:type="dxa"/>
            <w:shd w:val="clear" w:color="auto" w:fill="FFFFFF"/>
          </w:tcPr>
          <w:p w14:paraId="14450559" w14:textId="080BBD0E" w:rsidR="007461A8" w:rsidRPr="009041F7" w:rsidRDefault="001F6391" w:rsidP="00002821">
            <w:pPr>
              <w:tabs>
                <w:tab w:val="left" w:pos="90"/>
              </w:tabs>
              <w:jc w:val="center"/>
              <w:rPr>
                <w:b/>
                <w:i/>
                <w:sz w:val="20"/>
                <w:szCs w:val="20"/>
                <w:lang w:val="en-GB"/>
              </w:rPr>
            </w:pPr>
            <w:r w:rsidRPr="009041F7">
              <w:rPr>
                <w:b/>
                <w:i/>
                <w:sz w:val="20"/>
                <w:szCs w:val="20"/>
                <w:lang w:val="en-GB"/>
              </w:rPr>
              <w:t>3,300.00 USD</w:t>
            </w:r>
          </w:p>
        </w:tc>
        <w:tc>
          <w:tcPr>
            <w:tcW w:w="1276" w:type="dxa"/>
            <w:shd w:val="clear" w:color="auto" w:fill="FFFFFF"/>
          </w:tcPr>
          <w:p w14:paraId="36EAF3C3" w14:textId="200F4C8C" w:rsidR="007461A8" w:rsidRPr="009041F7" w:rsidRDefault="001F6391" w:rsidP="00002821">
            <w:pPr>
              <w:tabs>
                <w:tab w:val="left" w:pos="90"/>
              </w:tabs>
              <w:jc w:val="both"/>
              <w:rPr>
                <w:b/>
                <w:i/>
                <w:sz w:val="20"/>
                <w:szCs w:val="20"/>
                <w:lang w:val="en-GB"/>
              </w:rPr>
            </w:pPr>
            <w:r w:rsidRPr="009041F7">
              <w:rPr>
                <w:b/>
                <w:i/>
                <w:sz w:val="20"/>
                <w:szCs w:val="20"/>
                <w:lang w:val="en-GB"/>
              </w:rPr>
              <w:t>7%</w:t>
            </w:r>
          </w:p>
        </w:tc>
      </w:tr>
      <w:tr w:rsidR="001F6391" w:rsidRPr="00D0369B" w14:paraId="34B3482A" w14:textId="77777777" w:rsidTr="00277707">
        <w:trPr>
          <w:trHeight w:val="1635"/>
        </w:trPr>
        <w:tc>
          <w:tcPr>
            <w:tcW w:w="4957" w:type="dxa"/>
            <w:shd w:val="clear" w:color="auto" w:fill="FFFFFF"/>
          </w:tcPr>
          <w:p w14:paraId="0B85C372" w14:textId="77777777" w:rsidR="001F6391" w:rsidRPr="009041F7" w:rsidRDefault="001F6391" w:rsidP="00002821">
            <w:pPr>
              <w:rPr>
                <w:b/>
                <w:color w:val="000000"/>
                <w:sz w:val="20"/>
                <w:lang w:val="en-US"/>
              </w:rPr>
            </w:pPr>
            <w:r w:rsidRPr="009041F7">
              <w:rPr>
                <w:b/>
                <w:color w:val="000000"/>
                <w:sz w:val="20"/>
                <w:lang w:val="en-US"/>
              </w:rPr>
              <w:t>National output 1.1.3.</w:t>
            </w:r>
          </w:p>
          <w:p w14:paraId="7A76DCAC" w14:textId="1ADF81DD" w:rsidR="001F6391" w:rsidRPr="009041F7" w:rsidRDefault="001F6391" w:rsidP="00002821">
            <w:pPr>
              <w:rPr>
                <w:b/>
                <w:color w:val="000000"/>
                <w:sz w:val="20"/>
                <w:lang w:val="en-US"/>
              </w:rPr>
            </w:pPr>
            <w:r w:rsidRPr="009041F7">
              <w:rPr>
                <w:b/>
                <w:color w:val="000000"/>
                <w:sz w:val="20"/>
                <w:lang w:val="en-US"/>
              </w:rPr>
              <w:t xml:space="preserve">Government and UN agencies staff is trained in Certification models of disability with a human rights-based </w:t>
            </w:r>
            <w:proofErr w:type="gramStart"/>
            <w:r w:rsidRPr="009041F7">
              <w:rPr>
                <w:b/>
                <w:color w:val="000000"/>
                <w:sz w:val="20"/>
                <w:lang w:val="en-US"/>
              </w:rPr>
              <w:t>approach[</w:t>
            </w:r>
            <w:proofErr w:type="gramEnd"/>
            <w:r w:rsidRPr="009041F7">
              <w:rPr>
                <w:b/>
                <w:color w:val="000000"/>
                <w:sz w:val="20"/>
                <w:lang w:val="en-US"/>
              </w:rPr>
              <w:t xml:space="preserve">3] to enable the access of persons with disabilities to social protection </w:t>
            </w:r>
            <w:proofErr w:type="spellStart"/>
            <w:r w:rsidRPr="009041F7">
              <w:rPr>
                <w:b/>
                <w:color w:val="000000"/>
                <w:sz w:val="20"/>
                <w:lang w:val="en-US"/>
              </w:rPr>
              <w:t>programmes</w:t>
            </w:r>
            <w:proofErr w:type="spellEnd"/>
            <w:r w:rsidRPr="009041F7">
              <w:rPr>
                <w:b/>
                <w:color w:val="000000"/>
                <w:sz w:val="20"/>
                <w:lang w:val="en-US"/>
              </w:rPr>
              <w:t xml:space="preserve"> and economic benefits to provide equal opportunities as established in Law 134 (2013).</w:t>
            </w:r>
          </w:p>
        </w:tc>
        <w:tc>
          <w:tcPr>
            <w:tcW w:w="1984" w:type="dxa"/>
            <w:shd w:val="clear" w:color="auto" w:fill="FFFFFF"/>
          </w:tcPr>
          <w:p w14:paraId="3CFCA8CC" w14:textId="68BC2C4F" w:rsidR="001F6391" w:rsidRPr="009041F7" w:rsidRDefault="001F6391" w:rsidP="00002821">
            <w:pPr>
              <w:tabs>
                <w:tab w:val="left" w:pos="90"/>
              </w:tabs>
              <w:jc w:val="both"/>
              <w:rPr>
                <w:i/>
                <w:sz w:val="20"/>
                <w:szCs w:val="20"/>
                <w:lang w:val="en-GB"/>
              </w:rPr>
            </w:pPr>
            <w:r w:rsidRPr="009041F7">
              <w:rPr>
                <w:i/>
                <w:sz w:val="20"/>
                <w:szCs w:val="20"/>
                <w:lang w:val="en-GB"/>
              </w:rPr>
              <w:t>PAHO: 25% of National Consultant</w:t>
            </w:r>
          </w:p>
        </w:tc>
        <w:tc>
          <w:tcPr>
            <w:tcW w:w="2126" w:type="dxa"/>
            <w:shd w:val="clear" w:color="auto" w:fill="FFFFFF"/>
          </w:tcPr>
          <w:p w14:paraId="43E46CC1" w14:textId="2B1486FD" w:rsidR="001F6391" w:rsidRPr="009041F7" w:rsidRDefault="00560207" w:rsidP="00002821">
            <w:pPr>
              <w:tabs>
                <w:tab w:val="left" w:pos="90"/>
              </w:tabs>
              <w:jc w:val="center"/>
              <w:rPr>
                <w:b/>
                <w:i/>
                <w:sz w:val="20"/>
                <w:szCs w:val="20"/>
                <w:lang w:val="en-GB"/>
              </w:rPr>
            </w:pPr>
            <w:r w:rsidRPr="009041F7">
              <w:rPr>
                <w:b/>
                <w:i/>
                <w:sz w:val="20"/>
                <w:szCs w:val="20"/>
                <w:lang w:val="en-GB"/>
              </w:rPr>
              <w:t>9</w:t>
            </w:r>
            <w:r w:rsidR="001F6391" w:rsidRPr="009041F7">
              <w:rPr>
                <w:b/>
                <w:i/>
                <w:sz w:val="20"/>
                <w:szCs w:val="20"/>
                <w:lang w:val="en-GB"/>
              </w:rPr>
              <w:t>,800.00 USD</w:t>
            </w:r>
          </w:p>
        </w:tc>
        <w:tc>
          <w:tcPr>
            <w:tcW w:w="1276" w:type="dxa"/>
            <w:shd w:val="clear" w:color="auto" w:fill="FFFFFF"/>
          </w:tcPr>
          <w:p w14:paraId="2D2D0F5E" w14:textId="7B11E42A" w:rsidR="001F6391" w:rsidRPr="009041F7" w:rsidRDefault="001F6391" w:rsidP="00002821">
            <w:pPr>
              <w:tabs>
                <w:tab w:val="left" w:pos="90"/>
              </w:tabs>
              <w:jc w:val="both"/>
              <w:rPr>
                <w:b/>
                <w:i/>
                <w:sz w:val="20"/>
                <w:szCs w:val="20"/>
                <w:lang w:val="en-GB"/>
              </w:rPr>
            </w:pPr>
            <w:r w:rsidRPr="009041F7">
              <w:rPr>
                <w:b/>
                <w:i/>
                <w:sz w:val="20"/>
                <w:szCs w:val="20"/>
                <w:lang w:val="en-GB"/>
              </w:rPr>
              <w:t>3</w:t>
            </w:r>
            <w:r w:rsidR="00560207" w:rsidRPr="009041F7">
              <w:rPr>
                <w:b/>
                <w:i/>
                <w:sz w:val="20"/>
                <w:szCs w:val="20"/>
                <w:lang w:val="en-GB"/>
              </w:rPr>
              <w:t>5</w:t>
            </w:r>
            <w:r w:rsidRPr="009041F7">
              <w:rPr>
                <w:b/>
                <w:i/>
                <w:sz w:val="20"/>
                <w:szCs w:val="20"/>
                <w:lang w:val="en-GB"/>
              </w:rPr>
              <w:t>%</w:t>
            </w:r>
          </w:p>
        </w:tc>
      </w:tr>
      <w:tr w:rsidR="001F6391" w:rsidRPr="00D0369B" w14:paraId="5D5A8582" w14:textId="77777777" w:rsidTr="00277707">
        <w:trPr>
          <w:trHeight w:val="1635"/>
        </w:trPr>
        <w:tc>
          <w:tcPr>
            <w:tcW w:w="4957" w:type="dxa"/>
            <w:shd w:val="clear" w:color="auto" w:fill="FFFFFF"/>
          </w:tcPr>
          <w:p w14:paraId="141A2D79" w14:textId="77777777" w:rsidR="001F6391" w:rsidRPr="009041F7" w:rsidRDefault="001F6391" w:rsidP="001F6391">
            <w:pPr>
              <w:rPr>
                <w:b/>
                <w:color w:val="000000"/>
                <w:sz w:val="20"/>
                <w:szCs w:val="20"/>
                <w:lang w:val="en-US"/>
              </w:rPr>
            </w:pPr>
            <w:r w:rsidRPr="009041F7">
              <w:rPr>
                <w:b/>
                <w:color w:val="000000"/>
                <w:sz w:val="20"/>
                <w:lang w:val="en-US"/>
              </w:rPr>
              <w:t xml:space="preserve">National Output 1.1.4 </w:t>
            </w:r>
          </w:p>
          <w:p w14:paraId="0E4015B7" w14:textId="4B4F4510" w:rsidR="001F6391" w:rsidRPr="009041F7" w:rsidRDefault="001F6391" w:rsidP="001F6391">
            <w:pPr>
              <w:rPr>
                <w:b/>
                <w:color w:val="000000"/>
                <w:sz w:val="20"/>
                <w:lang w:val="en-US"/>
              </w:rPr>
            </w:pPr>
            <w:r w:rsidRPr="009041F7">
              <w:rPr>
                <w:b/>
                <w:color w:val="000000"/>
                <w:sz w:val="20"/>
                <w:lang w:val="en-US"/>
              </w:rPr>
              <w:t>Government agencies and UN staff is trained</w:t>
            </w:r>
            <w:r w:rsidRPr="009041F7">
              <w:rPr>
                <w:color w:val="000000"/>
                <w:sz w:val="20"/>
                <w:lang w:val="en-US"/>
              </w:rPr>
              <w:t xml:space="preserve"> in “</w:t>
            </w:r>
            <w:r w:rsidRPr="009041F7">
              <w:rPr>
                <w:b/>
                <w:i/>
                <w:color w:val="000000"/>
                <w:sz w:val="20"/>
                <w:lang w:val="en-US"/>
              </w:rPr>
              <w:t>Person-</w:t>
            </w:r>
            <w:proofErr w:type="spellStart"/>
            <w:r w:rsidRPr="009041F7">
              <w:rPr>
                <w:b/>
                <w:i/>
                <w:color w:val="000000"/>
                <w:sz w:val="20"/>
                <w:lang w:val="en-US"/>
              </w:rPr>
              <w:t>centred</w:t>
            </w:r>
            <w:proofErr w:type="spellEnd"/>
            <w:r w:rsidRPr="009041F7">
              <w:rPr>
                <w:b/>
                <w:i/>
                <w:color w:val="000000"/>
                <w:sz w:val="20"/>
                <w:lang w:val="en-US"/>
              </w:rPr>
              <w:t xml:space="preserve"> planning and budgeting strategies with a gender equality approach and based on the rights of persons with disabilities”</w:t>
            </w:r>
            <w:r w:rsidRPr="009041F7">
              <w:rPr>
                <w:color w:val="000000"/>
                <w:sz w:val="20"/>
                <w:lang w:val="en-US"/>
              </w:rPr>
              <w:t xml:space="preserve"> to promote the provision of inclusive health, education, </w:t>
            </w:r>
            <w:proofErr w:type="gramStart"/>
            <w:r w:rsidRPr="009041F7">
              <w:rPr>
                <w:color w:val="000000"/>
                <w:sz w:val="20"/>
                <w:lang w:val="en-US"/>
              </w:rPr>
              <w:t>work</w:t>
            </w:r>
            <w:proofErr w:type="gramEnd"/>
            <w:r w:rsidRPr="009041F7">
              <w:rPr>
                <w:color w:val="000000"/>
                <w:sz w:val="20"/>
                <w:lang w:val="en-US"/>
              </w:rPr>
              <w:t xml:space="preserve"> and social protection services.</w:t>
            </w:r>
          </w:p>
        </w:tc>
        <w:tc>
          <w:tcPr>
            <w:tcW w:w="1984" w:type="dxa"/>
            <w:shd w:val="clear" w:color="auto" w:fill="FFFFFF"/>
          </w:tcPr>
          <w:p w14:paraId="4B8DB411" w14:textId="68177AD3" w:rsidR="001F6391" w:rsidRPr="009041F7" w:rsidRDefault="001F6391" w:rsidP="00002821">
            <w:pPr>
              <w:tabs>
                <w:tab w:val="left" w:pos="90"/>
              </w:tabs>
              <w:jc w:val="both"/>
              <w:rPr>
                <w:i/>
                <w:sz w:val="20"/>
                <w:szCs w:val="20"/>
                <w:lang w:val="en-GB"/>
              </w:rPr>
            </w:pPr>
            <w:r w:rsidRPr="009041F7">
              <w:rPr>
                <w:i/>
                <w:sz w:val="20"/>
                <w:szCs w:val="20"/>
                <w:lang w:val="en-GB"/>
              </w:rPr>
              <w:t>PAHO: 20% of National Consultant</w:t>
            </w:r>
          </w:p>
        </w:tc>
        <w:tc>
          <w:tcPr>
            <w:tcW w:w="2126" w:type="dxa"/>
            <w:shd w:val="clear" w:color="auto" w:fill="FFFFFF"/>
          </w:tcPr>
          <w:p w14:paraId="1641DEEC" w14:textId="39DCFE4C" w:rsidR="001F6391" w:rsidRPr="009041F7" w:rsidRDefault="001F6391" w:rsidP="00002821">
            <w:pPr>
              <w:tabs>
                <w:tab w:val="left" w:pos="90"/>
              </w:tabs>
              <w:jc w:val="center"/>
              <w:rPr>
                <w:b/>
                <w:i/>
                <w:sz w:val="20"/>
                <w:szCs w:val="20"/>
                <w:lang w:val="en-GB"/>
              </w:rPr>
            </w:pPr>
            <w:r w:rsidRPr="009041F7">
              <w:rPr>
                <w:b/>
                <w:i/>
                <w:sz w:val="20"/>
                <w:szCs w:val="20"/>
                <w:lang w:val="en-GB"/>
              </w:rPr>
              <w:t>3,</w:t>
            </w:r>
            <w:r w:rsidR="008559D3" w:rsidRPr="009041F7">
              <w:rPr>
                <w:b/>
                <w:i/>
                <w:sz w:val="20"/>
                <w:szCs w:val="20"/>
                <w:lang w:val="en-GB"/>
              </w:rPr>
              <w:t>0</w:t>
            </w:r>
            <w:r w:rsidRPr="009041F7">
              <w:rPr>
                <w:b/>
                <w:i/>
                <w:sz w:val="20"/>
                <w:szCs w:val="20"/>
                <w:lang w:val="en-GB"/>
              </w:rPr>
              <w:t>00.00 USD</w:t>
            </w:r>
          </w:p>
        </w:tc>
        <w:tc>
          <w:tcPr>
            <w:tcW w:w="1276" w:type="dxa"/>
            <w:shd w:val="clear" w:color="auto" w:fill="FFFFFF"/>
          </w:tcPr>
          <w:p w14:paraId="7811C90A" w14:textId="22A7DF90" w:rsidR="001F6391" w:rsidRPr="009041F7" w:rsidRDefault="001F6391" w:rsidP="00002821">
            <w:pPr>
              <w:tabs>
                <w:tab w:val="left" w:pos="90"/>
              </w:tabs>
              <w:jc w:val="both"/>
              <w:rPr>
                <w:b/>
                <w:i/>
                <w:sz w:val="20"/>
                <w:szCs w:val="20"/>
                <w:lang w:val="en-GB"/>
              </w:rPr>
            </w:pPr>
            <w:r w:rsidRPr="009041F7">
              <w:rPr>
                <w:b/>
                <w:i/>
                <w:sz w:val="20"/>
                <w:szCs w:val="20"/>
                <w:lang w:val="en-GB"/>
              </w:rPr>
              <w:t>1</w:t>
            </w:r>
            <w:r w:rsidR="008559D3" w:rsidRPr="009041F7">
              <w:rPr>
                <w:b/>
                <w:i/>
                <w:sz w:val="20"/>
                <w:szCs w:val="20"/>
                <w:lang w:val="en-GB"/>
              </w:rPr>
              <w:t>4</w:t>
            </w:r>
            <w:r w:rsidRPr="009041F7">
              <w:rPr>
                <w:b/>
                <w:i/>
                <w:sz w:val="20"/>
                <w:szCs w:val="20"/>
                <w:lang w:val="en-GB"/>
              </w:rPr>
              <w:t>%</w:t>
            </w:r>
          </w:p>
        </w:tc>
      </w:tr>
      <w:tr w:rsidR="00002821" w:rsidRPr="00D0369B" w14:paraId="4683E53F" w14:textId="77777777" w:rsidTr="00277707">
        <w:trPr>
          <w:trHeight w:val="1635"/>
        </w:trPr>
        <w:tc>
          <w:tcPr>
            <w:tcW w:w="4957" w:type="dxa"/>
            <w:shd w:val="clear" w:color="auto" w:fill="FFFFFF"/>
          </w:tcPr>
          <w:p w14:paraId="68E860A1" w14:textId="77777777" w:rsidR="00002821" w:rsidRPr="009041F7" w:rsidRDefault="00002821" w:rsidP="00002821">
            <w:pPr>
              <w:rPr>
                <w:b/>
                <w:color w:val="000000"/>
                <w:sz w:val="20"/>
                <w:szCs w:val="20"/>
                <w:lang w:val="en-US"/>
              </w:rPr>
            </w:pPr>
            <w:r w:rsidRPr="009041F7">
              <w:rPr>
                <w:b/>
                <w:color w:val="000000"/>
                <w:sz w:val="20"/>
                <w:lang w:val="en-US"/>
              </w:rPr>
              <w:lastRenderedPageBreak/>
              <w:t xml:space="preserve">National Output 1.1.4 </w:t>
            </w:r>
          </w:p>
          <w:p w14:paraId="5AD8A0E7" w14:textId="03CF04FB" w:rsidR="00002821" w:rsidRPr="009041F7" w:rsidRDefault="00002821" w:rsidP="00002821">
            <w:pPr>
              <w:jc w:val="both"/>
              <w:rPr>
                <w:b/>
                <w:color w:val="000000"/>
                <w:sz w:val="20"/>
                <w:lang w:val="en-US"/>
              </w:rPr>
            </w:pPr>
            <w:r w:rsidRPr="009041F7">
              <w:rPr>
                <w:b/>
                <w:color w:val="000000"/>
                <w:sz w:val="20"/>
                <w:lang w:val="en-US"/>
              </w:rPr>
              <w:t>Government agencies and UN staff is trained</w:t>
            </w:r>
            <w:r w:rsidRPr="009041F7">
              <w:rPr>
                <w:color w:val="000000"/>
                <w:sz w:val="20"/>
                <w:lang w:val="en-US"/>
              </w:rPr>
              <w:t xml:space="preserve"> in “</w:t>
            </w:r>
            <w:r w:rsidRPr="009041F7">
              <w:rPr>
                <w:b/>
                <w:i/>
                <w:color w:val="000000"/>
                <w:sz w:val="20"/>
                <w:lang w:val="en-US"/>
              </w:rPr>
              <w:t>Person-</w:t>
            </w:r>
            <w:proofErr w:type="spellStart"/>
            <w:r w:rsidRPr="009041F7">
              <w:rPr>
                <w:b/>
                <w:i/>
                <w:color w:val="000000"/>
                <w:sz w:val="20"/>
                <w:lang w:val="en-US"/>
              </w:rPr>
              <w:t>centred</w:t>
            </w:r>
            <w:proofErr w:type="spellEnd"/>
            <w:r w:rsidRPr="009041F7">
              <w:rPr>
                <w:b/>
                <w:i/>
                <w:color w:val="000000"/>
                <w:sz w:val="20"/>
                <w:lang w:val="en-US"/>
              </w:rPr>
              <w:t xml:space="preserve"> planning and budgeting strategies with a gender equality approach and based on the rights of persons with disabilities”</w:t>
            </w:r>
            <w:r w:rsidRPr="009041F7">
              <w:rPr>
                <w:color w:val="000000"/>
                <w:sz w:val="20"/>
                <w:lang w:val="en-US"/>
              </w:rPr>
              <w:t xml:space="preserve"> to promote the provision of inclusive health, education, </w:t>
            </w:r>
            <w:proofErr w:type="gramStart"/>
            <w:r w:rsidRPr="009041F7">
              <w:rPr>
                <w:color w:val="000000"/>
                <w:sz w:val="20"/>
                <w:lang w:val="en-US"/>
              </w:rPr>
              <w:t>work</w:t>
            </w:r>
            <w:proofErr w:type="gramEnd"/>
            <w:r w:rsidRPr="009041F7">
              <w:rPr>
                <w:color w:val="000000"/>
                <w:sz w:val="20"/>
                <w:lang w:val="en-US"/>
              </w:rPr>
              <w:t xml:space="preserve"> and social protection services. </w:t>
            </w:r>
          </w:p>
        </w:tc>
        <w:tc>
          <w:tcPr>
            <w:tcW w:w="1984" w:type="dxa"/>
            <w:shd w:val="clear" w:color="auto" w:fill="FFFFFF"/>
          </w:tcPr>
          <w:p w14:paraId="43A19EBA" w14:textId="5F37B35B" w:rsidR="00002821" w:rsidRPr="009041F7" w:rsidRDefault="00002821" w:rsidP="00002821">
            <w:pPr>
              <w:tabs>
                <w:tab w:val="left" w:pos="90"/>
              </w:tabs>
              <w:jc w:val="both"/>
              <w:rPr>
                <w:i/>
                <w:sz w:val="20"/>
                <w:szCs w:val="20"/>
                <w:lang w:val="en-GB"/>
              </w:rPr>
            </w:pPr>
            <w:r w:rsidRPr="009041F7">
              <w:rPr>
                <w:i/>
                <w:sz w:val="20"/>
                <w:szCs w:val="20"/>
                <w:lang w:val="en-GB"/>
              </w:rPr>
              <w:t>UN WOMEN: 30% of National officer position, 30% of the SB3 position and national cooperation framework.</w:t>
            </w:r>
          </w:p>
        </w:tc>
        <w:tc>
          <w:tcPr>
            <w:tcW w:w="2126" w:type="dxa"/>
            <w:shd w:val="clear" w:color="auto" w:fill="FFFFFF"/>
          </w:tcPr>
          <w:p w14:paraId="2A53131F" w14:textId="75988FF0" w:rsidR="00002821" w:rsidRPr="009041F7" w:rsidRDefault="00002821" w:rsidP="00002821">
            <w:pPr>
              <w:tabs>
                <w:tab w:val="left" w:pos="90"/>
              </w:tabs>
              <w:jc w:val="center"/>
              <w:rPr>
                <w:b/>
                <w:i/>
                <w:sz w:val="20"/>
                <w:szCs w:val="20"/>
                <w:lang w:val="en-GB"/>
              </w:rPr>
            </w:pPr>
            <w:r w:rsidRPr="009041F7">
              <w:rPr>
                <w:b/>
                <w:i/>
                <w:sz w:val="20"/>
                <w:szCs w:val="20"/>
                <w:lang w:val="en-GB"/>
              </w:rPr>
              <w:t>7,900.00</w:t>
            </w:r>
            <w:r w:rsidR="006A1A18" w:rsidRPr="009041F7">
              <w:rPr>
                <w:b/>
                <w:i/>
                <w:sz w:val="20"/>
                <w:szCs w:val="20"/>
                <w:lang w:val="en-GB"/>
              </w:rPr>
              <w:t xml:space="preserve"> USD</w:t>
            </w:r>
          </w:p>
        </w:tc>
        <w:tc>
          <w:tcPr>
            <w:tcW w:w="1276" w:type="dxa"/>
            <w:shd w:val="clear" w:color="auto" w:fill="FFFFFF"/>
          </w:tcPr>
          <w:p w14:paraId="50116606" w14:textId="4FBE25AC" w:rsidR="00002821" w:rsidRPr="009041F7" w:rsidRDefault="00523FFF" w:rsidP="00002821">
            <w:pPr>
              <w:tabs>
                <w:tab w:val="left" w:pos="90"/>
              </w:tabs>
              <w:jc w:val="both"/>
              <w:rPr>
                <w:b/>
                <w:i/>
                <w:sz w:val="20"/>
                <w:szCs w:val="20"/>
                <w:lang w:val="en-GB"/>
              </w:rPr>
            </w:pPr>
            <w:r w:rsidRPr="009041F7">
              <w:rPr>
                <w:b/>
                <w:i/>
                <w:sz w:val="20"/>
                <w:szCs w:val="20"/>
                <w:lang w:val="en-GB"/>
              </w:rPr>
              <w:t>38%</w:t>
            </w:r>
          </w:p>
        </w:tc>
      </w:tr>
      <w:tr w:rsidR="00002821" w:rsidRPr="00876874" w14:paraId="06E0DE49" w14:textId="77777777" w:rsidTr="00277707">
        <w:trPr>
          <w:trHeight w:val="1635"/>
        </w:trPr>
        <w:tc>
          <w:tcPr>
            <w:tcW w:w="4957" w:type="dxa"/>
            <w:shd w:val="clear" w:color="auto" w:fill="FFFFFF"/>
          </w:tcPr>
          <w:p w14:paraId="00000247" w14:textId="77777777" w:rsidR="00002821" w:rsidRPr="009041F7" w:rsidRDefault="00002821" w:rsidP="00002821">
            <w:pPr>
              <w:tabs>
                <w:tab w:val="left" w:pos="90"/>
              </w:tabs>
              <w:jc w:val="both"/>
              <w:rPr>
                <w:b/>
                <w:i/>
                <w:color w:val="000000"/>
                <w:sz w:val="20"/>
                <w:szCs w:val="20"/>
                <w:lang w:val="en-GB"/>
              </w:rPr>
            </w:pPr>
            <w:r w:rsidRPr="009041F7">
              <w:rPr>
                <w:b/>
                <w:i/>
                <w:sz w:val="20"/>
                <w:szCs w:val="20"/>
                <w:lang w:val="en-GB"/>
              </w:rPr>
              <w:t xml:space="preserve"> </w:t>
            </w:r>
          </w:p>
          <w:p w14:paraId="00000248" w14:textId="77777777" w:rsidR="00002821" w:rsidRPr="009041F7" w:rsidRDefault="00002821" w:rsidP="00002821">
            <w:pPr>
              <w:tabs>
                <w:tab w:val="left" w:pos="90"/>
              </w:tabs>
              <w:jc w:val="both"/>
              <w:rPr>
                <w:i/>
                <w:sz w:val="20"/>
                <w:szCs w:val="20"/>
                <w:lang w:val="en-GB"/>
              </w:rPr>
            </w:pPr>
            <w:r w:rsidRPr="009041F7">
              <w:rPr>
                <w:i/>
                <w:sz w:val="20"/>
                <w:szCs w:val="20"/>
                <w:lang w:val="en-GB"/>
              </w:rPr>
              <w:t xml:space="preserve">National output 1.1.4. Government agencies and UN staff are trained in “Person-centred planning and budgeting strategies with a gender equality approach and based on the rights of persons with disabilities” to promote the provision of inclusive health, education, </w:t>
            </w:r>
            <w:proofErr w:type="gramStart"/>
            <w:r w:rsidRPr="009041F7">
              <w:rPr>
                <w:i/>
                <w:sz w:val="20"/>
                <w:szCs w:val="20"/>
                <w:lang w:val="en-GB"/>
              </w:rPr>
              <w:t>work</w:t>
            </w:r>
            <w:proofErr w:type="gramEnd"/>
            <w:r w:rsidRPr="009041F7">
              <w:rPr>
                <w:i/>
                <w:sz w:val="20"/>
                <w:szCs w:val="20"/>
                <w:lang w:val="en-GB"/>
              </w:rPr>
              <w:t xml:space="preserve"> and social protection services. </w:t>
            </w:r>
          </w:p>
        </w:tc>
        <w:tc>
          <w:tcPr>
            <w:tcW w:w="1984" w:type="dxa"/>
            <w:shd w:val="clear" w:color="auto" w:fill="FFFFFF"/>
          </w:tcPr>
          <w:p w14:paraId="00000249" w14:textId="455CD8EE" w:rsidR="00002821" w:rsidRPr="009041F7" w:rsidRDefault="00002821" w:rsidP="00002821">
            <w:pPr>
              <w:tabs>
                <w:tab w:val="left" w:pos="90"/>
              </w:tabs>
              <w:jc w:val="both"/>
              <w:rPr>
                <w:i/>
                <w:color w:val="000000"/>
                <w:sz w:val="20"/>
                <w:szCs w:val="20"/>
                <w:lang w:val="en-GB"/>
              </w:rPr>
            </w:pPr>
            <w:r w:rsidRPr="009041F7">
              <w:rPr>
                <w:i/>
                <w:sz w:val="20"/>
                <w:szCs w:val="20"/>
                <w:lang w:val="en-GB"/>
              </w:rPr>
              <w:t>UNESCO Regular Programme Budget 2022-2023 for Central American Region.</w:t>
            </w:r>
          </w:p>
          <w:p w14:paraId="0000024A" w14:textId="77777777" w:rsidR="00002821" w:rsidRPr="009041F7" w:rsidRDefault="00002821" w:rsidP="00002821">
            <w:pPr>
              <w:tabs>
                <w:tab w:val="left" w:pos="90"/>
              </w:tabs>
              <w:jc w:val="both"/>
              <w:rPr>
                <w:b/>
                <w:i/>
                <w:color w:val="000000"/>
                <w:sz w:val="20"/>
                <w:szCs w:val="20"/>
                <w:lang w:val="en-GB"/>
              </w:rPr>
            </w:pPr>
          </w:p>
        </w:tc>
        <w:tc>
          <w:tcPr>
            <w:tcW w:w="2126" w:type="dxa"/>
            <w:shd w:val="clear" w:color="auto" w:fill="FFFFFF"/>
          </w:tcPr>
          <w:p w14:paraId="0000024B" w14:textId="1AAEBAB0" w:rsidR="00002821" w:rsidRPr="009041F7" w:rsidRDefault="00002821" w:rsidP="00002821">
            <w:pPr>
              <w:tabs>
                <w:tab w:val="left" w:pos="90"/>
              </w:tabs>
              <w:jc w:val="center"/>
              <w:rPr>
                <w:b/>
                <w:i/>
                <w:color w:val="000000"/>
                <w:sz w:val="20"/>
                <w:szCs w:val="20"/>
                <w:lang w:val="en-GB"/>
              </w:rPr>
            </w:pPr>
            <w:r w:rsidRPr="009041F7">
              <w:rPr>
                <w:b/>
                <w:i/>
                <w:sz w:val="20"/>
                <w:szCs w:val="20"/>
                <w:lang w:val="en-GB"/>
              </w:rPr>
              <w:t>4,000.00 USD</w:t>
            </w:r>
          </w:p>
          <w:p w14:paraId="0000024C" w14:textId="77777777" w:rsidR="00002821" w:rsidRPr="009041F7" w:rsidRDefault="00002821" w:rsidP="00002821">
            <w:pPr>
              <w:tabs>
                <w:tab w:val="left" w:pos="90"/>
              </w:tabs>
              <w:jc w:val="center"/>
              <w:rPr>
                <w:b/>
                <w:i/>
                <w:color w:val="000000"/>
                <w:sz w:val="20"/>
                <w:szCs w:val="20"/>
                <w:lang w:val="en-GB"/>
              </w:rPr>
            </w:pPr>
          </w:p>
        </w:tc>
        <w:tc>
          <w:tcPr>
            <w:tcW w:w="1276" w:type="dxa"/>
            <w:shd w:val="clear" w:color="auto" w:fill="FFFFFF"/>
          </w:tcPr>
          <w:p w14:paraId="0000024D" w14:textId="2D06A3D9" w:rsidR="00002821" w:rsidRPr="009041F7" w:rsidRDefault="00002821" w:rsidP="00002821">
            <w:pPr>
              <w:tabs>
                <w:tab w:val="left" w:pos="90"/>
              </w:tabs>
              <w:jc w:val="both"/>
              <w:rPr>
                <w:b/>
                <w:i/>
                <w:color w:val="000000"/>
                <w:sz w:val="20"/>
                <w:szCs w:val="20"/>
                <w:lang w:val="en-GB"/>
              </w:rPr>
            </w:pPr>
            <w:r w:rsidRPr="009041F7">
              <w:rPr>
                <w:b/>
                <w:i/>
                <w:sz w:val="20"/>
                <w:szCs w:val="20"/>
                <w:lang w:val="en-GB"/>
              </w:rPr>
              <w:t>19 %</w:t>
            </w:r>
          </w:p>
          <w:p w14:paraId="0000024E" w14:textId="77777777" w:rsidR="00002821" w:rsidRPr="009041F7" w:rsidRDefault="00002821" w:rsidP="00002821">
            <w:pPr>
              <w:tabs>
                <w:tab w:val="left" w:pos="90"/>
              </w:tabs>
              <w:jc w:val="both"/>
              <w:rPr>
                <w:b/>
                <w:i/>
                <w:color w:val="000000"/>
                <w:sz w:val="20"/>
                <w:szCs w:val="20"/>
                <w:lang w:val="en-GB"/>
              </w:rPr>
            </w:pPr>
          </w:p>
        </w:tc>
      </w:tr>
      <w:tr w:rsidR="00002821" w:rsidRPr="00876874" w14:paraId="7BBC3B9B" w14:textId="77777777" w:rsidTr="00277707">
        <w:tc>
          <w:tcPr>
            <w:tcW w:w="4957" w:type="dxa"/>
            <w:shd w:val="clear" w:color="auto" w:fill="FFFFFF"/>
          </w:tcPr>
          <w:p w14:paraId="0000024F" w14:textId="77777777" w:rsidR="00002821" w:rsidRPr="009041F7" w:rsidRDefault="00002821" w:rsidP="00002821">
            <w:pPr>
              <w:tabs>
                <w:tab w:val="left" w:pos="90"/>
              </w:tabs>
              <w:jc w:val="both"/>
              <w:rPr>
                <w:b/>
                <w:i/>
                <w:color w:val="000000"/>
                <w:sz w:val="20"/>
                <w:szCs w:val="20"/>
                <w:lang w:val="en-GB"/>
              </w:rPr>
            </w:pPr>
            <w:r w:rsidRPr="009041F7">
              <w:rPr>
                <w:b/>
                <w:i/>
                <w:sz w:val="20"/>
                <w:szCs w:val="20"/>
                <w:lang w:val="en-GB"/>
              </w:rPr>
              <w:t xml:space="preserve"> </w:t>
            </w:r>
          </w:p>
          <w:p w14:paraId="00000250" w14:textId="77777777" w:rsidR="00002821" w:rsidRPr="009041F7" w:rsidRDefault="00002821" w:rsidP="00002821">
            <w:pPr>
              <w:tabs>
                <w:tab w:val="left" w:pos="90"/>
              </w:tabs>
              <w:jc w:val="both"/>
              <w:rPr>
                <w:i/>
                <w:sz w:val="20"/>
                <w:szCs w:val="20"/>
                <w:lang w:val="en-GB"/>
              </w:rPr>
            </w:pPr>
            <w:bookmarkStart w:id="3" w:name="OLE_LINK1"/>
            <w:bookmarkStart w:id="4" w:name="OLE_LINK2"/>
            <w:r w:rsidRPr="009041F7">
              <w:rPr>
                <w:i/>
                <w:sz w:val="20"/>
                <w:szCs w:val="20"/>
                <w:lang w:val="en-GB"/>
              </w:rPr>
              <w:t xml:space="preserve">National output 1.2.1 Developing, </w:t>
            </w:r>
            <w:proofErr w:type="gramStart"/>
            <w:r w:rsidRPr="009041F7">
              <w:rPr>
                <w:i/>
                <w:sz w:val="20"/>
                <w:szCs w:val="20"/>
                <w:lang w:val="en-GB"/>
              </w:rPr>
              <w:t>validating</w:t>
            </w:r>
            <w:proofErr w:type="gramEnd"/>
            <w:r w:rsidRPr="009041F7">
              <w:rPr>
                <w:i/>
                <w:sz w:val="20"/>
                <w:szCs w:val="20"/>
                <w:lang w:val="en-GB"/>
              </w:rPr>
              <w:t xml:space="preserve"> and implementing a toolbox about “Person-centred planning and budgeting tools a gender equality approach and based on the rights of persons with disabilities”, to promote the provision of inclusive health, education, work and social protection services.</w:t>
            </w:r>
            <w:bookmarkEnd w:id="3"/>
            <w:bookmarkEnd w:id="4"/>
          </w:p>
        </w:tc>
        <w:tc>
          <w:tcPr>
            <w:tcW w:w="1984" w:type="dxa"/>
            <w:shd w:val="clear" w:color="auto" w:fill="FFFFFF"/>
          </w:tcPr>
          <w:p w14:paraId="00000252" w14:textId="2D184949" w:rsidR="00002821" w:rsidRPr="009041F7" w:rsidRDefault="00002821" w:rsidP="00002821">
            <w:pPr>
              <w:tabs>
                <w:tab w:val="left" w:pos="90"/>
              </w:tabs>
              <w:jc w:val="both"/>
              <w:rPr>
                <w:i/>
                <w:sz w:val="20"/>
                <w:szCs w:val="20"/>
                <w:lang w:val="en-GB"/>
              </w:rPr>
            </w:pPr>
            <w:r w:rsidRPr="009041F7">
              <w:rPr>
                <w:i/>
                <w:sz w:val="20"/>
                <w:szCs w:val="20"/>
                <w:lang w:val="en-GB"/>
              </w:rPr>
              <w:t>UNESCO Regular Programme Budget 2022-2023 for Central American Region.</w:t>
            </w:r>
          </w:p>
          <w:p w14:paraId="00000253" w14:textId="77777777" w:rsidR="00002821" w:rsidRPr="009041F7" w:rsidRDefault="00002821" w:rsidP="00002821">
            <w:pPr>
              <w:tabs>
                <w:tab w:val="left" w:pos="90"/>
              </w:tabs>
              <w:jc w:val="both"/>
              <w:rPr>
                <w:b/>
                <w:i/>
                <w:color w:val="000000"/>
                <w:sz w:val="20"/>
                <w:szCs w:val="20"/>
                <w:lang w:val="en-GB"/>
              </w:rPr>
            </w:pPr>
          </w:p>
        </w:tc>
        <w:tc>
          <w:tcPr>
            <w:tcW w:w="2126" w:type="dxa"/>
            <w:shd w:val="clear" w:color="auto" w:fill="FFFFFF"/>
          </w:tcPr>
          <w:p w14:paraId="00000254" w14:textId="3B99C79D" w:rsidR="00002821" w:rsidRPr="009041F7" w:rsidRDefault="00002821" w:rsidP="00002821">
            <w:pPr>
              <w:tabs>
                <w:tab w:val="left" w:pos="90"/>
              </w:tabs>
              <w:jc w:val="center"/>
              <w:rPr>
                <w:b/>
                <w:i/>
                <w:color w:val="000000"/>
                <w:sz w:val="20"/>
                <w:szCs w:val="20"/>
                <w:lang w:val="en-GB"/>
              </w:rPr>
            </w:pPr>
            <w:r w:rsidRPr="009041F7">
              <w:rPr>
                <w:b/>
                <w:i/>
                <w:sz w:val="20"/>
                <w:szCs w:val="20"/>
                <w:lang w:val="en-GB"/>
              </w:rPr>
              <w:t>10,000.00 USD</w:t>
            </w:r>
          </w:p>
          <w:p w14:paraId="00000255" w14:textId="77777777" w:rsidR="00002821" w:rsidRPr="009041F7" w:rsidRDefault="00002821" w:rsidP="00002821">
            <w:pPr>
              <w:tabs>
                <w:tab w:val="left" w:pos="90"/>
              </w:tabs>
              <w:jc w:val="center"/>
              <w:rPr>
                <w:i/>
                <w:color w:val="000000"/>
                <w:sz w:val="20"/>
                <w:szCs w:val="20"/>
                <w:lang w:val="en-GB"/>
              </w:rPr>
            </w:pPr>
          </w:p>
        </w:tc>
        <w:tc>
          <w:tcPr>
            <w:tcW w:w="1276" w:type="dxa"/>
            <w:shd w:val="clear" w:color="auto" w:fill="FFFFFF"/>
          </w:tcPr>
          <w:p w14:paraId="00000256" w14:textId="72C89645" w:rsidR="00002821" w:rsidRPr="009041F7" w:rsidRDefault="00002821" w:rsidP="00002821">
            <w:pPr>
              <w:tabs>
                <w:tab w:val="left" w:pos="90"/>
              </w:tabs>
              <w:jc w:val="both"/>
              <w:rPr>
                <w:b/>
                <w:i/>
                <w:color w:val="000000"/>
                <w:sz w:val="20"/>
                <w:szCs w:val="20"/>
                <w:lang w:val="en-GB"/>
              </w:rPr>
            </w:pPr>
            <w:r w:rsidRPr="009041F7">
              <w:rPr>
                <w:b/>
                <w:i/>
                <w:sz w:val="20"/>
                <w:szCs w:val="20"/>
                <w:lang w:val="en-GB"/>
              </w:rPr>
              <w:t>31 %</w:t>
            </w:r>
          </w:p>
          <w:p w14:paraId="00000257" w14:textId="77777777" w:rsidR="00002821" w:rsidRPr="009041F7" w:rsidRDefault="00002821" w:rsidP="00002821">
            <w:pPr>
              <w:tabs>
                <w:tab w:val="left" w:pos="90"/>
              </w:tabs>
              <w:jc w:val="both"/>
              <w:rPr>
                <w:b/>
                <w:i/>
                <w:color w:val="000000"/>
                <w:sz w:val="20"/>
                <w:szCs w:val="20"/>
                <w:lang w:val="en-GB"/>
              </w:rPr>
            </w:pPr>
          </w:p>
        </w:tc>
      </w:tr>
      <w:tr w:rsidR="001F6391" w:rsidRPr="00002821" w14:paraId="71C03BD4" w14:textId="77777777" w:rsidTr="00277707">
        <w:tc>
          <w:tcPr>
            <w:tcW w:w="4957" w:type="dxa"/>
            <w:shd w:val="clear" w:color="auto" w:fill="FFFFFF"/>
          </w:tcPr>
          <w:p w14:paraId="58B60DFF" w14:textId="70AB4E20" w:rsidR="001F6391" w:rsidRPr="009041F7" w:rsidRDefault="001F6391" w:rsidP="00002821">
            <w:pPr>
              <w:jc w:val="both"/>
              <w:rPr>
                <w:b/>
                <w:color w:val="000000"/>
                <w:sz w:val="20"/>
                <w:lang w:val="en-US"/>
              </w:rPr>
            </w:pPr>
            <w:r w:rsidRPr="009041F7">
              <w:rPr>
                <w:i/>
                <w:sz w:val="20"/>
                <w:szCs w:val="20"/>
                <w:lang w:val="en-GB"/>
              </w:rPr>
              <w:t xml:space="preserve">National output 1.2.1 Developing, </w:t>
            </w:r>
            <w:proofErr w:type="gramStart"/>
            <w:r w:rsidRPr="009041F7">
              <w:rPr>
                <w:i/>
                <w:sz w:val="20"/>
                <w:szCs w:val="20"/>
                <w:lang w:val="en-GB"/>
              </w:rPr>
              <w:t>validating</w:t>
            </w:r>
            <w:proofErr w:type="gramEnd"/>
            <w:r w:rsidRPr="009041F7">
              <w:rPr>
                <w:i/>
                <w:sz w:val="20"/>
                <w:szCs w:val="20"/>
                <w:lang w:val="en-GB"/>
              </w:rPr>
              <w:t xml:space="preserve"> and implementing a toolbox about “Person-centred planning and budgeting tools a gender equality approach and based on the rights of persons with disabilities”, to promote the provision of inclusive health, education, work and social protection services.</w:t>
            </w:r>
          </w:p>
        </w:tc>
        <w:tc>
          <w:tcPr>
            <w:tcW w:w="1984" w:type="dxa"/>
            <w:shd w:val="clear" w:color="auto" w:fill="FFFFFF"/>
          </w:tcPr>
          <w:p w14:paraId="5B43D59D" w14:textId="1299DD13" w:rsidR="001F6391" w:rsidRPr="009041F7" w:rsidRDefault="001F6391" w:rsidP="00002821">
            <w:pPr>
              <w:tabs>
                <w:tab w:val="left" w:pos="90"/>
              </w:tabs>
              <w:jc w:val="both"/>
              <w:rPr>
                <w:i/>
                <w:sz w:val="20"/>
                <w:szCs w:val="20"/>
                <w:lang w:val="en-GB"/>
              </w:rPr>
            </w:pPr>
            <w:r w:rsidRPr="009041F7">
              <w:rPr>
                <w:i/>
                <w:sz w:val="20"/>
                <w:szCs w:val="20"/>
                <w:lang w:val="en-GB"/>
              </w:rPr>
              <w:t xml:space="preserve">PAHO: </w:t>
            </w:r>
            <w:r w:rsidR="00002F02" w:rsidRPr="009041F7">
              <w:rPr>
                <w:i/>
                <w:sz w:val="20"/>
                <w:szCs w:val="20"/>
                <w:lang w:val="en-GB"/>
              </w:rPr>
              <w:t>20% of National consultant</w:t>
            </w:r>
          </w:p>
        </w:tc>
        <w:tc>
          <w:tcPr>
            <w:tcW w:w="2126" w:type="dxa"/>
            <w:shd w:val="clear" w:color="auto" w:fill="FFFFFF"/>
          </w:tcPr>
          <w:p w14:paraId="5466CA0A" w14:textId="6AA46F6E" w:rsidR="001F6391" w:rsidRPr="009041F7" w:rsidRDefault="00002F02" w:rsidP="00002821">
            <w:pPr>
              <w:tabs>
                <w:tab w:val="left" w:pos="90"/>
              </w:tabs>
              <w:jc w:val="center"/>
              <w:rPr>
                <w:b/>
                <w:i/>
                <w:sz w:val="20"/>
                <w:szCs w:val="20"/>
                <w:lang w:val="en-GB"/>
              </w:rPr>
            </w:pPr>
            <w:r w:rsidRPr="009041F7">
              <w:rPr>
                <w:b/>
                <w:i/>
                <w:sz w:val="20"/>
                <w:szCs w:val="20"/>
                <w:lang w:val="en-GB"/>
              </w:rPr>
              <w:t>5,</w:t>
            </w:r>
            <w:r w:rsidR="008559D3" w:rsidRPr="009041F7">
              <w:rPr>
                <w:b/>
                <w:i/>
                <w:sz w:val="20"/>
                <w:szCs w:val="20"/>
                <w:lang w:val="en-GB"/>
              </w:rPr>
              <w:t>0</w:t>
            </w:r>
            <w:r w:rsidRPr="009041F7">
              <w:rPr>
                <w:b/>
                <w:i/>
                <w:sz w:val="20"/>
                <w:szCs w:val="20"/>
                <w:lang w:val="en-GB"/>
              </w:rPr>
              <w:t>00.00 USD</w:t>
            </w:r>
          </w:p>
        </w:tc>
        <w:tc>
          <w:tcPr>
            <w:tcW w:w="1276" w:type="dxa"/>
            <w:shd w:val="clear" w:color="auto" w:fill="FFFFFF"/>
          </w:tcPr>
          <w:p w14:paraId="0661D1F4" w14:textId="46BDF5C0" w:rsidR="001F6391" w:rsidRPr="009041F7" w:rsidRDefault="00002F02" w:rsidP="00002821">
            <w:pPr>
              <w:tabs>
                <w:tab w:val="left" w:pos="90"/>
              </w:tabs>
              <w:jc w:val="both"/>
              <w:rPr>
                <w:b/>
                <w:i/>
                <w:sz w:val="20"/>
                <w:szCs w:val="20"/>
                <w:lang w:val="en-GB"/>
              </w:rPr>
            </w:pPr>
            <w:r w:rsidRPr="009041F7">
              <w:rPr>
                <w:b/>
                <w:i/>
                <w:sz w:val="20"/>
                <w:szCs w:val="20"/>
                <w:lang w:val="en-GB"/>
              </w:rPr>
              <w:t>1</w:t>
            </w:r>
            <w:r w:rsidR="008559D3" w:rsidRPr="009041F7">
              <w:rPr>
                <w:b/>
                <w:i/>
                <w:sz w:val="20"/>
                <w:szCs w:val="20"/>
                <w:lang w:val="en-GB"/>
              </w:rPr>
              <w:t>5</w:t>
            </w:r>
            <w:r w:rsidRPr="009041F7">
              <w:rPr>
                <w:b/>
                <w:i/>
                <w:sz w:val="20"/>
                <w:szCs w:val="20"/>
                <w:lang w:val="en-GB"/>
              </w:rPr>
              <w:t>%</w:t>
            </w:r>
          </w:p>
        </w:tc>
      </w:tr>
      <w:tr w:rsidR="00002F02" w:rsidRPr="00002821" w14:paraId="05E0D51A" w14:textId="77777777" w:rsidTr="00277707">
        <w:tc>
          <w:tcPr>
            <w:tcW w:w="4957" w:type="dxa"/>
            <w:shd w:val="clear" w:color="auto" w:fill="FFFFFF"/>
          </w:tcPr>
          <w:p w14:paraId="5BA73724" w14:textId="3206E47B" w:rsidR="00002F02" w:rsidRPr="009041F7" w:rsidRDefault="00002F02" w:rsidP="00002F02">
            <w:pPr>
              <w:jc w:val="both"/>
              <w:rPr>
                <w:b/>
                <w:color w:val="000000"/>
                <w:sz w:val="20"/>
                <w:lang w:val="en-US"/>
              </w:rPr>
            </w:pPr>
            <w:r w:rsidRPr="009041F7">
              <w:rPr>
                <w:b/>
                <w:color w:val="000000"/>
                <w:sz w:val="20"/>
                <w:lang w:val="en-US"/>
              </w:rPr>
              <w:t>National output 2.1.1</w:t>
            </w:r>
          </w:p>
          <w:p w14:paraId="0C2BCFED" w14:textId="214B2A6C" w:rsidR="00002F02" w:rsidRPr="009041F7" w:rsidRDefault="00002F02" w:rsidP="00002F02">
            <w:pPr>
              <w:jc w:val="both"/>
              <w:rPr>
                <w:b/>
                <w:color w:val="000000"/>
                <w:sz w:val="20"/>
                <w:lang w:val="en-US"/>
              </w:rPr>
            </w:pPr>
            <w:r w:rsidRPr="009041F7">
              <w:rPr>
                <w:b/>
                <w:color w:val="000000"/>
                <w:sz w:val="20"/>
                <w:lang w:val="en-US"/>
              </w:rPr>
              <w:t xml:space="preserve">The disability certification service has been revised and strengthened after adopting a human rights-based approach and integrating an information system with sufficient disaggregation levels of data that enable the identification of the most vulnerable groups of people (sex, age, place of residence, type of disability and sense of ownership to an indigenous or African descent community). This facilitates the access of persons with disabilities to social protection </w:t>
            </w:r>
            <w:proofErr w:type="spellStart"/>
            <w:r w:rsidRPr="009041F7">
              <w:rPr>
                <w:b/>
                <w:color w:val="000000"/>
                <w:sz w:val="20"/>
                <w:lang w:val="en-US"/>
              </w:rPr>
              <w:t>programmes</w:t>
            </w:r>
            <w:proofErr w:type="spellEnd"/>
            <w:r w:rsidRPr="009041F7">
              <w:rPr>
                <w:b/>
                <w:color w:val="000000"/>
                <w:sz w:val="20"/>
                <w:lang w:val="en-US"/>
              </w:rPr>
              <w:t xml:space="preserve"> and economic benefits to provide equal opportunities as established in Law 134 (2013).</w:t>
            </w:r>
          </w:p>
        </w:tc>
        <w:tc>
          <w:tcPr>
            <w:tcW w:w="1984" w:type="dxa"/>
            <w:shd w:val="clear" w:color="auto" w:fill="FFFFFF"/>
          </w:tcPr>
          <w:p w14:paraId="07D480FB" w14:textId="34F089EC" w:rsidR="00002F02" w:rsidRPr="009041F7" w:rsidRDefault="00002F02" w:rsidP="00002F02">
            <w:pPr>
              <w:tabs>
                <w:tab w:val="left" w:pos="90"/>
              </w:tabs>
              <w:jc w:val="both"/>
              <w:rPr>
                <w:i/>
                <w:sz w:val="20"/>
                <w:szCs w:val="20"/>
                <w:lang w:val="en-GB"/>
              </w:rPr>
            </w:pPr>
            <w:r w:rsidRPr="009041F7">
              <w:rPr>
                <w:i/>
                <w:sz w:val="20"/>
                <w:szCs w:val="20"/>
                <w:lang w:val="en-GB"/>
              </w:rPr>
              <w:t>PAHO: 25% of National consultant and 20% of a second National consultant</w:t>
            </w:r>
          </w:p>
        </w:tc>
        <w:tc>
          <w:tcPr>
            <w:tcW w:w="2126" w:type="dxa"/>
            <w:shd w:val="clear" w:color="auto" w:fill="FFFFFF"/>
          </w:tcPr>
          <w:p w14:paraId="7E64D467" w14:textId="3DE0DBF1" w:rsidR="00002F02" w:rsidRPr="009041F7" w:rsidRDefault="00002F02" w:rsidP="00002F02">
            <w:pPr>
              <w:tabs>
                <w:tab w:val="left" w:pos="90"/>
              </w:tabs>
              <w:jc w:val="center"/>
              <w:rPr>
                <w:b/>
                <w:i/>
                <w:sz w:val="20"/>
                <w:szCs w:val="20"/>
                <w:lang w:val="en-GB"/>
              </w:rPr>
            </w:pPr>
            <w:r w:rsidRPr="009041F7">
              <w:rPr>
                <w:b/>
                <w:i/>
                <w:sz w:val="20"/>
                <w:szCs w:val="20"/>
                <w:lang w:val="en-GB"/>
              </w:rPr>
              <w:t>1</w:t>
            </w:r>
            <w:r w:rsidR="008559D3" w:rsidRPr="009041F7">
              <w:rPr>
                <w:b/>
                <w:i/>
                <w:sz w:val="20"/>
                <w:szCs w:val="20"/>
                <w:lang w:val="en-GB"/>
              </w:rPr>
              <w:t>2</w:t>
            </w:r>
            <w:r w:rsidRPr="009041F7">
              <w:rPr>
                <w:b/>
                <w:i/>
                <w:sz w:val="20"/>
                <w:szCs w:val="20"/>
                <w:lang w:val="en-GB"/>
              </w:rPr>
              <w:t>,</w:t>
            </w:r>
            <w:r w:rsidR="008559D3" w:rsidRPr="009041F7">
              <w:rPr>
                <w:b/>
                <w:i/>
                <w:sz w:val="20"/>
                <w:szCs w:val="20"/>
                <w:lang w:val="en-GB"/>
              </w:rPr>
              <w:t>0</w:t>
            </w:r>
            <w:r w:rsidRPr="009041F7">
              <w:rPr>
                <w:b/>
                <w:i/>
                <w:sz w:val="20"/>
                <w:szCs w:val="20"/>
                <w:lang w:val="en-GB"/>
              </w:rPr>
              <w:t>00.00 USD</w:t>
            </w:r>
          </w:p>
        </w:tc>
        <w:tc>
          <w:tcPr>
            <w:tcW w:w="1276" w:type="dxa"/>
            <w:shd w:val="clear" w:color="auto" w:fill="FFFFFF"/>
          </w:tcPr>
          <w:p w14:paraId="7D356E99" w14:textId="33446D82" w:rsidR="00002F02" w:rsidRPr="009041F7" w:rsidRDefault="008559D3" w:rsidP="00002F02">
            <w:pPr>
              <w:tabs>
                <w:tab w:val="left" w:pos="90"/>
              </w:tabs>
              <w:jc w:val="both"/>
              <w:rPr>
                <w:b/>
                <w:i/>
                <w:sz w:val="20"/>
                <w:szCs w:val="20"/>
                <w:lang w:val="en-GB"/>
              </w:rPr>
            </w:pPr>
            <w:r w:rsidRPr="009041F7">
              <w:rPr>
                <w:b/>
                <w:i/>
                <w:sz w:val="20"/>
                <w:szCs w:val="20"/>
                <w:lang w:val="en-GB"/>
              </w:rPr>
              <w:t>55</w:t>
            </w:r>
            <w:r w:rsidR="00002F02" w:rsidRPr="009041F7">
              <w:rPr>
                <w:b/>
                <w:i/>
                <w:sz w:val="20"/>
                <w:szCs w:val="20"/>
                <w:lang w:val="en-GB"/>
              </w:rPr>
              <w:t>%</w:t>
            </w:r>
          </w:p>
        </w:tc>
      </w:tr>
      <w:tr w:rsidR="00002F02" w:rsidRPr="00002821" w14:paraId="170A9D6C" w14:textId="77777777" w:rsidTr="00277707">
        <w:tc>
          <w:tcPr>
            <w:tcW w:w="4957" w:type="dxa"/>
            <w:shd w:val="clear" w:color="auto" w:fill="FFFFFF"/>
          </w:tcPr>
          <w:p w14:paraId="48A4E238" w14:textId="77777777" w:rsidR="00002F02" w:rsidRPr="009041F7" w:rsidRDefault="00002F02" w:rsidP="00002F02">
            <w:pPr>
              <w:jc w:val="both"/>
              <w:rPr>
                <w:b/>
                <w:color w:val="000000"/>
                <w:sz w:val="20"/>
                <w:szCs w:val="20"/>
                <w:lang w:val="en-US"/>
              </w:rPr>
            </w:pPr>
            <w:r w:rsidRPr="009041F7">
              <w:rPr>
                <w:b/>
                <w:color w:val="000000"/>
                <w:sz w:val="20"/>
                <w:lang w:val="en-US"/>
              </w:rPr>
              <w:t>National Output 2.1.2</w:t>
            </w:r>
          </w:p>
          <w:p w14:paraId="78876418" w14:textId="77777777" w:rsidR="00002F02" w:rsidRPr="009041F7" w:rsidRDefault="00002F02" w:rsidP="00002F02">
            <w:pPr>
              <w:jc w:val="both"/>
              <w:rPr>
                <w:color w:val="000000"/>
                <w:sz w:val="20"/>
                <w:szCs w:val="20"/>
                <w:lang w:val="en-US"/>
              </w:rPr>
            </w:pPr>
            <w:r w:rsidRPr="009041F7">
              <w:rPr>
                <w:b/>
                <w:color w:val="000000"/>
                <w:sz w:val="20"/>
                <w:lang w:val="en-US"/>
              </w:rPr>
              <w:t xml:space="preserve">Planning, </w:t>
            </w:r>
            <w:proofErr w:type="gramStart"/>
            <w:r w:rsidRPr="009041F7">
              <w:rPr>
                <w:b/>
                <w:color w:val="000000"/>
                <w:sz w:val="20"/>
                <w:lang w:val="en-US"/>
              </w:rPr>
              <w:t>budgeting</w:t>
            </w:r>
            <w:proofErr w:type="gramEnd"/>
            <w:r w:rsidRPr="009041F7">
              <w:rPr>
                <w:b/>
                <w:color w:val="000000"/>
                <w:sz w:val="20"/>
                <w:lang w:val="en-US"/>
              </w:rPr>
              <w:t xml:space="preserve"> and accountability methodologies of operational plans of 5 government agencies are reviewed/reformed </w:t>
            </w:r>
            <w:r w:rsidRPr="009041F7">
              <w:rPr>
                <w:color w:val="000000"/>
                <w:sz w:val="20"/>
                <w:lang w:val="en-US"/>
              </w:rPr>
              <w:t xml:space="preserve">to promote the provision of more inclusive and accessible health, education, work and social protection services to persons with </w:t>
            </w:r>
            <w:sdt>
              <w:sdtPr>
                <w:tag w:val="goog_rdk_20"/>
                <w:id w:val="-2035110977"/>
              </w:sdtPr>
              <w:sdtEndPr/>
              <w:sdtContent/>
            </w:sdt>
            <w:r w:rsidRPr="009041F7">
              <w:rPr>
                <w:color w:val="000000"/>
                <w:sz w:val="20"/>
                <w:lang w:val="en-US"/>
              </w:rPr>
              <w:t>disabilities.</w:t>
            </w:r>
          </w:p>
          <w:p w14:paraId="1321FECC" w14:textId="77777777" w:rsidR="00002F02" w:rsidRPr="009041F7" w:rsidRDefault="00002F02" w:rsidP="00002F02">
            <w:pPr>
              <w:tabs>
                <w:tab w:val="left" w:pos="90"/>
              </w:tabs>
              <w:jc w:val="both"/>
              <w:rPr>
                <w:b/>
                <w:i/>
                <w:sz w:val="20"/>
                <w:szCs w:val="20"/>
                <w:lang w:val="en-US"/>
              </w:rPr>
            </w:pPr>
          </w:p>
        </w:tc>
        <w:tc>
          <w:tcPr>
            <w:tcW w:w="1984" w:type="dxa"/>
            <w:shd w:val="clear" w:color="auto" w:fill="FFFFFF"/>
          </w:tcPr>
          <w:p w14:paraId="1A388897" w14:textId="1E229869" w:rsidR="00002F02" w:rsidRPr="009041F7" w:rsidRDefault="00002F02" w:rsidP="00002F02">
            <w:pPr>
              <w:tabs>
                <w:tab w:val="left" w:pos="90"/>
              </w:tabs>
              <w:jc w:val="both"/>
              <w:rPr>
                <w:i/>
                <w:sz w:val="20"/>
                <w:szCs w:val="20"/>
                <w:lang w:val="en-GB"/>
              </w:rPr>
            </w:pPr>
            <w:r w:rsidRPr="009041F7">
              <w:rPr>
                <w:i/>
                <w:sz w:val="20"/>
                <w:szCs w:val="20"/>
                <w:lang w:val="en-GB"/>
              </w:rPr>
              <w:t>UN WOMEN: 30% of National officer position, 30% of the SB3 position and national cooperation framework.</w:t>
            </w:r>
          </w:p>
        </w:tc>
        <w:tc>
          <w:tcPr>
            <w:tcW w:w="2126" w:type="dxa"/>
            <w:shd w:val="clear" w:color="auto" w:fill="FFFFFF"/>
          </w:tcPr>
          <w:p w14:paraId="05DCD057" w14:textId="5B9777D7" w:rsidR="00002F02" w:rsidRPr="009041F7" w:rsidRDefault="00002F02" w:rsidP="00002F02">
            <w:pPr>
              <w:tabs>
                <w:tab w:val="left" w:pos="90"/>
              </w:tabs>
              <w:jc w:val="center"/>
              <w:rPr>
                <w:b/>
                <w:i/>
                <w:sz w:val="20"/>
                <w:szCs w:val="20"/>
                <w:lang w:val="en-GB"/>
              </w:rPr>
            </w:pPr>
            <w:r w:rsidRPr="009041F7">
              <w:rPr>
                <w:b/>
                <w:i/>
                <w:sz w:val="20"/>
                <w:szCs w:val="20"/>
                <w:lang w:val="en-GB"/>
              </w:rPr>
              <w:t>1</w:t>
            </w:r>
            <w:r w:rsidR="00560207" w:rsidRPr="009041F7">
              <w:rPr>
                <w:b/>
                <w:i/>
                <w:sz w:val="20"/>
                <w:szCs w:val="20"/>
                <w:lang w:val="en-GB"/>
              </w:rPr>
              <w:t>1</w:t>
            </w:r>
            <w:r w:rsidRPr="009041F7">
              <w:rPr>
                <w:b/>
                <w:i/>
                <w:sz w:val="20"/>
                <w:szCs w:val="20"/>
                <w:lang w:val="en-GB"/>
              </w:rPr>
              <w:t>,</w:t>
            </w:r>
            <w:r w:rsidR="008559D3" w:rsidRPr="009041F7">
              <w:rPr>
                <w:b/>
                <w:i/>
                <w:sz w:val="20"/>
                <w:szCs w:val="20"/>
                <w:lang w:val="en-GB"/>
              </w:rPr>
              <w:t>4</w:t>
            </w:r>
            <w:r w:rsidRPr="009041F7">
              <w:rPr>
                <w:b/>
                <w:i/>
                <w:sz w:val="20"/>
                <w:szCs w:val="20"/>
                <w:lang w:val="en-GB"/>
              </w:rPr>
              <w:t>00.00 USD</w:t>
            </w:r>
          </w:p>
        </w:tc>
        <w:tc>
          <w:tcPr>
            <w:tcW w:w="1276" w:type="dxa"/>
            <w:shd w:val="clear" w:color="auto" w:fill="FFFFFF"/>
          </w:tcPr>
          <w:p w14:paraId="03315806" w14:textId="328FBE0F" w:rsidR="00002F02" w:rsidRPr="009041F7" w:rsidRDefault="00002F02" w:rsidP="00002F02">
            <w:pPr>
              <w:tabs>
                <w:tab w:val="left" w:pos="90"/>
              </w:tabs>
              <w:jc w:val="both"/>
              <w:rPr>
                <w:b/>
                <w:i/>
                <w:sz w:val="20"/>
                <w:szCs w:val="20"/>
                <w:lang w:val="en-GB"/>
              </w:rPr>
            </w:pPr>
            <w:r w:rsidRPr="009041F7">
              <w:rPr>
                <w:b/>
                <w:i/>
                <w:sz w:val="20"/>
                <w:szCs w:val="20"/>
                <w:lang w:val="en-GB"/>
              </w:rPr>
              <w:t>2</w:t>
            </w:r>
            <w:r w:rsidR="00560207" w:rsidRPr="009041F7">
              <w:rPr>
                <w:b/>
                <w:i/>
                <w:sz w:val="20"/>
                <w:szCs w:val="20"/>
                <w:lang w:val="en-GB"/>
              </w:rPr>
              <w:t>6</w:t>
            </w:r>
            <w:r w:rsidRPr="009041F7">
              <w:rPr>
                <w:b/>
                <w:i/>
                <w:sz w:val="20"/>
                <w:szCs w:val="20"/>
                <w:lang w:val="en-GB"/>
              </w:rPr>
              <w:t>%</w:t>
            </w:r>
          </w:p>
        </w:tc>
      </w:tr>
      <w:tr w:rsidR="00002F02" w:rsidRPr="00002821" w14:paraId="2B8183BF" w14:textId="77777777" w:rsidTr="00277707">
        <w:tc>
          <w:tcPr>
            <w:tcW w:w="4957" w:type="dxa"/>
            <w:shd w:val="clear" w:color="auto" w:fill="FFFFFF"/>
          </w:tcPr>
          <w:p w14:paraId="68B47236" w14:textId="77777777" w:rsidR="00002F02" w:rsidRPr="009041F7" w:rsidRDefault="00002F02" w:rsidP="00002F02">
            <w:pPr>
              <w:jc w:val="both"/>
              <w:rPr>
                <w:b/>
                <w:color w:val="000000"/>
                <w:sz w:val="20"/>
                <w:szCs w:val="20"/>
                <w:lang w:val="en-US"/>
              </w:rPr>
            </w:pPr>
            <w:r w:rsidRPr="009041F7">
              <w:rPr>
                <w:b/>
                <w:color w:val="000000"/>
                <w:sz w:val="20"/>
                <w:lang w:val="en-US"/>
              </w:rPr>
              <w:t>National Output 2.1.2</w:t>
            </w:r>
          </w:p>
          <w:p w14:paraId="6D8E61BF" w14:textId="77777777" w:rsidR="00002F02" w:rsidRPr="009041F7" w:rsidRDefault="00002F02" w:rsidP="00002F02">
            <w:pPr>
              <w:jc w:val="both"/>
              <w:rPr>
                <w:color w:val="000000"/>
                <w:sz w:val="20"/>
                <w:szCs w:val="20"/>
                <w:lang w:val="en-US"/>
              </w:rPr>
            </w:pPr>
            <w:r w:rsidRPr="009041F7">
              <w:rPr>
                <w:b/>
                <w:color w:val="000000"/>
                <w:sz w:val="20"/>
                <w:lang w:val="en-US"/>
              </w:rPr>
              <w:t xml:space="preserve">Planning, </w:t>
            </w:r>
            <w:proofErr w:type="gramStart"/>
            <w:r w:rsidRPr="009041F7">
              <w:rPr>
                <w:b/>
                <w:color w:val="000000"/>
                <w:sz w:val="20"/>
                <w:lang w:val="en-US"/>
              </w:rPr>
              <w:t>budgeting</w:t>
            </w:r>
            <w:proofErr w:type="gramEnd"/>
            <w:r w:rsidRPr="009041F7">
              <w:rPr>
                <w:b/>
                <w:color w:val="000000"/>
                <w:sz w:val="20"/>
                <w:lang w:val="en-US"/>
              </w:rPr>
              <w:t xml:space="preserve"> and accountability methodologies of operational plans of 5 government agencies are </w:t>
            </w:r>
            <w:r w:rsidRPr="009041F7">
              <w:rPr>
                <w:b/>
                <w:color w:val="000000"/>
                <w:sz w:val="20"/>
                <w:lang w:val="en-US"/>
              </w:rPr>
              <w:lastRenderedPageBreak/>
              <w:t xml:space="preserve">reviewed/reformed </w:t>
            </w:r>
            <w:r w:rsidRPr="009041F7">
              <w:rPr>
                <w:color w:val="000000"/>
                <w:sz w:val="20"/>
                <w:lang w:val="en-US"/>
              </w:rPr>
              <w:t xml:space="preserve">to promote the provision of more inclusive and accessible health, education, work and social protection services to persons with </w:t>
            </w:r>
            <w:sdt>
              <w:sdtPr>
                <w:tag w:val="goog_rdk_20"/>
                <w:id w:val="407497072"/>
              </w:sdtPr>
              <w:sdtEndPr/>
              <w:sdtContent/>
            </w:sdt>
            <w:r w:rsidRPr="009041F7">
              <w:rPr>
                <w:color w:val="000000"/>
                <w:sz w:val="20"/>
                <w:lang w:val="en-US"/>
              </w:rPr>
              <w:t>disabilities.</w:t>
            </w:r>
          </w:p>
          <w:p w14:paraId="2900A05D" w14:textId="77777777" w:rsidR="00002F02" w:rsidRPr="009041F7" w:rsidRDefault="00002F02" w:rsidP="00002F02">
            <w:pPr>
              <w:jc w:val="both"/>
              <w:rPr>
                <w:b/>
                <w:color w:val="000000"/>
                <w:sz w:val="20"/>
                <w:lang w:val="en-US"/>
              </w:rPr>
            </w:pPr>
          </w:p>
        </w:tc>
        <w:tc>
          <w:tcPr>
            <w:tcW w:w="1984" w:type="dxa"/>
            <w:shd w:val="clear" w:color="auto" w:fill="FFFFFF"/>
          </w:tcPr>
          <w:p w14:paraId="1814E0B6" w14:textId="6AB964D7" w:rsidR="00002F02" w:rsidRPr="009041F7" w:rsidRDefault="00002F02" w:rsidP="00002F02">
            <w:pPr>
              <w:tabs>
                <w:tab w:val="left" w:pos="90"/>
              </w:tabs>
              <w:jc w:val="both"/>
              <w:rPr>
                <w:i/>
                <w:sz w:val="20"/>
                <w:szCs w:val="20"/>
                <w:lang w:val="en-GB"/>
              </w:rPr>
            </w:pPr>
            <w:r w:rsidRPr="009041F7">
              <w:rPr>
                <w:i/>
                <w:sz w:val="20"/>
                <w:szCs w:val="20"/>
                <w:lang w:val="en-GB"/>
              </w:rPr>
              <w:lastRenderedPageBreak/>
              <w:t>PAHO: 25% of a National consultant</w:t>
            </w:r>
          </w:p>
        </w:tc>
        <w:tc>
          <w:tcPr>
            <w:tcW w:w="2126" w:type="dxa"/>
            <w:shd w:val="clear" w:color="auto" w:fill="FFFFFF"/>
          </w:tcPr>
          <w:p w14:paraId="73FD602F" w14:textId="7472E30E" w:rsidR="00002F02" w:rsidRPr="009041F7" w:rsidRDefault="00002F02" w:rsidP="00002F02">
            <w:pPr>
              <w:tabs>
                <w:tab w:val="left" w:pos="90"/>
              </w:tabs>
              <w:jc w:val="center"/>
              <w:rPr>
                <w:b/>
                <w:i/>
                <w:sz w:val="20"/>
                <w:szCs w:val="20"/>
                <w:lang w:val="en-GB"/>
              </w:rPr>
            </w:pPr>
            <w:r w:rsidRPr="009041F7">
              <w:rPr>
                <w:b/>
                <w:i/>
                <w:sz w:val="20"/>
                <w:szCs w:val="20"/>
                <w:lang w:val="en-GB"/>
              </w:rPr>
              <w:t>6,000.00 USD</w:t>
            </w:r>
          </w:p>
        </w:tc>
        <w:tc>
          <w:tcPr>
            <w:tcW w:w="1276" w:type="dxa"/>
            <w:shd w:val="clear" w:color="auto" w:fill="FFFFFF"/>
          </w:tcPr>
          <w:p w14:paraId="5A5FE282" w14:textId="31AC880C" w:rsidR="00002F02" w:rsidRPr="009041F7" w:rsidRDefault="00002F02" w:rsidP="00002F02">
            <w:pPr>
              <w:tabs>
                <w:tab w:val="left" w:pos="90"/>
              </w:tabs>
              <w:jc w:val="both"/>
              <w:rPr>
                <w:b/>
                <w:i/>
                <w:sz w:val="20"/>
                <w:szCs w:val="20"/>
                <w:lang w:val="en-GB"/>
              </w:rPr>
            </w:pPr>
            <w:r w:rsidRPr="009041F7">
              <w:rPr>
                <w:b/>
                <w:i/>
                <w:sz w:val="20"/>
                <w:szCs w:val="20"/>
                <w:lang w:val="en-GB"/>
              </w:rPr>
              <w:t>13.6%</w:t>
            </w:r>
          </w:p>
        </w:tc>
      </w:tr>
      <w:tr w:rsidR="00002F02" w:rsidRPr="00002821" w14:paraId="7D4B0DBA" w14:textId="77777777" w:rsidTr="00277707">
        <w:tc>
          <w:tcPr>
            <w:tcW w:w="4957" w:type="dxa"/>
            <w:shd w:val="clear" w:color="auto" w:fill="FFFFFF"/>
          </w:tcPr>
          <w:p w14:paraId="7F48CDC6" w14:textId="77777777" w:rsidR="00002F02" w:rsidRPr="009041F7" w:rsidRDefault="00002F02" w:rsidP="00002F02">
            <w:pPr>
              <w:jc w:val="both"/>
              <w:rPr>
                <w:b/>
                <w:color w:val="000000"/>
                <w:sz w:val="20"/>
                <w:szCs w:val="20"/>
                <w:lang w:val="en-US"/>
              </w:rPr>
            </w:pPr>
            <w:r w:rsidRPr="009041F7">
              <w:rPr>
                <w:b/>
                <w:color w:val="000000"/>
                <w:sz w:val="20"/>
                <w:lang w:val="en-US"/>
              </w:rPr>
              <w:t xml:space="preserve">National Output 2.2.1. </w:t>
            </w:r>
          </w:p>
          <w:p w14:paraId="1369119C" w14:textId="270B2BBA" w:rsidR="00002F02" w:rsidRPr="009041F7" w:rsidRDefault="00002F02" w:rsidP="00002F02">
            <w:pPr>
              <w:jc w:val="both"/>
              <w:rPr>
                <w:b/>
                <w:color w:val="000000"/>
                <w:sz w:val="20"/>
                <w:lang w:val="en-US"/>
              </w:rPr>
            </w:pPr>
            <w:r w:rsidRPr="009041F7">
              <w:rPr>
                <w:b/>
                <w:color w:val="000000"/>
                <w:sz w:val="20"/>
                <w:lang w:val="en-US"/>
              </w:rPr>
              <w:t xml:space="preserve">A technical multi-stakeholder group was created. </w:t>
            </w:r>
            <w:sdt>
              <w:sdtPr>
                <w:tag w:val="goog_rdk_25"/>
                <w:id w:val="949664624"/>
              </w:sdtPr>
              <w:sdtEndPr/>
              <w:sdtContent/>
            </w:sdt>
            <w:r w:rsidRPr="009041F7">
              <w:rPr>
                <w:b/>
                <w:color w:val="000000"/>
                <w:sz w:val="20"/>
                <w:lang w:val="en-US"/>
              </w:rPr>
              <w:t xml:space="preserve">It has the knowledge and tools </w:t>
            </w:r>
            <w:r w:rsidRPr="009041F7">
              <w:rPr>
                <w:color w:val="000000"/>
                <w:sz w:val="20"/>
                <w:lang w:val="en-US"/>
              </w:rPr>
              <w:t xml:space="preserve">to implement a permanent consultation mechanism with OPDs to adopt legislation, public policies and programme budgeting and planning processes as well as institutional services and other matters of relevance pursuant to Art. 8 of Law No. 15 of 2016. </w:t>
            </w:r>
          </w:p>
        </w:tc>
        <w:tc>
          <w:tcPr>
            <w:tcW w:w="1984" w:type="dxa"/>
            <w:shd w:val="clear" w:color="auto" w:fill="FFFFFF"/>
          </w:tcPr>
          <w:p w14:paraId="40D54BA3" w14:textId="4D39980C" w:rsidR="00002F02" w:rsidRPr="009041F7" w:rsidRDefault="00002F02" w:rsidP="00002F02">
            <w:pPr>
              <w:tabs>
                <w:tab w:val="left" w:pos="90"/>
              </w:tabs>
              <w:jc w:val="both"/>
              <w:rPr>
                <w:i/>
                <w:sz w:val="20"/>
                <w:szCs w:val="20"/>
                <w:lang w:val="en-GB"/>
              </w:rPr>
            </w:pPr>
            <w:r w:rsidRPr="009041F7">
              <w:rPr>
                <w:i/>
                <w:sz w:val="20"/>
                <w:szCs w:val="20"/>
                <w:lang w:val="en-GB"/>
              </w:rPr>
              <w:t>UN WOMEN: 30% of National officer position, 30% of the SB3 position and national cooperation framework.</w:t>
            </w:r>
          </w:p>
        </w:tc>
        <w:tc>
          <w:tcPr>
            <w:tcW w:w="2126" w:type="dxa"/>
            <w:shd w:val="clear" w:color="auto" w:fill="FFFFFF"/>
          </w:tcPr>
          <w:p w14:paraId="51C38E5F" w14:textId="00C0A7D8" w:rsidR="00002F02" w:rsidRPr="009041F7" w:rsidRDefault="00002F02" w:rsidP="00002F02">
            <w:pPr>
              <w:tabs>
                <w:tab w:val="left" w:pos="90"/>
              </w:tabs>
              <w:jc w:val="center"/>
              <w:rPr>
                <w:b/>
                <w:i/>
                <w:sz w:val="20"/>
                <w:szCs w:val="20"/>
                <w:lang w:val="en-GB"/>
              </w:rPr>
            </w:pPr>
            <w:r w:rsidRPr="009041F7">
              <w:rPr>
                <w:b/>
                <w:i/>
                <w:sz w:val="20"/>
                <w:szCs w:val="20"/>
                <w:lang w:val="en-GB"/>
              </w:rPr>
              <w:t>8,400.00 USD</w:t>
            </w:r>
          </w:p>
        </w:tc>
        <w:tc>
          <w:tcPr>
            <w:tcW w:w="1276" w:type="dxa"/>
            <w:shd w:val="clear" w:color="auto" w:fill="FFFFFF"/>
          </w:tcPr>
          <w:p w14:paraId="5639AA67" w14:textId="17D43B37" w:rsidR="00002F02" w:rsidRPr="009041F7" w:rsidRDefault="00002F02" w:rsidP="00002F02">
            <w:pPr>
              <w:tabs>
                <w:tab w:val="left" w:pos="90"/>
              </w:tabs>
              <w:jc w:val="both"/>
              <w:rPr>
                <w:b/>
                <w:i/>
                <w:sz w:val="20"/>
                <w:szCs w:val="20"/>
                <w:lang w:val="en-GB"/>
              </w:rPr>
            </w:pPr>
            <w:r w:rsidRPr="009041F7">
              <w:rPr>
                <w:b/>
                <w:i/>
                <w:sz w:val="20"/>
                <w:szCs w:val="20"/>
                <w:lang w:val="en-GB"/>
              </w:rPr>
              <w:t>34%</w:t>
            </w:r>
          </w:p>
        </w:tc>
      </w:tr>
      <w:tr w:rsidR="00002F02" w:rsidRPr="00876874" w14:paraId="18F6EDEB" w14:textId="77777777" w:rsidTr="00277707">
        <w:trPr>
          <w:trHeight w:val="2145"/>
        </w:trPr>
        <w:tc>
          <w:tcPr>
            <w:tcW w:w="4957" w:type="dxa"/>
            <w:shd w:val="clear" w:color="auto" w:fill="FFFFFF"/>
          </w:tcPr>
          <w:p w14:paraId="03CAA89D" w14:textId="0C74EF4B" w:rsidR="00D73A0A" w:rsidRPr="009041F7" w:rsidRDefault="00D73A0A" w:rsidP="00002F02">
            <w:pPr>
              <w:tabs>
                <w:tab w:val="left" w:pos="90"/>
              </w:tabs>
              <w:jc w:val="both"/>
              <w:rPr>
                <w:i/>
                <w:sz w:val="20"/>
                <w:szCs w:val="20"/>
                <w:lang w:val="en-GB"/>
              </w:rPr>
            </w:pPr>
            <w:r w:rsidRPr="009041F7">
              <w:rPr>
                <w:i/>
                <w:sz w:val="20"/>
                <w:szCs w:val="20"/>
                <w:lang w:val="en-GB"/>
              </w:rPr>
              <w:t>National output 2.2.1</w:t>
            </w:r>
          </w:p>
          <w:p w14:paraId="589EB566" w14:textId="048F2D54" w:rsidR="00002F02" w:rsidRPr="009041F7" w:rsidRDefault="00D73A0A" w:rsidP="00002F02">
            <w:pPr>
              <w:tabs>
                <w:tab w:val="left" w:pos="90"/>
              </w:tabs>
              <w:jc w:val="both"/>
              <w:rPr>
                <w:i/>
                <w:sz w:val="20"/>
                <w:szCs w:val="20"/>
                <w:lang w:val="en-GB"/>
              </w:rPr>
            </w:pPr>
            <w:r w:rsidRPr="009041F7">
              <w:rPr>
                <w:i/>
                <w:sz w:val="20"/>
                <w:szCs w:val="20"/>
                <w:lang w:val="en-GB"/>
              </w:rPr>
              <w:t>A technical multi-stakeholder group was created. It has the knowledge and tools to implement a permanent consultation mechanism with OPDs to adopt legislation, public policies and programme budgeting and planning processes as well as institutional services and other matters of relevance pursuant to Art. 8 of Law No. 15 of 2016.</w:t>
            </w:r>
          </w:p>
        </w:tc>
        <w:tc>
          <w:tcPr>
            <w:tcW w:w="1984" w:type="dxa"/>
            <w:shd w:val="clear" w:color="auto" w:fill="FFFFFF"/>
          </w:tcPr>
          <w:p w14:paraId="5BA1E65D" w14:textId="4D0AB796" w:rsidR="00002F02" w:rsidRPr="009041F7" w:rsidRDefault="00D73A0A" w:rsidP="00002F02">
            <w:pPr>
              <w:tabs>
                <w:tab w:val="left" w:pos="90"/>
              </w:tabs>
              <w:jc w:val="both"/>
              <w:rPr>
                <w:i/>
                <w:sz w:val="20"/>
                <w:szCs w:val="20"/>
                <w:lang w:val="en-GB"/>
              </w:rPr>
            </w:pPr>
            <w:r w:rsidRPr="009041F7">
              <w:rPr>
                <w:i/>
                <w:sz w:val="20"/>
                <w:szCs w:val="20"/>
                <w:lang w:val="en-GB"/>
              </w:rPr>
              <w:t>PAHO: 20% of a National Consultant</w:t>
            </w:r>
          </w:p>
        </w:tc>
        <w:tc>
          <w:tcPr>
            <w:tcW w:w="2126" w:type="dxa"/>
            <w:shd w:val="clear" w:color="auto" w:fill="FFFFFF"/>
          </w:tcPr>
          <w:p w14:paraId="6D0F7598" w14:textId="5DD194FA" w:rsidR="00002F02" w:rsidRPr="009041F7" w:rsidRDefault="00D73A0A" w:rsidP="00002F02">
            <w:pPr>
              <w:tabs>
                <w:tab w:val="left" w:pos="90"/>
              </w:tabs>
              <w:jc w:val="center"/>
              <w:rPr>
                <w:b/>
                <w:i/>
                <w:sz w:val="20"/>
                <w:szCs w:val="20"/>
                <w:lang w:val="en-GB"/>
              </w:rPr>
            </w:pPr>
            <w:r w:rsidRPr="009041F7">
              <w:rPr>
                <w:b/>
                <w:i/>
                <w:sz w:val="20"/>
                <w:szCs w:val="20"/>
                <w:lang w:val="en-GB"/>
              </w:rPr>
              <w:t>2,700.00 USD</w:t>
            </w:r>
          </w:p>
        </w:tc>
        <w:tc>
          <w:tcPr>
            <w:tcW w:w="1276" w:type="dxa"/>
            <w:shd w:val="clear" w:color="auto" w:fill="FFFFFF"/>
          </w:tcPr>
          <w:p w14:paraId="051F3312" w14:textId="6F2CE675" w:rsidR="00002F02" w:rsidRPr="009041F7" w:rsidRDefault="00D73A0A" w:rsidP="00002F02">
            <w:pPr>
              <w:tabs>
                <w:tab w:val="left" w:pos="90"/>
              </w:tabs>
              <w:jc w:val="both"/>
              <w:rPr>
                <w:b/>
                <w:i/>
                <w:sz w:val="20"/>
                <w:szCs w:val="20"/>
                <w:lang w:val="en-GB"/>
              </w:rPr>
            </w:pPr>
            <w:r w:rsidRPr="009041F7">
              <w:rPr>
                <w:b/>
                <w:i/>
                <w:sz w:val="20"/>
                <w:szCs w:val="20"/>
                <w:lang w:val="en-GB"/>
              </w:rPr>
              <w:t>11%</w:t>
            </w:r>
          </w:p>
        </w:tc>
      </w:tr>
      <w:tr w:rsidR="00002F02" w:rsidRPr="00876874" w14:paraId="7F47A623" w14:textId="77777777" w:rsidTr="00277707">
        <w:trPr>
          <w:trHeight w:val="2145"/>
        </w:trPr>
        <w:tc>
          <w:tcPr>
            <w:tcW w:w="4957" w:type="dxa"/>
            <w:shd w:val="clear" w:color="auto" w:fill="FFFFFF"/>
          </w:tcPr>
          <w:p w14:paraId="00000258" w14:textId="3B750B79" w:rsidR="00002F02" w:rsidRPr="009041F7" w:rsidRDefault="00002F02" w:rsidP="00002F02">
            <w:pPr>
              <w:tabs>
                <w:tab w:val="left" w:pos="90"/>
              </w:tabs>
              <w:jc w:val="both"/>
              <w:rPr>
                <w:b/>
                <w:i/>
                <w:sz w:val="20"/>
                <w:szCs w:val="20"/>
                <w:lang w:val="en-GB"/>
              </w:rPr>
            </w:pPr>
            <w:r w:rsidRPr="009041F7">
              <w:rPr>
                <w:i/>
                <w:sz w:val="20"/>
                <w:szCs w:val="20"/>
                <w:lang w:val="en-GB"/>
              </w:rPr>
              <w:t xml:space="preserve">National output 2.2.1. A multi-stakeholder technical group was created. It has the knowledge and tools to implement a permanent consultation mechanism with OPDs to adopt legislation, public policies and programme budgeting and planning processes as well as institutional services and other matters of relevance pursuant to Art. 8 of Law No. 15 of 2016. </w:t>
            </w:r>
          </w:p>
        </w:tc>
        <w:tc>
          <w:tcPr>
            <w:tcW w:w="1984" w:type="dxa"/>
            <w:shd w:val="clear" w:color="auto" w:fill="FFFFFF"/>
          </w:tcPr>
          <w:p w14:paraId="00000259" w14:textId="55F86B34" w:rsidR="00002F02" w:rsidRPr="009041F7" w:rsidRDefault="00002F02" w:rsidP="00002F02">
            <w:pPr>
              <w:tabs>
                <w:tab w:val="left" w:pos="90"/>
              </w:tabs>
              <w:jc w:val="both"/>
              <w:rPr>
                <w:i/>
                <w:sz w:val="20"/>
                <w:szCs w:val="20"/>
                <w:lang w:val="en-GB"/>
              </w:rPr>
            </w:pPr>
            <w:r w:rsidRPr="009041F7">
              <w:rPr>
                <w:i/>
                <w:sz w:val="20"/>
                <w:szCs w:val="20"/>
                <w:lang w:val="en-GB"/>
              </w:rPr>
              <w:t xml:space="preserve">UNESCO Regular Programme Budget 2022-2023 for Central American Region. </w:t>
            </w:r>
          </w:p>
          <w:p w14:paraId="0000025A" w14:textId="77777777" w:rsidR="00002F02" w:rsidRPr="009041F7" w:rsidRDefault="00002F02" w:rsidP="00002F02">
            <w:pPr>
              <w:tabs>
                <w:tab w:val="left" w:pos="90"/>
              </w:tabs>
              <w:jc w:val="both"/>
              <w:rPr>
                <w:i/>
                <w:sz w:val="20"/>
                <w:szCs w:val="20"/>
                <w:lang w:val="en-GB"/>
              </w:rPr>
            </w:pPr>
          </w:p>
        </w:tc>
        <w:tc>
          <w:tcPr>
            <w:tcW w:w="2126" w:type="dxa"/>
            <w:shd w:val="clear" w:color="auto" w:fill="FFFFFF"/>
          </w:tcPr>
          <w:p w14:paraId="0000025B" w14:textId="409F7A9B" w:rsidR="00002F02" w:rsidRPr="009041F7" w:rsidRDefault="00002F02" w:rsidP="00002F02">
            <w:pPr>
              <w:tabs>
                <w:tab w:val="left" w:pos="90"/>
              </w:tabs>
              <w:jc w:val="center"/>
              <w:rPr>
                <w:b/>
                <w:i/>
                <w:sz w:val="20"/>
                <w:szCs w:val="20"/>
                <w:lang w:val="en-GB"/>
              </w:rPr>
            </w:pPr>
            <w:r w:rsidRPr="009041F7">
              <w:rPr>
                <w:b/>
                <w:i/>
                <w:sz w:val="20"/>
                <w:szCs w:val="20"/>
                <w:lang w:val="en-GB"/>
              </w:rPr>
              <w:t>6,000.00 USD</w:t>
            </w:r>
          </w:p>
        </w:tc>
        <w:tc>
          <w:tcPr>
            <w:tcW w:w="1276" w:type="dxa"/>
            <w:shd w:val="clear" w:color="auto" w:fill="FFFFFF"/>
          </w:tcPr>
          <w:p w14:paraId="0000025C" w14:textId="1439B820" w:rsidR="00002F02" w:rsidRPr="009041F7" w:rsidRDefault="00002F02" w:rsidP="00002F02">
            <w:pPr>
              <w:tabs>
                <w:tab w:val="left" w:pos="90"/>
              </w:tabs>
              <w:jc w:val="both"/>
              <w:rPr>
                <w:b/>
                <w:i/>
                <w:sz w:val="20"/>
                <w:szCs w:val="20"/>
                <w:lang w:val="en-GB"/>
              </w:rPr>
            </w:pPr>
            <w:r w:rsidRPr="009041F7">
              <w:rPr>
                <w:b/>
                <w:i/>
                <w:sz w:val="20"/>
                <w:szCs w:val="20"/>
                <w:lang w:val="en-GB"/>
              </w:rPr>
              <w:t>24 %</w:t>
            </w:r>
          </w:p>
        </w:tc>
      </w:tr>
      <w:tr w:rsidR="00002F02" w:rsidRPr="006A1A18" w14:paraId="2AC5E8F6" w14:textId="77777777" w:rsidTr="00277707">
        <w:trPr>
          <w:trHeight w:val="2145"/>
        </w:trPr>
        <w:tc>
          <w:tcPr>
            <w:tcW w:w="4957" w:type="dxa"/>
            <w:shd w:val="clear" w:color="auto" w:fill="FFFFFF"/>
          </w:tcPr>
          <w:p w14:paraId="6EB13274" w14:textId="77777777" w:rsidR="00002F02" w:rsidRPr="009041F7" w:rsidRDefault="00002F02" w:rsidP="00002F02">
            <w:pPr>
              <w:jc w:val="both"/>
              <w:rPr>
                <w:color w:val="000000"/>
                <w:sz w:val="20"/>
                <w:szCs w:val="20"/>
                <w:lang w:val="en-US"/>
              </w:rPr>
            </w:pPr>
            <w:r w:rsidRPr="009041F7">
              <w:rPr>
                <w:b/>
                <w:color w:val="000000"/>
                <w:sz w:val="20"/>
                <w:lang w:val="en-US"/>
              </w:rPr>
              <w:t>National Output 3.3.1.</w:t>
            </w:r>
            <w:r w:rsidRPr="009041F7">
              <w:rPr>
                <w:color w:val="000000"/>
                <w:sz w:val="20"/>
                <w:lang w:val="en-US"/>
              </w:rPr>
              <w:t xml:space="preserve"> </w:t>
            </w:r>
          </w:p>
          <w:p w14:paraId="1F07121D" w14:textId="1EE9908B" w:rsidR="00002F02" w:rsidRPr="009041F7" w:rsidRDefault="00002F02" w:rsidP="00002F02">
            <w:pPr>
              <w:tabs>
                <w:tab w:val="left" w:pos="90"/>
              </w:tabs>
              <w:jc w:val="both"/>
              <w:rPr>
                <w:i/>
                <w:sz w:val="20"/>
                <w:szCs w:val="20"/>
                <w:lang w:val="en-US"/>
              </w:rPr>
            </w:pPr>
            <w:r w:rsidRPr="009041F7">
              <w:rPr>
                <w:b/>
                <w:bCs/>
                <w:color w:val="000000"/>
                <w:sz w:val="20"/>
                <w:lang w:val="en-US"/>
              </w:rPr>
              <w:t>Increasing the participation of OPDs in national coordination mechanisms of the 2030 Agenda</w:t>
            </w:r>
            <w:r w:rsidRPr="009041F7">
              <w:rPr>
                <w:color w:val="000000"/>
                <w:sz w:val="20"/>
                <w:lang w:val="en-US"/>
              </w:rPr>
              <w:t xml:space="preserve"> (Inter-agency and Civil Society Commission for the Support and Monitoring of the SDGs</w:t>
            </w:r>
            <w:r w:rsidRPr="009041F7">
              <w:rPr>
                <w:color w:val="000000"/>
                <w:sz w:val="20"/>
                <w:szCs w:val="20"/>
                <w:vertAlign w:val="superscript"/>
              </w:rPr>
              <w:footnoteReference w:id="39"/>
            </w:r>
            <w:r w:rsidRPr="009041F7">
              <w:rPr>
                <w:color w:val="000000"/>
                <w:sz w:val="20"/>
                <w:lang w:val="en-US"/>
              </w:rPr>
              <w:t xml:space="preserve">, the multi-sectoral commission attached to the Social Affairs Office </w:t>
            </w:r>
            <w:r w:rsidRPr="009041F7">
              <w:rPr>
                <w:color w:val="333333"/>
                <w:sz w:val="20"/>
                <w:lang w:val="en-US"/>
              </w:rPr>
              <w:t>and the National Coordination Council for Development</w:t>
            </w:r>
            <w:r w:rsidRPr="009041F7">
              <w:rPr>
                <w:color w:val="333333"/>
                <w:sz w:val="20"/>
                <w:szCs w:val="20"/>
                <w:vertAlign w:val="superscript"/>
              </w:rPr>
              <w:footnoteReference w:id="40"/>
            </w:r>
            <w:r w:rsidRPr="009041F7">
              <w:rPr>
                <w:color w:val="333333"/>
                <w:sz w:val="20"/>
                <w:lang w:val="en-US"/>
              </w:rPr>
              <w:t xml:space="preserve">) by developing an agreed agenda of commitments and political implications </w:t>
            </w:r>
            <w:r w:rsidRPr="009041F7">
              <w:rPr>
                <w:color w:val="000000"/>
                <w:sz w:val="20"/>
                <w:lang w:val="en-US"/>
              </w:rPr>
              <w:t xml:space="preserve">to guarantee the inclusion of disability </w:t>
            </w:r>
            <w:r w:rsidRPr="009041F7">
              <w:rPr>
                <w:color w:val="333333"/>
                <w:sz w:val="20"/>
                <w:lang w:val="en-US"/>
              </w:rPr>
              <w:t>in the planning, budgeting, implementation and monitoring of SDGs.</w:t>
            </w:r>
          </w:p>
        </w:tc>
        <w:tc>
          <w:tcPr>
            <w:tcW w:w="1984" w:type="dxa"/>
            <w:shd w:val="clear" w:color="auto" w:fill="FFFFFF"/>
          </w:tcPr>
          <w:p w14:paraId="6D4EAA77" w14:textId="45F7401A" w:rsidR="00002F02" w:rsidRPr="009041F7" w:rsidRDefault="00002F02" w:rsidP="00002F02">
            <w:pPr>
              <w:tabs>
                <w:tab w:val="left" w:pos="90"/>
              </w:tabs>
              <w:jc w:val="both"/>
              <w:rPr>
                <w:i/>
                <w:sz w:val="20"/>
                <w:szCs w:val="20"/>
                <w:lang w:val="en-GB"/>
              </w:rPr>
            </w:pPr>
            <w:r w:rsidRPr="009041F7">
              <w:rPr>
                <w:i/>
                <w:sz w:val="20"/>
                <w:szCs w:val="20"/>
                <w:lang w:val="en-GB"/>
              </w:rPr>
              <w:t>UN WOMEN: 30% of National officer position, 30% of the SB3 position and national cooperation framework.</w:t>
            </w:r>
          </w:p>
        </w:tc>
        <w:tc>
          <w:tcPr>
            <w:tcW w:w="2126" w:type="dxa"/>
            <w:shd w:val="clear" w:color="auto" w:fill="FFFFFF"/>
          </w:tcPr>
          <w:p w14:paraId="1A51D918" w14:textId="7202F1DD" w:rsidR="00002F02" w:rsidRPr="009041F7" w:rsidRDefault="00002F02" w:rsidP="00002F02">
            <w:pPr>
              <w:tabs>
                <w:tab w:val="left" w:pos="90"/>
              </w:tabs>
              <w:jc w:val="center"/>
              <w:rPr>
                <w:b/>
                <w:i/>
                <w:sz w:val="20"/>
                <w:szCs w:val="20"/>
                <w:lang w:val="en-GB"/>
              </w:rPr>
            </w:pPr>
            <w:r w:rsidRPr="009041F7">
              <w:rPr>
                <w:b/>
                <w:i/>
                <w:sz w:val="20"/>
                <w:szCs w:val="20"/>
                <w:lang w:val="en-GB"/>
              </w:rPr>
              <w:t>17,800.00 USD</w:t>
            </w:r>
          </w:p>
          <w:p w14:paraId="7DEE7F74" w14:textId="7005671E" w:rsidR="00002F02" w:rsidRPr="009041F7" w:rsidRDefault="00002F02" w:rsidP="00002F02">
            <w:pPr>
              <w:tabs>
                <w:tab w:val="left" w:pos="90"/>
              </w:tabs>
              <w:jc w:val="center"/>
              <w:rPr>
                <w:b/>
                <w:i/>
                <w:sz w:val="20"/>
                <w:szCs w:val="20"/>
                <w:lang w:val="en-GB"/>
              </w:rPr>
            </w:pPr>
          </w:p>
        </w:tc>
        <w:tc>
          <w:tcPr>
            <w:tcW w:w="1276" w:type="dxa"/>
            <w:shd w:val="clear" w:color="auto" w:fill="FFFFFF"/>
          </w:tcPr>
          <w:p w14:paraId="419C7875" w14:textId="3EC4A941" w:rsidR="00002F02" w:rsidRPr="009041F7" w:rsidRDefault="00002F02" w:rsidP="00002F02">
            <w:pPr>
              <w:tabs>
                <w:tab w:val="left" w:pos="90"/>
              </w:tabs>
              <w:jc w:val="both"/>
              <w:rPr>
                <w:b/>
                <w:i/>
                <w:sz w:val="20"/>
                <w:szCs w:val="20"/>
                <w:lang w:val="en-GB"/>
              </w:rPr>
            </w:pPr>
            <w:r w:rsidRPr="009041F7">
              <w:rPr>
                <w:b/>
                <w:i/>
                <w:sz w:val="20"/>
                <w:szCs w:val="20"/>
                <w:lang w:val="en-GB"/>
              </w:rPr>
              <w:t>100%</w:t>
            </w:r>
          </w:p>
        </w:tc>
      </w:tr>
      <w:tr w:rsidR="00D73A0A" w:rsidRPr="00876874" w14:paraId="6F8A0B5B" w14:textId="77777777" w:rsidTr="00277707">
        <w:tc>
          <w:tcPr>
            <w:tcW w:w="4957" w:type="dxa"/>
            <w:shd w:val="clear" w:color="auto" w:fill="FFFFFF"/>
          </w:tcPr>
          <w:p w14:paraId="6997BA85" w14:textId="77777777" w:rsidR="00D73A0A" w:rsidRPr="009041F7" w:rsidRDefault="00D73A0A" w:rsidP="00D73A0A">
            <w:pPr>
              <w:jc w:val="both"/>
              <w:rPr>
                <w:color w:val="000000"/>
                <w:sz w:val="20"/>
                <w:szCs w:val="20"/>
                <w:lang w:val="en-US"/>
              </w:rPr>
            </w:pPr>
            <w:r w:rsidRPr="009041F7">
              <w:rPr>
                <w:b/>
                <w:color w:val="000000"/>
                <w:sz w:val="20"/>
                <w:lang w:val="en-US"/>
              </w:rPr>
              <w:t>National Output 3.3.1.</w:t>
            </w:r>
            <w:r w:rsidRPr="009041F7">
              <w:rPr>
                <w:color w:val="000000"/>
                <w:sz w:val="20"/>
                <w:lang w:val="en-US"/>
              </w:rPr>
              <w:t xml:space="preserve"> </w:t>
            </w:r>
          </w:p>
          <w:p w14:paraId="3959BA20" w14:textId="7CDB6C5C" w:rsidR="00D73A0A" w:rsidRPr="009041F7" w:rsidRDefault="00D73A0A" w:rsidP="00D73A0A">
            <w:pPr>
              <w:tabs>
                <w:tab w:val="left" w:pos="90"/>
              </w:tabs>
              <w:jc w:val="both"/>
              <w:rPr>
                <w:i/>
                <w:sz w:val="20"/>
                <w:szCs w:val="20"/>
                <w:lang w:val="en-GB"/>
              </w:rPr>
            </w:pPr>
            <w:r w:rsidRPr="009041F7">
              <w:rPr>
                <w:b/>
                <w:bCs/>
                <w:color w:val="000000"/>
                <w:sz w:val="20"/>
                <w:lang w:val="en-US"/>
              </w:rPr>
              <w:t>Increasing the participation of OPDs in national coordination mechanisms of the 2030 Agenda</w:t>
            </w:r>
            <w:r w:rsidRPr="009041F7">
              <w:rPr>
                <w:color w:val="000000"/>
                <w:sz w:val="20"/>
                <w:lang w:val="en-US"/>
              </w:rPr>
              <w:t xml:space="preserve"> (Inter-agency and Civil Society Commission for the Support and </w:t>
            </w:r>
            <w:r w:rsidRPr="009041F7">
              <w:rPr>
                <w:color w:val="000000"/>
                <w:sz w:val="20"/>
                <w:lang w:val="en-US"/>
              </w:rPr>
              <w:lastRenderedPageBreak/>
              <w:t>Monitoring of the SDGs</w:t>
            </w:r>
            <w:r w:rsidRPr="009041F7">
              <w:rPr>
                <w:color w:val="000000"/>
                <w:sz w:val="20"/>
                <w:szCs w:val="20"/>
                <w:vertAlign w:val="superscript"/>
              </w:rPr>
              <w:footnoteReference w:id="41"/>
            </w:r>
            <w:r w:rsidRPr="009041F7">
              <w:rPr>
                <w:color w:val="000000"/>
                <w:sz w:val="20"/>
                <w:lang w:val="en-US"/>
              </w:rPr>
              <w:t xml:space="preserve">, the multi-sectoral commission attached to the Social Affairs Office </w:t>
            </w:r>
            <w:r w:rsidRPr="009041F7">
              <w:rPr>
                <w:color w:val="333333"/>
                <w:sz w:val="20"/>
                <w:lang w:val="en-US"/>
              </w:rPr>
              <w:t>and the National Coordination Council for Development</w:t>
            </w:r>
            <w:r w:rsidRPr="009041F7">
              <w:rPr>
                <w:color w:val="333333"/>
                <w:sz w:val="20"/>
                <w:szCs w:val="20"/>
                <w:vertAlign w:val="superscript"/>
              </w:rPr>
              <w:footnoteReference w:id="42"/>
            </w:r>
            <w:r w:rsidRPr="009041F7">
              <w:rPr>
                <w:color w:val="333333"/>
                <w:sz w:val="20"/>
                <w:lang w:val="en-US"/>
              </w:rPr>
              <w:t xml:space="preserve">) by developing an agreed agenda of commitments and political implications </w:t>
            </w:r>
            <w:r w:rsidRPr="009041F7">
              <w:rPr>
                <w:color w:val="000000"/>
                <w:sz w:val="20"/>
                <w:lang w:val="en-US"/>
              </w:rPr>
              <w:t xml:space="preserve">to guarantee the inclusion of disability </w:t>
            </w:r>
            <w:r w:rsidRPr="009041F7">
              <w:rPr>
                <w:color w:val="333333"/>
                <w:sz w:val="20"/>
                <w:lang w:val="en-US"/>
              </w:rPr>
              <w:t>in the planning, budgeting, implementation and monitoring of SDGs.</w:t>
            </w:r>
          </w:p>
        </w:tc>
        <w:tc>
          <w:tcPr>
            <w:tcW w:w="1984" w:type="dxa"/>
            <w:shd w:val="clear" w:color="auto" w:fill="FFFFFF"/>
          </w:tcPr>
          <w:p w14:paraId="4246385D" w14:textId="15111797" w:rsidR="00D73A0A" w:rsidRPr="009041F7" w:rsidRDefault="00D73A0A" w:rsidP="00002F02">
            <w:pPr>
              <w:tabs>
                <w:tab w:val="left" w:pos="90"/>
              </w:tabs>
              <w:jc w:val="both"/>
              <w:rPr>
                <w:i/>
                <w:sz w:val="20"/>
                <w:szCs w:val="20"/>
                <w:lang w:val="en-GB"/>
              </w:rPr>
            </w:pPr>
            <w:r w:rsidRPr="009041F7">
              <w:rPr>
                <w:i/>
                <w:sz w:val="20"/>
                <w:szCs w:val="20"/>
                <w:lang w:val="en-GB"/>
              </w:rPr>
              <w:lastRenderedPageBreak/>
              <w:t>PAHO: 20% of a National Consultant</w:t>
            </w:r>
          </w:p>
        </w:tc>
        <w:tc>
          <w:tcPr>
            <w:tcW w:w="2126" w:type="dxa"/>
            <w:shd w:val="clear" w:color="auto" w:fill="FFFFFF"/>
          </w:tcPr>
          <w:p w14:paraId="1AED205A" w14:textId="5D8C676E" w:rsidR="00D73A0A" w:rsidRPr="009041F7" w:rsidRDefault="00D73A0A" w:rsidP="00002F02">
            <w:pPr>
              <w:tabs>
                <w:tab w:val="left" w:pos="90"/>
              </w:tabs>
              <w:jc w:val="center"/>
              <w:rPr>
                <w:b/>
                <w:i/>
                <w:sz w:val="20"/>
                <w:szCs w:val="20"/>
                <w:lang w:val="en-GB"/>
              </w:rPr>
            </w:pPr>
            <w:r w:rsidRPr="009041F7">
              <w:rPr>
                <w:b/>
                <w:i/>
                <w:sz w:val="20"/>
                <w:szCs w:val="20"/>
                <w:lang w:val="en-GB"/>
              </w:rPr>
              <w:t>1,200.00 USD</w:t>
            </w:r>
          </w:p>
        </w:tc>
        <w:tc>
          <w:tcPr>
            <w:tcW w:w="1276" w:type="dxa"/>
            <w:shd w:val="clear" w:color="auto" w:fill="FFFFFF"/>
          </w:tcPr>
          <w:p w14:paraId="15FEEB00" w14:textId="7F6FE270" w:rsidR="00D73A0A" w:rsidRPr="009041F7" w:rsidRDefault="00D73A0A" w:rsidP="00002F02">
            <w:pPr>
              <w:tabs>
                <w:tab w:val="left" w:pos="90"/>
              </w:tabs>
              <w:jc w:val="both"/>
              <w:rPr>
                <w:b/>
                <w:i/>
                <w:sz w:val="20"/>
                <w:szCs w:val="20"/>
                <w:lang w:val="en-GB"/>
              </w:rPr>
            </w:pPr>
            <w:r w:rsidRPr="009041F7">
              <w:rPr>
                <w:b/>
                <w:i/>
                <w:sz w:val="20"/>
                <w:szCs w:val="20"/>
                <w:lang w:val="en-GB"/>
              </w:rPr>
              <w:t>7%</w:t>
            </w:r>
          </w:p>
        </w:tc>
      </w:tr>
      <w:tr w:rsidR="00002F02" w:rsidRPr="00876874" w14:paraId="7ABD7E3A" w14:textId="77777777" w:rsidTr="00277707">
        <w:tc>
          <w:tcPr>
            <w:tcW w:w="4957" w:type="dxa"/>
            <w:shd w:val="clear" w:color="auto" w:fill="FFFFFF"/>
          </w:tcPr>
          <w:p w14:paraId="0000025D" w14:textId="4FBD12A2" w:rsidR="00002F02" w:rsidRPr="009041F7" w:rsidRDefault="00002F02" w:rsidP="00002F02">
            <w:pPr>
              <w:tabs>
                <w:tab w:val="left" w:pos="90"/>
              </w:tabs>
              <w:jc w:val="both"/>
              <w:rPr>
                <w:i/>
                <w:sz w:val="20"/>
                <w:szCs w:val="20"/>
                <w:lang w:val="en-GB"/>
              </w:rPr>
            </w:pPr>
            <w:r w:rsidRPr="009041F7">
              <w:rPr>
                <w:i/>
                <w:sz w:val="20"/>
                <w:szCs w:val="20"/>
                <w:lang w:val="en-GB"/>
              </w:rPr>
              <w:t xml:space="preserve">National output 3.3.1 Increasing the participation of OPDs in national coordination mechanisms of the 2030 Agenda (Inter-agency and Civil Society Commission for the Support and Monitoring of the SDGs[5], the multi-sectoral commission attached to the Social Affairs Office and the National Coordination Council for Development[6]) by developing an agreed agenda of political commitment and advocacy geared towards the inclusion of disability in the planning, budgeting, implementation and monitoring of the SDGs. </w:t>
            </w:r>
          </w:p>
          <w:p w14:paraId="0000025E" w14:textId="77777777" w:rsidR="00002F02" w:rsidRPr="009041F7" w:rsidRDefault="00002F02" w:rsidP="00002F02">
            <w:pPr>
              <w:tabs>
                <w:tab w:val="left" w:pos="90"/>
              </w:tabs>
              <w:jc w:val="both"/>
              <w:rPr>
                <w:b/>
                <w:i/>
                <w:sz w:val="20"/>
                <w:szCs w:val="20"/>
                <w:lang w:val="en-GB"/>
              </w:rPr>
            </w:pPr>
          </w:p>
          <w:p w14:paraId="0000025F" w14:textId="77777777" w:rsidR="00002F02" w:rsidRPr="009041F7" w:rsidRDefault="00002F02" w:rsidP="00002F02">
            <w:pPr>
              <w:tabs>
                <w:tab w:val="left" w:pos="90"/>
              </w:tabs>
              <w:jc w:val="both"/>
              <w:rPr>
                <w:b/>
                <w:i/>
                <w:sz w:val="20"/>
                <w:szCs w:val="20"/>
                <w:lang w:val="en-GB"/>
              </w:rPr>
            </w:pPr>
          </w:p>
          <w:p w14:paraId="00000260" w14:textId="77777777" w:rsidR="00002F02" w:rsidRPr="009041F7" w:rsidRDefault="00002F02" w:rsidP="00002F02">
            <w:pPr>
              <w:tabs>
                <w:tab w:val="left" w:pos="90"/>
              </w:tabs>
              <w:jc w:val="both"/>
              <w:rPr>
                <w:b/>
                <w:i/>
                <w:sz w:val="20"/>
                <w:szCs w:val="20"/>
                <w:lang w:val="en-GB"/>
              </w:rPr>
            </w:pPr>
          </w:p>
          <w:p w14:paraId="00000261" w14:textId="77777777" w:rsidR="00002F02" w:rsidRPr="009041F7" w:rsidRDefault="00002F02" w:rsidP="00002F02">
            <w:pPr>
              <w:tabs>
                <w:tab w:val="left" w:pos="90"/>
              </w:tabs>
              <w:jc w:val="both"/>
              <w:rPr>
                <w:b/>
                <w:i/>
                <w:sz w:val="20"/>
                <w:szCs w:val="20"/>
                <w:lang w:val="en-GB"/>
              </w:rPr>
            </w:pPr>
          </w:p>
        </w:tc>
        <w:tc>
          <w:tcPr>
            <w:tcW w:w="1984" w:type="dxa"/>
            <w:shd w:val="clear" w:color="auto" w:fill="FFFFFF"/>
          </w:tcPr>
          <w:p w14:paraId="00000262" w14:textId="2C5A3E5C" w:rsidR="00002F02" w:rsidRPr="009041F7" w:rsidRDefault="00002F02" w:rsidP="00002F02">
            <w:pPr>
              <w:tabs>
                <w:tab w:val="left" w:pos="90"/>
              </w:tabs>
              <w:jc w:val="both"/>
              <w:rPr>
                <w:i/>
                <w:sz w:val="20"/>
                <w:szCs w:val="20"/>
                <w:lang w:val="en-GB"/>
              </w:rPr>
            </w:pPr>
            <w:r w:rsidRPr="009041F7">
              <w:rPr>
                <w:i/>
                <w:sz w:val="20"/>
                <w:szCs w:val="20"/>
                <w:lang w:val="en-GB"/>
              </w:rPr>
              <w:t xml:space="preserve">UNESCO Regular Programme Budget 2022-2023 for Central American Region. </w:t>
            </w:r>
          </w:p>
          <w:p w14:paraId="00000263" w14:textId="77777777" w:rsidR="00002F02" w:rsidRPr="009041F7" w:rsidRDefault="00002F02" w:rsidP="00002F02">
            <w:pPr>
              <w:tabs>
                <w:tab w:val="left" w:pos="90"/>
              </w:tabs>
              <w:jc w:val="both"/>
              <w:rPr>
                <w:i/>
                <w:sz w:val="20"/>
                <w:szCs w:val="20"/>
                <w:lang w:val="en-GB"/>
              </w:rPr>
            </w:pPr>
          </w:p>
        </w:tc>
        <w:tc>
          <w:tcPr>
            <w:tcW w:w="2126" w:type="dxa"/>
            <w:shd w:val="clear" w:color="auto" w:fill="FFFFFF"/>
          </w:tcPr>
          <w:p w14:paraId="00000264" w14:textId="25B33279" w:rsidR="00002F02" w:rsidRPr="009041F7" w:rsidRDefault="00002F02" w:rsidP="00002F02">
            <w:pPr>
              <w:tabs>
                <w:tab w:val="left" w:pos="90"/>
              </w:tabs>
              <w:jc w:val="center"/>
              <w:rPr>
                <w:b/>
                <w:i/>
                <w:sz w:val="20"/>
                <w:szCs w:val="20"/>
                <w:lang w:val="en-GB"/>
              </w:rPr>
            </w:pPr>
            <w:r w:rsidRPr="009041F7">
              <w:rPr>
                <w:b/>
                <w:i/>
                <w:sz w:val="20"/>
                <w:szCs w:val="20"/>
                <w:lang w:val="en-GB"/>
              </w:rPr>
              <w:t>5,000.00 USD</w:t>
            </w:r>
          </w:p>
        </w:tc>
        <w:tc>
          <w:tcPr>
            <w:tcW w:w="1276" w:type="dxa"/>
            <w:shd w:val="clear" w:color="auto" w:fill="FFFFFF"/>
          </w:tcPr>
          <w:p w14:paraId="00000265" w14:textId="05595C33" w:rsidR="00002F02" w:rsidRPr="009041F7" w:rsidRDefault="00002F02" w:rsidP="00002F02">
            <w:pPr>
              <w:tabs>
                <w:tab w:val="left" w:pos="90"/>
              </w:tabs>
              <w:jc w:val="both"/>
              <w:rPr>
                <w:b/>
                <w:i/>
                <w:sz w:val="20"/>
                <w:szCs w:val="20"/>
                <w:lang w:val="en-GB"/>
              </w:rPr>
            </w:pPr>
            <w:r w:rsidRPr="009041F7">
              <w:rPr>
                <w:b/>
                <w:i/>
                <w:sz w:val="20"/>
                <w:szCs w:val="20"/>
                <w:lang w:val="en-GB"/>
              </w:rPr>
              <w:t>28 %</w:t>
            </w:r>
          </w:p>
        </w:tc>
      </w:tr>
    </w:tbl>
    <w:p w14:paraId="00000266" w14:textId="77777777" w:rsidR="00390108" w:rsidRPr="00876874" w:rsidRDefault="00390108">
      <w:pPr>
        <w:tabs>
          <w:tab w:val="left" w:pos="90"/>
        </w:tabs>
        <w:rPr>
          <w:i/>
          <w:sz w:val="20"/>
          <w:szCs w:val="20"/>
          <w:lang w:val="en-GB"/>
        </w:rPr>
      </w:pPr>
    </w:p>
    <w:p w14:paraId="00000267" w14:textId="77777777" w:rsidR="00390108" w:rsidRPr="00876874" w:rsidRDefault="003817DD">
      <w:pPr>
        <w:pStyle w:val="Ttulo1"/>
        <w:numPr>
          <w:ilvl w:val="0"/>
          <w:numId w:val="12"/>
        </w:numPr>
        <w:tabs>
          <w:tab w:val="left" w:pos="90"/>
        </w:tabs>
        <w:ind w:firstLine="0"/>
        <w:rPr>
          <w:lang w:val="en-GB"/>
        </w:rPr>
      </w:pPr>
      <w:r w:rsidRPr="00876874">
        <w:rPr>
          <w:lang w:val="en-GB"/>
        </w:rPr>
        <w:t xml:space="preserve"> </w:t>
      </w:r>
      <w:sdt>
        <w:sdtPr>
          <w:rPr>
            <w:lang w:val="en-GB"/>
          </w:rPr>
          <w:tag w:val="goog_rdk_100"/>
          <w:id w:val="-1522473920"/>
        </w:sdtPr>
        <w:sdtEndPr/>
        <w:sdtContent/>
      </w:sdt>
      <w:r w:rsidRPr="00876874">
        <w:rPr>
          <w:lang w:val="en-GB"/>
        </w:rPr>
        <w:t xml:space="preserve">Safeguarding  </w:t>
      </w:r>
    </w:p>
    <w:p w14:paraId="00000268" w14:textId="77777777" w:rsidR="00390108" w:rsidRPr="00876874" w:rsidRDefault="00390108">
      <w:pPr>
        <w:tabs>
          <w:tab w:val="left" w:pos="90"/>
        </w:tabs>
        <w:rPr>
          <w:b/>
          <w:sz w:val="20"/>
          <w:szCs w:val="20"/>
          <w:lang w:val="en-GB"/>
        </w:rPr>
      </w:pPr>
    </w:p>
    <w:p w14:paraId="275C8769" w14:textId="77777777" w:rsidR="001D111F" w:rsidRPr="001D111F" w:rsidRDefault="001D111F" w:rsidP="001D111F">
      <w:pPr>
        <w:jc w:val="both"/>
        <w:rPr>
          <w:lang w:val="en-GB"/>
        </w:rPr>
      </w:pPr>
      <w:r w:rsidRPr="001D111F">
        <w:rPr>
          <w:lang w:val="en-GB"/>
        </w:rPr>
        <w:t xml:space="preserve">The UNS has </w:t>
      </w:r>
      <w:proofErr w:type="gramStart"/>
      <w:r w:rsidRPr="001D111F">
        <w:rPr>
          <w:lang w:val="en-GB"/>
        </w:rPr>
        <w:t>a number of</w:t>
      </w:r>
      <w:proofErr w:type="gramEnd"/>
      <w:r w:rsidRPr="001D111F">
        <w:rPr>
          <w:lang w:val="en-GB"/>
        </w:rPr>
        <w:t xml:space="preserve"> safeguards in place to prevent unethical behaviour (including sexual exploitation and abuse), protect victims and witnesses (through appropriate protocols on reporting and cooperation with investigations), and ensure that prompt corrective action is taken to end violations. </w:t>
      </w:r>
    </w:p>
    <w:p w14:paraId="23C3814A" w14:textId="77777777" w:rsidR="001D111F" w:rsidRPr="001D111F" w:rsidRDefault="001D111F" w:rsidP="001D111F">
      <w:pPr>
        <w:jc w:val="both"/>
        <w:rPr>
          <w:lang w:val="en-GB"/>
        </w:rPr>
      </w:pPr>
      <w:r w:rsidRPr="001D111F">
        <w:rPr>
          <w:lang w:val="en-GB"/>
        </w:rPr>
        <w:t xml:space="preserve">Links to </w:t>
      </w:r>
      <w:proofErr w:type="gramStart"/>
      <w:r w:rsidRPr="001D111F">
        <w:rPr>
          <w:lang w:val="en-GB"/>
        </w:rPr>
        <w:t>a number of</w:t>
      </w:r>
      <w:proofErr w:type="gramEnd"/>
      <w:r w:rsidRPr="001D111F">
        <w:rPr>
          <w:lang w:val="en-GB"/>
        </w:rPr>
        <w:t xml:space="preserve"> organizational policies that address these specific issues to which the implementing agencies of this project are committed are listed below:</w:t>
      </w:r>
    </w:p>
    <w:p w14:paraId="1E43CBED" w14:textId="77777777" w:rsidR="001D111F" w:rsidRPr="001D111F" w:rsidRDefault="001D111F" w:rsidP="001D111F">
      <w:pPr>
        <w:numPr>
          <w:ilvl w:val="0"/>
          <w:numId w:val="8"/>
        </w:numPr>
        <w:pBdr>
          <w:top w:val="nil"/>
          <w:left w:val="nil"/>
          <w:bottom w:val="nil"/>
          <w:right w:val="nil"/>
          <w:between w:val="nil"/>
        </w:pBdr>
        <w:spacing w:after="0"/>
        <w:jc w:val="both"/>
        <w:rPr>
          <w:color w:val="000000"/>
          <w:lang w:val="en-GB"/>
        </w:rPr>
      </w:pPr>
      <w:r w:rsidRPr="001D111F">
        <w:rPr>
          <w:lang w:val="en-GB"/>
        </w:rPr>
        <w:t>Protection against retaliation for reporting misconduct and for cooperating with duly authorized audits or investigations</w:t>
      </w:r>
      <w:r w:rsidRPr="001D111F">
        <w:rPr>
          <w:color w:val="000000"/>
          <w:lang w:val="en-GB"/>
        </w:rPr>
        <w:t xml:space="preserve">. </w:t>
      </w:r>
      <w:hyperlink r:id="rId26">
        <w:r w:rsidRPr="001D111F">
          <w:rPr>
            <w:color w:val="0000FF"/>
            <w:u w:val="single"/>
            <w:lang w:val="en-GB"/>
          </w:rPr>
          <w:t>https://undocs.org/ST/SGB/2017/2</w:t>
        </w:r>
      </w:hyperlink>
      <w:r w:rsidRPr="001D111F">
        <w:rPr>
          <w:color w:val="000000"/>
          <w:lang w:val="en-GB"/>
        </w:rPr>
        <w:t xml:space="preserve"> </w:t>
      </w:r>
    </w:p>
    <w:p w14:paraId="29F306FC" w14:textId="77777777" w:rsidR="001D111F" w:rsidRPr="00FA7935" w:rsidRDefault="001D111F" w:rsidP="001D111F">
      <w:pPr>
        <w:numPr>
          <w:ilvl w:val="0"/>
          <w:numId w:val="8"/>
        </w:numPr>
        <w:pBdr>
          <w:top w:val="nil"/>
          <w:left w:val="nil"/>
          <w:bottom w:val="nil"/>
          <w:right w:val="nil"/>
          <w:between w:val="nil"/>
        </w:pBdr>
        <w:spacing w:after="0"/>
        <w:jc w:val="both"/>
        <w:rPr>
          <w:color w:val="000000"/>
        </w:rPr>
      </w:pPr>
      <w:r w:rsidRPr="001D111F">
        <w:rPr>
          <w:lang w:val="en-GB"/>
        </w:rPr>
        <w:t>Special measures for protection from sexual exploitation and abuse</w:t>
      </w:r>
      <w:r w:rsidRPr="001D111F">
        <w:rPr>
          <w:color w:val="000000"/>
          <w:lang w:val="en-GB"/>
        </w:rPr>
        <w:t xml:space="preserve">. </w:t>
      </w:r>
      <w:hyperlink r:id="rId27">
        <w:r w:rsidRPr="00FA7935">
          <w:rPr>
            <w:color w:val="0000FF"/>
            <w:u w:val="single"/>
          </w:rPr>
          <w:t>https://www.un.org/preventing-sexual-exploitation-and-abuse/content/documents</w:t>
        </w:r>
      </w:hyperlink>
    </w:p>
    <w:p w14:paraId="6B5FBAC0" w14:textId="77777777" w:rsidR="001D111F" w:rsidRPr="001D111F" w:rsidRDefault="001D111F" w:rsidP="001D111F">
      <w:pPr>
        <w:numPr>
          <w:ilvl w:val="0"/>
          <w:numId w:val="8"/>
        </w:numPr>
        <w:pBdr>
          <w:top w:val="nil"/>
          <w:left w:val="nil"/>
          <w:bottom w:val="nil"/>
          <w:right w:val="nil"/>
          <w:between w:val="nil"/>
        </w:pBdr>
        <w:spacing w:after="0"/>
        <w:jc w:val="both"/>
        <w:rPr>
          <w:color w:val="000000"/>
          <w:lang w:val="en-GB"/>
        </w:rPr>
      </w:pPr>
      <w:r w:rsidRPr="001D111F">
        <w:rPr>
          <w:lang w:val="en-GB"/>
        </w:rPr>
        <w:t xml:space="preserve">Regulations Governing the Status, Basic Rights and Duties of Officials of the United Nations or Regulations Governing the Status, Basic Rights and Duties of Officials other than Secretariat Officials and Experts on Mission. </w:t>
      </w:r>
      <w:hyperlink r:id="rId28">
        <w:r w:rsidRPr="001D111F">
          <w:rPr>
            <w:color w:val="0000FF"/>
            <w:u w:val="single"/>
            <w:lang w:val="en-GB"/>
          </w:rPr>
          <w:t>https://undocs.org/pdf?symbol=en/ST/SGB/2002/9</w:t>
        </w:r>
      </w:hyperlink>
      <w:r w:rsidRPr="001D111F">
        <w:rPr>
          <w:color w:val="000000"/>
          <w:lang w:val="en-GB"/>
        </w:rPr>
        <w:t xml:space="preserve"> </w:t>
      </w:r>
    </w:p>
    <w:p w14:paraId="528C4359" w14:textId="77777777" w:rsidR="001D111F" w:rsidRPr="001D111F" w:rsidRDefault="001D111F" w:rsidP="001D111F">
      <w:pPr>
        <w:numPr>
          <w:ilvl w:val="0"/>
          <w:numId w:val="8"/>
        </w:numPr>
        <w:pBdr>
          <w:top w:val="nil"/>
          <w:left w:val="nil"/>
          <w:bottom w:val="nil"/>
          <w:right w:val="nil"/>
          <w:between w:val="nil"/>
        </w:pBdr>
        <w:jc w:val="both"/>
        <w:rPr>
          <w:color w:val="000000"/>
          <w:lang w:val="en-GB"/>
        </w:rPr>
      </w:pPr>
      <w:r w:rsidRPr="001D111F">
        <w:rPr>
          <w:lang w:val="en-GB"/>
        </w:rPr>
        <w:lastRenderedPageBreak/>
        <w:t xml:space="preserve">Observance by United Nations forces of international humanitarian law </w:t>
      </w:r>
      <w:hyperlink r:id="rId29" w:history="1">
        <w:r w:rsidRPr="00876874">
          <w:rPr>
            <w:color w:val="0000FF" w:themeColor="hyperlink"/>
            <w:u w:val="single"/>
            <w:lang w:val="en-GB"/>
          </w:rPr>
          <w:t>•ST/SGB/1999/13• (unmissions.org)</w:t>
        </w:r>
      </w:hyperlink>
    </w:p>
    <w:p w14:paraId="6A0080E0" w14:textId="77777777" w:rsidR="001D111F" w:rsidRPr="001D111F" w:rsidRDefault="001D111F" w:rsidP="001D111F">
      <w:pPr>
        <w:keepNext/>
        <w:keepLines/>
        <w:numPr>
          <w:ilvl w:val="0"/>
          <w:numId w:val="12"/>
        </w:numPr>
        <w:tabs>
          <w:tab w:val="left" w:pos="90"/>
        </w:tabs>
        <w:spacing w:before="240" w:after="0"/>
        <w:ind w:firstLine="0"/>
        <w:outlineLvl w:val="0"/>
        <w:rPr>
          <w:rFonts w:asciiTheme="majorHAnsi" w:eastAsiaTheme="majorEastAsia" w:hAnsiTheme="majorHAnsi" w:cstheme="majorBidi"/>
          <w:color w:val="365F91" w:themeColor="accent1" w:themeShade="BF"/>
          <w:sz w:val="32"/>
          <w:szCs w:val="32"/>
          <w:lang w:val="en-GB"/>
        </w:rPr>
      </w:pPr>
      <w:r w:rsidRPr="001D111F">
        <w:rPr>
          <w:rFonts w:asciiTheme="majorHAnsi" w:eastAsiaTheme="majorEastAsia" w:hAnsiTheme="majorHAnsi" w:cstheme="majorBidi"/>
          <w:color w:val="365F91" w:themeColor="accent1" w:themeShade="BF"/>
          <w:sz w:val="32"/>
          <w:szCs w:val="32"/>
          <w:lang w:val="en-GB"/>
        </w:rPr>
        <w:t>Work plan</w:t>
      </w:r>
    </w:p>
    <w:p w14:paraId="305CFF85" w14:textId="77777777" w:rsidR="001D111F" w:rsidRPr="001D111F" w:rsidRDefault="001D111F" w:rsidP="001D111F">
      <w:pPr>
        <w:rPr>
          <w:lang w:val="en-GB"/>
        </w:rPr>
      </w:pPr>
    </w:p>
    <w:p w14:paraId="00000271" w14:textId="7AC36B9A" w:rsidR="00390108" w:rsidRPr="00876874" w:rsidRDefault="001D111F" w:rsidP="001D111F">
      <w:pPr>
        <w:tabs>
          <w:tab w:val="left" w:pos="90"/>
        </w:tabs>
        <w:rPr>
          <w:b/>
          <w:lang w:val="en-GB"/>
        </w:rPr>
      </w:pPr>
      <w:r w:rsidRPr="00876874">
        <w:rPr>
          <w:lang w:val="en-GB"/>
        </w:rPr>
        <w:t xml:space="preserve"> The Work Plan can be found in </w:t>
      </w:r>
      <w:r w:rsidRPr="00876874">
        <w:rPr>
          <w:b/>
          <w:lang w:val="en-GB"/>
        </w:rPr>
        <w:t>Annex 3</w:t>
      </w:r>
      <w:r w:rsidR="003817DD" w:rsidRPr="00876874">
        <w:rPr>
          <w:b/>
          <w:lang w:val="en-GB"/>
        </w:rPr>
        <w:t xml:space="preserve">. </w:t>
      </w:r>
    </w:p>
    <w:p w14:paraId="00000272" w14:textId="77777777" w:rsidR="00390108" w:rsidRPr="00876874" w:rsidRDefault="00390108">
      <w:pPr>
        <w:pBdr>
          <w:top w:val="nil"/>
          <w:left w:val="nil"/>
          <w:bottom w:val="nil"/>
          <w:right w:val="nil"/>
          <w:between w:val="nil"/>
        </w:pBdr>
        <w:tabs>
          <w:tab w:val="left" w:pos="90"/>
        </w:tabs>
        <w:spacing w:after="0" w:line="240" w:lineRule="auto"/>
        <w:ind w:left="360"/>
        <w:jc w:val="both"/>
        <w:rPr>
          <w:i/>
          <w:color w:val="000000"/>
          <w:sz w:val="20"/>
          <w:szCs w:val="20"/>
          <w:lang w:val="en-GB"/>
        </w:rPr>
      </w:pPr>
    </w:p>
    <w:sectPr w:rsidR="00390108" w:rsidRPr="00876874">
      <w:pgSz w:w="12240" w:h="15840"/>
      <w:pgMar w:top="1168" w:right="1440" w:bottom="1712" w:left="9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DF661" w14:textId="77777777" w:rsidR="00FC5216" w:rsidRDefault="00FC5216">
      <w:pPr>
        <w:spacing w:after="0" w:line="240" w:lineRule="auto"/>
      </w:pPr>
      <w:r>
        <w:separator/>
      </w:r>
    </w:p>
  </w:endnote>
  <w:endnote w:type="continuationSeparator" w:id="0">
    <w:p w14:paraId="056CDD46" w14:textId="77777777" w:rsidR="00FC5216" w:rsidRDefault="00FC5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57A1A" w14:textId="77777777" w:rsidR="00FC5216" w:rsidRDefault="00FC5216">
      <w:pPr>
        <w:spacing w:after="0" w:line="240" w:lineRule="auto"/>
      </w:pPr>
      <w:r>
        <w:separator/>
      </w:r>
    </w:p>
  </w:footnote>
  <w:footnote w:type="continuationSeparator" w:id="0">
    <w:p w14:paraId="63B23184" w14:textId="77777777" w:rsidR="00FC5216" w:rsidRDefault="00FC5216">
      <w:pPr>
        <w:spacing w:after="0" w:line="240" w:lineRule="auto"/>
      </w:pPr>
      <w:r>
        <w:continuationSeparator/>
      </w:r>
    </w:p>
  </w:footnote>
  <w:footnote w:id="1">
    <w:p w14:paraId="57FA81EE" w14:textId="77777777" w:rsidR="00D44A65" w:rsidRPr="00FA7935" w:rsidRDefault="00D44A65" w:rsidP="0031428F">
      <w:pPr>
        <w:pBdr>
          <w:top w:val="nil"/>
          <w:left w:val="nil"/>
          <w:bottom w:val="nil"/>
          <w:right w:val="nil"/>
          <w:between w:val="nil"/>
        </w:pBdr>
        <w:spacing w:after="0" w:line="240" w:lineRule="auto"/>
        <w:rPr>
          <w:color w:val="000000"/>
          <w:sz w:val="16"/>
          <w:szCs w:val="16"/>
          <w:lang w:val="es-419"/>
        </w:rPr>
      </w:pPr>
      <w:r>
        <w:rPr>
          <w:vertAlign w:val="superscript"/>
        </w:rPr>
        <w:footnoteRef/>
      </w:r>
      <w:r w:rsidRPr="00FA7935">
        <w:rPr>
          <w:color w:val="000000"/>
          <w:sz w:val="16"/>
          <w:lang w:val="en-US"/>
        </w:rPr>
        <w:t xml:space="preserve"> </w:t>
      </w:r>
      <w:r w:rsidRPr="00CB5DBD">
        <w:rPr>
          <w:color w:val="000000"/>
          <w:sz w:val="16"/>
          <w:lang w:val="en-GB"/>
        </w:rPr>
        <w:t xml:space="preserve">National Strategic Plan of the Secretariat on Disability 2015-2019. </w:t>
      </w:r>
      <w:r w:rsidRPr="00FA7935">
        <w:rPr>
          <w:color w:val="000000"/>
          <w:sz w:val="16"/>
          <w:lang w:val="es-419"/>
        </w:rPr>
        <w:t>Panama. 2015. https://www.senadis.gob.pa/transparencia/art93-plan-estrategico-nacional.pdf</w:t>
      </w:r>
    </w:p>
  </w:footnote>
  <w:footnote w:id="2">
    <w:p w14:paraId="40576A5E" w14:textId="77777777" w:rsidR="00D44A65" w:rsidRPr="00CB5DBD" w:rsidRDefault="00D44A65" w:rsidP="0031428F">
      <w:pPr>
        <w:pBdr>
          <w:top w:val="nil"/>
          <w:left w:val="nil"/>
          <w:bottom w:val="nil"/>
          <w:right w:val="nil"/>
          <w:between w:val="nil"/>
        </w:pBdr>
        <w:spacing w:after="0" w:line="240" w:lineRule="auto"/>
        <w:rPr>
          <w:color w:val="000000"/>
          <w:sz w:val="16"/>
          <w:szCs w:val="16"/>
          <w:lang w:val="en-GB"/>
        </w:rPr>
      </w:pPr>
      <w:r w:rsidRPr="00CB5DBD">
        <w:rPr>
          <w:vertAlign w:val="superscript"/>
          <w:lang w:val="en-GB"/>
        </w:rPr>
        <w:footnoteRef/>
      </w:r>
      <w:r w:rsidRPr="00CB5DBD">
        <w:rPr>
          <w:color w:val="000000"/>
          <w:sz w:val="16"/>
          <w:lang w:val="en-GB"/>
        </w:rPr>
        <w:t xml:space="preserve"> Study on the Prevalence and Characteristics of Disabilities in the Republic of Panama. SENADIS. Final report. 2006. https://www.senadis.gob.pa/documentos/vitacora/informe-pendis.pdf</w:t>
      </w:r>
    </w:p>
  </w:footnote>
  <w:footnote w:id="3">
    <w:p w14:paraId="749868FE" w14:textId="77777777" w:rsidR="00D44A65" w:rsidRPr="00C01D1F" w:rsidRDefault="00D44A65" w:rsidP="0031428F">
      <w:pPr>
        <w:shd w:val="clear" w:color="auto" w:fill="FFFFFF"/>
        <w:spacing w:after="0" w:line="240" w:lineRule="auto"/>
        <w:jc w:val="both"/>
        <w:rPr>
          <w:sz w:val="16"/>
          <w:szCs w:val="16"/>
          <w:lang w:val="en-US"/>
        </w:rPr>
      </w:pPr>
      <w:r w:rsidRPr="00CB5DBD">
        <w:rPr>
          <w:vertAlign w:val="superscript"/>
          <w:lang w:val="en-GB"/>
        </w:rPr>
        <w:footnoteRef/>
      </w:r>
      <w:r w:rsidRPr="00CB5DBD">
        <w:rPr>
          <w:rFonts w:ascii="Arial" w:hAnsi="Arial"/>
          <w:sz w:val="16"/>
          <w:lang w:val="en-GB"/>
        </w:rPr>
        <w:t xml:space="preserve"> </w:t>
      </w:r>
      <w:r w:rsidRPr="00CB5DBD">
        <w:rPr>
          <w:sz w:val="16"/>
          <w:lang w:val="en-GB"/>
        </w:rPr>
        <w:t xml:space="preserve">The analysis made by provinces and </w:t>
      </w:r>
      <w:r w:rsidRPr="00CB5DBD">
        <w:rPr>
          <w:i/>
          <w:iCs/>
          <w:sz w:val="16"/>
          <w:lang w:val="en-GB"/>
        </w:rPr>
        <w:t>comarcas</w:t>
      </w:r>
      <w:r w:rsidRPr="00CB5DBD">
        <w:rPr>
          <w:sz w:val="16"/>
          <w:lang w:val="en-GB"/>
        </w:rPr>
        <w:t xml:space="preserve">, as in the case of housing, shows a higher prevalence of persons with disabilities, compared to the national average, in Kuna </w:t>
      </w:r>
      <w:proofErr w:type="spellStart"/>
      <w:r w:rsidRPr="00CB5DBD">
        <w:rPr>
          <w:sz w:val="16"/>
          <w:lang w:val="en-GB"/>
        </w:rPr>
        <w:t>Yala</w:t>
      </w:r>
      <w:proofErr w:type="spellEnd"/>
      <w:r w:rsidRPr="00CB5DBD">
        <w:rPr>
          <w:sz w:val="16"/>
          <w:lang w:val="en-GB"/>
        </w:rPr>
        <w:t xml:space="preserve"> and </w:t>
      </w:r>
      <w:proofErr w:type="spellStart"/>
      <w:r w:rsidRPr="00CB5DBD">
        <w:rPr>
          <w:sz w:val="16"/>
          <w:lang w:val="en-GB"/>
        </w:rPr>
        <w:t>Gnöbe</w:t>
      </w:r>
      <w:proofErr w:type="spellEnd"/>
      <w:r w:rsidRPr="00CB5DBD">
        <w:rPr>
          <w:sz w:val="16"/>
          <w:lang w:val="en-GB"/>
        </w:rPr>
        <w:t xml:space="preserve"> </w:t>
      </w:r>
      <w:proofErr w:type="spellStart"/>
      <w:r w:rsidRPr="00CB5DBD">
        <w:rPr>
          <w:sz w:val="16"/>
          <w:lang w:val="en-GB"/>
        </w:rPr>
        <w:t>Buglé</w:t>
      </w:r>
      <w:proofErr w:type="spellEnd"/>
      <w:r w:rsidRPr="00CB5DBD">
        <w:rPr>
          <w:sz w:val="16"/>
          <w:lang w:val="en-GB"/>
        </w:rPr>
        <w:t xml:space="preserve"> </w:t>
      </w:r>
      <w:r w:rsidRPr="00CB5DBD">
        <w:rPr>
          <w:i/>
          <w:iCs/>
          <w:sz w:val="16"/>
          <w:lang w:val="en-GB"/>
        </w:rPr>
        <w:t>comarcas</w:t>
      </w:r>
      <w:r w:rsidRPr="00CB5DBD">
        <w:rPr>
          <w:sz w:val="16"/>
          <w:lang w:val="en-GB"/>
        </w:rPr>
        <w:t xml:space="preserve">, as well as in Veraguas, Herrera, Darien, </w:t>
      </w:r>
      <w:proofErr w:type="spellStart"/>
      <w:r w:rsidRPr="00CB5DBD">
        <w:rPr>
          <w:sz w:val="16"/>
          <w:lang w:val="en-GB"/>
        </w:rPr>
        <w:t>Cocle</w:t>
      </w:r>
      <w:proofErr w:type="spellEnd"/>
      <w:r w:rsidRPr="00CB5DBD">
        <w:rPr>
          <w:sz w:val="16"/>
          <w:lang w:val="en-GB"/>
        </w:rPr>
        <w:t xml:space="preserve">, </w:t>
      </w:r>
      <w:proofErr w:type="spellStart"/>
      <w:r w:rsidRPr="00CB5DBD">
        <w:rPr>
          <w:sz w:val="16"/>
          <w:lang w:val="en-GB"/>
        </w:rPr>
        <w:t>Chiriqui</w:t>
      </w:r>
      <w:proofErr w:type="spellEnd"/>
      <w:r w:rsidRPr="00CB5DBD">
        <w:rPr>
          <w:sz w:val="16"/>
          <w:lang w:val="en-GB"/>
        </w:rPr>
        <w:t xml:space="preserve"> and Los Santos provinces, remaining below only the provinces of Colon and Panama. </w:t>
      </w:r>
      <w:r w:rsidRPr="00CB5DBD">
        <w:rPr>
          <w:color w:val="000000"/>
          <w:sz w:val="16"/>
          <w:lang w:val="en-GB"/>
        </w:rPr>
        <w:t xml:space="preserve">National Strategic Plan of the Secretariat on Disability 2015-2019. Panama. 2015. </w:t>
      </w:r>
      <w:r w:rsidR="00FC5216">
        <w:fldChar w:fldCharType="begin"/>
      </w:r>
      <w:r w:rsidR="00FC5216" w:rsidRPr="009D55D1">
        <w:rPr>
          <w:lang w:val="en-US"/>
        </w:rPr>
        <w:instrText xml:space="preserve"> HYPERLINK "https://www.senadis.gob.pa/transparencia/art93-plan-estrategico-nacional.pdf" \h </w:instrText>
      </w:r>
      <w:r w:rsidR="00FC5216">
        <w:fldChar w:fldCharType="separate"/>
      </w:r>
      <w:r w:rsidRPr="00C01D1F">
        <w:rPr>
          <w:color w:val="0000FF"/>
          <w:sz w:val="16"/>
          <w:u w:val="single"/>
          <w:lang w:val="en-US"/>
        </w:rPr>
        <w:t>https://www.senadis.gob.pa/transparencia/art93-plan-estrategico-nacional.pdf</w:t>
      </w:r>
      <w:r w:rsidR="00FC5216">
        <w:rPr>
          <w:color w:val="0000FF"/>
          <w:sz w:val="16"/>
          <w:u w:val="single"/>
          <w:lang w:val="en-US"/>
        </w:rPr>
        <w:fldChar w:fldCharType="end"/>
      </w:r>
      <w:r w:rsidRPr="00C01D1F">
        <w:rPr>
          <w:color w:val="000000"/>
          <w:sz w:val="16"/>
          <w:lang w:val="en-US"/>
        </w:rPr>
        <w:t xml:space="preserve"> </w:t>
      </w:r>
    </w:p>
  </w:footnote>
  <w:footnote w:id="4">
    <w:p w14:paraId="1600D81B" w14:textId="77777777" w:rsidR="00D44A65" w:rsidRPr="00CB5DBD" w:rsidRDefault="00D44A65" w:rsidP="0031428F">
      <w:pPr>
        <w:pBdr>
          <w:top w:val="nil"/>
          <w:left w:val="nil"/>
          <w:bottom w:val="nil"/>
          <w:right w:val="nil"/>
          <w:between w:val="nil"/>
        </w:pBdr>
        <w:spacing w:after="0" w:line="240" w:lineRule="auto"/>
        <w:jc w:val="both"/>
        <w:rPr>
          <w:color w:val="000000"/>
          <w:sz w:val="16"/>
          <w:szCs w:val="16"/>
          <w:lang w:val="en-GB"/>
        </w:rPr>
      </w:pPr>
      <w:r w:rsidRPr="00CB5DBD">
        <w:rPr>
          <w:vertAlign w:val="superscript"/>
          <w:lang w:val="en-GB"/>
        </w:rPr>
        <w:footnoteRef/>
      </w:r>
      <w:r w:rsidRPr="00CB5DBD">
        <w:rPr>
          <w:lang w:val="en-GB"/>
        </w:rPr>
        <w:t xml:space="preserve"> </w:t>
      </w:r>
      <w:r w:rsidRPr="00CB5DBD">
        <w:rPr>
          <w:color w:val="000000"/>
          <w:sz w:val="16"/>
          <w:lang w:val="en-GB"/>
        </w:rPr>
        <w:t>Third National Compliance Report on the Inter-American Convention on the Elimination of All Forms of Discrimination against Persons with Disabilities (CIADDIS) and the Program of Action for the Decade of the Americas for the Rights and Dignity of Persons with Disabilities (PAD). 2020</w:t>
      </w:r>
    </w:p>
  </w:footnote>
  <w:footnote w:id="5">
    <w:p w14:paraId="396F32CA" w14:textId="77777777" w:rsidR="00D44A65" w:rsidRPr="00CB5DBD" w:rsidRDefault="00D44A65" w:rsidP="0031428F">
      <w:pPr>
        <w:pBdr>
          <w:top w:val="nil"/>
          <w:left w:val="nil"/>
          <w:bottom w:val="nil"/>
          <w:right w:val="nil"/>
          <w:between w:val="nil"/>
        </w:pBdr>
        <w:spacing w:after="0" w:line="240" w:lineRule="auto"/>
        <w:rPr>
          <w:sz w:val="16"/>
          <w:szCs w:val="16"/>
          <w:lang w:val="en-GB"/>
        </w:rPr>
      </w:pPr>
      <w:r>
        <w:rPr>
          <w:vertAlign w:val="superscript"/>
        </w:rPr>
        <w:footnoteRef/>
      </w:r>
      <w:r w:rsidRPr="00FA7935">
        <w:rPr>
          <w:lang w:val="en-US"/>
        </w:rPr>
        <w:t xml:space="preserve"> </w:t>
      </w:r>
      <w:r w:rsidRPr="00CB5DBD">
        <w:rPr>
          <w:sz w:val="16"/>
          <w:szCs w:val="16"/>
          <w:lang w:val="en-GB"/>
        </w:rPr>
        <w:t>11th National Census of Population and Housing, 2010. https://www.google.com/search?rlz=1C1CHBF_enUS869US869&amp;sxsrf=ALeKk00h7L5NJsDliXw_8Q-llWBfWtbM3Q:1625441456314&amp;q=Censo+de+poblaci%C3%B3n+2010</w:t>
      </w:r>
    </w:p>
  </w:footnote>
  <w:footnote w:id="6">
    <w:p w14:paraId="79FC44F3" w14:textId="77777777" w:rsidR="00D44A65" w:rsidRPr="00C01D1F" w:rsidRDefault="00D44A65" w:rsidP="0031428F">
      <w:pPr>
        <w:pBdr>
          <w:top w:val="nil"/>
          <w:left w:val="nil"/>
          <w:bottom w:val="nil"/>
          <w:right w:val="nil"/>
          <w:between w:val="nil"/>
        </w:pBdr>
        <w:spacing w:after="0" w:line="240" w:lineRule="auto"/>
        <w:rPr>
          <w:color w:val="000000"/>
          <w:sz w:val="16"/>
          <w:szCs w:val="16"/>
          <w:lang w:val="en-GB"/>
        </w:rPr>
      </w:pPr>
      <w:r w:rsidRPr="00CB5DBD">
        <w:rPr>
          <w:vertAlign w:val="superscript"/>
          <w:lang w:val="en-GB"/>
        </w:rPr>
        <w:footnoteRef/>
      </w:r>
      <w:r w:rsidRPr="00CB5DBD">
        <w:rPr>
          <w:sz w:val="16"/>
          <w:lang w:val="en-GB"/>
        </w:rPr>
        <w:t xml:space="preserve"> Atlas </w:t>
      </w:r>
      <w:proofErr w:type="spellStart"/>
      <w:r w:rsidRPr="00CB5DBD">
        <w:rPr>
          <w:sz w:val="16"/>
          <w:lang w:val="en-GB"/>
        </w:rPr>
        <w:t>Situación</w:t>
      </w:r>
      <w:proofErr w:type="spellEnd"/>
      <w:r w:rsidRPr="00CB5DBD">
        <w:rPr>
          <w:sz w:val="16"/>
          <w:lang w:val="en-GB"/>
        </w:rPr>
        <w:t xml:space="preserve"> Social de las Personas con </w:t>
      </w:r>
      <w:proofErr w:type="spellStart"/>
      <w:r w:rsidRPr="00CB5DBD">
        <w:rPr>
          <w:sz w:val="16"/>
          <w:lang w:val="en-GB"/>
        </w:rPr>
        <w:t>Discapacidad</w:t>
      </w:r>
      <w:proofErr w:type="spellEnd"/>
      <w:r w:rsidRPr="00CB5DBD">
        <w:rPr>
          <w:sz w:val="16"/>
          <w:lang w:val="en-GB"/>
        </w:rPr>
        <w:t xml:space="preserve"> </w:t>
      </w:r>
      <w:proofErr w:type="spellStart"/>
      <w:r w:rsidRPr="00CB5DBD">
        <w:rPr>
          <w:sz w:val="16"/>
          <w:lang w:val="en-GB"/>
        </w:rPr>
        <w:t>en</w:t>
      </w:r>
      <w:proofErr w:type="spellEnd"/>
      <w:r w:rsidRPr="00CB5DBD">
        <w:rPr>
          <w:sz w:val="16"/>
          <w:lang w:val="en-GB"/>
        </w:rPr>
        <w:t xml:space="preserve"> Panamá [Atlas of the Social Situation of Persons with Disabilities in Panama]. 2010. </w:t>
      </w:r>
      <w:r w:rsidR="00FC5216">
        <w:fldChar w:fldCharType="begin"/>
      </w:r>
      <w:r w:rsidR="00FC5216" w:rsidRPr="009D55D1">
        <w:rPr>
          <w:lang w:val="en-GB"/>
        </w:rPr>
        <w:instrText xml:space="preserve"> HYPERLINK "https://www.mef.gob.pa/wp-content/uploads/2020/12/08-Situacion-de-las-personas</w:instrText>
      </w:r>
      <w:r w:rsidR="00FC5216" w:rsidRPr="009D55D1">
        <w:rPr>
          <w:lang w:val="en-GB"/>
        </w:rPr>
        <w:instrText xml:space="preserve">-con-discapacidad-en-Panama.pdf" \h </w:instrText>
      </w:r>
      <w:r w:rsidR="00FC5216">
        <w:fldChar w:fldCharType="separate"/>
      </w:r>
      <w:r w:rsidRPr="00C01D1F">
        <w:rPr>
          <w:sz w:val="16"/>
          <w:lang w:val="en-GB"/>
        </w:rPr>
        <w:t>https://www.mef.gob.pa/wp-content/uploads/2020/12/08-Situacion-de-las-personas-con-discapacidad-en-Panama.pdf</w:t>
      </w:r>
      <w:r w:rsidR="00FC5216">
        <w:rPr>
          <w:sz w:val="16"/>
          <w:lang w:val="en-GB"/>
        </w:rPr>
        <w:fldChar w:fldCharType="end"/>
      </w:r>
    </w:p>
  </w:footnote>
  <w:footnote w:id="7">
    <w:p w14:paraId="5DEE08C0" w14:textId="77777777" w:rsidR="00D44A65" w:rsidRPr="00C01D1F" w:rsidRDefault="00D44A65" w:rsidP="0031428F">
      <w:pPr>
        <w:pBdr>
          <w:top w:val="nil"/>
          <w:left w:val="nil"/>
          <w:bottom w:val="nil"/>
          <w:right w:val="nil"/>
          <w:between w:val="nil"/>
        </w:pBdr>
        <w:spacing w:after="0" w:line="240" w:lineRule="auto"/>
        <w:jc w:val="both"/>
        <w:rPr>
          <w:color w:val="000000"/>
          <w:sz w:val="16"/>
          <w:szCs w:val="16"/>
          <w:lang w:val="en-GB"/>
        </w:rPr>
      </w:pPr>
      <w:r w:rsidRPr="00CB5DBD">
        <w:rPr>
          <w:vertAlign w:val="superscript"/>
          <w:lang w:val="en-GB"/>
        </w:rPr>
        <w:footnoteRef/>
      </w:r>
      <w:r w:rsidRPr="00CB5DBD">
        <w:rPr>
          <w:color w:val="000000"/>
          <w:sz w:val="16"/>
          <w:lang w:val="en-GB"/>
        </w:rPr>
        <w:t xml:space="preserve"> Atlas </w:t>
      </w:r>
      <w:proofErr w:type="spellStart"/>
      <w:r w:rsidRPr="00CB5DBD">
        <w:rPr>
          <w:color w:val="000000"/>
          <w:sz w:val="16"/>
          <w:lang w:val="en-GB"/>
        </w:rPr>
        <w:t>Situación</w:t>
      </w:r>
      <w:proofErr w:type="spellEnd"/>
      <w:r w:rsidRPr="00CB5DBD">
        <w:rPr>
          <w:color w:val="000000"/>
          <w:sz w:val="16"/>
          <w:lang w:val="en-GB"/>
        </w:rPr>
        <w:t xml:space="preserve"> Social de las Personas con </w:t>
      </w:r>
      <w:proofErr w:type="spellStart"/>
      <w:r w:rsidRPr="00CB5DBD">
        <w:rPr>
          <w:color w:val="000000"/>
          <w:sz w:val="16"/>
          <w:lang w:val="en-GB"/>
        </w:rPr>
        <w:t>Discapacidad</w:t>
      </w:r>
      <w:proofErr w:type="spellEnd"/>
      <w:r w:rsidRPr="00CB5DBD">
        <w:rPr>
          <w:color w:val="000000"/>
          <w:sz w:val="16"/>
          <w:lang w:val="en-GB"/>
        </w:rPr>
        <w:t xml:space="preserve"> </w:t>
      </w:r>
      <w:proofErr w:type="spellStart"/>
      <w:r w:rsidRPr="00CB5DBD">
        <w:rPr>
          <w:color w:val="000000"/>
          <w:sz w:val="16"/>
          <w:lang w:val="en-GB"/>
        </w:rPr>
        <w:t>en</w:t>
      </w:r>
      <w:proofErr w:type="spellEnd"/>
      <w:r w:rsidRPr="00CB5DBD">
        <w:rPr>
          <w:color w:val="000000"/>
          <w:sz w:val="16"/>
          <w:lang w:val="en-GB"/>
        </w:rPr>
        <w:t xml:space="preserve"> Panamá [Atlas of the Social Situation of Persons with Disabilities in Panama]. 2010. </w:t>
      </w:r>
      <w:r w:rsidR="00FC5216">
        <w:fldChar w:fldCharType="begin"/>
      </w:r>
      <w:r w:rsidR="00FC5216" w:rsidRPr="009D55D1">
        <w:rPr>
          <w:lang w:val="en-GB"/>
        </w:rPr>
        <w:instrText xml:space="preserve"> HYPERLINK "https://www.mef.gob.pa/wp-content/uploads/2020/12/08-Situacion-de-las-personas-con-discapacidad-en-Panama.pdf" \h </w:instrText>
      </w:r>
      <w:r w:rsidR="00FC5216">
        <w:fldChar w:fldCharType="separate"/>
      </w:r>
      <w:r w:rsidRPr="00C01D1F">
        <w:rPr>
          <w:color w:val="000000"/>
          <w:sz w:val="16"/>
          <w:lang w:val="en-GB"/>
        </w:rPr>
        <w:t>https://www.mef.gob.pa/wp-content/uploads/2020/12/08-Situacion-de-las-personas-con-discapacidad-en-Panama.pdf</w:t>
      </w:r>
      <w:r w:rsidR="00FC5216">
        <w:rPr>
          <w:color w:val="000000"/>
          <w:sz w:val="16"/>
          <w:lang w:val="en-GB"/>
        </w:rPr>
        <w:fldChar w:fldCharType="end"/>
      </w:r>
    </w:p>
  </w:footnote>
  <w:footnote w:id="8">
    <w:p w14:paraId="0FD28BF0" w14:textId="77777777" w:rsidR="00D44A65" w:rsidRPr="00C01D1F" w:rsidRDefault="00D44A65" w:rsidP="0031428F">
      <w:pPr>
        <w:pBdr>
          <w:top w:val="nil"/>
          <w:left w:val="nil"/>
          <w:bottom w:val="nil"/>
          <w:right w:val="nil"/>
          <w:between w:val="nil"/>
        </w:pBdr>
        <w:spacing w:after="0" w:line="240" w:lineRule="auto"/>
        <w:jc w:val="both"/>
        <w:rPr>
          <w:color w:val="000000"/>
          <w:sz w:val="16"/>
          <w:szCs w:val="16"/>
          <w:lang w:val="en-GB"/>
        </w:rPr>
      </w:pPr>
      <w:r w:rsidRPr="00CB5DBD">
        <w:rPr>
          <w:vertAlign w:val="superscript"/>
          <w:lang w:val="en-GB"/>
        </w:rPr>
        <w:footnoteRef/>
      </w:r>
      <w:r w:rsidRPr="00CB5DBD">
        <w:rPr>
          <w:color w:val="000000"/>
          <w:sz w:val="16"/>
          <w:lang w:val="en-GB"/>
        </w:rPr>
        <w:t xml:space="preserve"> Atlas </w:t>
      </w:r>
      <w:proofErr w:type="spellStart"/>
      <w:r w:rsidRPr="00CB5DBD">
        <w:rPr>
          <w:color w:val="000000"/>
          <w:sz w:val="16"/>
          <w:lang w:val="en-GB"/>
        </w:rPr>
        <w:t>Situación</w:t>
      </w:r>
      <w:proofErr w:type="spellEnd"/>
      <w:r w:rsidRPr="00CB5DBD">
        <w:rPr>
          <w:color w:val="000000"/>
          <w:sz w:val="16"/>
          <w:lang w:val="en-GB"/>
        </w:rPr>
        <w:t xml:space="preserve"> Social de las Personas con </w:t>
      </w:r>
      <w:proofErr w:type="spellStart"/>
      <w:r w:rsidRPr="00CB5DBD">
        <w:rPr>
          <w:color w:val="000000"/>
          <w:sz w:val="16"/>
          <w:lang w:val="en-GB"/>
        </w:rPr>
        <w:t>Discapacidad</w:t>
      </w:r>
      <w:proofErr w:type="spellEnd"/>
      <w:r w:rsidRPr="00CB5DBD">
        <w:rPr>
          <w:color w:val="000000"/>
          <w:sz w:val="16"/>
          <w:lang w:val="en-GB"/>
        </w:rPr>
        <w:t xml:space="preserve"> </w:t>
      </w:r>
      <w:proofErr w:type="spellStart"/>
      <w:r w:rsidRPr="00CB5DBD">
        <w:rPr>
          <w:color w:val="000000"/>
          <w:sz w:val="16"/>
          <w:lang w:val="en-GB"/>
        </w:rPr>
        <w:t>en</w:t>
      </w:r>
      <w:proofErr w:type="spellEnd"/>
      <w:r w:rsidRPr="00CB5DBD">
        <w:rPr>
          <w:color w:val="000000"/>
          <w:sz w:val="16"/>
          <w:lang w:val="en-GB"/>
        </w:rPr>
        <w:t xml:space="preserve"> Panamá [Atlas of the Social Situation of Persons with Disabilities in Panama]. 2010. </w:t>
      </w:r>
      <w:r w:rsidR="00FC5216">
        <w:fldChar w:fldCharType="begin"/>
      </w:r>
      <w:r w:rsidR="00FC5216" w:rsidRPr="009D55D1">
        <w:rPr>
          <w:lang w:val="en-GB"/>
        </w:rPr>
        <w:instrText xml:space="preserve"> HYPERLINK "https://www.mef.gob.pa/wp-c</w:instrText>
      </w:r>
      <w:r w:rsidR="00FC5216" w:rsidRPr="009D55D1">
        <w:rPr>
          <w:lang w:val="en-GB"/>
        </w:rPr>
        <w:instrText xml:space="preserve">ontent/uploads/2020/12/08-Situacion-de-las-personas-con-discapacidad-en-Panama.pdf" \h </w:instrText>
      </w:r>
      <w:r w:rsidR="00FC5216">
        <w:fldChar w:fldCharType="separate"/>
      </w:r>
      <w:r w:rsidRPr="00C01D1F">
        <w:rPr>
          <w:color w:val="000000"/>
          <w:sz w:val="16"/>
          <w:lang w:val="en-GB"/>
        </w:rPr>
        <w:t>https://www.mef.gob.pa/wp-content/uploads/2020/12/08-Situacion-de-las-personas-con-discapacidad-en-Panama.pdf</w:t>
      </w:r>
      <w:r w:rsidR="00FC5216">
        <w:rPr>
          <w:color w:val="000000"/>
          <w:sz w:val="16"/>
          <w:lang w:val="en-GB"/>
        </w:rPr>
        <w:fldChar w:fldCharType="end"/>
      </w:r>
    </w:p>
  </w:footnote>
  <w:footnote w:id="9">
    <w:p w14:paraId="1B4F3607" w14:textId="77777777" w:rsidR="00D44A65" w:rsidRPr="00CB5DBD" w:rsidRDefault="00D44A65" w:rsidP="0031428F">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lang w:val="en-GB"/>
        </w:rPr>
      </w:pPr>
      <w:r w:rsidRPr="00CB5DBD">
        <w:rPr>
          <w:vertAlign w:val="superscript"/>
          <w:lang w:val="en-GB"/>
        </w:rPr>
        <w:footnoteRef/>
      </w:r>
      <w:r w:rsidRPr="00FA7935">
        <w:rPr>
          <w:rFonts w:ascii="Times New Roman" w:hAnsi="Times New Roman"/>
          <w:color w:val="000000"/>
          <w:sz w:val="16"/>
          <w:lang w:val="es-419"/>
        </w:rPr>
        <w:t xml:space="preserve"> </w:t>
      </w:r>
      <w:r w:rsidRPr="00FA7935">
        <w:rPr>
          <w:sz w:val="16"/>
          <w:szCs w:val="16"/>
          <w:lang w:val="es-419"/>
        </w:rPr>
        <w:t>Situación de las Personas con Discapacidad en Panamá [Social Atlas of Panama</w:t>
      </w:r>
      <w:r w:rsidRPr="00FA7935">
        <w:rPr>
          <w:lang w:val="es-419"/>
        </w:rPr>
        <w:t>:</w:t>
      </w:r>
      <w:r w:rsidRPr="00FA7935">
        <w:rPr>
          <w:color w:val="000000"/>
          <w:sz w:val="16"/>
          <w:lang w:val="es-419"/>
        </w:rPr>
        <w:t xml:space="preserve"> Situation of Persons with Disabilities in Panama]. </w:t>
      </w:r>
      <w:r w:rsidRPr="00CB5DBD">
        <w:rPr>
          <w:color w:val="000000"/>
          <w:sz w:val="16"/>
          <w:lang w:val="en-GB"/>
        </w:rPr>
        <w:t>Ministry of Economy and Finance. See: https://www.inec.gob.pa/redpan/sid/docs/documentos%20tematicos/Atlas%20social%20de%20Panama/08%20-%20Situaci%C3%B3n%20de%20las%20personas%20con%20discapacidad%20en%20Panam%C3%A1.pdf</w:t>
      </w:r>
    </w:p>
  </w:footnote>
  <w:footnote w:id="10">
    <w:p w14:paraId="48D87B17" w14:textId="77777777" w:rsidR="00D44A65" w:rsidRPr="00CB5DBD" w:rsidRDefault="00D44A65" w:rsidP="0031428F">
      <w:pPr>
        <w:pBdr>
          <w:top w:val="nil"/>
          <w:left w:val="nil"/>
          <w:bottom w:val="nil"/>
          <w:right w:val="nil"/>
          <w:between w:val="nil"/>
        </w:pBdr>
        <w:spacing w:after="0" w:line="240" w:lineRule="auto"/>
        <w:jc w:val="both"/>
        <w:rPr>
          <w:color w:val="000000"/>
          <w:sz w:val="16"/>
          <w:szCs w:val="16"/>
          <w:lang w:val="en-GB"/>
        </w:rPr>
      </w:pPr>
      <w:r w:rsidRPr="00CB5DBD">
        <w:rPr>
          <w:vertAlign w:val="superscript"/>
          <w:lang w:val="en-GB"/>
        </w:rPr>
        <w:footnoteRef/>
      </w:r>
      <w:r w:rsidRPr="00FA7935">
        <w:rPr>
          <w:color w:val="000000"/>
          <w:sz w:val="16"/>
          <w:lang w:val="es-419"/>
        </w:rPr>
        <w:t xml:space="preserve"> La Discapacidad en Panamá: Situación Actual y Perspectivas [Disability in Panama: Current situation and outlook]. </w:t>
      </w:r>
      <w:r w:rsidRPr="00CB5DBD">
        <w:rPr>
          <w:color w:val="000000"/>
          <w:sz w:val="16"/>
          <w:lang w:val="en-GB"/>
        </w:rPr>
        <w:t>MINSA (Ministry of Health). 2005. https://docplayer.es/5418914-La-discapacidad-en-panama-situacion-actual-y-perspectivas.html</w:t>
      </w:r>
    </w:p>
  </w:footnote>
  <w:footnote w:id="11">
    <w:p w14:paraId="33F70550" w14:textId="77777777" w:rsidR="00D44A65" w:rsidRPr="00FA7935" w:rsidRDefault="00D44A65" w:rsidP="0031428F">
      <w:pPr>
        <w:pBdr>
          <w:top w:val="nil"/>
          <w:left w:val="nil"/>
          <w:bottom w:val="nil"/>
          <w:right w:val="nil"/>
          <w:between w:val="nil"/>
        </w:pBdr>
        <w:spacing w:after="0" w:line="240" w:lineRule="auto"/>
        <w:jc w:val="both"/>
        <w:rPr>
          <w:color w:val="000000"/>
          <w:sz w:val="16"/>
          <w:szCs w:val="16"/>
          <w:lang w:val="en-US"/>
        </w:rPr>
      </w:pPr>
      <w:r w:rsidRPr="00CB5DBD">
        <w:rPr>
          <w:vertAlign w:val="superscript"/>
          <w:lang w:val="en-GB"/>
        </w:rPr>
        <w:footnoteRef/>
      </w:r>
      <w:r w:rsidRPr="00CB5DBD">
        <w:rPr>
          <w:color w:val="000000"/>
          <w:sz w:val="16"/>
          <w:lang w:val="en-GB"/>
        </w:rPr>
        <w:t>The vulnerability of households of persons with disabilities was 9.8 per cent higher than that of households that do not have any members with disabilities, which reached 9.1 per cent.</w:t>
      </w:r>
    </w:p>
  </w:footnote>
  <w:footnote w:id="12">
    <w:p w14:paraId="26938D61" w14:textId="77777777" w:rsidR="00D44A65" w:rsidRPr="00CB5DBD" w:rsidRDefault="00D44A65" w:rsidP="0031428F">
      <w:pPr>
        <w:pBdr>
          <w:top w:val="nil"/>
          <w:left w:val="nil"/>
          <w:bottom w:val="nil"/>
          <w:right w:val="nil"/>
          <w:between w:val="nil"/>
        </w:pBdr>
        <w:spacing w:after="0" w:line="240" w:lineRule="auto"/>
        <w:jc w:val="both"/>
        <w:rPr>
          <w:color w:val="000000"/>
          <w:sz w:val="16"/>
          <w:szCs w:val="16"/>
          <w:lang w:val="en-GB"/>
        </w:rPr>
      </w:pPr>
      <w:r>
        <w:rPr>
          <w:vertAlign w:val="superscript"/>
        </w:rPr>
        <w:footnoteRef/>
      </w:r>
      <w:r w:rsidRPr="00FA7935">
        <w:rPr>
          <w:color w:val="000000"/>
          <w:sz w:val="16"/>
          <w:lang w:val="en-US"/>
        </w:rPr>
        <w:t xml:space="preserve"> </w:t>
      </w:r>
      <w:r w:rsidRPr="00CB5DBD">
        <w:rPr>
          <w:color w:val="000000"/>
          <w:sz w:val="16"/>
          <w:lang w:val="en-GB"/>
        </w:rPr>
        <w:t xml:space="preserve">Law No. 15. Amendment to Law No. 42 of 1999, which establishes equal opportunities for persons with disabilities. SITEAL. 2018. https://siteal.iiep.unesco.org/sites/default/files/sit_accion_files/siteal_panama_0042.pdf </w:t>
      </w:r>
    </w:p>
  </w:footnote>
  <w:footnote w:id="13">
    <w:p w14:paraId="05A38860" w14:textId="77777777" w:rsidR="00D44A65" w:rsidRPr="00CB5DBD" w:rsidRDefault="00D44A65" w:rsidP="0031428F">
      <w:pPr>
        <w:spacing w:after="0" w:line="240" w:lineRule="auto"/>
        <w:jc w:val="both"/>
        <w:rPr>
          <w:lang w:val="en-GB"/>
        </w:rPr>
      </w:pPr>
      <w:r w:rsidRPr="00CB5DBD">
        <w:rPr>
          <w:vertAlign w:val="superscript"/>
          <w:lang w:val="en-GB"/>
        </w:rPr>
        <w:footnoteRef/>
      </w:r>
      <w:r w:rsidRPr="00CB5DBD">
        <w:rPr>
          <w:lang w:val="en-GB"/>
        </w:rPr>
        <w:t xml:space="preserve"> </w:t>
      </w:r>
      <w:r w:rsidRPr="00CB5DBD">
        <w:rPr>
          <w:sz w:val="16"/>
          <w:lang w:val="en-GB"/>
        </w:rPr>
        <w:t xml:space="preserve">In 2020, SENADIS started a </w:t>
      </w:r>
      <w:proofErr w:type="gramStart"/>
      <w:r w:rsidRPr="00CB5DBD">
        <w:rPr>
          <w:sz w:val="16"/>
          <w:lang w:val="en-GB"/>
        </w:rPr>
        <w:t>State</w:t>
      </w:r>
      <w:proofErr w:type="gramEnd"/>
      <w:r w:rsidRPr="00CB5DBD">
        <w:rPr>
          <w:sz w:val="16"/>
          <w:lang w:val="en-GB"/>
        </w:rPr>
        <w:t xml:space="preserve"> policy </w:t>
      </w:r>
      <w:r w:rsidRPr="00CB5DBD">
        <w:rPr>
          <w:b/>
          <w:bCs/>
          <w:sz w:val="16"/>
          <w:lang w:val="en-GB"/>
        </w:rPr>
        <w:t>evaluation and reformulation</w:t>
      </w:r>
      <w:r w:rsidRPr="00CB5DBD">
        <w:rPr>
          <w:sz w:val="16"/>
          <w:lang w:val="en-GB"/>
        </w:rPr>
        <w:t xml:space="preserve"> process, by means of consultations to associations of persons with disabilities and their families which was expected to be expanded by other citizen consultations and workshops with the civil society, public agencies and the private sector to </w:t>
      </w:r>
      <w:r w:rsidRPr="00CB5DBD">
        <w:rPr>
          <w:b/>
          <w:bCs/>
          <w:sz w:val="16"/>
          <w:lang w:val="en-GB"/>
        </w:rPr>
        <w:t>validate a new disability policy</w:t>
      </w:r>
      <w:r w:rsidRPr="00CB5DBD">
        <w:rPr>
          <w:sz w:val="16"/>
          <w:lang w:val="en-GB"/>
        </w:rPr>
        <w:t xml:space="preserve"> at a national level. Consultations also began to design the new 2020-2024 national strategic plan. The previous plan remains in effect until the new plan is approved (2015- 2019).</w:t>
      </w:r>
    </w:p>
  </w:footnote>
  <w:footnote w:id="14">
    <w:p w14:paraId="6DB37EF3" w14:textId="77777777" w:rsidR="00D44A65" w:rsidRPr="00CB5DBD" w:rsidRDefault="00D44A65" w:rsidP="0031428F">
      <w:pPr>
        <w:spacing w:after="0" w:line="240" w:lineRule="auto"/>
        <w:jc w:val="both"/>
        <w:rPr>
          <w:lang w:val="en-GB"/>
        </w:rPr>
      </w:pPr>
      <w:r w:rsidRPr="00CB5DBD">
        <w:rPr>
          <w:vertAlign w:val="superscript"/>
          <w:lang w:val="en-GB"/>
        </w:rPr>
        <w:footnoteRef/>
      </w:r>
      <w:r w:rsidRPr="00CB5DBD">
        <w:rPr>
          <w:lang w:val="en-GB"/>
        </w:rPr>
        <w:t xml:space="preserve"> </w:t>
      </w:r>
      <w:r w:rsidRPr="00CB5DBD">
        <w:rPr>
          <w:sz w:val="16"/>
          <w:lang w:val="en-GB"/>
        </w:rPr>
        <w:t xml:space="preserve">The objective is to mainstream disability inclusion in the institutions, both internally and externally, as well as advising officials and external users with disabilities to help ensure the effective exercise of rights, </w:t>
      </w:r>
      <w:proofErr w:type="gramStart"/>
      <w:r w:rsidRPr="00CB5DBD">
        <w:rPr>
          <w:sz w:val="16"/>
          <w:lang w:val="en-GB"/>
        </w:rPr>
        <w:t>duties</w:t>
      </w:r>
      <w:proofErr w:type="gramEnd"/>
      <w:r w:rsidRPr="00CB5DBD">
        <w:rPr>
          <w:sz w:val="16"/>
          <w:lang w:val="en-GB"/>
        </w:rPr>
        <w:t xml:space="preserve"> and fundamental freedoms of persons with disabilities and their families. Currently, the State has implemented 45 Offices for the promotion of equal opportunities.</w:t>
      </w:r>
    </w:p>
  </w:footnote>
  <w:footnote w:id="15">
    <w:p w14:paraId="1A1A1356" w14:textId="77777777" w:rsidR="00D44A65" w:rsidRPr="00FA7935" w:rsidRDefault="00D44A65" w:rsidP="0031428F">
      <w:pPr>
        <w:pBdr>
          <w:top w:val="nil"/>
          <w:left w:val="nil"/>
          <w:bottom w:val="nil"/>
          <w:right w:val="nil"/>
          <w:between w:val="nil"/>
        </w:pBdr>
        <w:spacing w:after="0" w:line="240" w:lineRule="auto"/>
        <w:jc w:val="both"/>
        <w:rPr>
          <w:color w:val="000000"/>
          <w:sz w:val="16"/>
          <w:szCs w:val="16"/>
          <w:lang w:val="en-US"/>
        </w:rPr>
      </w:pPr>
      <w:r w:rsidRPr="00CB5DBD">
        <w:rPr>
          <w:vertAlign w:val="superscript"/>
          <w:lang w:val="en-GB"/>
        </w:rPr>
        <w:footnoteRef/>
      </w:r>
      <w:r w:rsidRPr="00CB5DBD">
        <w:rPr>
          <w:color w:val="000000"/>
          <w:sz w:val="20"/>
          <w:lang w:val="en-GB"/>
        </w:rPr>
        <w:t xml:space="preserve"> </w:t>
      </w:r>
      <w:r w:rsidRPr="00CB5DBD">
        <w:rPr>
          <w:color w:val="000000"/>
          <w:sz w:val="16"/>
          <w:lang w:val="en-GB"/>
        </w:rPr>
        <w:t>Committee on the Rights of Persons with Disabilities (2017). Concluding observations on the initial report of Panama.</w:t>
      </w:r>
      <w:r w:rsidRPr="00CB5DBD">
        <w:rPr>
          <w:color w:val="000000"/>
          <w:sz w:val="16"/>
          <w:lang w:val="en-GB"/>
        </w:rPr>
        <w:br/>
        <w:t>https://tbinternet.ohchr.org/_layouts/15/treatybodyexternal/Download.aspx?symbolno=CRPD/C/PAN/CO/1&amp;Lang=En</w:t>
      </w:r>
    </w:p>
  </w:footnote>
  <w:footnote w:id="16">
    <w:p w14:paraId="756482CF" w14:textId="77777777" w:rsidR="00D44A65" w:rsidRPr="00CB5DBD" w:rsidRDefault="00D44A65" w:rsidP="0031428F">
      <w:pPr>
        <w:pBdr>
          <w:top w:val="nil"/>
          <w:left w:val="nil"/>
          <w:bottom w:val="nil"/>
          <w:right w:val="nil"/>
          <w:between w:val="nil"/>
        </w:pBdr>
        <w:spacing w:after="0" w:line="240" w:lineRule="auto"/>
        <w:jc w:val="both"/>
        <w:rPr>
          <w:color w:val="000000"/>
          <w:sz w:val="16"/>
          <w:szCs w:val="16"/>
          <w:lang w:val="en-GB"/>
        </w:rPr>
      </w:pPr>
      <w:r w:rsidRPr="00CB5DBD">
        <w:rPr>
          <w:vertAlign w:val="superscript"/>
          <w:lang w:val="en-GB"/>
        </w:rPr>
        <w:footnoteRef/>
      </w:r>
      <w:r w:rsidRPr="00CB5DBD">
        <w:rPr>
          <w:lang w:val="en-GB"/>
        </w:rPr>
        <w:t xml:space="preserve"> </w:t>
      </w:r>
      <w:r w:rsidRPr="00CB5DBD">
        <w:rPr>
          <w:sz w:val="16"/>
          <w:szCs w:val="16"/>
          <w:lang w:val="en-GB"/>
        </w:rPr>
        <w:t>Human Development and Multidimensional Poverty Report, Clara González Report, Beijing+25 Report, Universal Periodic Review, Convention on the Elimination of All Forms of Discrimination against Women (CEDAW) reports and recommendations, and the country profile on gender equality in Panama.</w:t>
      </w:r>
    </w:p>
  </w:footnote>
  <w:footnote w:id="17">
    <w:p w14:paraId="2BFB44B9" w14:textId="77777777" w:rsidR="00D44A65" w:rsidRPr="00CB5DBD" w:rsidRDefault="00D44A65" w:rsidP="0031428F">
      <w:pPr>
        <w:pBdr>
          <w:top w:val="nil"/>
          <w:left w:val="nil"/>
          <w:bottom w:val="nil"/>
          <w:right w:val="nil"/>
          <w:between w:val="nil"/>
        </w:pBdr>
        <w:spacing w:after="0" w:line="240" w:lineRule="auto"/>
        <w:jc w:val="both"/>
        <w:rPr>
          <w:color w:val="000000"/>
          <w:sz w:val="16"/>
          <w:szCs w:val="16"/>
          <w:lang w:val="en-GB"/>
        </w:rPr>
      </w:pPr>
      <w:r w:rsidRPr="00CB5DBD">
        <w:rPr>
          <w:vertAlign w:val="superscript"/>
          <w:lang w:val="en-GB"/>
        </w:rPr>
        <w:footnoteRef/>
      </w:r>
      <w:r w:rsidRPr="00CB5DBD">
        <w:rPr>
          <w:color w:val="000000"/>
          <w:sz w:val="16"/>
          <w:lang w:val="en-GB"/>
        </w:rPr>
        <w:t xml:space="preserve"> Induction workshop systematization report sponsored by the UNPRPD. </w:t>
      </w:r>
    </w:p>
  </w:footnote>
  <w:footnote w:id="18">
    <w:p w14:paraId="61883B0E" w14:textId="77777777" w:rsidR="00D44A65" w:rsidRPr="00CB5DBD" w:rsidRDefault="00D44A65" w:rsidP="0031428F">
      <w:pPr>
        <w:spacing w:after="0" w:line="240" w:lineRule="auto"/>
        <w:jc w:val="both"/>
        <w:rPr>
          <w:sz w:val="16"/>
          <w:szCs w:val="16"/>
          <w:lang w:val="en-GB"/>
        </w:rPr>
      </w:pPr>
      <w:r w:rsidRPr="00CB5DBD">
        <w:rPr>
          <w:vertAlign w:val="superscript"/>
          <w:lang w:val="en-GB"/>
        </w:rPr>
        <w:footnoteRef/>
      </w:r>
      <w:r w:rsidRPr="00CB5DBD">
        <w:rPr>
          <w:color w:val="000000"/>
          <w:sz w:val="16"/>
          <w:lang w:val="en-GB"/>
        </w:rPr>
        <w:t>MITRADEL, MEDUCA, MIDES, the Ministry of Culture (</w:t>
      </w:r>
      <w:proofErr w:type="spellStart"/>
      <w:r w:rsidRPr="00CB5DBD">
        <w:rPr>
          <w:color w:val="000000"/>
          <w:sz w:val="16"/>
          <w:lang w:val="en-GB"/>
        </w:rPr>
        <w:t>MiCULTURA</w:t>
      </w:r>
      <w:proofErr w:type="spellEnd"/>
      <w:r w:rsidRPr="00CB5DBD">
        <w:rPr>
          <w:color w:val="000000"/>
          <w:sz w:val="16"/>
          <w:lang w:val="en-GB"/>
        </w:rPr>
        <w:t xml:space="preserve">), as well as the National Institute for Women (INAMU), the National Secretariat for the Development of Afro-Panamanians (SENADAP), the Ombudsman's Office, the Public Prosecution Service, the Secretariat of the Social Affairs Office, the Social Security Fund, IPHE and SENADIS.  </w:t>
      </w:r>
    </w:p>
  </w:footnote>
  <w:footnote w:id="19">
    <w:p w14:paraId="424E7DB9" w14:textId="77777777" w:rsidR="00D44A65" w:rsidRPr="00FA7935" w:rsidRDefault="00D44A65" w:rsidP="0031428F">
      <w:pPr>
        <w:pBdr>
          <w:top w:val="nil"/>
          <w:left w:val="nil"/>
          <w:bottom w:val="nil"/>
          <w:right w:val="nil"/>
          <w:between w:val="nil"/>
        </w:pBdr>
        <w:spacing w:after="0" w:line="240" w:lineRule="auto"/>
        <w:jc w:val="both"/>
        <w:rPr>
          <w:color w:val="000000"/>
          <w:sz w:val="16"/>
          <w:szCs w:val="16"/>
          <w:lang w:val="en-US"/>
        </w:rPr>
      </w:pPr>
      <w:r w:rsidRPr="00CB5DBD">
        <w:rPr>
          <w:sz w:val="16"/>
          <w:szCs w:val="16"/>
          <w:vertAlign w:val="superscript"/>
          <w:lang w:val="en-GB"/>
        </w:rPr>
        <w:footnoteRef/>
      </w:r>
      <w:r w:rsidRPr="00CB5DBD">
        <w:rPr>
          <w:color w:val="000000"/>
          <w:sz w:val="16"/>
          <w:szCs w:val="16"/>
          <w:lang w:val="en-GB"/>
        </w:rPr>
        <w:t>Different public and private actors were involved in the interviews, including fourteen (14) government organizations, twelve (12) persons with disabilities, ten (10) non-governmental organizations, nine (9) organizations of parents of persons with disabilities, five (5) organizations of persons with disabilities, two (2) parents of persons with disabilities, one (1) organization for persons with disabilities, one (1) expert and one (1) international agency.</w:t>
      </w:r>
    </w:p>
  </w:footnote>
  <w:footnote w:id="20">
    <w:p w14:paraId="583A02CA" w14:textId="6D724EE9" w:rsidR="00D44A65" w:rsidRPr="00CB5DBD" w:rsidRDefault="00D44A65" w:rsidP="0031428F">
      <w:pPr>
        <w:pBdr>
          <w:top w:val="nil"/>
          <w:left w:val="nil"/>
          <w:bottom w:val="nil"/>
          <w:right w:val="nil"/>
          <w:between w:val="nil"/>
        </w:pBdr>
        <w:spacing w:after="0" w:line="240" w:lineRule="auto"/>
        <w:jc w:val="both"/>
        <w:rPr>
          <w:color w:val="000000"/>
          <w:sz w:val="16"/>
          <w:szCs w:val="16"/>
          <w:lang w:val="en-GB"/>
        </w:rPr>
      </w:pPr>
      <w:r>
        <w:rPr>
          <w:vertAlign w:val="superscript"/>
        </w:rPr>
        <w:footnoteRef/>
      </w:r>
      <w:r w:rsidRPr="006A7A63">
        <w:rPr>
          <w:color w:val="000000"/>
          <w:sz w:val="20"/>
          <w:szCs w:val="20"/>
          <w:lang w:val="en-US"/>
        </w:rPr>
        <w:t xml:space="preserve"> </w:t>
      </w:r>
      <w:r w:rsidRPr="00D77F0B">
        <w:rPr>
          <w:color w:val="000000"/>
          <w:sz w:val="16"/>
          <w:szCs w:val="16"/>
          <w:lang w:val="en-US"/>
        </w:rPr>
        <w:t xml:space="preserve">Training (in person/online), workshops, </w:t>
      </w:r>
      <w:r w:rsidRPr="00CB5DBD">
        <w:rPr>
          <w:color w:val="000000"/>
          <w:sz w:val="16"/>
          <w:szCs w:val="16"/>
          <w:lang w:val="en-GB"/>
        </w:rPr>
        <w:t>seminars</w:t>
      </w:r>
      <w:r>
        <w:rPr>
          <w:color w:val="000000"/>
          <w:sz w:val="16"/>
          <w:szCs w:val="16"/>
          <w:lang w:val="en-GB"/>
        </w:rPr>
        <w:t>,</w:t>
      </w:r>
      <w:r w:rsidRPr="00CB5DBD">
        <w:rPr>
          <w:color w:val="000000"/>
          <w:sz w:val="16"/>
          <w:szCs w:val="16"/>
          <w:lang w:val="en-GB"/>
        </w:rPr>
        <w:t xml:space="preserve"> etc.</w:t>
      </w:r>
    </w:p>
  </w:footnote>
  <w:footnote w:id="21">
    <w:p w14:paraId="4489DE64" w14:textId="77777777" w:rsidR="00D44A65" w:rsidRPr="00CB5DBD" w:rsidRDefault="00D44A65" w:rsidP="0031428F">
      <w:pPr>
        <w:pBdr>
          <w:top w:val="nil"/>
          <w:left w:val="nil"/>
          <w:bottom w:val="nil"/>
          <w:right w:val="nil"/>
          <w:between w:val="nil"/>
        </w:pBdr>
        <w:spacing w:after="0" w:line="240" w:lineRule="auto"/>
        <w:jc w:val="both"/>
        <w:rPr>
          <w:color w:val="000000"/>
          <w:sz w:val="16"/>
          <w:szCs w:val="16"/>
          <w:lang w:val="en-GB"/>
        </w:rPr>
      </w:pPr>
      <w:r w:rsidRPr="00CB5DBD">
        <w:rPr>
          <w:sz w:val="20"/>
          <w:szCs w:val="20"/>
          <w:vertAlign w:val="superscript"/>
          <w:lang w:val="en-GB"/>
        </w:rPr>
        <w:footnoteRef/>
      </w:r>
      <w:r w:rsidRPr="00CB5DBD">
        <w:rPr>
          <w:color w:val="000000"/>
          <w:sz w:val="20"/>
          <w:szCs w:val="20"/>
          <w:lang w:val="en-GB"/>
        </w:rPr>
        <w:t xml:space="preserve"> </w:t>
      </w:r>
      <w:r w:rsidRPr="00CB5DBD">
        <w:rPr>
          <w:color w:val="000000"/>
          <w:sz w:val="16"/>
          <w:szCs w:val="16"/>
          <w:lang w:val="en-GB"/>
        </w:rPr>
        <w:t>1. CRPD 2. Preconditions for disability inclusion 3. National development plans for the SDGs. 4.women with disabilities and under-represented groups needs and rights 5. instruments for planning and implementation of UN development 6. other</w:t>
      </w:r>
    </w:p>
  </w:footnote>
  <w:footnote w:id="22">
    <w:p w14:paraId="78258874" w14:textId="37AD43E7" w:rsidR="00D44A65" w:rsidRPr="00CB5DBD" w:rsidRDefault="00D44A65" w:rsidP="0031428F">
      <w:pPr>
        <w:widowControl w:val="0"/>
        <w:pBdr>
          <w:top w:val="nil"/>
          <w:left w:val="nil"/>
          <w:bottom w:val="nil"/>
          <w:right w:val="nil"/>
          <w:between w:val="nil"/>
        </w:pBdr>
        <w:spacing w:after="60" w:line="240" w:lineRule="auto"/>
        <w:jc w:val="both"/>
        <w:rPr>
          <w:color w:val="000000"/>
          <w:sz w:val="18"/>
          <w:szCs w:val="18"/>
          <w:lang w:val="en-GB"/>
        </w:rPr>
      </w:pPr>
      <w:r w:rsidRPr="00CB5DBD">
        <w:rPr>
          <w:sz w:val="20"/>
          <w:szCs w:val="20"/>
          <w:vertAlign w:val="superscript"/>
          <w:lang w:val="en-GB"/>
        </w:rPr>
        <w:footnoteRef/>
      </w:r>
      <w:r w:rsidRPr="00CB5DBD">
        <w:rPr>
          <w:rFonts w:ascii="Courier" w:hAnsi="Courier"/>
          <w:color w:val="000000"/>
          <w:sz w:val="16"/>
          <w:szCs w:val="16"/>
          <w:lang w:val="en-GB"/>
        </w:rPr>
        <w:t xml:space="preserve"> </w:t>
      </w:r>
      <w:r w:rsidRPr="00CB5DBD">
        <w:rPr>
          <w:color w:val="000000"/>
          <w:sz w:val="16"/>
          <w:szCs w:val="16"/>
          <w:lang w:val="en-GB"/>
        </w:rPr>
        <w:t xml:space="preserve">Some of the contents that will be addressed </w:t>
      </w:r>
      <w:r w:rsidR="00D31324" w:rsidRPr="00CB5DBD">
        <w:rPr>
          <w:color w:val="000000"/>
          <w:sz w:val="16"/>
          <w:szCs w:val="16"/>
          <w:lang w:val="en-GB"/>
        </w:rPr>
        <w:t>are</w:t>
      </w:r>
      <w:r w:rsidRPr="00CB5DBD">
        <w:rPr>
          <w:color w:val="000000"/>
          <w:sz w:val="16"/>
          <w:szCs w:val="16"/>
          <w:lang w:val="en-GB"/>
        </w:rPr>
        <w:t xml:space="preserve"> mainstreaming disability in public policies, a right-based approach on disability, gender equality, dialogue strategies, strategic planning, inclusive budgeting, management of resources and financial sustainability, monitoring and assessment, management of strategic alliances, the </w:t>
      </w:r>
      <w:proofErr w:type="gramStart"/>
      <w:r w:rsidRPr="00CB5DBD">
        <w:rPr>
          <w:color w:val="000000"/>
          <w:sz w:val="16"/>
          <w:szCs w:val="16"/>
          <w:lang w:val="en-GB"/>
        </w:rPr>
        <w:t>accountability</w:t>
      </w:r>
      <w:proofErr w:type="gramEnd"/>
      <w:r w:rsidRPr="00CB5DBD">
        <w:rPr>
          <w:color w:val="000000"/>
          <w:sz w:val="16"/>
          <w:szCs w:val="16"/>
          <w:lang w:val="en-GB"/>
        </w:rPr>
        <w:t xml:space="preserve"> and the transparency of OPDs</w:t>
      </w:r>
      <w:r w:rsidRPr="00CB5DBD">
        <w:rPr>
          <w:color w:val="000000"/>
          <w:lang w:val="en-GB"/>
        </w:rPr>
        <w:t>.</w:t>
      </w:r>
    </w:p>
  </w:footnote>
  <w:footnote w:id="23">
    <w:p w14:paraId="52F0BA15" w14:textId="77777777" w:rsidR="00D44A65" w:rsidRPr="00CB5DBD" w:rsidRDefault="00D44A65" w:rsidP="0031428F">
      <w:pPr>
        <w:widowControl w:val="0"/>
        <w:pBdr>
          <w:top w:val="nil"/>
          <w:left w:val="nil"/>
          <w:bottom w:val="nil"/>
          <w:right w:val="nil"/>
          <w:between w:val="nil"/>
        </w:pBdr>
        <w:spacing w:after="60" w:line="240" w:lineRule="auto"/>
        <w:jc w:val="both"/>
        <w:rPr>
          <w:rFonts w:ascii="Courier" w:eastAsia="Courier" w:hAnsi="Courier" w:cs="Courier"/>
          <w:color w:val="000000"/>
          <w:sz w:val="18"/>
          <w:szCs w:val="18"/>
          <w:lang w:val="en-GB"/>
        </w:rPr>
      </w:pPr>
      <w:r w:rsidRPr="00CB5DBD">
        <w:rPr>
          <w:vertAlign w:val="superscript"/>
          <w:lang w:val="en-GB"/>
        </w:rPr>
        <w:footnoteRef/>
      </w:r>
      <w:r w:rsidRPr="00CB5DBD">
        <w:rPr>
          <w:rFonts w:ascii="Courier" w:hAnsi="Courier"/>
          <w:color w:val="000000"/>
          <w:lang w:val="en-GB"/>
        </w:rPr>
        <w:t xml:space="preserve"> </w:t>
      </w:r>
      <w:r w:rsidRPr="00CB5DBD">
        <w:rPr>
          <w:color w:val="000000"/>
          <w:sz w:val="18"/>
          <w:lang w:val="en-GB"/>
        </w:rPr>
        <w:t xml:space="preserve">Women, indigenous people, people of African descent and persons with disabilities from urban, rural and </w:t>
      </w:r>
      <w:r w:rsidRPr="00CB5DBD">
        <w:rPr>
          <w:i/>
          <w:iCs/>
          <w:color w:val="000000"/>
          <w:sz w:val="18"/>
          <w:lang w:val="en-GB"/>
        </w:rPr>
        <w:t>comarca</w:t>
      </w:r>
      <w:r w:rsidRPr="00CB5DBD">
        <w:rPr>
          <w:color w:val="000000"/>
          <w:sz w:val="18"/>
          <w:lang w:val="en-GB"/>
        </w:rPr>
        <w:t xml:space="preserve"> areas must be engaged.</w:t>
      </w:r>
    </w:p>
  </w:footnote>
  <w:footnote w:id="24">
    <w:p w14:paraId="781F9FDA" w14:textId="77777777" w:rsidR="00D44A65" w:rsidRDefault="00D44A65" w:rsidP="0031428F">
      <w:pPr>
        <w:widowControl w:val="0"/>
        <w:pBdr>
          <w:top w:val="nil"/>
          <w:left w:val="nil"/>
          <w:bottom w:val="nil"/>
          <w:right w:val="nil"/>
          <w:between w:val="nil"/>
        </w:pBdr>
        <w:spacing w:after="0" w:line="240" w:lineRule="auto"/>
        <w:jc w:val="both"/>
        <w:rPr>
          <w:color w:val="FF0000"/>
          <w:sz w:val="18"/>
          <w:szCs w:val="18"/>
        </w:rPr>
      </w:pPr>
      <w:r w:rsidRPr="00CB5DBD">
        <w:rPr>
          <w:vertAlign w:val="superscript"/>
          <w:lang w:val="en-GB"/>
        </w:rPr>
        <w:footnoteRef/>
      </w:r>
    </w:p>
  </w:footnote>
  <w:footnote w:id="25">
    <w:p w14:paraId="7044616F" w14:textId="77777777" w:rsidR="00D44A65" w:rsidRPr="006A7A63" w:rsidRDefault="00D44A65" w:rsidP="0031428F">
      <w:pPr>
        <w:widowControl w:val="0"/>
        <w:pBdr>
          <w:top w:val="nil"/>
          <w:left w:val="nil"/>
          <w:bottom w:val="nil"/>
          <w:right w:val="nil"/>
          <w:between w:val="nil"/>
        </w:pBdr>
        <w:spacing w:after="60" w:line="240" w:lineRule="auto"/>
        <w:jc w:val="both"/>
        <w:rPr>
          <w:sz w:val="18"/>
          <w:szCs w:val="18"/>
          <w:lang w:val="en-US"/>
        </w:rPr>
      </w:pPr>
      <w:r>
        <w:rPr>
          <w:vertAlign w:val="superscript"/>
        </w:rPr>
        <w:footnoteRef/>
      </w:r>
      <w:r w:rsidRPr="006A7A63">
        <w:rPr>
          <w:rFonts w:ascii="Courier" w:eastAsia="Courier" w:hAnsi="Courier" w:cs="Courier"/>
          <w:sz w:val="18"/>
          <w:szCs w:val="18"/>
          <w:lang w:val="en-US"/>
        </w:rPr>
        <w:t xml:space="preserve"> </w:t>
      </w:r>
      <w:r w:rsidRPr="006A7A63">
        <w:rPr>
          <w:sz w:val="18"/>
          <w:szCs w:val="18"/>
          <w:lang w:val="en-US"/>
        </w:rPr>
        <w:t>Tools, guidelines, protocols, reports</w:t>
      </w:r>
    </w:p>
  </w:footnote>
  <w:footnote w:id="26">
    <w:p w14:paraId="0A5AC741" w14:textId="77777777" w:rsidR="00D44A65" w:rsidRPr="006A7A63" w:rsidRDefault="00D44A65" w:rsidP="0031428F">
      <w:pPr>
        <w:spacing w:after="0" w:line="240" w:lineRule="auto"/>
        <w:jc w:val="both"/>
        <w:rPr>
          <w:sz w:val="18"/>
          <w:szCs w:val="18"/>
          <w:lang w:val="en-US"/>
        </w:rPr>
      </w:pPr>
      <w:r>
        <w:rPr>
          <w:vertAlign w:val="superscript"/>
        </w:rPr>
        <w:footnoteRef/>
      </w:r>
      <w:r w:rsidRPr="006A7A63">
        <w:rPr>
          <w:sz w:val="18"/>
          <w:szCs w:val="18"/>
          <w:lang w:val="en-US"/>
        </w:rPr>
        <w:t xml:space="preserve"> COVID-19 response and recovery; Inclusive SDGs planning and monitoring;  Climate change; Inclusive education; Early childhood development; Access to health; Access to Justice; Social protection; Employment; GBV &amp; sexual and reproductive health; Statistics and data collection; CRPD monitoring (art 33); Intersectionality; Political participation; Disability assessment and referral services; Disability Policy and/or Law; Access to Information and ICTs; Deinstitutionalization; Legal Capacity; Independent living; Awareness raising; OPDs capacity building</w:t>
      </w:r>
    </w:p>
    <w:p w14:paraId="579AB9B1" w14:textId="77777777" w:rsidR="00D44A65" w:rsidRPr="00CB5DBD" w:rsidRDefault="00D44A65" w:rsidP="0031428F">
      <w:pPr>
        <w:widowControl w:val="0"/>
        <w:pBdr>
          <w:top w:val="nil"/>
          <w:left w:val="nil"/>
          <w:bottom w:val="nil"/>
          <w:right w:val="nil"/>
          <w:between w:val="nil"/>
        </w:pBdr>
        <w:spacing w:after="60" w:line="240" w:lineRule="auto"/>
        <w:jc w:val="both"/>
        <w:rPr>
          <w:color w:val="000000"/>
          <w:lang w:val="en-GB"/>
        </w:rPr>
      </w:pPr>
    </w:p>
  </w:footnote>
  <w:footnote w:id="27">
    <w:p w14:paraId="65D2942A" w14:textId="77777777" w:rsidR="00D44A65" w:rsidRPr="00CB5DBD" w:rsidRDefault="00D44A65" w:rsidP="0031428F">
      <w:pPr>
        <w:widowControl w:val="0"/>
        <w:pBdr>
          <w:top w:val="nil"/>
          <w:left w:val="nil"/>
          <w:bottom w:val="nil"/>
          <w:right w:val="nil"/>
          <w:between w:val="nil"/>
        </w:pBdr>
        <w:spacing w:after="0" w:line="240" w:lineRule="auto"/>
        <w:jc w:val="both"/>
        <w:rPr>
          <w:sz w:val="16"/>
          <w:szCs w:val="16"/>
          <w:lang w:val="en-GB"/>
        </w:rPr>
      </w:pPr>
      <w:r w:rsidRPr="00CB5DBD">
        <w:rPr>
          <w:vertAlign w:val="superscript"/>
          <w:lang w:val="en-GB"/>
        </w:rPr>
        <w:footnoteRef/>
      </w:r>
      <w:r w:rsidRPr="00CB5DBD">
        <w:rPr>
          <w:rFonts w:ascii="Courier" w:hAnsi="Courier"/>
          <w:sz w:val="18"/>
          <w:lang w:val="en-GB"/>
        </w:rPr>
        <w:t xml:space="preserve"> </w:t>
      </w:r>
      <w:r w:rsidRPr="00CB5DBD">
        <w:rPr>
          <w:sz w:val="16"/>
          <w:lang w:val="en-GB"/>
        </w:rPr>
        <w:t>The Toolbox will be available on line in a platform which contains a repository of various types of knowledge products: (a) Theoretical technical specializing in:</w:t>
      </w:r>
      <w:r w:rsidRPr="00CB5DBD">
        <w:rPr>
          <w:color w:val="000000"/>
          <w:sz w:val="16"/>
          <w:lang w:val="en-GB"/>
        </w:rPr>
        <w:t xml:space="preserve"> (Planning and budgeting, Access to services: Disability certification process from a rights-based approach); (b) repository for the systematization and sharing of good practices concerning prioritized topics (budgeting and certification processed); and (c) Outreach and awareness-raising  material: </w:t>
      </w:r>
      <w:proofErr w:type="spellStart"/>
      <w:r w:rsidRPr="00CB5DBD">
        <w:rPr>
          <w:color w:val="000000"/>
          <w:sz w:val="16"/>
          <w:lang w:val="en-GB"/>
        </w:rPr>
        <w:t>audiovisual</w:t>
      </w:r>
      <w:proofErr w:type="spellEnd"/>
      <w:r w:rsidRPr="00CB5DBD">
        <w:rPr>
          <w:color w:val="000000"/>
          <w:sz w:val="16"/>
          <w:lang w:val="en-GB"/>
        </w:rPr>
        <w:t xml:space="preserve"> campaigns, communication material related to the project.</w:t>
      </w:r>
    </w:p>
  </w:footnote>
  <w:footnote w:id="28">
    <w:p w14:paraId="5A8AF96E" w14:textId="77777777" w:rsidR="00D44A65" w:rsidRPr="00CB5DBD" w:rsidRDefault="00D44A65" w:rsidP="0031428F">
      <w:pPr>
        <w:widowControl w:val="0"/>
        <w:pBdr>
          <w:top w:val="nil"/>
          <w:left w:val="nil"/>
          <w:bottom w:val="nil"/>
          <w:right w:val="nil"/>
          <w:between w:val="nil"/>
        </w:pBdr>
        <w:spacing w:after="60" w:line="240" w:lineRule="auto"/>
        <w:jc w:val="both"/>
        <w:rPr>
          <w:color w:val="000000"/>
          <w:sz w:val="18"/>
          <w:szCs w:val="18"/>
          <w:lang w:val="en-GB"/>
        </w:rPr>
      </w:pPr>
      <w:r w:rsidRPr="00CB5DBD">
        <w:rPr>
          <w:vertAlign w:val="superscript"/>
          <w:lang w:val="en-GB"/>
        </w:rPr>
        <w:footnoteRef/>
      </w:r>
      <w:r w:rsidRPr="00CB5DBD">
        <w:rPr>
          <w:rFonts w:ascii="Courier" w:hAnsi="Courier"/>
          <w:color w:val="000000"/>
          <w:lang w:val="en-GB"/>
        </w:rPr>
        <w:t xml:space="preserve"> </w:t>
      </w:r>
      <w:r w:rsidRPr="00CB5DBD">
        <w:rPr>
          <w:sz w:val="18"/>
          <w:szCs w:val="18"/>
          <w:lang w:val="en-GB"/>
        </w:rPr>
        <w:t>Created by Decree No. 393 of 16</w:t>
      </w:r>
      <w:sdt>
        <w:sdtPr>
          <w:rPr>
            <w:sz w:val="18"/>
            <w:szCs w:val="18"/>
            <w:lang w:val="en-GB"/>
          </w:rPr>
          <w:tag w:val="goog_rdk_103"/>
          <w:id w:val="-181826075"/>
        </w:sdtPr>
        <w:sdtEndPr/>
        <w:sdtContent>
          <w:r w:rsidRPr="00CB5DBD">
            <w:rPr>
              <w:sz w:val="18"/>
              <w:szCs w:val="18"/>
              <w:lang w:val="en-GB"/>
            </w:rPr>
            <w:t xml:space="preserve"> September </w:t>
          </w:r>
        </w:sdtContent>
      </w:sdt>
      <w:sdt>
        <w:sdtPr>
          <w:rPr>
            <w:sz w:val="18"/>
            <w:szCs w:val="18"/>
            <w:lang w:val="en-GB"/>
          </w:rPr>
          <w:tag w:val="goog_rdk_104"/>
          <w:id w:val="-155852666"/>
          <w:showingPlcHdr/>
        </w:sdtPr>
        <w:sdtEndPr/>
        <w:sdtContent>
          <w:r w:rsidRPr="00CB5DBD">
            <w:rPr>
              <w:sz w:val="18"/>
              <w:szCs w:val="18"/>
              <w:lang w:val="en-GB"/>
            </w:rPr>
            <w:tab/>
          </w:r>
        </w:sdtContent>
      </w:sdt>
      <w:r w:rsidRPr="00CB5DBD">
        <w:rPr>
          <w:sz w:val="18"/>
          <w:szCs w:val="18"/>
          <w:lang w:val="en-GB"/>
        </w:rPr>
        <w:t>2015.</w:t>
      </w:r>
    </w:p>
  </w:footnote>
  <w:footnote w:id="29">
    <w:p w14:paraId="208FD990" w14:textId="77777777" w:rsidR="00D44A65" w:rsidRPr="00FA7935" w:rsidRDefault="00D44A65" w:rsidP="0031428F">
      <w:pPr>
        <w:pBdr>
          <w:top w:val="nil"/>
          <w:left w:val="nil"/>
          <w:bottom w:val="nil"/>
          <w:right w:val="nil"/>
          <w:between w:val="nil"/>
        </w:pBdr>
        <w:spacing w:after="0" w:line="240" w:lineRule="auto"/>
        <w:rPr>
          <w:color w:val="000000"/>
          <w:sz w:val="20"/>
          <w:szCs w:val="20"/>
          <w:lang w:val="en-US"/>
        </w:rPr>
      </w:pPr>
      <w:r w:rsidRPr="00CB5DBD">
        <w:rPr>
          <w:vertAlign w:val="superscript"/>
          <w:lang w:val="en-GB"/>
        </w:rPr>
        <w:footnoteRef/>
      </w:r>
      <w:r w:rsidRPr="00CB5DBD">
        <w:rPr>
          <w:lang w:val="en-GB"/>
        </w:rPr>
        <w:t xml:space="preserve"> </w:t>
      </w:r>
      <w:r w:rsidRPr="00CB5DBD">
        <w:rPr>
          <w:sz w:val="18"/>
          <w:szCs w:val="18"/>
          <w:lang w:val="en-GB"/>
        </w:rPr>
        <w:t>Created by Law No. 20 of 2008, it is a legally established space for dialogue and consultation where different sectors converge, working in a participatory and collaborative manner to seek agreements and consensus on relevant national issues</w:t>
      </w:r>
      <w:r w:rsidRPr="00CB5DBD">
        <w:rPr>
          <w:sz w:val="20"/>
          <w:szCs w:val="20"/>
          <w:lang w:val="en-GB"/>
        </w:rPr>
        <w:t>.</w:t>
      </w:r>
    </w:p>
  </w:footnote>
  <w:footnote w:id="30">
    <w:p w14:paraId="6794BD57" w14:textId="77777777" w:rsidR="00D44A65" w:rsidRPr="006F2D38" w:rsidRDefault="00D44A65" w:rsidP="0031428F">
      <w:pPr>
        <w:widowControl w:val="0"/>
        <w:pBdr>
          <w:top w:val="nil"/>
          <w:left w:val="nil"/>
          <w:bottom w:val="nil"/>
          <w:right w:val="nil"/>
          <w:between w:val="nil"/>
        </w:pBdr>
        <w:spacing w:after="0" w:line="240" w:lineRule="auto"/>
        <w:jc w:val="both"/>
        <w:rPr>
          <w:sz w:val="18"/>
          <w:szCs w:val="18"/>
          <w:lang w:val="en-GB"/>
        </w:rPr>
      </w:pPr>
      <w:r w:rsidRPr="006F2D38">
        <w:rPr>
          <w:vertAlign w:val="superscript"/>
          <w:lang w:val="en-GB"/>
        </w:rPr>
        <w:footnoteRef/>
      </w:r>
      <w:r w:rsidRPr="006F2D38">
        <w:rPr>
          <w:rFonts w:ascii="Courier" w:hAnsi="Courier"/>
          <w:sz w:val="18"/>
          <w:lang w:val="en-GB"/>
        </w:rPr>
        <w:t xml:space="preserve"> </w:t>
      </w:r>
      <w:bookmarkStart w:id="2" w:name="_Hlk87533873"/>
      <w:r w:rsidRPr="006F2D38">
        <w:rPr>
          <w:sz w:val="18"/>
          <w:lang w:val="en-GB"/>
        </w:rPr>
        <w:t>The Toolbox will be available on an online platform containing a repository of various types of knowledge outputs: (a) specialized technical and theoretical (P</w:t>
      </w:r>
      <w:r w:rsidRPr="006F2D38">
        <w:rPr>
          <w:color w:val="000000"/>
          <w:sz w:val="18"/>
          <w:lang w:val="en-GB"/>
        </w:rPr>
        <w:t>lanning and budgeting; Access to services: disability certification process from a rights-based approach); (b) repository for the systematization and sharing of good practices concerning prioritized topics (budgeting and certification processes); and (c) outreach and awareness-raising material: audio-visual campaigns, communication material related to the project.</w:t>
      </w:r>
      <w:bookmarkEnd w:id="2"/>
    </w:p>
  </w:footnote>
  <w:footnote w:id="31">
    <w:p w14:paraId="441C883C" w14:textId="77777777" w:rsidR="00D44A65" w:rsidRPr="006F2D38" w:rsidRDefault="00D44A65" w:rsidP="0031428F">
      <w:pPr>
        <w:widowControl w:val="0"/>
        <w:pBdr>
          <w:top w:val="nil"/>
          <w:left w:val="nil"/>
          <w:bottom w:val="nil"/>
          <w:right w:val="nil"/>
          <w:between w:val="nil"/>
        </w:pBdr>
        <w:spacing w:after="60" w:line="240" w:lineRule="auto"/>
        <w:jc w:val="both"/>
        <w:rPr>
          <w:rFonts w:ascii="Courier" w:eastAsia="Courier" w:hAnsi="Courier" w:cs="Courier"/>
          <w:color w:val="000000"/>
          <w:sz w:val="18"/>
          <w:szCs w:val="18"/>
          <w:lang w:val="en-GB"/>
        </w:rPr>
      </w:pPr>
      <w:r w:rsidRPr="006F2D38">
        <w:rPr>
          <w:vertAlign w:val="superscript"/>
          <w:lang w:val="en-GB"/>
        </w:rPr>
        <w:footnoteRef/>
      </w:r>
      <w:r w:rsidRPr="006F2D38">
        <w:rPr>
          <w:rFonts w:ascii="Courier" w:hAnsi="Courier"/>
          <w:color w:val="000000"/>
          <w:lang w:val="en-GB"/>
        </w:rPr>
        <w:t xml:space="preserve"> </w:t>
      </w:r>
      <w:r w:rsidRPr="006F2D38">
        <w:rPr>
          <w:color w:val="000000"/>
          <w:sz w:val="18"/>
          <w:lang w:val="en-GB"/>
        </w:rPr>
        <w:t xml:space="preserve">Women, indigenous people, people of African descent and persons with disabilities from urban, rural and </w:t>
      </w:r>
      <w:r w:rsidRPr="006F2D38">
        <w:rPr>
          <w:i/>
          <w:iCs/>
          <w:color w:val="000000"/>
          <w:sz w:val="18"/>
          <w:lang w:val="en-GB"/>
        </w:rPr>
        <w:t>comarca</w:t>
      </w:r>
      <w:r w:rsidRPr="006F2D38">
        <w:rPr>
          <w:color w:val="000000"/>
          <w:sz w:val="18"/>
          <w:lang w:val="en-GB"/>
        </w:rPr>
        <w:t xml:space="preserve"> areas must be engaged.</w:t>
      </w:r>
    </w:p>
  </w:footnote>
  <w:footnote w:id="32">
    <w:p w14:paraId="33ECE1B5" w14:textId="77777777" w:rsidR="00D44A65" w:rsidRPr="00FA7935" w:rsidRDefault="00D44A65" w:rsidP="006F2D38">
      <w:pPr>
        <w:pBdr>
          <w:top w:val="nil"/>
          <w:left w:val="nil"/>
          <w:bottom w:val="nil"/>
          <w:right w:val="nil"/>
          <w:between w:val="nil"/>
        </w:pBdr>
        <w:spacing w:after="0" w:line="240" w:lineRule="auto"/>
        <w:rPr>
          <w:color w:val="000000"/>
          <w:sz w:val="20"/>
          <w:szCs w:val="20"/>
          <w:lang w:val="en-US"/>
        </w:rPr>
      </w:pPr>
      <w:r>
        <w:rPr>
          <w:vertAlign w:val="superscript"/>
        </w:rPr>
        <w:footnoteRef/>
      </w:r>
      <w:r w:rsidRPr="00FA7935">
        <w:rPr>
          <w:color w:val="000000"/>
          <w:sz w:val="20"/>
          <w:lang w:val="en-US"/>
        </w:rPr>
        <w:t xml:space="preserve"> </w:t>
      </w:r>
      <w:r w:rsidRPr="001D111F">
        <w:rPr>
          <w:color w:val="000000"/>
          <w:sz w:val="18"/>
          <w:szCs w:val="18"/>
          <w:lang w:val="en-GB"/>
        </w:rPr>
        <w:t>Please note minimum amount of UN Participating Agencies is 2 and maximum is 3.</w:t>
      </w:r>
    </w:p>
  </w:footnote>
  <w:footnote w:id="33">
    <w:p w14:paraId="3909A135" w14:textId="33151464" w:rsidR="00D44A65" w:rsidRPr="001D111F" w:rsidRDefault="00D44A65" w:rsidP="00A8523D">
      <w:pPr>
        <w:widowControl w:val="0"/>
        <w:pBdr>
          <w:top w:val="nil"/>
          <w:left w:val="nil"/>
          <w:bottom w:val="nil"/>
          <w:right w:val="nil"/>
          <w:between w:val="nil"/>
        </w:pBdr>
        <w:spacing w:after="60" w:line="240" w:lineRule="auto"/>
        <w:jc w:val="both"/>
        <w:rPr>
          <w:color w:val="000000"/>
          <w:sz w:val="20"/>
          <w:szCs w:val="20"/>
          <w:lang w:val="en-GB"/>
        </w:rPr>
      </w:pPr>
      <w:r w:rsidRPr="001D111F">
        <w:rPr>
          <w:vertAlign w:val="superscript"/>
          <w:lang w:val="en-GB"/>
        </w:rPr>
        <w:footnoteRef/>
      </w:r>
      <w:r w:rsidRPr="001D111F">
        <w:rPr>
          <w:rFonts w:ascii="Courier" w:hAnsi="Courier"/>
          <w:color w:val="000000"/>
          <w:lang w:val="en-GB"/>
        </w:rPr>
        <w:t xml:space="preserve"> </w:t>
      </w:r>
      <w:r w:rsidRPr="001D111F">
        <w:rPr>
          <w:sz w:val="18"/>
          <w:szCs w:val="18"/>
          <w:lang w:val="en-GB"/>
        </w:rPr>
        <w:t>Created by Decree No. 393 of 16 September 2015.</w:t>
      </w:r>
    </w:p>
  </w:footnote>
  <w:footnote w:id="34">
    <w:p w14:paraId="417A502F" w14:textId="77777777" w:rsidR="00D44A65" w:rsidRPr="00FA7935" w:rsidRDefault="00D44A65" w:rsidP="00A8523D">
      <w:pPr>
        <w:widowControl w:val="0"/>
        <w:pBdr>
          <w:top w:val="nil"/>
          <w:left w:val="nil"/>
          <w:bottom w:val="nil"/>
          <w:right w:val="nil"/>
          <w:between w:val="nil"/>
        </w:pBdr>
        <w:spacing w:after="60" w:line="240" w:lineRule="auto"/>
        <w:jc w:val="both"/>
        <w:rPr>
          <w:color w:val="000000"/>
          <w:sz w:val="20"/>
          <w:szCs w:val="20"/>
          <w:lang w:val="en-US"/>
        </w:rPr>
      </w:pPr>
      <w:r w:rsidRPr="001D111F">
        <w:rPr>
          <w:vertAlign w:val="superscript"/>
          <w:lang w:val="en-GB"/>
        </w:rPr>
        <w:footnoteRef/>
      </w:r>
      <w:r w:rsidRPr="001D111F">
        <w:rPr>
          <w:lang w:val="en-GB"/>
        </w:rPr>
        <w:t xml:space="preserve"> </w:t>
      </w:r>
      <w:r w:rsidRPr="001D111F">
        <w:rPr>
          <w:sz w:val="18"/>
          <w:szCs w:val="18"/>
          <w:lang w:val="en-GB"/>
        </w:rPr>
        <w:t>Created by Law 20 of 2008, it is a legally established space for dialogue and consultation where different sectors converge, working in a participatory and collaborative manner to seek agreements and consensus on relevant national issues.</w:t>
      </w:r>
    </w:p>
  </w:footnote>
  <w:footnote w:id="35">
    <w:p w14:paraId="739D7E83" w14:textId="77777777" w:rsidR="00D44A65" w:rsidRPr="00876874" w:rsidRDefault="00D44A65" w:rsidP="00A8523D">
      <w:pPr>
        <w:widowControl w:val="0"/>
        <w:pBdr>
          <w:top w:val="nil"/>
          <w:left w:val="nil"/>
          <w:bottom w:val="nil"/>
          <w:right w:val="nil"/>
          <w:between w:val="nil"/>
        </w:pBdr>
        <w:spacing w:after="0" w:line="240" w:lineRule="auto"/>
        <w:jc w:val="both"/>
        <w:rPr>
          <w:sz w:val="18"/>
          <w:szCs w:val="18"/>
          <w:lang w:val="en-GB"/>
        </w:rPr>
      </w:pPr>
      <w:r>
        <w:rPr>
          <w:vertAlign w:val="superscript"/>
        </w:rPr>
        <w:footnoteRef/>
      </w:r>
      <w:r w:rsidRPr="00FA7935">
        <w:rPr>
          <w:rFonts w:ascii="Courier" w:hAnsi="Courier"/>
          <w:sz w:val="18"/>
          <w:lang w:val="en-US"/>
        </w:rPr>
        <w:t xml:space="preserve"> </w:t>
      </w:r>
      <w:r w:rsidRPr="00876874">
        <w:rPr>
          <w:sz w:val="18"/>
          <w:lang w:val="en-GB"/>
        </w:rPr>
        <w:t>The Toolbox will be available on an online platform containing a repository of various types of knowledge outputs: (a) specialized technical and theoretical (Planning and budgeting; Access to services: disability certification process from a rights-based approach); (b) repository for the systematization and sharing of good practices concerning prioritized topics (budgeting and certification processes); and (c) outreach and awareness-raising material: audio-visual campaigns, communication material related to the project.</w:t>
      </w:r>
    </w:p>
  </w:footnote>
  <w:footnote w:id="36">
    <w:p w14:paraId="7C0B623E" w14:textId="77777777" w:rsidR="00D44A65" w:rsidRPr="00FA7935" w:rsidRDefault="00D44A65" w:rsidP="00A8523D">
      <w:pPr>
        <w:widowControl w:val="0"/>
        <w:pBdr>
          <w:top w:val="nil"/>
          <w:left w:val="nil"/>
          <w:bottom w:val="nil"/>
          <w:right w:val="nil"/>
          <w:between w:val="nil"/>
        </w:pBdr>
        <w:spacing w:after="60" w:line="240" w:lineRule="auto"/>
        <w:jc w:val="both"/>
        <w:rPr>
          <w:rFonts w:ascii="Courier" w:eastAsia="Courier" w:hAnsi="Courier" w:cs="Courier"/>
          <w:color w:val="000000"/>
          <w:sz w:val="18"/>
          <w:szCs w:val="18"/>
          <w:lang w:val="en-US"/>
        </w:rPr>
      </w:pPr>
      <w:r w:rsidRPr="00876874">
        <w:rPr>
          <w:vertAlign w:val="superscript"/>
          <w:lang w:val="en-GB"/>
        </w:rPr>
        <w:footnoteRef/>
      </w:r>
      <w:r w:rsidRPr="00876874">
        <w:rPr>
          <w:rFonts w:ascii="Courier" w:hAnsi="Courier"/>
          <w:color w:val="000000"/>
          <w:lang w:val="en-GB"/>
        </w:rPr>
        <w:t xml:space="preserve"> </w:t>
      </w:r>
      <w:r w:rsidRPr="00876874">
        <w:rPr>
          <w:color w:val="000000"/>
          <w:sz w:val="18"/>
          <w:lang w:val="en-GB"/>
        </w:rPr>
        <w:t xml:space="preserve">Women, indigenous people, people of African descent and persons with disabilities from urban, rural and </w:t>
      </w:r>
      <w:r w:rsidRPr="00876874">
        <w:rPr>
          <w:i/>
          <w:iCs/>
          <w:color w:val="000000"/>
          <w:sz w:val="18"/>
          <w:lang w:val="en-GB"/>
        </w:rPr>
        <w:t>comarca</w:t>
      </w:r>
      <w:r w:rsidRPr="00876874">
        <w:rPr>
          <w:color w:val="000000"/>
          <w:sz w:val="18"/>
          <w:lang w:val="en-GB"/>
        </w:rPr>
        <w:t xml:space="preserve"> areas must be engaged.</w:t>
      </w:r>
    </w:p>
  </w:footnote>
  <w:footnote w:id="37">
    <w:p w14:paraId="0B5C9020" w14:textId="77777777" w:rsidR="00D44A65" w:rsidRPr="00D0369B" w:rsidRDefault="00D44A65">
      <w:pPr>
        <w:widowControl w:val="0"/>
        <w:pBdr>
          <w:top w:val="nil"/>
          <w:left w:val="nil"/>
          <w:bottom w:val="nil"/>
          <w:right w:val="nil"/>
          <w:between w:val="nil"/>
        </w:pBdr>
        <w:spacing w:after="60" w:line="240" w:lineRule="auto"/>
        <w:jc w:val="both"/>
        <w:rPr>
          <w:rFonts w:ascii="Courier" w:eastAsia="Courier" w:hAnsi="Courier" w:cs="Courier"/>
          <w:color w:val="000000"/>
          <w:sz w:val="18"/>
          <w:szCs w:val="18"/>
          <w:lang w:val="en-US"/>
        </w:rPr>
      </w:pPr>
      <w:r>
        <w:rPr>
          <w:vertAlign w:val="superscript"/>
        </w:rPr>
        <w:footnoteRef/>
      </w:r>
      <w:r w:rsidRPr="00D0369B">
        <w:rPr>
          <w:rFonts w:ascii="Courier" w:hAnsi="Courier"/>
          <w:color w:val="000000"/>
          <w:lang w:val="en-US"/>
        </w:rPr>
        <w:t xml:space="preserve"> </w:t>
      </w:r>
      <w:r w:rsidRPr="00D0369B">
        <w:rPr>
          <w:color w:val="000000"/>
          <w:sz w:val="18"/>
          <w:lang w:val="en-US"/>
        </w:rPr>
        <w:t xml:space="preserve">Women, indigenous people, people of African descent and persons with disabilities from urban, rural and </w:t>
      </w:r>
      <w:r w:rsidRPr="00D0369B">
        <w:rPr>
          <w:i/>
          <w:color w:val="000000"/>
          <w:sz w:val="18"/>
          <w:lang w:val="en-US"/>
        </w:rPr>
        <w:t>comarca</w:t>
      </w:r>
      <w:r w:rsidRPr="00D0369B">
        <w:rPr>
          <w:color w:val="000000"/>
          <w:sz w:val="18"/>
          <w:lang w:val="en-US"/>
        </w:rPr>
        <w:t xml:space="preserve"> areas must be engaged.</w:t>
      </w:r>
    </w:p>
  </w:footnote>
  <w:footnote w:id="38">
    <w:p w14:paraId="74DFD598" w14:textId="77777777" w:rsidR="00D44A65" w:rsidRPr="00D0369B" w:rsidRDefault="00D44A65" w:rsidP="001F6391">
      <w:pPr>
        <w:widowControl w:val="0"/>
        <w:pBdr>
          <w:top w:val="nil"/>
          <w:left w:val="nil"/>
          <w:bottom w:val="nil"/>
          <w:right w:val="nil"/>
          <w:between w:val="nil"/>
        </w:pBdr>
        <w:spacing w:after="60" w:line="240" w:lineRule="auto"/>
        <w:jc w:val="both"/>
        <w:rPr>
          <w:rFonts w:ascii="Courier" w:eastAsia="Courier" w:hAnsi="Courier" w:cs="Courier"/>
          <w:color w:val="000000"/>
          <w:sz w:val="18"/>
          <w:szCs w:val="18"/>
          <w:lang w:val="en-US"/>
        </w:rPr>
      </w:pPr>
      <w:r>
        <w:rPr>
          <w:vertAlign w:val="superscript"/>
        </w:rPr>
        <w:footnoteRef/>
      </w:r>
      <w:r w:rsidRPr="00D0369B">
        <w:rPr>
          <w:rFonts w:ascii="Courier" w:hAnsi="Courier"/>
          <w:color w:val="000000"/>
          <w:lang w:val="en-US"/>
        </w:rPr>
        <w:t xml:space="preserve"> </w:t>
      </w:r>
      <w:r w:rsidRPr="00D0369B">
        <w:rPr>
          <w:color w:val="000000"/>
          <w:sz w:val="18"/>
          <w:lang w:val="en-US"/>
        </w:rPr>
        <w:t xml:space="preserve">Women, indigenous people, people of African descent and persons with disabilities from urban, rural and </w:t>
      </w:r>
      <w:r w:rsidRPr="00D0369B">
        <w:rPr>
          <w:i/>
          <w:color w:val="000000"/>
          <w:sz w:val="18"/>
          <w:lang w:val="en-US"/>
        </w:rPr>
        <w:t>comarca</w:t>
      </w:r>
      <w:r w:rsidRPr="00D0369B">
        <w:rPr>
          <w:color w:val="000000"/>
          <w:sz w:val="18"/>
          <w:lang w:val="en-US"/>
        </w:rPr>
        <w:t xml:space="preserve"> areas must be engaged.</w:t>
      </w:r>
    </w:p>
  </w:footnote>
  <w:footnote w:id="39">
    <w:p w14:paraId="015AD67A" w14:textId="77777777" w:rsidR="00D44A65" w:rsidRPr="006A1A18" w:rsidRDefault="00D44A65" w:rsidP="006A1A18">
      <w:pPr>
        <w:widowControl w:val="0"/>
        <w:pBdr>
          <w:top w:val="nil"/>
          <w:left w:val="nil"/>
          <w:bottom w:val="nil"/>
          <w:right w:val="nil"/>
          <w:between w:val="nil"/>
        </w:pBdr>
        <w:spacing w:after="60" w:line="240" w:lineRule="auto"/>
        <w:jc w:val="both"/>
        <w:rPr>
          <w:color w:val="000000"/>
          <w:sz w:val="18"/>
          <w:szCs w:val="18"/>
          <w:lang w:val="en-US"/>
        </w:rPr>
      </w:pPr>
      <w:r w:rsidRPr="00764391">
        <w:rPr>
          <w:sz w:val="18"/>
          <w:szCs w:val="18"/>
          <w:vertAlign w:val="superscript"/>
        </w:rPr>
        <w:footnoteRef/>
      </w:r>
      <w:r w:rsidRPr="006A1A18">
        <w:rPr>
          <w:rFonts w:ascii="Courier" w:hAnsi="Courier"/>
          <w:color w:val="000000"/>
          <w:sz w:val="18"/>
          <w:szCs w:val="18"/>
          <w:lang w:val="en-US"/>
        </w:rPr>
        <w:t xml:space="preserve"> </w:t>
      </w:r>
      <w:r w:rsidRPr="006A1A18">
        <w:rPr>
          <w:color w:val="000000"/>
          <w:sz w:val="18"/>
          <w:szCs w:val="18"/>
          <w:lang w:val="en-US"/>
        </w:rPr>
        <w:t>Created by Decree No. 393 on 16 September 2015.</w:t>
      </w:r>
    </w:p>
  </w:footnote>
  <w:footnote w:id="40">
    <w:p w14:paraId="14E2BFB8" w14:textId="77777777" w:rsidR="00D44A65" w:rsidRPr="006A1A18" w:rsidRDefault="00D44A65" w:rsidP="006A1A18">
      <w:pPr>
        <w:widowControl w:val="0"/>
        <w:pBdr>
          <w:top w:val="nil"/>
          <w:left w:val="nil"/>
          <w:bottom w:val="nil"/>
          <w:right w:val="nil"/>
          <w:between w:val="nil"/>
        </w:pBdr>
        <w:spacing w:after="60" w:line="240" w:lineRule="auto"/>
        <w:jc w:val="both"/>
        <w:rPr>
          <w:color w:val="000000"/>
          <w:sz w:val="20"/>
          <w:szCs w:val="20"/>
          <w:lang w:val="en-US"/>
        </w:rPr>
      </w:pPr>
      <w:r w:rsidRPr="00764391">
        <w:rPr>
          <w:sz w:val="18"/>
          <w:szCs w:val="18"/>
          <w:vertAlign w:val="superscript"/>
        </w:rPr>
        <w:footnoteRef/>
      </w:r>
      <w:r w:rsidRPr="006A1A18">
        <w:rPr>
          <w:color w:val="000000"/>
          <w:sz w:val="18"/>
          <w:szCs w:val="18"/>
          <w:lang w:val="en-US"/>
        </w:rPr>
        <w:t xml:space="preserve"> Created by Law 20 of 2008, </w:t>
      </w:r>
      <w:r w:rsidRPr="006A1A18">
        <w:rPr>
          <w:color w:val="333333"/>
          <w:sz w:val="18"/>
          <w:szCs w:val="18"/>
          <w:highlight w:val="white"/>
          <w:lang w:val="en-US"/>
        </w:rPr>
        <w:t>it is a legally set up dialogue and consultation mechanism where several sectors come together and participate and try to reach agreements and consensus about relevant</w:t>
      </w:r>
      <w:r w:rsidRPr="006A1A18">
        <w:rPr>
          <w:color w:val="333333"/>
          <w:sz w:val="20"/>
          <w:highlight w:val="white"/>
          <w:lang w:val="en-US"/>
        </w:rPr>
        <w:t xml:space="preserve"> </w:t>
      </w:r>
      <w:r w:rsidRPr="006A1A18">
        <w:rPr>
          <w:color w:val="333333"/>
          <w:sz w:val="18"/>
          <w:szCs w:val="18"/>
          <w:highlight w:val="white"/>
          <w:lang w:val="en-US"/>
        </w:rPr>
        <w:t>national issues.</w:t>
      </w:r>
    </w:p>
  </w:footnote>
  <w:footnote w:id="41">
    <w:p w14:paraId="08D902C8" w14:textId="77777777" w:rsidR="00D44A65" w:rsidRPr="006A1A18" w:rsidRDefault="00D44A65" w:rsidP="00D73A0A">
      <w:pPr>
        <w:widowControl w:val="0"/>
        <w:pBdr>
          <w:top w:val="nil"/>
          <w:left w:val="nil"/>
          <w:bottom w:val="nil"/>
          <w:right w:val="nil"/>
          <w:between w:val="nil"/>
        </w:pBdr>
        <w:spacing w:after="60" w:line="240" w:lineRule="auto"/>
        <w:jc w:val="both"/>
        <w:rPr>
          <w:color w:val="000000"/>
          <w:sz w:val="18"/>
          <w:szCs w:val="18"/>
          <w:lang w:val="en-US"/>
        </w:rPr>
      </w:pPr>
      <w:r w:rsidRPr="00764391">
        <w:rPr>
          <w:sz w:val="18"/>
          <w:szCs w:val="18"/>
          <w:vertAlign w:val="superscript"/>
        </w:rPr>
        <w:footnoteRef/>
      </w:r>
      <w:r w:rsidRPr="006A1A18">
        <w:rPr>
          <w:rFonts w:ascii="Courier" w:hAnsi="Courier"/>
          <w:color w:val="000000"/>
          <w:sz w:val="18"/>
          <w:szCs w:val="18"/>
          <w:lang w:val="en-US"/>
        </w:rPr>
        <w:t xml:space="preserve"> </w:t>
      </w:r>
      <w:r w:rsidRPr="006A1A18">
        <w:rPr>
          <w:color w:val="000000"/>
          <w:sz w:val="18"/>
          <w:szCs w:val="18"/>
          <w:lang w:val="en-US"/>
        </w:rPr>
        <w:t>Created by Decree No. 393 on 16 September 2015.</w:t>
      </w:r>
    </w:p>
  </w:footnote>
  <w:footnote w:id="42">
    <w:p w14:paraId="084C61CA" w14:textId="77777777" w:rsidR="00D44A65" w:rsidRPr="006A1A18" w:rsidRDefault="00D44A65" w:rsidP="00D73A0A">
      <w:pPr>
        <w:widowControl w:val="0"/>
        <w:pBdr>
          <w:top w:val="nil"/>
          <w:left w:val="nil"/>
          <w:bottom w:val="nil"/>
          <w:right w:val="nil"/>
          <w:between w:val="nil"/>
        </w:pBdr>
        <w:spacing w:after="60" w:line="240" w:lineRule="auto"/>
        <w:jc w:val="both"/>
        <w:rPr>
          <w:color w:val="000000"/>
          <w:sz w:val="20"/>
          <w:szCs w:val="20"/>
          <w:lang w:val="en-US"/>
        </w:rPr>
      </w:pPr>
      <w:r w:rsidRPr="00764391">
        <w:rPr>
          <w:sz w:val="18"/>
          <w:szCs w:val="18"/>
          <w:vertAlign w:val="superscript"/>
        </w:rPr>
        <w:footnoteRef/>
      </w:r>
      <w:r w:rsidRPr="006A1A18">
        <w:rPr>
          <w:color w:val="000000"/>
          <w:sz w:val="18"/>
          <w:szCs w:val="18"/>
          <w:lang w:val="en-US"/>
        </w:rPr>
        <w:t xml:space="preserve"> Created by Law 20 of 2008, </w:t>
      </w:r>
      <w:r w:rsidRPr="006A1A18">
        <w:rPr>
          <w:color w:val="333333"/>
          <w:sz w:val="18"/>
          <w:szCs w:val="18"/>
          <w:highlight w:val="white"/>
          <w:lang w:val="en-US"/>
        </w:rPr>
        <w:t>it is a legally set up dialogue and consultation mechanism where several sectors come together and participate and try to reach agreements and consensus about relevant</w:t>
      </w:r>
      <w:r w:rsidRPr="006A1A18">
        <w:rPr>
          <w:color w:val="333333"/>
          <w:sz w:val="20"/>
          <w:highlight w:val="white"/>
          <w:lang w:val="en-US"/>
        </w:rPr>
        <w:t xml:space="preserve"> </w:t>
      </w:r>
      <w:r w:rsidRPr="006A1A18">
        <w:rPr>
          <w:color w:val="333333"/>
          <w:sz w:val="18"/>
          <w:szCs w:val="18"/>
          <w:highlight w:val="white"/>
          <w:lang w:val="en-US"/>
        </w:rPr>
        <w:t>national issues.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98" w14:textId="77777777" w:rsidR="00D44A65" w:rsidRDefault="00D44A65">
    <w:pPr>
      <w:pBdr>
        <w:top w:val="nil"/>
        <w:left w:val="nil"/>
        <w:bottom w:val="nil"/>
        <w:right w:val="nil"/>
        <w:between w:val="nil"/>
      </w:pBdr>
      <w:tabs>
        <w:tab w:val="center" w:pos="4680"/>
        <w:tab w:val="right" w:pos="9360"/>
      </w:tabs>
      <w:spacing w:after="0" w:line="240" w:lineRule="auto"/>
      <w:jc w:val="center"/>
      <w:rPr>
        <w:color w:val="000000"/>
      </w:rPr>
    </w:pPr>
    <w:r>
      <w:rPr>
        <w:noProof/>
        <w:color w:val="000000"/>
        <w:lang w:val="en-US" w:eastAsia="en-US"/>
      </w:rPr>
      <w:drawing>
        <wp:inline distT="0" distB="0" distL="0" distR="0" wp14:anchorId="15E0445C" wp14:editId="57AB2B94">
          <wp:extent cx="2974798" cy="734725"/>
          <wp:effectExtent l="0" t="0" r="0" b="0"/>
          <wp:docPr id="63" name="image15.jpg" descr="UNPRPD LOGO&#10;"/>
          <wp:cNvGraphicFramePr/>
          <a:graphic xmlns:a="http://schemas.openxmlformats.org/drawingml/2006/main">
            <a:graphicData uri="http://schemas.openxmlformats.org/drawingml/2006/picture">
              <pic:pic xmlns:pic="http://schemas.openxmlformats.org/drawingml/2006/picture">
                <pic:nvPicPr>
                  <pic:cNvPr id="0" name="image15.jpg" descr="UNPRPD LOGO&#10;"/>
                  <pic:cNvPicPr preferRelativeResize="0"/>
                </pic:nvPicPr>
                <pic:blipFill>
                  <a:blip r:embed="rId1"/>
                  <a:srcRect/>
                  <a:stretch>
                    <a:fillRect/>
                  </a:stretch>
                </pic:blipFill>
                <pic:spPr>
                  <a:xfrm>
                    <a:off x="0" y="0"/>
                    <a:ext cx="2974798" cy="7347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649"/>
    <w:multiLevelType w:val="multilevel"/>
    <w:tmpl w:val="0B2ABA5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065B82"/>
    <w:multiLevelType w:val="multilevel"/>
    <w:tmpl w:val="9F5C33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60059AC"/>
    <w:multiLevelType w:val="multilevel"/>
    <w:tmpl w:val="D97C1820"/>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3" w15:restartNumberingAfterBreak="0">
    <w:nsid w:val="07E208A4"/>
    <w:multiLevelType w:val="multilevel"/>
    <w:tmpl w:val="63B484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8A722A4"/>
    <w:multiLevelType w:val="multilevel"/>
    <w:tmpl w:val="4E466A94"/>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5" w15:restartNumberingAfterBreak="0">
    <w:nsid w:val="0B5D277C"/>
    <w:multiLevelType w:val="multilevel"/>
    <w:tmpl w:val="1882971C"/>
    <w:lvl w:ilvl="0">
      <w:start w:val="13"/>
      <w:numFmt w:val="decimal"/>
      <w:lvlText w:val="%1"/>
      <w:lvlJc w:val="left"/>
      <w:pPr>
        <w:ind w:left="384" w:hanging="384"/>
      </w:pPr>
    </w:lvl>
    <w:lvl w:ilvl="1">
      <w:start w:val="1"/>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0FA016C4"/>
    <w:multiLevelType w:val="multilevel"/>
    <w:tmpl w:val="166C7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F00D72"/>
    <w:multiLevelType w:val="hybridMultilevel"/>
    <w:tmpl w:val="F992200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8" w15:restartNumberingAfterBreak="0">
    <w:nsid w:val="14D72BFE"/>
    <w:multiLevelType w:val="multilevel"/>
    <w:tmpl w:val="E56C19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1836138A"/>
    <w:multiLevelType w:val="hybridMultilevel"/>
    <w:tmpl w:val="10108B3E"/>
    <w:lvl w:ilvl="0" w:tplc="4A805E8E">
      <w:start w:val="1"/>
      <w:numFmt w:val="bullet"/>
      <w:lvlText w:val=""/>
      <w:lvlJc w:val="left"/>
      <w:pPr>
        <w:ind w:left="450" w:hanging="360"/>
      </w:pPr>
      <w:rPr>
        <w:rFonts w:ascii="Symbol" w:hAnsi="Symbol" w:hint="default"/>
        <w:color w:val="auto"/>
      </w:rPr>
    </w:lvl>
    <w:lvl w:ilvl="1" w:tplc="140A0003" w:tentative="1">
      <w:start w:val="1"/>
      <w:numFmt w:val="bullet"/>
      <w:lvlText w:val="o"/>
      <w:lvlJc w:val="left"/>
      <w:pPr>
        <w:ind w:left="1170" w:hanging="360"/>
      </w:pPr>
      <w:rPr>
        <w:rFonts w:ascii="Courier New" w:hAnsi="Courier New" w:cs="Courier New" w:hint="default"/>
      </w:rPr>
    </w:lvl>
    <w:lvl w:ilvl="2" w:tplc="140A0005" w:tentative="1">
      <w:start w:val="1"/>
      <w:numFmt w:val="bullet"/>
      <w:lvlText w:val=""/>
      <w:lvlJc w:val="left"/>
      <w:pPr>
        <w:ind w:left="1890" w:hanging="360"/>
      </w:pPr>
      <w:rPr>
        <w:rFonts w:ascii="Wingdings" w:hAnsi="Wingdings" w:hint="default"/>
      </w:rPr>
    </w:lvl>
    <w:lvl w:ilvl="3" w:tplc="140A0001" w:tentative="1">
      <w:start w:val="1"/>
      <w:numFmt w:val="bullet"/>
      <w:lvlText w:val=""/>
      <w:lvlJc w:val="left"/>
      <w:pPr>
        <w:ind w:left="2610" w:hanging="360"/>
      </w:pPr>
      <w:rPr>
        <w:rFonts w:ascii="Symbol" w:hAnsi="Symbol" w:hint="default"/>
      </w:rPr>
    </w:lvl>
    <w:lvl w:ilvl="4" w:tplc="140A0003" w:tentative="1">
      <w:start w:val="1"/>
      <w:numFmt w:val="bullet"/>
      <w:lvlText w:val="o"/>
      <w:lvlJc w:val="left"/>
      <w:pPr>
        <w:ind w:left="3330" w:hanging="360"/>
      </w:pPr>
      <w:rPr>
        <w:rFonts w:ascii="Courier New" w:hAnsi="Courier New" w:cs="Courier New" w:hint="default"/>
      </w:rPr>
    </w:lvl>
    <w:lvl w:ilvl="5" w:tplc="140A0005" w:tentative="1">
      <w:start w:val="1"/>
      <w:numFmt w:val="bullet"/>
      <w:lvlText w:val=""/>
      <w:lvlJc w:val="left"/>
      <w:pPr>
        <w:ind w:left="4050" w:hanging="360"/>
      </w:pPr>
      <w:rPr>
        <w:rFonts w:ascii="Wingdings" w:hAnsi="Wingdings" w:hint="default"/>
      </w:rPr>
    </w:lvl>
    <w:lvl w:ilvl="6" w:tplc="140A0001" w:tentative="1">
      <w:start w:val="1"/>
      <w:numFmt w:val="bullet"/>
      <w:lvlText w:val=""/>
      <w:lvlJc w:val="left"/>
      <w:pPr>
        <w:ind w:left="4770" w:hanging="360"/>
      </w:pPr>
      <w:rPr>
        <w:rFonts w:ascii="Symbol" w:hAnsi="Symbol" w:hint="default"/>
      </w:rPr>
    </w:lvl>
    <w:lvl w:ilvl="7" w:tplc="140A0003" w:tentative="1">
      <w:start w:val="1"/>
      <w:numFmt w:val="bullet"/>
      <w:lvlText w:val="o"/>
      <w:lvlJc w:val="left"/>
      <w:pPr>
        <w:ind w:left="5490" w:hanging="360"/>
      </w:pPr>
      <w:rPr>
        <w:rFonts w:ascii="Courier New" w:hAnsi="Courier New" w:cs="Courier New" w:hint="default"/>
      </w:rPr>
    </w:lvl>
    <w:lvl w:ilvl="8" w:tplc="140A0005" w:tentative="1">
      <w:start w:val="1"/>
      <w:numFmt w:val="bullet"/>
      <w:lvlText w:val=""/>
      <w:lvlJc w:val="left"/>
      <w:pPr>
        <w:ind w:left="6210" w:hanging="360"/>
      </w:pPr>
      <w:rPr>
        <w:rFonts w:ascii="Wingdings" w:hAnsi="Wingdings" w:hint="default"/>
      </w:rPr>
    </w:lvl>
  </w:abstractNum>
  <w:abstractNum w:abstractNumId="10" w15:restartNumberingAfterBreak="0">
    <w:nsid w:val="1A183D9D"/>
    <w:multiLevelType w:val="multilevel"/>
    <w:tmpl w:val="D6C02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8546F7"/>
    <w:multiLevelType w:val="hybridMultilevel"/>
    <w:tmpl w:val="6A34B53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63E44A3"/>
    <w:multiLevelType w:val="hybridMultilevel"/>
    <w:tmpl w:val="308AA54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70070C1"/>
    <w:multiLevelType w:val="hybridMultilevel"/>
    <w:tmpl w:val="DED2B464"/>
    <w:lvl w:ilvl="0" w:tplc="140A0001">
      <w:start w:val="1"/>
      <w:numFmt w:val="bullet"/>
      <w:lvlText w:val=""/>
      <w:lvlJc w:val="left"/>
      <w:pPr>
        <w:ind w:left="450" w:hanging="360"/>
      </w:pPr>
      <w:rPr>
        <w:rFonts w:ascii="Symbol" w:hAnsi="Symbol" w:hint="default"/>
      </w:rPr>
    </w:lvl>
    <w:lvl w:ilvl="1" w:tplc="140A0003" w:tentative="1">
      <w:start w:val="1"/>
      <w:numFmt w:val="bullet"/>
      <w:lvlText w:val="o"/>
      <w:lvlJc w:val="left"/>
      <w:pPr>
        <w:ind w:left="1170" w:hanging="360"/>
      </w:pPr>
      <w:rPr>
        <w:rFonts w:ascii="Courier New" w:hAnsi="Courier New" w:cs="Courier New" w:hint="default"/>
      </w:rPr>
    </w:lvl>
    <w:lvl w:ilvl="2" w:tplc="140A0005" w:tentative="1">
      <w:start w:val="1"/>
      <w:numFmt w:val="bullet"/>
      <w:lvlText w:val=""/>
      <w:lvlJc w:val="left"/>
      <w:pPr>
        <w:ind w:left="1890" w:hanging="360"/>
      </w:pPr>
      <w:rPr>
        <w:rFonts w:ascii="Wingdings" w:hAnsi="Wingdings" w:hint="default"/>
      </w:rPr>
    </w:lvl>
    <w:lvl w:ilvl="3" w:tplc="140A0001" w:tentative="1">
      <w:start w:val="1"/>
      <w:numFmt w:val="bullet"/>
      <w:lvlText w:val=""/>
      <w:lvlJc w:val="left"/>
      <w:pPr>
        <w:ind w:left="2610" w:hanging="360"/>
      </w:pPr>
      <w:rPr>
        <w:rFonts w:ascii="Symbol" w:hAnsi="Symbol" w:hint="default"/>
      </w:rPr>
    </w:lvl>
    <w:lvl w:ilvl="4" w:tplc="140A0003" w:tentative="1">
      <w:start w:val="1"/>
      <w:numFmt w:val="bullet"/>
      <w:lvlText w:val="o"/>
      <w:lvlJc w:val="left"/>
      <w:pPr>
        <w:ind w:left="3330" w:hanging="360"/>
      </w:pPr>
      <w:rPr>
        <w:rFonts w:ascii="Courier New" w:hAnsi="Courier New" w:cs="Courier New" w:hint="default"/>
      </w:rPr>
    </w:lvl>
    <w:lvl w:ilvl="5" w:tplc="140A0005" w:tentative="1">
      <w:start w:val="1"/>
      <w:numFmt w:val="bullet"/>
      <w:lvlText w:val=""/>
      <w:lvlJc w:val="left"/>
      <w:pPr>
        <w:ind w:left="4050" w:hanging="360"/>
      </w:pPr>
      <w:rPr>
        <w:rFonts w:ascii="Wingdings" w:hAnsi="Wingdings" w:hint="default"/>
      </w:rPr>
    </w:lvl>
    <w:lvl w:ilvl="6" w:tplc="140A0001" w:tentative="1">
      <w:start w:val="1"/>
      <w:numFmt w:val="bullet"/>
      <w:lvlText w:val=""/>
      <w:lvlJc w:val="left"/>
      <w:pPr>
        <w:ind w:left="4770" w:hanging="360"/>
      </w:pPr>
      <w:rPr>
        <w:rFonts w:ascii="Symbol" w:hAnsi="Symbol" w:hint="default"/>
      </w:rPr>
    </w:lvl>
    <w:lvl w:ilvl="7" w:tplc="140A0003" w:tentative="1">
      <w:start w:val="1"/>
      <w:numFmt w:val="bullet"/>
      <w:lvlText w:val="o"/>
      <w:lvlJc w:val="left"/>
      <w:pPr>
        <w:ind w:left="5490" w:hanging="360"/>
      </w:pPr>
      <w:rPr>
        <w:rFonts w:ascii="Courier New" w:hAnsi="Courier New" w:cs="Courier New" w:hint="default"/>
      </w:rPr>
    </w:lvl>
    <w:lvl w:ilvl="8" w:tplc="140A0005" w:tentative="1">
      <w:start w:val="1"/>
      <w:numFmt w:val="bullet"/>
      <w:lvlText w:val=""/>
      <w:lvlJc w:val="left"/>
      <w:pPr>
        <w:ind w:left="6210" w:hanging="360"/>
      </w:pPr>
      <w:rPr>
        <w:rFonts w:ascii="Wingdings" w:hAnsi="Wingdings" w:hint="default"/>
      </w:rPr>
    </w:lvl>
  </w:abstractNum>
  <w:abstractNum w:abstractNumId="14" w15:restartNumberingAfterBreak="0">
    <w:nsid w:val="28E0477E"/>
    <w:multiLevelType w:val="multilevel"/>
    <w:tmpl w:val="EE70D664"/>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15" w15:restartNumberingAfterBreak="0">
    <w:nsid w:val="2E884326"/>
    <w:multiLevelType w:val="multilevel"/>
    <w:tmpl w:val="8C8A2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6825C7F"/>
    <w:multiLevelType w:val="multilevel"/>
    <w:tmpl w:val="87089D1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DB86D91"/>
    <w:multiLevelType w:val="hybridMultilevel"/>
    <w:tmpl w:val="7F961782"/>
    <w:lvl w:ilvl="0" w:tplc="15FA7988">
      <w:start w:val="1"/>
      <w:numFmt w:val="bullet"/>
      <w:lvlText w:val=""/>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DE70D3F"/>
    <w:multiLevelType w:val="hybridMultilevel"/>
    <w:tmpl w:val="A282FEE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FA31DFE"/>
    <w:multiLevelType w:val="multilevel"/>
    <w:tmpl w:val="A3C8BC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FAA250B"/>
    <w:multiLevelType w:val="multilevel"/>
    <w:tmpl w:val="9BD6FD1A"/>
    <w:lvl w:ilvl="0">
      <w:start w:val="1"/>
      <w:numFmt w:val="decimal"/>
      <w:lvlText w:val="%1."/>
      <w:lvlJc w:val="left"/>
      <w:pPr>
        <w:ind w:left="630" w:hanging="360"/>
      </w:pPr>
    </w:lvl>
    <w:lvl w:ilvl="1">
      <w:start w:val="1"/>
      <w:numFmt w:val="decimal"/>
      <w:lvlText w:val="%1.%2."/>
      <w:lvlJc w:val="left"/>
      <w:pPr>
        <w:ind w:left="360" w:hanging="36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49481AD3"/>
    <w:multiLevelType w:val="multilevel"/>
    <w:tmpl w:val="86BC44F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49B9145F"/>
    <w:multiLevelType w:val="multilevel"/>
    <w:tmpl w:val="8DE870A4"/>
    <w:lvl w:ilvl="0">
      <w:start w:val="6"/>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lowerLetter"/>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15:restartNumberingAfterBreak="0">
    <w:nsid w:val="4A1A10E5"/>
    <w:multiLevelType w:val="multilevel"/>
    <w:tmpl w:val="9DC6269C"/>
    <w:lvl w:ilvl="0">
      <w:start w:val="1"/>
      <w:numFmt w:val="decimal"/>
      <w:lvlText w:val="%1."/>
      <w:lvlJc w:val="left"/>
      <w:pPr>
        <w:ind w:left="468" w:hanging="468"/>
      </w:pPr>
    </w:lvl>
    <w:lvl w:ilvl="1">
      <w:start w:val="2"/>
      <w:numFmt w:val="decimal"/>
      <w:lvlText w:val="%1.%2."/>
      <w:lvlJc w:val="left"/>
      <w:pPr>
        <w:ind w:left="468" w:hanging="468"/>
      </w:pPr>
    </w:lvl>
    <w:lvl w:ilvl="2">
      <w:start w:val="1"/>
      <w:numFmt w:val="decimal"/>
      <w:lvlText w:val="%1.%2.%3."/>
      <w:lvlJc w:val="left"/>
      <w:pPr>
        <w:ind w:left="720" w:hanging="720"/>
      </w:pPr>
    </w:lvl>
    <w:lvl w:ilvl="3">
      <w:start w:val="1"/>
      <w:numFmt w:val="low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4D7C5FCE"/>
    <w:multiLevelType w:val="multilevel"/>
    <w:tmpl w:val="56CE7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15451BB"/>
    <w:multiLevelType w:val="multilevel"/>
    <w:tmpl w:val="8C72658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528A34B0"/>
    <w:multiLevelType w:val="multilevel"/>
    <w:tmpl w:val="025E16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54F50ABD"/>
    <w:multiLevelType w:val="multilevel"/>
    <w:tmpl w:val="481CDC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7371963"/>
    <w:multiLevelType w:val="hybridMultilevel"/>
    <w:tmpl w:val="1F0A14E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DBC32CC"/>
    <w:multiLevelType w:val="hybridMultilevel"/>
    <w:tmpl w:val="415AA0A4"/>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0" w15:restartNumberingAfterBreak="0">
    <w:nsid w:val="5E390A7C"/>
    <w:multiLevelType w:val="hybridMultilevel"/>
    <w:tmpl w:val="CC8CC2B6"/>
    <w:lvl w:ilvl="0" w:tplc="8878DF74">
      <w:start w:val="1"/>
      <w:numFmt w:val="bullet"/>
      <w:lvlText w:val=""/>
      <w:lvlJc w:val="left"/>
      <w:pPr>
        <w:ind w:left="450" w:hanging="360"/>
      </w:pPr>
      <w:rPr>
        <w:rFonts w:ascii="Symbol" w:hAnsi="Symbol" w:hint="default"/>
        <w:color w:val="auto"/>
      </w:rPr>
    </w:lvl>
    <w:lvl w:ilvl="1" w:tplc="140A0003" w:tentative="1">
      <w:start w:val="1"/>
      <w:numFmt w:val="bullet"/>
      <w:lvlText w:val="o"/>
      <w:lvlJc w:val="left"/>
      <w:pPr>
        <w:ind w:left="1170" w:hanging="360"/>
      </w:pPr>
      <w:rPr>
        <w:rFonts w:ascii="Courier New" w:hAnsi="Courier New" w:cs="Courier New" w:hint="default"/>
      </w:rPr>
    </w:lvl>
    <w:lvl w:ilvl="2" w:tplc="140A0005" w:tentative="1">
      <w:start w:val="1"/>
      <w:numFmt w:val="bullet"/>
      <w:lvlText w:val=""/>
      <w:lvlJc w:val="left"/>
      <w:pPr>
        <w:ind w:left="1890" w:hanging="360"/>
      </w:pPr>
      <w:rPr>
        <w:rFonts w:ascii="Wingdings" w:hAnsi="Wingdings" w:hint="default"/>
      </w:rPr>
    </w:lvl>
    <w:lvl w:ilvl="3" w:tplc="140A0001" w:tentative="1">
      <w:start w:val="1"/>
      <w:numFmt w:val="bullet"/>
      <w:lvlText w:val=""/>
      <w:lvlJc w:val="left"/>
      <w:pPr>
        <w:ind w:left="2610" w:hanging="360"/>
      </w:pPr>
      <w:rPr>
        <w:rFonts w:ascii="Symbol" w:hAnsi="Symbol" w:hint="default"/>
      </w:rPr>
    </w:lvl>
    <w:lvl w:ilvl="4" w:tplc="140A0003" w:tentative="1">
      <w:start w:val="1"/>
      <w:numFmt w:val="bullet"/>
      <w:lvlText w:val="o"/>
      <w:lvlJc w:val="left"/>
      <w:pPr>
        <w:ind w:left="3330" w:hanging="360"/>
      </w:pPr>
      <w:rPr>
        <w:rFonts w:ascii="Courier New" w:hAnsi="Courier New" w:cs="Courier New" w:hint="default"/>
      </w:rPr>
    </w:lvl>
    <w:lvl w:ilvl="5" w:tplc="140A0005" w:tentative="1">
      <w:start w:val="1"/>
      <w:numFmt w:val="bullet"/>
      <w:lvlText w:val=""/>
      <w:lvlJc w:val="left"/>
      <w:pPr>
        <w:ind w:left="4050" w:hanging="360"/>
      </w:pPr>
      <w:rPr>
        <w:rFonts w:ascii="Wingdings" w:hAnsi="Wingdings" w:hint="default"/>
      </w:rPr>
    </w:lvl>
    <w:lvl w:ilvl="6" w:tplc="140A0001" w:tentative="1">
      <w:start w:val="1"/>
      <w:numFmt w:val="bullet"/>
      <w:lvlText w:val=""/>
      <w:lvlJc w:val="left"/>
      <w:pPr>
        <w:ind w:left="4770" w:hanging="360"/>
      </w:pPr>
      <w:rPr>
        <w:rFonts w:ascii="Symbol" w:hAnsi="Symbol" w:hint="default"/>
      </w:rPr>
    </w:lvl>
    <w:lvl w:ilvl="7" w:tplc="140A0003" w:tentative="1">
      <w:start w:val="1"/>
      <w:numFmt w:val="bullet"/>
      <w:lvlText w:val="o"/>
      <w:lvlJc w:val="left"/>
      <w:pPr>
        <w:ind w:left="5490" w:hanging="360"/>
      </w:pPr>
      <w:rPr>
        <w:rFonts w:ascii="Courier New" w:hAnsi="Courier New" w:cs="Courier New" w:hint="default"/>
      </w:rPr>
    </w:lvl>
    <w:lvl w:ilvl="8" w:tplc="140A0005" w:tentative="1">
      <w:start w:val="1"/>
      <w:numFmt w:val="bullet"/>
      <w:lvlText w:val=""/>
      <w:lvlJc w:val="left"/>
      <w:pPr>
        <w:ind w:left="6210" w:hanging="360"/>
      </w:pPr>
      <w:rPr>
        <w:rFonts w:ascii="Wingdings" w:hAnsi="Wingdings" w:hint="default"/>
      </w:rPr>
    </w:lvl>
  </w:abstractNum>
  <w:abstractNum w:abstractNumId="31" w15:restartNumberingAfterBreak="0">
    <w:nsid w:val="644277CF"/>
    <w:multiLevelType w:val="multilevel"/>
    <w:tmpl w:val="03FE724C"/>
    <w:lvl w:ilvl="0">
      <w:start w:val="1"/>
      <w:numFmt w:val="decimal"/>
      <w:lvlText w:val="%1."/>
      <w:lvlJc w:val="left"/>
      <w:pPr>
        <w:ind w:left="468" w:hanging="468"/>
      </w:pPr>
    </w:lvl>
    <w:lvl w:ilvl="1">
      <w:start w:val="2"/>
      <w:numFmt w:val="decimal"/>
      <w:lvlText w:val="%1.%2."/>
      <w:lvlJc w:val="left"/>
      <w:pPr>
        <w:ind w:left="468" w:hanging="468"/>
      </w:pPr>
    </w:lvl>
    <w:lvl w:ilvl="2">
      <w:start w:val="4"/>
      <w:numFmt w:val="decimal"/>
      <w:lvlText w:val="%1.%2.%3."/>
      <w:lvlJc w:val="left"/>
      <w:pPr>
        <w:ind w:left="720" w:hanging="720"/>
      </w:pPr>
    </w:lvl>
    <w:lvl w:ilvl="3">
      <w:start w:val="1"/>
      <w:numFmt w:val="low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B2717BF"/>
    <w:multiLevelType w:val="hybridMultilevel"/>
    <w:tmpl w:val="9FC03238"/>
    <w:lvl w:ilvl="0" w:tplc="4A805E8E">
      <w:start w:val="1"/>
      <w:numFmt w:val="bullet"/>
      <w:lvlText w:val=""/>
      <w:lvlJc w:val="left"/>
      <w:pPr>
        <w:ind w:left="45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6C47237C"/>
    <w:multiLevelType w:val="multilevel"/>
    <w:tmpl w:val="084222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6EA57688"/>
    <w:multiLevelType w:val="multilevel"/>
    <w:tmpl w:val="0FE4DD5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1E65215"/>
    <w:multiLevelType w:val="multilevel"/>
    <w:tmpl w:val="7AC43F3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A4A44CF"/>
    <w:multiLevelType w:val="multilevel"/>
    <w:tmpl w:val="012EAAA6"/>
    <w:lvl w:ilvl="0">
      <w:start w:val="1"/>
      <w:numFmt w:val="lowerLetter"/>
      <w:lvlText w:val="%1)"/>
      <w:lvlJc w:val="left"/>
      <w:pPr>
        <w:ind w:left="720" w:hanging="360"/>
      </w:pPr>
      <w:rPr>
        <w:rFonts w:ascii="Calibri" w:eastAsia="Calibri" w:hAnsi="Calibri" w:cs="Calibri"/>
        <w:b/>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BBE7CA7"/>
    <w:multiLevelType w:val="hybridMultilevel"/>
    <w:tmpl w:val="BDB0B0B8"/>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8" w15:restartNumberingAfterBreak="0">
    <w:nsid w:val="7C0A5848"/>
    <w:multiLevelType w:val="hybridMultilevel"/>
    <w:tmpl w:val="981E2A7A"/>
    <w:lvl w:ilvl="0" w:tplc="FC62DD9E">
      <w:start w:val="1"/>
      <w:numFmt w:val="bullet"/>
      <w:lvlText w:val=""/>
      <w:lvlJc w:val="left"/>
      <w:pPr>
        <w:ind w:left="450" w:hanging="360"/>
      </w:pPr>
      <w:rPr>
        <w:rFonts w:ascii="Symbol" w:hAnsi="Symbol" w:hint="default"/>
        <w:color w:val="auto"/>
      </w:rPr>
    </w:lvl>
    <w:lvl w:ilvl="1" w:tplc="140A0003" w:tentative="1">
      <w:start w:val="1"/>
      <w:numFmt w:val="bullet"/>
      <w:lvlText w:val="o"/>
      <w:lvlJc w:val="left"/>
      <w:pPr>
        <w:ind w:left="1170" w:hanging="360"/>
      </w:pPr>
      <w:rPr>
        <w:rFonts w:ascii="Courier New" w:hAnsi="Courier New" w:cs="Courier New" w:hint="default"/>
      </w:rPr>
    </w:lvl>
    <w:lvl w:ilvl="2" w:tplc="140A0005" w:tentative="1">
      <w:start w:val="1"/>
      <w:numFmt w:val="bullet"/>
      <w:lvlText w:val=""/>
      <w:lvlJc w:val="left"/>
      <w:pPr>
        <w:ind w:left="1890" w:hanging="360"/>
      </w:pPr>
      <w:rPr>
        <w:rFonts w:ascii="Wingdings" w:hAnsi="Wingdings" w:hint="default"/>
      </w:rPr>
    </w:lvl>
    <w:lvl w:ilvl="3" w:tplc="140A0001" w:tentative="1">
      <w:start w:val="1"/>
      <w:numFmt w:val="bullet"/>
      <w:lvlText w:val=""/>
      <w:lvlJc w:val="left"/>
      <w:pPr>
        <w:ind w:left="2610" w:hanging="360"/>
      </w:pPr>
      <w:rPr>
        <w:rFonts w:ascii="Symbol" w:hAnsi="Symbol" w:hint="default"/>
      </w:rPr>
    </w:lvl>
    <w:lvl w:ilvl="4" w:tplc="140A0003" w:tentative="1">
      <w:start w:val="1"/>
      <w:numFmt w:val="bullet"/>
      <w:lvlText w:val="o"/>
      <w:lvlJc w:val="left"/>
      <w:pPr>
        <w:ind w:left="3330" w:hanging="360"/>
      </w:pPr>
      <w:rPr>
        <w:rFonts w:ascii="Courier New" w:hAnsi="Courier New" w:cs="Courier New" w:hint="default"/>
      </w:rPr>
    </w:lvl>
    <w:lvl w:ilvl="5" w:tplc="140A0005" w:tentative="1">
      <w:start w:val="1"/>
      <w:numFmt w:val="bullet"/>
      <w:lvlText w:val=""/>
      <w:lvlJc w:val="left"/>
      <w:pPr>
        <w:ind w:left="4050" w:hanging="360"/>
      </w:pPr>
      <w:rPr>
        <w:rFonts w:ascii="Wingdings" w:hAnsi="Wingdings" w:hint="default"/>
      </w:rPr>
    </w:lvl>
    <w:lvl w:ilvl="6" w:tplc="140A0001" w:tentative="1">
      <w:start w:val="1"/>
      <w:numFmt w:val="bullet"/>
      <w:lvlText w:val=""/>
      <w:lvlJc w:val="left"/>
      <w:pPr>
        <w:ind w:left="4770" w:hanging="360"/>
      </w:pPr>
      <w:rPr>
        <w:rFonts w:ascii="Symbol" w:hAnsi="Symbol" w:hint="default"/>
      </w:rPr>
    </w:lvl>
    <w:lvl w:ilvl="7" w:tplc="140A0003" w:tentative="1">
      <w:start w:val="1"/>
      <w:numFmt w:val="bullet"/>
      <w:lvlText w:val="o"/>
      <w:lvlJc w:val="left"/>
      <w:pPr>
        <w:ind w:left="5490" w:hanging="360"/>
      </w:pPr>
      <w:rPr>
        <w:rFonts w:ascii="Courier New" w:hAnsi="Courier New" w:cs="Courier New" w:hint="default"/>
      </w:rPr>
    </w:lvl>
    <w:lvl w:ilvl="8" w:tplc="140A0005" w:tentative="1">
      <w:start w:val="1"/>
      <w:numFmt w:val="bullet"/>
      <w:lvlText w:val=""/>
      <w:lvlJc w:val="left"/>
      <w:pPr>
        <w:ind w:left="6210" w:hanging="360"/>
      </w:pPr>
      <w:rPr>
        <w:rFonts w:ascii="Wingdings" w:hAnsi="Wingdings" w:hint="default"/>
      </w:rPr>
    </w:lvl>
  </w:abstractNum>
  <w:abstractNum w:abstractNumId="39" w15:restartNumberingAfterBreak="0">
    <w:nsid w:val="7D004385"/>
    <w:multiLevelType w:val="hybridMultilevel"/>
    <w:tmpl w:val="06C86B6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3"/>
  </w:num>
  <w:num w:numId="2">
    <w:abstractNumId w:val="34"/>
  </w:num>
  <w:num w:numId="3">
    <w:abstractNumId w:val="1"/>
  </w:num>
  <w:num w:numId="4">
    <w:abstractNumId w:val="2"/>
  </w:num>
  <w:num w:numId="5">
    <w:abstractNumId w:val="33"/>
  </w:num>
  <w:num w:numId="6">
    <w:abstractNumId w:val="4"/>
  </w:num>
  <w:num w:numId="7">
    <w:abstractNumId w:val="14"/>
  </w:num>
  <w:num w:numId="8">
    <w:abstractNumId w:val="15"/>
  </w:num>
  <w:num w:numId="9">
    <w:abstractNumId w:val="26"/>
  </w:num>
  <w:num w:numId="10">
    <w:abstractNumId w:val="25"/>
  </w:num>
  <w:num w:numId="11">
    <w:abstractNumId w:val="5"/>
  </w:num>
  <w:num w:numId="12">
    <w:abstractNumId w:val="20"/>
  </w:num>
  <w:num w:numId="13">
    <w:abstractNumId w:val="24"/>
  </w:num>
  <w:num w:numId="14">
    <w:abstractNumId w:val="6"/>
  </w:num>
  <w:num w:numId="15">
    <w:abstractNumId w:val="0"/>
  </w:num>
  <w:num w:numId="16">
    <w:abstractNumId w:val="23"/>
  </w:num>
  <w:num w:numId="17">
    <w:abstractNumId w:val="21"/>
  </w:num>
  <w:num w:numId="18">
    <w:abstractNumId w:val="31"/>
  </w:num>
  <w:num w:numId="19">
    <w:abstractNumId w:val="8"/>
  </w:num>
  <w:num w:numId="20">
    <w:abstractNumId w:val="19"/>
  </w:num>
  <w:num w:numId="21">
    <w:abstractNumId w:val="35"/>
  </w:num>
  <w:num w:numId="22">
    <w:abstractNumId w:val="36"/>
  </w:num>
  <w:num w:numId="23">
    <w:abstractNumId w:val="10"/>
  </w:num>
  <w:num w:numId="24">
    <w:abstractNumId w:val="22"/>
  </w:num>
  <w:num w:numId="25">
    <w:abstractNumId w:val="27"/>
  </w:num>
  <w:num w:numId="26">
    <w:abstractNumId w:val="17"/>
  </w:num>
  <w:num w:numId="27">
    <w:abstractNumId w:val="39"/>
  </w:num>
  <w:num w:numId="28">
    <w:abstractNumId w:val="11"/>
  </w:num>
  <w:num w:numId="29">
    <w:abstractNumId w:val="18"/>
  </w:num>
  <w:num w:numId="30">
    <w:abstractNumId w:val="29"/>
  </w:num>
  <w:num w:numId="31">
    <w:abstractNumId w:val="7"/>
  </w:num>
  <w:num w:numId="32">
    <w:abstractNumId w:val="28"/>
  </w:num>
  <w:num w:numId="33">
    <w:abstractNumId w:val="37"/>
  </w:num>
  <w:num w:numId="34">
    <w:abstractNumId w:val="9"/>
  </w:num>
  <w:num w:numId="35">
    <w:abstractNumId w:val="38"/>
  </w:num>
  <w:num w:numId="36">
    <w:abstractNumId w:val="13"/>
  </w:num>
  <w:num w:numId="37">
    <w:abstractNumId w:val="32"/>
  </w:num>
  <w:num w:numId="38">
    <w:abstractNumId w:val="30"/>
  </w:num>
  <w:num w:numId="39">
    <w:abstractNumId w:val="12"/>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AwMDczMAAS5gaWlko6SsGpxcWZ+XkgBca1AMRCiCYsAAAA"/>
  </w:docVars>
  <w:rsids>
    <w:rsidRoot w:val="00390108"/>
    <w:rsid w:val="00002821"/>
    <w:rsid w:val="00002F02"/>
    <w:rsid w:val="00004B7D"/>
    <w:rsid w:val="00022CB6"/>
    <w:rsid w:val="00026794"/>
    <w:rsid w:val="00041277"/>
    <w:rsid w:val="00042886"/>
    <w:rsid w:val="00105E14"/>
    <w:rsid w:val="00121C6C"/>
    <w:rsid w:val="00124AA7"/>
    <w:rsid w:val="001256C6"/>
    <w:rsid w:val="00143E4A"/>
    <w:rsid w:val="00172371"/>
    <w:rsid w:val="00186E76"/>
    <w:rsid w:val="001900A7"/>
    <w:rsid w:val="001B7598"/>
    <w:rsid w:val="001C6D90"/>
    <w:rsid w:val="001D111F"/>
    <w:rsid w:val="001E50FC"/>
    <w:rsid w:val="001F26C2"/>
    <w:rsid w:val="001F5A5D"/>
    <w:rsid w:val="001F6391"/>
    <w:rsid w:val="00253BE5"/>
    <w:rsid w:val="002657E0"/>
    <w:rsid w:val="00277707"/>
    <w:rsid w:val="00285348"/>
    <w:rsid w:val="002A6CF2"/>
    <w:rsid w:val="002B4CD3"/>
    <w:rsid w:val="002D52B8"/>
    <w:rsid w:val="002F1140"/>
    <w:rsid w:val="0031428F"/>
    <w:rsid w:val="0037656B"/>
    <w:rsid w:val="003817DD"/>
    <w:rsid w:val="00390108"/>
    <w:rsid w:val="00394C99"/>
    <w:rsid w:val="003A197E"/>
    <w:rsid w:val="003E43C7"/>
    <w:rsid w:val="00411929"/>
    <w:rsid w:val="004375D4"/>
    <w:rsid w:val="004413BB"/>
    <w:rsid w:val="00441D28"/>
    <w:rsid w:val="00442178"/>
    <w:rsid w:val="00445420"/>
    <w:rsid w:val="004523E2"/>
    <w:rsid w:val="0045717B"/>
    <w:rsid w:val="00457DF8"/>
    <w:rsid w:val="00490983"/>
    <w:rsid w:val="004A5C0F"/>
    <w:rsid w:val="004B6775"/>
    <w:rsid w:val="00523FFF"/>
    <w:rsid w:val="005423E2"/>
    <w:rsid w:val="00560207"/>
    <w:rsid w:val="00566C02"/>
    <w:rsid w:val="005C6B44"/>
    <w:rsid w:val="005E7F48"/>
    <w:rsid w:val="00612B49"/>
    <w:rsid w:val="006357B8"/>
    <w:rsid w:val="00687CD7"/>
    <w:rsid w:val="006A1A18"/>
    <w:rsid w:val="006A7A63"/>
    <w:rsid w:val="006E075B"/>
    <w:rsid w:val="006E26DB"/>
    <w:rsid w:val="006E54F0"/>
    <w:rsid w:val="006F2D38"/>
    <w:rsid w:val="007063DB"/>
    <w:rsid w:val="00726F0E"/>
    <w:rsid w:val="007426D9"/>
    <w:rsid w:val="00743E49"/>
    <w:rsid w:val="007461A8"/>
    <w:rsid w:val="00747065"/>
    <w:rsid w:val="007A29BD"/>
    <w:rsid w:val="007A3411"/>
    <w:rsid w:val="007D4AB6"/>
    <w:rsid w:val="008163D6"/>
    <w:rsid w:val="0083224D"/>
    <w:rsid w:val="008559D3"/>
    <w:rsid w:val="008625D1"/>
    <w:rsid w:val="00876874"/>
    <w:rsid w:val="008804F3"/>
    <w:rsid w:val="008B6019"/>
    <w:rsid w:val="009041F7"/>
    <w:rsid w:val="00906201"/>
    <w:rsid w:val="009224A8"/>
    <w:rsid w:val="00992CCA"/>
    <w:rsid w:val="0099703F"/>
    <w:rsid w:val="009D55D1"/>
    <w:rsid w:val="009E3EC0"/>
    <w:rsid w:val="00A43380"/>
    <w:rsid w:val="00A82DD0"/>
    <w:rsid w:val="00A8523D"/>
    <w:rsid w:val="00AA2A41"/>
    <w:rsid w:val="00AA5F75"/>
    <w:rsid w:val="00AC084E"/>
    <w:rsid w:val="00B21725"/>
    <w:rsid w:val="00BA7FB1"/>
    <w:rsid w:val="00BE0F45"/>
    <w:rsid w:val="00BF3284"/>
    <w:rsid w:val="00C01D1F"/>
    <w:rsid w:val="00C02817"/>
    <w:rsid w:val="00C10260"/>
    <w:rsid w:val="00C16116"/>
    <w:rsid w:val="00C65F52"/>
    <w:rsid w:val="00CA6625"/>
    <w:rsid w:val="00CB5DBD"/>
    <w:rsid w:val="00CE5823"/>
    <w:rsid w:val="00D0369B"/>
    <w:rsid w:val="00D31324"/>
    <w:rsid w:val="00D370C2"/>
    <w:rsid w:val="00D44A65"/>
    <w:rsid w:val="00D73A0A"/>
    <w:rsid w:val="00D803A7"/>
    <w:rsid w:val="00DC5A40"/>
    <w:rsid w:val="00DE3F9A"/>
    <w:rsid w:val="00E83110"/>
    <w:rsid w:val="00EB52F2"/>
    <w:rsid w:val="00ED26F5"/>
    <w:rsid w:val="00EE5D65"/>
    <w:rsid w:val="00EE675D"/>
    <w:rsid w:val="00F1508B"/>
    <w:rsid w:val="00F32334"/>
    <w:rsid w:val="00F44B20"/>
    <w:rsid w:val="00F52C4D"/>
    <w:rsid w:val="00FA26CF"/>
    <w:rsid w:val="00FA7935"/>
    <w:rsid w:val="00FB39F4"/>
    <w:rsid w:val="00FC5216"/>
    <w:rsid w:val="00FD3C19"/>
    <w:rsid w:val="00FF711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5FDCF"/>
  <w15:docId w15:val="{783FB83D-BE38-4504-8196-4A746AB3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R" w:eastAsia="es-C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0CB"/>
  </w:style>
  <w:style w:type="paragraph" w:styleId="Ttulo1">
    <w:name w:val="heading 1"/>
    <w:basedOn w:val="Normal"/>
    <w:next w:val="Normal"/>
    <w:link w:val="Ttulo1Car"/>
    <w:uiPriority w:val="9"/>
    <w:qFormat/>
    <w:rsid w:val="00FC1B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464E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B41EC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4D20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202B"/>
    <w:rPr>
      <w:rFonts w:ascii="Tahoma" w:hAnsi="Tahoma" w:cs="Tahoma"/>
      <w:sz w:val="16"/>
      <w:szCs w:val="16"/>
    </w:rPr>
  </w:style>
  <w:style w:type="paragraph" w:styleId="Prrafodelista">
    <w:name w:val="List Paragraph"/>
    <w:aliases w:val="List Paragraph1,Bullets,P‡rrafo de lista,Lista vistosa - Énfasis 12,NORMAL,Lista multicolor - Énfasis 11,List Paragraph (numbered (a)),Bolita,Guión,Párrafo de lista3,BOLA,Párrafo de lista21,Titulo 8,TITULO1REQ,List 100s,ANNEX,Dot pt"/>
    <w:basedOn w:val="Normal"/>
    <w:link w:val="PrrafodelistaCar"/>
    <w:uiPriority w:val="34"/>
    <w:qFormat/>
    <w:rsid w:val="004D202B"/>
    <w:pPr>
      <w:ind w:left="720"/>
      <w:contextualSpacing/>
    </w:pPr>
  </w:style>
  <w:style w:type="paragraph" w:styleId="Textonotaalfinal">
    <w:name w:val="endnote text"/>
    <w:basedOn w:val="Normal"/>
    <w:link w:val="TextonotaalfinalCar"/>
    <w:uiPriority w:val="99"/>
    <w:semiHidden/>
    <w:unhideWhenUsed/>
    <w:rsid w:val="00AE5E2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E5E29"/>
    <w:rPr>
      <w:sz w:val="20"/>
      <w:szCs w:val="20"/>
    </w:rPr>
  </w:style>
  <w:style w:type="character" w:styleId="Refdenotaalfinal">
    <w:name w:val="endnote reference"/>
    <w:basedOn w:val="Fuentedeprrafopredeter"/>
    <w:uiPriority w:val="99"/>
    <w:semiHidden/>
    <w:unhideWhenUsed/>
    <w:rsid w:val="00AE5E29"/>
    <w:rPr>
      <w:vertAlign w:val="superscript"/>
    </w:rPr>
  </w:style>
  <w:style w:type="paragraph" w:styleId="Textonotapie">
    <w:name w:val="footnote text"/>
    <w:aliases w:val="5_G,Footnote reference,FA Fu,Footnote Text Char Char Char Char Char,Footnote Text Char Char Char Char,Footnote Text Char Char Char,Footnote Text Char Char Char Char Char Char Char Char,Fußnotentext RAXEN,footnotes,Char, Char,fn,FN,Car,ft"/>
    <w:basedOn w:val="Normal"/>
    <w:link w:val="TextonotapieCar"/>
    <w:uiPriority w:val="99"/>
    <w:unhideWhenUsed/>
    <w:qFormat/>
    <w:rsid w:val="00AE5E29"/>
    <w:pPr>
      <w:spacing w:after="0" w:line="240" w:lineRule="auto"/>
    </w:pPr>
    <w:rPr>
      <w:sz w:val="20"/>
      <w:szCs w:val="20"/>
    </w:rPr>
  </w:style>
  <w:style w:type="character" w:customStyle="1" w:styleId="TextonotapieCar">
    <w:name w:val="Texto nota pie Car"/>
    <w:aliases w:val="5_G Car,Footnote reference Car,FA Fu Car,Footnote Text Char Char Char Char Char Car,Footnote Text Char Char Char Char Car,Footnote Text Char Char Char Car,Footnote Text Char Char Char Char Char Char Char Char Car,footnotes Car,fn Car"/>
    <w:basedOn w:val="Fuentedeprrafopredeter"/>
    <w:link w:val="Textonotapie"/>
    <w:uiPriority w:val="99"/>
    <w:rsid w:val="00AE5E29"/>
    <w:rPr>
      <w:sz w:val="20"/>
      <w:szCs w:val="20"/>
    </w:rPr>
  </w:style>
  <w:style w:type="character" w:styleId="Refdenotaalpi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Fuentedeprrafopredeter"/>
    <w:link w:val="4GCharCharChar"/>
    <w:uiPriority w:val="99"/>
    <w:unhideWhenUsed/>
    <w:qFormat/>
    <w:rsid w:val="00AE5E29"/>
    <w:rPr>
      <w:vertAlign w:val="superscript"/>
    </w:rPr>
  </w:style>
  <w:style w:type="character" w:styleId="Refdecomentario">
    <w:name w:val="annotation reference"/>
    <w:basedOn w:val="Fuentedeprrafopredeter"/>
    <w:uiPriority w:val="99"/>
    <w:semiHidden/>
    <w:unhideWhenUsed/>
    <w:rsid w:val="00385110"/>
    <w:rPr>
      <w:sz w:val="16"/>
      <w:szCs w:val="16"/>
    </w:rPr>
  </w:style>
  <w:style w:type="paragraph" w:styleId="Textocomentario">
    <w:name w:val="annotation text"/>
    <w:basedOn w:val="Normal"/>
    <w:link w:val="TextocomentarioCar"/>
    <w:unhideWhenUsed/>
    <w:rsid w:val="00385110"/>
    <w:pPr>
      <w:spacing w:line="240" w:lineRule="auto"/>
    </w:pPr>
    <w:rPr>
      <w:sz w:val="20"/>
      <w:szCs w:val="20"/>
    </w:rPr>
  </w:style>
  <w:style w:type="character" w:customStyle="1" w:styleId="TextocomentarioCar">
    <w:name w:val="Texto comentario Car"/>
    <w:basedOn w:val="Fuentedeprrafopredeter"/>
    <w:link w:val="Textocomentario"/>
    <w:rsid w:val="00385110"/>
    <w:rPr>
      <w:sz w:val="20"/>
      <w:szCs w:val="20"/>
    </w:rPr>
  </w:style>
  <w:style w:type="paragraph" w:styleId="Asuntodelcomentario">
    <w:name w:val="annotation subject"/>
    <w:basedOn w:val="Textocomentario"/>
    <w:next w:val="Textocomentario"/>
    <w:link w:val="AsuntodelcomentarioCar"/>
    <w:uiPriority w:val="99"/>
    <w:semiHidden/>
    <w:unhideWhenUsed/>
    <w:rsid w:val="00385110"/>
    <w:rPr>
      <w:b/>
      <w:bCs/>
    </w:rPr>
  </w:style>
  <w:style w:type="character" w:customStyle="1" w:styleId="AsuntodelcomentarioCar">
    <w:name w:val="Asunto del comentario Car"/>
    <w:basedOn w:val="TextocomentarioCar"/>
    <w:link w:val="Asuntodelcomentario"/>
    <w:uiPriority w:val="99"/>
    <w:semiHidden/>
    <w:rsid w:val="00385110"/>
    <w:rPr>
      <w:b/>
      <w:bCs/>
      <w:sz w:val="20"/>
      <w:szCs w:val="20"/>
    </w:rPr>
  </w:style>
  <w:style w:type="table" w:styleId="Tablaconcuadrcula">
    <w:name w:val="Table Grid"/>
    <w:basedOn w:val="Tablanormal"/>
    <w:uiPriority w:val="39"/>
    <w:rsid w:val="003B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7289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72896"/>
  </w:style>
  <w:style w:type="paragraph" w:styleId="Piedepgina">
    <w:name w:val="footer"/>
    <w:basedOn w:val="Normal"/>
    <w:link w:val="PiedepginaCar"/>
    <w:uiPriority w:val="99"/>
    <w:unhideWhenUsed/>
    <w:rsid w:val="0017289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72896"/>
  </w:style>
  <w:style w:type="character" w:customStyle="1" w:styleId="PrrafodelistaCar">
    <w:name w:val="Párrafo de lista Car"/>
    <w:aliases w:val="List Paragraph1 Car,Bullets Car,P‡rrafo de lista Car,Lista vistosa - Énfasis 12 Car,NORMAL Car,Lista multicolor - Énfasis 11 Car,List Paragraph (numbered (a)) Car,Bolita Car,Guión Car,Párrafo de lista3 Car,BOLA Car,Titulo 8 Car"/>
    <w:link w:val="Prrafodelista"/>
    <w:uiPriority w:val="34"/>
    <w:qFormat/>
    <w:locked/>
    <w:rsid w:val="005B38A4"/>
  </w:style>
  <w:style w:type="character" w:customStyle="1" w:styleId="Ttulo1Car">
    <w:name w:val="Título 1 Car"/>
    <w:basedOn w:val="Fuentedeprrafopredeter"/>
    <w:link w:val="Ttulo1"/>
    <w:uiPriority w:val="9"/>
    <w:rsid w:val="00FC1BED"/>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464E2C"/>
    <w:rPr>
      <w:rFonts w:asciiTheme="majorHAnsi" w:eastAsiaTheme="majorEastAsia" w:hAnsiTheme="majorHAnsi" w:cstheme="majorBidi"/>
      <w:color w:val="365F91" w:themeColor="accent1" w:themeShade="BF"/>
      <w:sz w:val="26"/>
      <w:szCs w:val="26"/>
    </w:rPr>
  </w:style>
  <w:style w:type="character" w:customStyle="1" w:styleId="Hyperlink1">
    <w:name w:val="Hyperlink1"/>
    <w:basedOn w:val="Fuentedeprrafopredeter"/>
    <w:uiPriority w:val="99"/>
    <w:unhideWhenUsed/>
    <w:rsid w:val="005103DD"/>
    <w:rPr>
      <w:color w:val="2E74B5"/>
      <w:u w:val="single"/>
    </w:rPr>
  </w:style>
  <w:style w:type="table" w:customStyle="1" w:styleId="TableGrid1">
    <w:name w:val="Table Grid1"/>
    <w:basedOn w:val="Tablanormal"/>
    <w:next w:val="Tablaconcuadrcula"/>
    <w:uiPriority w:val="39"/>
    <w:rsid w:val="005103DD"/>
    <w:pPr>
      <w:spacing w:after="0" w:line="240" w:lineRule="auto"/>
      <w:contextualSpacing/>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Refdenotaalpie"/>
    <w:uiPriority w:val="99"/>
    <w:rsid w:val="005103DD"/>
    <w:pPr>
      <w:spacing w:after="160" w:line="240" w:lineRule="exact"/>
      <w:jc w:val="both"/>
    </w:pPr>
    <w:rPr>
      <w:vertAlign w:val="superscript"/>
    </w:rPr>
  </w:style>
  <w:style w:type="character" w:styleId="Hipervnculo">
    <w:name w:val="Hyperlink"/>
    <w:basedOn w:val="Fuentedeprrafopredeter"/>
    <w:uiPriority w:val="99"/>
    <w:unhideWhenUsed/>
    <w:rsid w:val="005103DD"/>
    <w:rPr>
      <w:color w:val="0000FF" w:themeColor="hyperlink"/>
      <w:u w:val="single"/>
    </w:rPr>
  </w:style>
  <w:style w:type="character" w:customStyle="1" w:styleId="UnresolvedMention1">
    <w:name w:val="Unresolved Mention1"/>
    <w:basedOn w:val="Fuentedeprrafopredeter"/>
    <w:uiPriority w:val="99"/>
    <w:semiHidden/>
    <w:unhideWhenUsed/>
    <w:rsid w:val="00033677"/>
    <w:rPr>
      <w:color w:val="605E5C"/>
      <w:shd w:val="clear" w:color="auto" w:fill="E1DFDD"/>
    </w:rPr>
  </w:style>
  <w:style w:type="character" w:styleId="Hipervnculovisitado">
    <w:name w:val="FollowedHyperlink"/>
    <w:basedOn w:val="Fuentedeprrafopredeter"/>
    <w:uiPriority w:val="99"/>
    <w:semiHidden/>
    <w:unhideWhenUsed/>
    <w:rsid w:val="00033677"/>
    <w:rPr>
      <w:color w:val="800080" w:themeColor="followedHyperlink"/>
      <w:u w:val="single"/>
    </w:rPr>
  </w:style>
  <w:style w:type="character" w:customStyle="1" w:styleId="Ttulo3Car">
    <w:name w:val="Título 3 Car"/>
    <w:basedOn w:val="Fuentedeprrafopredeter"/>
    <w:link w:val="Ttulo3"/>
    <w:uiPriority w:val="9"/>
    <w:semiHidden/>
    <w:rsid w:val="00B41EC6"/>
    <w:rPr>
      <w:rFonts w:asciiTheme="majorHAnsi" w:eastAsiaTheme="majorEastAsia" w:hAnsiTheme="majorHAnsi" w:cstheme="majorBidi"/>
      <w:color w:val="243F60" w:themeColor="accent1" w:themeShade="7F"/>
      <w:sz w:val="24"/>
      <w:szCs w:val="24"/>
    </w:rPr>
  </w:style>
  <w:style w:type="table" w:styleId="Tablaconcuadrcula1clara">
    <w:name w:val="Grid Table 1 Light"/>
    <w:basedOn w:val="Tablanormal"/>
    <w:uiPriority w:val="46"/>
    <w:rsid w:val="00B41EC6"/>
    <w:pPr>
      <w:spacing w:after="0" w:line="240" w:lineRule="auto"/>
    </w:pPr>
    <w:rPr>
      <w:sz w:val="24"/>
      <w:szCs w:val="24"/>
      <w:lang w:val="sv-SE"/>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lqj4b">
    <w:name w:val="jlqj4b"/>
    <w:basedOn w:val="Fuentedeprrafopredeter"/>
    <w:rsid w:val="006E13BA"/>
  </w:style>
  <w:style w:type="paragraph" w:customStyle="1" w:styleId="Default">
    <w:name w:val="Default"/>
    <w:rsid w:val="00D542C3"/>
    <w:pPr>
      <w:autoSpaceDE w:val="0"/>
      <w:autoSpaceDN w:val="0"/>
      <w:adjustRightInd w:val="0"/>
      <w:spacing w:after="0" w:line="240" w:lineRule="auto"/>
    </w:pPr>
    <w:rPr>
      <w:color w:val="000000"/>
      <w:sz w:val="24"/>
      <w:szCs w:val="24"/>
    </w:rPr>
  </w:style>
  <w:style w:type="character" w:customStyle="1" w:styleId="viiyi">
    <w:name w:val="viiyi"/>
    <w:basedOn w:val="Fuentedeprrafopredeter"/>
    <w:rsid w:val="001108E4"/>
  </w:style>
  <w:style w:type="character" w:customStyle="1" w:styleId="jsgrdq">
    <w:name w:val="jsgrdq"/>
    <w:basedOn w:val="Fuentedeprrafopredeter"/>
    <w:rsid w:val="00012260"/>
  </w:style>
  <w:style w:type="paragraph" w:customStyle="1" w:styleId="SingleTxtG">
    <w:name w:val="_ Single Txt_G"/>
    <w:basedOn w:val="Normal"/>
    <w:link w:val="SingleTxtGChar"/>
    <w:qFormat/>
    <w:rsid w:val="00704802"/>
    <w:pPr>
      <w:spacing w:after="120" w:line="240" w:lineRule="atLeast"/>
      <w:ind w:left="1134" w:right="1134"/>
      <w:jc w:val="both"/>
    </w:pPr>
    <w:rPr>
      <w:rFonts w:ascii="Times New Roman" w:eastAsia="Times New Roman" w:hAnsi="Times New Roman" w:cs="Times New Roman"/>
      <w:sz w:val="20"/>
      <w:szCs w:val="20"/>
      <w:lang w:val="es-ES" w:eastAsia="es-ES"/>
    </w:rPr>
  </w:style>
  <w:style w:type="character" w:customStyle="1" w:styleId="SingleTxtGChar">
    <w:name w:val="_ Single Txt_G Char"/>
    <w:link w:val="SingleTxtG"/>
    <w:locked/>
    <w:rsid w:val="00704802"/>
    <w:rPr>
      <w:rFonts w:ascii="Times New Roman" w:eastAsia="Times New Roman" w:hAnsi="Times New Roman" w:cs="Times New Roman"/>
      <w:sz w:val="20"/>
      <w:szCs w:val="20"/>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sz w:val="24"/>
      <w:szCs w:val="24"/>
    </w:rPr>
    <w:tblPr>
      <w:tblStyleRowBandSize w:val="1"/>
      <w:tblStyleColBandSize w:val="1"/>
      <w:tblCellMar>
        <w:left w:w="108" w:type="dxa"/>
        <w:right w:w="108" w:type="dxa"/>
      </w:tblCellMar>
    </w:tblPr>
  </w:style>
  <w:style w:type="table" w:customStyle="1" w:styleId="a0">
    <w:basedOn w:val="TableNormal1"/>
    <w:pPr>
      <w:spacing w:after="0" w:line="240" w:lineRule="auto"/>
    </w:pPr>
    <w:rPr>
      <w:sz w:val="24"/>
      <w:szCs w:val="24"/>
    </w:rPr>
    <w:tblPr>
      <w:tblStyleRowBandSize w:val="1"/>
      <w:tblStyleColBandSize w:val="1"/>
      <w:tblCellMar>
        <w:left w:w="108" w:type="dxa"/>
        <w:right w:w="108" w:type="dxa"/>
      </w:tblCellMar>
    </w:tblPr>
  </w:style>
  <w:style w:type="table" w:customStyle="1" w:styleId="a1">
    <w:basedOn w:val="TableNormal1"/>
    <w:pPr>
      <w:spacing w:after="0" w:line="240" w:lineRule="auto"/>
    </w:pPr>
    <w:rPr>
      <w:sz w:val="24"/>
      <w:szCs w:val="24"/>
    </w:rPr>
    <w:tblPr>
      <w:tblStyleRowBandSize w:val="1"/>
      <w:tblStyleColBandSize w:val="1"/>
      <w:tblCellMar>
        <w:left w:w="108" w:type="dxa"/>
        <w:right w:w="108" w:type="dxa"/>
      </w:tblCellMar>
    </w:tblPr>
  </w:style>
  <w:style w:type="table" w:customStyle="1" w:styleId="a2">
    <w:basedOn w:val="TableNormal1"/>
    <w:pPr>
      <w:spacing w:after="0" w:line="240" w:lineRule="auto"/>
    </w:pPr>
    <w:rPr>
      <w:sz w:val="24"/>
      <w:szCs w:val="24"/>
    </w:rPr>
    <w:tblPr>
      <w:tblStyleRowBandSize w:val="1"/>
      <w:tblStyleColBandSize w:val="1"/>
      <w:tblCellMar>
        <w:left w:w="108" w:type="dxa"/>
        <w:right w:w="108" w:type="dxa"/>
      </w:tblCellMar>
    </w:tblPr>
  </w:style>
  <w:style w:type="table" w:customStyle="1" w:styleId="a3">
    <w:basedOn w:val="TableNormal1"/>
    <w:pPr>
      <w:spacing w:after="0" w:line="240" w:lineRule="auto"/>
    </w:pPr>
    <w:rPr>
      <w:sz w:val="24"/>
      <w:szCs w:val="24"/>
    </w:rPr>
    <w:tblPr>
      <w:tblStyleRowBandSize w:val="1"/>
      <w:tblStyleColBandSize w:val="1"/>
      <w:tblCellMar>
        <w:left w:w="108" w:type="dxa"/>
        <w:right w:w="108" w:type="dxa"/>
      </w:tblCellMar>
    </w:tblPr>
  </w:style>
  <w:style w:type="table" w:customStyle="1" w:styleId="a4">
    <w:basedOn w:val="TableNormal1"/>
    <w:pPr>
      <w:spacing w:after="0" w:line="240" w:lineRule="auto"/>
    </w:pPr>
    <w:rPr>
      <w:sz w:val="24"/>
      <w:szCs w:val="24"/>
    </w:rPr>
    <w:tblPr>
      <w:tblStyleRowBandSize w:val="1"/>
      <w:tblStyleColBandSize w:val="1"/>
      <w:tblCellMar>
        <w:left w:w="108" w:type="dxa"/>
        <w:right w:w="108" w:type="dxa"/>
      </w:tblCellMar>
    </w:tblPr>
  </w:style>
  <w:style w:type="table" w:customStyle="1" w:styleId="a5">
    <w:basedOn w:val="TableNormal1"/>
    <w:pPr>
      <w:spacing w:after="0" w:line="240" w:lineRule="auto"/>
    </w:pPr>
    <w:rPr>
      <w:sz w:val="24"/>
      <w:szCs w:val="24"/>
    </w:rPr>
    <w:tblPr>
      <w:tblStyleRowBandSize w:val="1"/>
      <w:tblStyleColBandSize w:val="1"/>
      <w:tblCellMar>
        <w:left w:w="108" w:type="dxa"/>
        <w:right w:w="108" w:type="dxa"/>
      </w:tblCellMar>
    </w:tblPr>
  </w:style>
  <w:style w:type="table" w:customStyle="1" w:styleId="a6">
    <w:basedOn w:val="TableNormal1"/>
    <w:pPr>
      <w:spacing w:after="0" w:line="240" w:lineRule="auto"/>
    </w:pPr>
    <w:rPr>
      <w:sz w:val="24"/>
      <w:szCs w:val="24"/>
    </w:rPr>
    <w:tblPr>
      <w:tblStyleRowBandSize w:val="1"/>
      <w:tblStyleColBandSize w:val="1"/>
      <w:tblCellMar>
        <w:left w:w="108" w:type="dxa"/>
        <w:right w:w="108" w:type="dxa"/>
      </w:tblCellMar>
    </w:tblPr>
  </w:style>
  <w:style w:type="character" w:styleId="Textoennegrita">
    <w:name w:val="Strong"/>
    <w:basedOn w:val="Fuentedeprrafopredeter"/>
    <w:uiPriority w:val="22"/>
    <w:qFormat/>
    <w:rsid w:val="00FD3C19"/>
    <w:rPr>
      <w:b/>
      <w:bCs/>
    </w:rPr>
  </w:style>
  <w:style w:type="table" w:customStyle="1" w:styleId="8">
    <w:name w:val="8"/>
    <w:basedOn w:val="Tablanormal"/>
    <w:rsid w:val="0031428F"/>
    <w:pPr>
      <w:spacing w:after="0" w:line="240" w:lineRule="auto"/>
    </w:pPr>
    <w:rPr>
      <w:sz w:val="24"/>
      <w:szCs w:val="24"/>
    </w:rPr>
    <w:tblPr>
      <w:tblStyleRowBandSize w:val="1"/>
      <w:tblStyleColBandSize w:val="1"/>
      <w:tblInd w:w="0" w:type="nil"/>
    </w:tblPr>
  </w:style>
  <w:style w:type="table" w:customStyle="1" w:styleId="7">
    <w:name w:val="7"/>
    <w:basedOn w:val="Tablanormal"/>
    <w:rsid w:val="0031428F"/>
    <w:pPr>
      <w:spacing w:after="0" w:line="240" w:lineRule="auto"/>
    </w:pPr>
    <w:rPr>
      <w:sz w:val="24"/>
      <w:szCs w:val="24"/>
    </w:rPr>
    <w:tblPr>
      <w:tblStyleRowBandSize w:val="1"/>
      <w:tblStyleColBandSize w:val="1"/>
      <w:tblInd w:w="0" w:type="nil"/>
    </w:tblPr>
  </w:style>
  <w:style w:type="table" w:customStyle="1" w:styleId="6">
    <w:name w:val="6"/>
    <w:basedOn w:val="Tablanormal"/>
    <w:rsid w:val="0031428F"/>
    <w:pPr>
      <w:spacing w:after="0" w:line="240" w:lineRule="auto"/>
    </w:pPr>
    <w:rPr>
      <w:sz w:val="24"/>
      <w:szCs w:val="24"/>
    </w:rPr>
    <w:tblPr>
      <w:tblStyleRowBandSize w:val="1"/>
      <w:tblStyleColBandSize w:val="1"/>
      <w:tblInd w:w="0" w:type="nil"/>
    </w:tblPr>
  </w:style>
  <w:style w:type="paragraph" w:styleId="HTMLconformatoprevio">
    <w:name w:val="HTML Preformatted"/>
    <w:basedOn w:val="Normal"/>
    <w:link w:val="HTMLconformatoprevioCar"/>
    <w:uiPriority w:val="99"/>
    <w:unhideWhenUsed/>
    <w:rsid w:val="00ED2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conformatoprevioCar">
    <w:name w:val="HTML con formato previo Car"/>
    <w:basedOn w:val="Fuentedeprrafopredeter"/>
    <w:link w:val="HTMLconformatoprevio"/>
    <w:uiPriority w:val="99"/>
    <w:rsid w:val="00ED26F5"/>
    <w:rPr>
      <w:rFonts w:ascii="Courier New" w:eastAsia="Times New Roman" w:hAnsi="Courier New" w:cs="Courier New"/>
      <w:sz w:val="20"/>
      <w:szCs w:val="20"/>
      <w:lang w:val="en-US" w:eastAsia="en-US"/>
    </w:rPr>
  </w:style>
  <w:style w:type="paragraph" w:styleId="Revisin">
    <w:name w:val="Revision"/>
    <w:hidden/>
    <w:uiPriority w:val="99"/>
    <w:semiHidden/>
    <w:rsid w:val="009970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197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thomasitz@paho.org" TargetMode="External"/><Relationship Id="rId18" Type="http://schemas.openxmlformats.org/officeDocument/2006/relationships/hyperlink" Target="mailto:dayanara.salazar@unwomen.org" TargetMode="External"/><Relationship Id="rId26" Type="http://schemas.openxmlformats.org/officeDocument/2006/relationships/hyperlink" Target="https://undocs.org/ST/SGB/2017/2" TargetMode="External"/><Relationship Id="rId3" Type="http://schemas.openxmlformats.org/officeDocument/2006/relationships/numbering" Target="numbering.xml"/><Relationship Id="rId21" Type="http://schemas.openxmlformats.org/officeDocument/2006/relationships/hyperlink" Target="mailto:dayanara.salazar@unwomen.org" TargetMode="External"/><Relationship Id="rId34"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mailto:thomasitz@paho.org" TargetMode="External"/><Relationship Id="rId17" Type="http://schemas.openxmlformats.org/officeDocument/2006/relationships/hyperlink" Target="mailto:josebati07@gmail.com" TargetMode="External"/><Relationship Id="rId25" Type="http://schemas.openxmlformats.org/officeDocument/2006/relationships/header" Target="header1.xml"/><Relationship Id="rId33"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yperlink" Target="mailto:enmenendez@senadis.g" TargetMode="External"/><Relationship Id="rId20" Type="http://schemas.openxmlformats.org/officeDocument/2006/relationships/hyperlink" Target="mailto:kiria.kant@meduca.gob.pa" TargetMode="External"/><Relationship Id="rId29" Type="http://schemas.openxmlformats.org/officeDocument/2006/relationships/hyperlink" Target="https://conduct.unmissions.org/sites/default/files/keydoc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mailto:dayanara.salazar@unwomen.org" TargetMode="Externa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mailto:enmenendez@senadis.g" TargetMode="External"/><Relationship Id="rId23" Type="http://schemas.openxmlformats.org/officeDocument/2006/relationships/hyperlink" Target="mailto:gerumbos@minsa.gob.pa" TargetMode="External"/><Relationship Id="rId28" Type="http://schemas.openxmlformats.org/officeDocument/2006/relationships/hyperlink" Target="https://undocs.org/pdf?symbol=en/ST/SGB/2002/9" TargetMode="External"/><Relationship Id="rId10" Type="http://schemas.openxmlformats.org/officeDocument/2006/relationships/hyperlink" Target="mailto:josebati07@gmail.com" TargetMode="External"/><Relationship Id="rId19" Type="http://schemas.openxmlformats.org/officeDocument/2006/relationships/hyperlink" Target="mailto:enmenendez@senadis.g"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dayanara.salazar@unwomen.org" TargetMode="External"/><Relationship Id="rId14" Type="http://schemas.openxmlformats.org/officeDocument/2006/relationships/hyperlink" Target="mailto:dayanara.salazar@unwomen.org" TargetMode="External"/><Relationship Id="rId22" Type="http://schemas.openxmlformats.org/officeDocument/2006/relationships/hyperlink" Target="mailto:enmenendez@senadis.g" TargetMode="External"/><Relationship Id="rId27" Type="http://schemas.openxmlformats.org/officeDocument/2006/relationships/hyperlink" Target="https://www.un.org/preventing-sexual-exploitation-and-abuse/content/documents" TargetMode="External"/><Relationship Id="rId30"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gno0dpy8l7kTvEQSf4HW/eqbMw==">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b759e4c-f0d7-4feb-bda3-ed2800574e06" xsi:nil="true"/>
    <lcf76f155ced4ddcb4097134ff3c332f xmlns="b1528a4b-5ccb-40f7-a09e-43427183cd95">
      <Terms xmlns="http://schemas.microsoft.com/office/infopath/2007/PartnerControls"/>
    </lcf76f155ced4ddcb4097134ff3c332f>
    <DocumentType xmlns="f9695bc1-6109-4dcd-a27a-f8a0370b00e2">Pro Doc</DocumentType>
    <UploadedBy xmlns="b1528a4b-5ccb-40f7-a09e-43427183cd95">sean.chen@undp.org</UploadedBy>
    <Classification xmlns="b1528a4b-5ccb-40f7-a09e-43427183cd95">External</Classification>
    <FormCode xmlns="b1528a4b-5ccb-40f7-a09e-43427183cd95" xsi:nil="true"/>
    <FundId xmlns="f9695bc1-6109-4dcd-a27a-f8a0370b00e2">39</FundId>
    <ProjectType xmlns="f9695bc1-6109-4dcd-a27a-f8a0370b00e2">PROJECT</ProjectType>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MPTF_00068_00071</ProjectId>
    <FundCode xmlns="f9695bc1-6109-4dcd-a27a-f8a0370b00e2">MPTF_00068</FundCode>
    <Comments xmlns="f9695bc1-6109-4dcd-a27a-f8a0370b00e2" xsi:nil="true"/>
    <Active xmlns="f9695bc1-6109-4dcd-a27a-f8a0370b00e2">Yes</Active>
    <DocumentDate xmlns="b1528a4b-5ccb-40f7-a09e-43427183cd95">2021-02-23T08:00:00+00:00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BC5FFC-0DA1-AE46-B6F9-5A4685F4B087}">
  <ds:schemaRefs>
    <ds:schemaRef ds:uri="http://schemas.openxmlformats.org/officeDocument/2006/bibliography"/>
  </ds:schemaRefs>
</ds:datastoreItem>
</file>

<file path=customXml/itemProps3.xml><?xml version="1.0" encoding="utf-8"?>
<ds:datastoreItem xmlns:ds="http://schemas.openxmlformats.org/officeDocument/2006/customXml" ds:itemID="{E0EBD0E7-A4ED-4F4D-B7B7-62D80D80F93E}"/>
</file>

<file path=customXml/itemProps4.xml><?xml version="1.0" encoding="utf-8"?>
<ds:datastoreItem xmlns:ds="http://schemas.openxmlformats.org/officeDocument/2006/customXml" ds:itemID="{CB1F6E99-6A5B-4BDC-ADD0-93A457260D10}"/>
</file>

<file path=customXml/itemProps5.xml><?xml version="1.0" encoding="utf-8"?>
<ds:datastoreItem xmlns:ds="http://schemas.openxmlformats.org/officeDocument/2006/customXml" ds:itemID="{5939A901-50AA-44D7-B656-1C3150DA9B1C}"/>
</file>

<file path=docProps/app.xml><?xml version="1.0" encoding="utf-8"?>
<Properties xmlns="http://schemas.openxmlformats.org/officeDocument/2006/extended-properties" xmlns:vt="http://schemas.openxmlformats.org/officeDocument/2006/docPropsVTypes">
  <Template>Normal</Template>
  <TotalTime>1</TotalTime>
  <Pages>38</Pages>
  <Words>15459</Words>
  <Characters>85025</Characters>
  <Application>Microsoft Office Word</Application>
  <DocSecurity>0</DocSecurity>
  <Lines>708</Lines>
  <Paragraphs>200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ProDoc_211209_detail.docx</dc:title>
  <dc:creator>emanuele.sapienza</dc:creator>
  <cp:lastModifiedBy>Thomas, Dra. Itzel (PAN)</cp:lastModifiedBy>
  <cp:revision>3</cp:revision>
  <dcterms:created xsi:type="dcterms:W3CDTF">2021-11-22T01:37:00Z</dcterms:created>
  <dcterms:modified xsi:type="dcterms:W3CDTF">2021-11-22T01:39:00Z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MediaServiceImageTags">
    <vt:lpwstr/>
  </property>
</Properties>
</file>