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9B7" w:rsidRPr="009007EB" w:rsidRDefault="00EB59B7" w:rsidP="00EB59B7">
      <w:pPr>
        <w:rPr>
          <w:rFonts w:ascii="Arial" w:hAnsi="Arial" w:cs="Arial"/>
          <w:caps/>
        </w:rPr>
      </w:pPr>
    </w:p>
    <w:tbl>
      <w:tblPr>
        <w:tblW w:w="9792"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67171" w:themeColor="background2" w:themeShade="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Business contact information"/>
      </w:tblPr>
      <w:tblGrid>
        <w:gridCol w:w="510"/>
        <w:gridCol w:w="2018"/>
        <w:gridCol w:w="756"/>
        <w:gridCol w:w="3253"/>
        <w:gridCol w:w="3255"/>
      </w:tblGrid>
      <w:tr w:rsidR="00EB59B7" w:rsidRPr="009007EB" w:rsidTr="00D61B66">
        <w:trPr>
          <w:jc w:val="center"/>
        </w:trPr>
        <w:tc>
          <w:tcPr>
            <w:tcW w:w="5000" w:type="pct"/>
            <w:gridSpan w:val="5"/>
            <w:shd w:val="clear" w:color="auto" w:fill="E7E6E6" w:themeFill="background2"/>
          </w:tcPr>
          <w:p w:rsidR="00EB59B7" w:rsidRPr="009007EB" w:rsidRDefault="00EB59B7" w:rsidP="00D61B66">
            <w:pPr>
              <w:jc w:val="center"/>
              <w:rPr>
                <w:rFonts w:ascii="Arial" w:hAnsi="Arial" w:cs="Arial"/>
                <w:smallCaps/>
                <w:sz w:val="20"/>
                <w:szCs w:val="20"/>
              </w:rPr>
            </w:pPr>
            <w:r w:rsidRPr="009007EB">
              <w:rPr>
                <w:rFonts w:ascii="Arial" w:hAnsi="Arial" w:cs="Arial"/>
                <w:smallCaps/>
              </w:rPr>
              <w:t>Organization Information</w:t>
            </w:r>
          </w:p>
        </w:tc>
      </w:tr>
      <w:tr w:rsidR="00EB59B7" w:rsidRPr="009007EB" w:rsidTr="00EB59B7">
        <w:trPr>
          <w:jc w:val="center"/>
        </w:trPr>
        <w:tc>
          <w:tcPr>
            <w:tcW w:w="260" w:type="pct"/>
          </w:tcPr>
          <w:p w:rsidR="00EB59B7" w:rsidRPr="009007EB" w:rsidRDefault="00EB59B7" w:rsidP="00D61B66">
            <w:pPr>
              <w:pStyle w:val="Heading2"/>
              <w:spacing w:before="0" w:after="0"/>
              <w:rPr>
                <w:rFonts w:ascii="Arial" w:hAnsi="Arial" w:cs="Arial"/>
                <w:color w:val="auto"/>
                <w:sz w:val="20"/>
                <w:szCs w:val="20"/>
              </w:rPr>
            </w:pPr>
          </w:p>
        </w:tc>
        <w:tc>
          <w:tcPr>
            <w:tcW w:w="1417" w:type="pct"/>
            <w:gridSpan w:val="2"/>
          </w:tcPr>
          <w:p w:rsidR="00EB59B7" w:rsidRPr="009007EB" w:rsidRDefault="00EB59B7" w:rsidP="00D61B66">
            <w:pPr>
              <w:pStyle w:val="Heading2"/>
              <w:spacing w:before="0" w:after="0"/>
              <w:rPr>
                <w:rFonts w:ascii="Arial" w:hAnsi="Arial" w:cs="Arial"/>
                <w:color w:val="auto"/>
                <w:sz w:val="20"/>
                <w:szCs w:val="20"/>
              </w:rPr>
            </w:pPr>
            <w:r w:rsidRPr="009007EB">
              <w:rPr>
                <w:rFonts w:ascii="Arial" w:hAnsi="Arial" w:cs="Arial"/>
                <w:color w:val="auto"/>
                <w:sz w:val="20"/>
                <w:szCs w:val="20"/>
              </w:rPr>
              <w:t xml:space="preserve">  This application is for</w:t>
            </w:r>
          </w:p>
        </w:tc>
        <w:tc>
          <w:tcPr>
            <w:tcW w:w="1661" w:type="pct"/>
          </w:tcPr>
          <w:p w:rsidR="00EB59B7" w:rsidRPr="009007EB" w:rsidRDefault="0080635E" w:rsidP="00D61B66">
            <w:pPr>
              <w:rPr>
                <w:rFonts w:ascii="Arial" w:hAnsi="Arial" w:cs="Arial"/>
                <w:sz w:val="20"/>
                <w:szCs w:val="20"/>
              </w:rPr>
            </w:pPr>
            <w:sdt>
              <w:sdtPr>
                <w:rPr>
                  <w:rFonts w:ascii="Arial" w:hAnsi="Arial" w:cs="Arial"/>
                  <w:sz w:val="20"/>
                  <w:szCs w:val="20"/>
                </w:rPr>
                <w:id w:val="708994964"/>
                <w15:appearance w15:val="hidden"/>
                <w14:checkbox>
                  <w14:checked w14:val="1"/>
                  <w14:checkedState w14:val="2612" w14:font="MS Gothic"/>
                  <w14:uncheckedState w14:val="2610" w14:font="MS Gothic"/>
                </w14:checkbox>
              </w:sdtPr>
              <w:sdtContent>
                <w:r w:rsidR="007061D7">
                  <w:rPr>
                    <w:rFonts w:ascii="MS Gothic" w:eastAsia="MS Gothic" w:hAnsi="MS Gothic" w:cs="Arial" w:hint="eastAsia"/>
                    <w:sz w:val="20"/>
                    <w:szCs w:val="20"/>
                  </w:rPr>
                  <w:t>☒</w:t>
                </w:r>
              </w:sdtContent>
            </w:sdt>
            <w:r w:rsidR="00EB59B7" w:rsidRPr="009007EB">
              <w:rPr>
                <w:rFonts w:ascii="Arial" w:hAnsi="Arial" w:cs="Arial"/>
                <w:sz w:val="20"/>
                <w:szCs w:val="20"/>
              </w:rPr>
              <w:t>WINDOW 1</w:t>
            </w:r>
          </w:p>
        </w:tc>
        <w:tc>
          <w:tcPr>
            <w:tcW w:w="1661" w:type="pct"/>
          </w:tcPr>
          <w:p w:rsidR="00EB59B7" w:rsidRPr="009007EB" w:rsidRDefault="0080635E" w:rsidP="00D61B66">
            <w:pPr>
              <w:rPr>
                <w:rFonts w:ascii="Arial" w:hAnsi="Arial" w:cs="Arial"/>
                <w:sz w:val="20"/>
                <w:szCs w:val="20"/>
              </w:rPr>
            </w:pPr>
            <w:sdt>
              <w:sdtPr>
                <w:rPr>
                  <w:rFonts w:ascii="Arial" w:hAnsi="Arial" w:cs="Arial"/>
                  <w:sz w:val="20"/>
                  <w:szCs w:val="20"/>
                </w:rPr>
                <w:id w:val="1850902324"/>
                <w14:checkbox>
                  <w14:checked w14:val="0"/>
                  <w14:checkedState w14:val="2612" w14:font="MS Gothic"/>
                  <w14:uncheckedState w14:val="2610" w14:font="MS Gothic"/>
                </w14:checkbox>
              </w:sdtPr>
              <w:sdtContent>
                <w:r w:rsidR="00EB59B7" w:rsidRPr="009007EB">
                  <w:rPr>
                    <w:rFonts w:ascii="Segoe UI Symbol" w:eastAsia="MS Gothic" w:hAnsi="Segoe UI Symbol" w:cs="Segoe UI Symbol"/>
                    <w:sz w:val="20"/>
                    <w:szCs w:val="20"/>
                  </w:rPr>
                  <w:t>☐</w:t>
                </w:r>
              </w:sdtContent>
            </w:sdt>
            <w:r w:rsidR="00EB59B7" w:rsidRPr="009007EB">
              <w:rPr>
                <w:rFonts w:ascii="Arial" w:hAnsi="Arial" w:cs="Arial"/>
                <w:sz w:val="20"/>
                <w:szCs w:val="20"/>
              </w:rPr>
              <w:t>WINDOW 2</w:t>
            </w:r>
          </w:p>
        </w:tc>
      </w:tr>
      <w:tr w:rsidR="00EB59B7" w:rsidRPr="009007EB" w:rsidTr="00D61B66">
        <w:trPr>
          <w:jc w:val="center"/>
        </w:trPr>
        <w:tc>
          <w:tcPr>
            <w:tcW w:w="5000" w:type="pct"/>
            <w:gridSpan w:val="5"/>
            <w:shd w:val="clear" w:color="auto" w:fill="E7E6E6" w:themeFill="background2"/>
          </w:tcPr>
          <w:p w:rsidR="00EB59B7" w:rsidRPr="009007EB" w:rsidRDefault="00EB59B7" w:rsidP="00D61B66">
            <w:pPr>
              <w:jc w:val="center"/>
              <w:rPr>
                <w:rFonts w:ascii="Arial" w:hAnsi="Arial" w:cs="Arial"/>
                <w:smallCaps/>
              </w:rPr>
            </w:pPr>
          </w:p>
        </w:tc>
      </w:tr>
      <w:tr w:rsidR="00EB59B7" w:rsidRPr="009007EB" w:rsidTr="00EB59B7">
        <w:trPr>
          <w:jc w:val="center"/>
        </w:trPr>
        <w:tc>
          <w:tcPr>
            <w:tcW w:w="260" w:type="pct"/>
          </w:tcPr>
          <w:p w:rsidR="00EB59B7" w:rsidRPr="009007EB" w:rsidRDefault="00EB59B7" w:rsidP="00D61B66">
            <w:pPr>
              <w:pStyle w:val="Heading2"/>
              <w:spacing w:before="40" w:after="40"/>
              <w:rPr>
                <w:rFonts w:ascii="Arial" w:hAnsi="Arial" w:cs="Arial"/>
                <w:color w:val="auto"/>
                <w:sz w:val="20"/>
                <w:szCs w:val="20"/>
              </w:rPr>
            </w:pPr>
            <w:r w:rsidRPr="009007EB">
              <w:rPr>
                <w:rFonts w:ascii="Arial" w:hAnsi="Arial" w:cs="Arial"/>
                <w:color w:val="auto"/>
                <w:sz w:val="20"/>
                <w:szCs w:val="20"/>
              </w:rPr>
              <w:t>A1</w:t>
            </w:r>
          </w:p>
        </w:tc>
        <w:tc>
          <w:tcPr>
            <w:tcW w:w="1417" w:type="pct"/>
            <w:gridSpan w:val="2"/>
          </w:tcPr>
          <w:p w:rsidR="00EB59B7" w:rsidRPr="009007EB" w:rsidRDefault="00EB59B7" w:rsidP="00D61B66">
            <w:pPr>
              <w:pStyle w:val="Heading2"/>
              <w:spacing w:before="40" w:after="40"/>
              <w:rPr>
                <w:rFonts w:ascii="Arial" w:hAnsi="Arial" w:cs="Arial"/>
                <w:color w:val="auto"/>
                <w:sz w:val="20"/>
                <w:szCs w:val="20"/>
              </w:rPr>
            </w:pPr>
            <w:r w:rsidRPr="009007EB">
              <w:rPr>
                <w:rFonts w:ascii="Arial" w:hAnsi="Arial" w:cs="Arial"/>
                <w:color w:val="auto"/>
                <w:sz w:val="20"/>
                <w:szCs w:val="20"/>
              </w:rPr>
              <w:t>Organization Name</w:t>
            </w:r>
          </w:p>
        </w:tc>
        <w:sdt>
          <w:sdtPr>
            <w:rPr>
              <w:color w:val="000000" w:themeColor="text1"/>
            </w:rPr>
            <w:id w:val="522673353"/>
            <w:placeholder>
              <w:docPart w:val="2979C38E9EB343D08F7B679E72D182F8"/>
            </w:placeholder>
            <w15:appearance w15:val="hidden"/>
            <w:text w:multiLine="1"/>
          </w:sdtPr>
          <w:sdtContent>
            <w:tc>
              <w:tcPr>
                <w:tcW w:w="3322" w:type="pct"/>
                <w:gridSpan w:val="2"/>
              </w:tcPr>
              <w:p w:rsidR="00EB59B7" w:rsidRPr="00EB59B7" w:rsidRDefault="007061D7" w:rsidP="007061D7">
                <w:pPr>
                  <w:rPr>
                    <w:color w:val="BFBFBF" w:themeColor="background1" w:themeShade="BF"/>
                  </w:rPr>
                </w:pPr>
                <w:r w:rsidRPr="00E07D1E">
                  <w:rPr>
                    <w:color w:val="000000" w:themeColor="text1"/>
                  </w:rPr>
                  <w:t>American Refugee Committee (ARC)</w:t>
                </w:r>
              </w:p>
            </w:tc>
          </w:sdtContent>
        </w:sdt>
      </w:tr>
      <w:tr w:rsidR="00EB59B7" w:rsidRPr="009007EB" w:rsidTr="00EB59B7">
        <w:trPr>
          <w:jc w:val="center"/>
        </w:trPr>
        <w:tc>
          <w:tcPr>
            <w:tcW w:w="260" w:type="pct"/>
          </w:tcPr>
          <w:p w:rsidR="00EB59B7" w:rsidRPr="009007EB" w:rsidRDefault="00EB59B7" w:rsidP="00D61B66">
            <w:pPr>
              <w:pStyle w:val="Heading2"/>
              <w:spacing w:before="40" w:after="40"/>
              <w:rPr>
                <w:rFonts w:ascii="Arial" w:hAnsi="Arial" w:cs="Arial"/>
                <w:color w:val="auto"/>
                <w:sz w:val="20"/>
                <w:szCs w:val="20"/>
              </w:rPr>
            </w:pPr>
            <w:r w:rsidRPr="009007EB">
              <w:rPr>
                <w:rFonts w:ascii="Arial" w:hAnsi="Arial" w:cs="Arial"/>
                <w:color w:val="auto"/>
                <w:sz w:val="20"/>
                <w:szCs w:val="20"/>
              </w:rPr>
              <w:t>A2</w:t>
            </w:r>
          </w:p>
        </w:tc>
        <w:tc>
          <w:tcPr>
            <w:tcW w:w="1417" w:type="pct"/>
            <w:gridSpan w:val="2"/>
          </w:tcPr>
          <w:p w:rsidR="00EB59B7" w:rsidRPr="009007EB" w:rsidRDefault="00EB59B7" w:rsidP="00D61B66">
            <w:pPr>
              <w:pStyle w:val="Heading2"/>
              <w:spacing w:before="40" w:after="40"/>
              <w:rPr>
                <w:rFonts w:ascii="Arial" w:hAnsi="Arial" w:cs="Arial"/>
                <w:color w:val="auto"/>
                <w:sz w:val="20"/>
                <w:szCs w:val="20"/>
              </w:rPr>
            </w:pPr>
            <w:r w:rsidRPr="009007EB">
              <w:rPr>
                <w:rFonts w:ascii="Arial" w:hAnsi="Arial" w:cs="Arial"/>
                <w:color w:val="auto"/>
                <w:sz w:val="20"/>
                <w:szCs w:val="20"/>
              </w:rPr>
              <w:t>Nature of Organization (INGO, UN Agency, National NGO, IOM)</w:t>
            </w:r>
          </w:p>
        </w:tc>
        <w:sdt>
          <w:sdtPr>
            <w:rPr>
              <w:color w:val="000000" w:themeColor="text1"/>
            </w:rPr>
            <w:id w:val="566072228"/>
            <w:placeholder>
              <w:docPart w:val="3C971ECACD584EA4B49DE8F45FEA1F67"/>
            </w:placeholder>
            <w15:appearance w15:val="hidden"/>
            <w:text w:multiLine="1"/>
          </w:sdtPr>
          <w:sdtContent>
            <w:tc>
              <w:tcPr>
                <w:tcW w:w="3322" w:type="pct"/>
                <w:gridSpan w:val="2"/>
              </w:tcPr>
              <w:p w:rsidR="00EB59B7" w:rsidRPr="00EB59B7" w:rsidRDefault="007061D7" w:rsidP="007061D7">
                <w:pPr>
                  <w:rPr>
                    <w:color w:val="BFBFBF" w:themeColor="background1" w:themeShade="BF"/>
                  </w:rPr>
                </w:pPr>
                <w:r w:rsidRPr="00E07D1E">
                  <w:rPr>
                    <w:color w:val="000000" w:themeColor="text1"/>
                  </w:rPr>
                  <w:t>INGO</w:t>
                </w:r>
              </w:p>
            </w:tc>
          </w:sdtContent>
        </w:sdt>
      </w:tr>
      <w:tr w:rsidR="00EB59B7" w:rsidRPr="009007EB" w:rsidTr="00EB59B7">
        <w:trPr>
          <w:jc w:val="center"/>
        </w:trPr>
        <w:tc>
          <w:tcPr>
            <w:tcW w:w="260" w:type="pct"/>
          </w:tcPr>
          <w:p w:rsidR="00EB59B7" w:rsidRPr="009007EB" w:rsidRDefault="00EB59B7" w:rsidP="00D61B66">
            <w:pPr>
              <w:pStyle w:val="Heading2"/>
              <w:spacing w:before="40" w:after="40"/>
              <w:rPr>
                <w:rFonts w:ascii="Arial" w:hAnsi="Arial" w:cs="Arial"/>
                <w:color w:val="auto"/>
                <w:sz w:val="20"/>
                <w:szCs w:val="20"/>
              </w:rPr>
            </w:pPr>
            <w:r w:rsidRPr="009007EB">
              <w:rPr>
                <w:rFonts w:ascii="Arial" w:hAnsi="Arial" w:cs="Arial"/>
                <w:color w:val="auto"/>
                <w:sz w:val="20"/>
                <w:szCs w:val="20"/>
              </w:rPr>
              <w:t>A3</w:t>
            </w:r>
          </w:p>
        </w:tc>
        <w:tc>
          <w:tcPr>
            <w:tcW w:w="1417" w:type="pct"/>
            <w:gridSpan w:val="2"/>
          </w:tcPr>
          <w:p w:rsidR="00EB59B7" w:rsidRPr="009007EB" w:rsidRDefault="00EB59B7" w:rsidP="00D61B66">
            <w:pPr>
              <w:pStyle w:val="Heading2"/>
              <w:spacing w:before="40" w:after="40"/>
              <w:rPr>
                <w:rFonts w:ascii="Arial" w:hAnsi="Arial" w:cs="Arial"/>
                <w:color w:val="auto"/>
                <w:sz w:val="20"/>
                <w:szCs w:val="20"/>
              </w:rPr>
            </w:pPr>
            <w:r w:rsidRPr="009007EB">
              <w:rPr>
                <w:rFonts w:ascii="Arial" w:hAnsi="Arial" w:cs="Arial"/>
                <w:color w:val="auto"/>
                <w:sz w:val="20"/>
                <w:szCs w:val="20"/>
              </w:rPr>
              <w:t>Organization Main Address (Sudan)</w:t>
            </w:r>
          </w:p>
        </w:tc>
        <w:sdt>
          <w:sdtPr>
            <w:rPr>
              <w:color w:val="000000" w:themeColor="text1"/>
            </w:rPr>
            <w:id w:val="1545802877"/>
            <w:placeholder>
              <w:docPart w:val="46762A03BA374C0885F4D10D69D1071E"/>
            </w:placeholder>
            <w15:appearance w15:val="hidden"/>
            <w:text w:multiLine="1"/>
          </w:sdtPr>
          <w:sdtContent>
            <w:tc>
              <w:tcPr>
                <w:tcW w:w="3322" w:type="pct"/>
                <w:gridSpan w:val="2"/>
              </w:tcPr>
              <w:p w:rsidR="00EB59B7" w:rsidRPr="00EB59B7" w:rsidRDefault="007061D7" w:rsidP="007061D7">
                <w:pPr>
                  <w:jc w:val="left"/>
                  <w:rPr>
                    <w:color w:val="BFBFBF" w:themeColor="background1" w:themeShade="BF"/>
                  </w:rPr>
                </w:pPr>
                <w:r w:rsidRPr="00E07D1E">
                  <w:rPr>
                    <w:color w:val="000000" w:themeColor="text1"/>
                  </w:rPr>
                  <w:t>ARC / American Refugee Committee</w:t>
                </w:r>
                <w:r w:rsidRPr="00E07D1E">
                  <w:rPr>
                    <w:color w:val="000000" w:themeColor="text1"/>
                  </w:rPr>
                  <w:br/>
                  <w:t>P.O. Box 13545</w:t>
                </w:r>
                <w:r w:rsidRPr="00E07D1E">
                  <w:rPr>
                    <w:color w:val="000000" w:themeColor="text1"/>
                  </w:rPr>
                  <w:br/>
                </w:r>
                <w:proofErr w:type="spellStart"/>
                <w:r w:rsidRPr="00E07D1E">
                  <w:rPr>
                    <w:color w:val="000000" w:themeColor="text1"/>
                  </w:rPr>
                  <w:t>Arkawit</w:t>
                </w:r>
                <w:proofErr w:type="spellEnd"/>
                <w:r w:rsidRPr="00E07D1E">
                  <w:rPr>
                    <w:color w:val="000000" w:themeColor="text1"/>
                  </w:rPr>
                  <w:t xml:space="preserve"> - Block 57, House #19</w:t>
                </w:r>
                <w:r w:rsidRPr="00E07D1E">
                  <w:rPr>
                    <w:color w:val="000000" w:themeColor="text1"/>
                  </w:rPr>
                  <w:br/>
                  <w:t>Khartoum, Sudan</w:t>
                </w:r>
              </w:p>
            </w:tc>
          </w:sdtContent>
        </w:sdt>
      </w:tr>
      <w:tr w:rsidR="00EB59B7" w:rsidRPr="009007EB" w:rsidTr="00EB59B7">
        <w:trPr>
          <w:jc w:val="center"/>
        </w:trPr>
        <w:tc>
          <w:tcPr>
            <w:tcW w:w="260" w:type="pct"/>
          </w:tcPr>
          <w:p w:rsidR="00EB59B7" w:rsidRPr="009007EB" w:rsidRDefault="00EB59B7" w:rsidP="00D61B66">
            <w:pPr>
              <w:pStyle w:val="Heading2"/>
              <w:spacing w:before="40" w:after="40"/>
              <w:rPr>
                <w:rFonts w:ascii="Arial" w:hAnsi="Arial" w:cs="Arial"/>
                <w:color w:val="auto"/>
                <w:sz w:val="20"/>
                <w:szCs w:val="20"/>
              </w:rPr>
            </w:pPr>
            <w:r w:rsidRPr="009007EB">
              <w:rPr>
                <w:rFonts w:ascii="Arial" w:hAnsi="Arial" w:cs="Arial"/>
                <w:color w:val="auto"/>
                <w:sz w:val="20"/>
                <w:szCs w:val="20"/>
              </w:rPr>
              <w:t>A4</w:t>
            </w:r>
          </w:p>
        </w:tc>
        <w:tc>
          <w:tcPr>
            <w:tcW w:w="1417" w:type="pct"/>
            <w:gridSpan w:val="2"/>
          </w:tcPr>
          <w:p w:rsidR="00EB59B7" w:rsidRPr="009007EB" w:rsidRDefault="00EB59B7" w:rsidP="00D61B66">
            <w:pPr>
              <w:pStyle w:val="Heading2"/>
              <w:spacing w:before="40" w:after="40"/>
              <w:rPr>
                <w:rFonts w:ascii="Arial" w:hAnsi="Arial" w:cs="Arial"/>
                <w:color w:val="auto"/>
                <w:sz w:val="20"/>
                <w:szCs w:val="20"/>
              </w:rPr>
            </w:pPr>
            <w:r w:rsidRPr="009007EB">
              <w:rPr>
                <w:rFonts w:ascii="Arial" w:hAnsi="Arial" w:cs="Arial"/>
                <w:color w:val="auto"/>
                <w:sz w:val="20"/>
                <w:szCs w:val="20"/>
              </w:rPr>
              <w:t>Legal Status of Organization</w:t>
            </w:r>
          </w:p>
        </w:tc>
        <w:sdt>
          <w:sdtPr>
            <w:id w:val="1929385051"/>
            <w:placeholder>
              <w:docPart w:val="556129376C384E19AC1A361D3F83706F"/>
            </w:placeholder>
            <w:text/>
          </w:sdtPr>
          <w:sdtContent>
            <w:tc>
              <w:tcPr>
                <w:tcW w:w="3322" w:type="pct"/>
                <w:gridSpan w:val="2"/>
              </w:tcPr>
              <w:p w:rsidR="00EB59B7" w:rsidRPr="00EB59B7" w:rsidRDefault="001008AB" w:rsidP="001008AB">
                <w:pPr>
                  <w:rPr>
                    <w:color w:val="BFBFBF" w:themeColor="background1" w:themeShade="BF"/>
                  </w:rPr>
                </w:pPr>
                <w:r w:rsidRPr="001008AB">
                  <w:t>Legally registered NGO both internationally and within Sudan</w:t>
                </w:r>
              </w:p>
            </w:tc>
          </w:sdtContent>
        </w:sdt>
      </w:tr>
      <w:tr w:rsidR="00EB59B7" w:rsidRPr="009007EB" w:rsidTr="00EB59B7">
        <w:trPr>
          <w:jc w:val="center"/>
        </w:trPr>
        <w:tc>
          <w:tcPr>
            <w:tcW w:w="260" w:type="pct"/>
          </w:tcPr>
          <w:p w:rsidR="00EB59B7" w:rsidRPr="009007EB" w:rsidRDefault="00EB59B7" w:rsidP="00D61B66">
            <w:pPr>
              <w:pStyle w:val="Heading2"/>
              <w:spacing w:before="40" w:after="40"/>
              <w:rPr>
                <w:rFonts w:ascii="Arial" w:hAnsi="Arial" w:cs="Arial"/>
                <w:color w:val="auto"/>
                <w:sz w:val="20"/>
                <w:szCs w:val="20"/>
              </w:rPr>
            </w:pPr>
            <w:r w:rsidRPr="009007EB">
              <w:rPr>
                <w:rFonts w:ascii="Arial" w:hAnsi="Arial" w:cs="Arial"/>
                <w:color w:val="auto"/>
                <w:sz w:val="20"/>
                <w:szCs w:val="20"/>
              </w:rPr>
              <w:t>A5</w:t>
            </w:r>
          </w:p>
        </w:tc>
        <w:tc>
          <w:tcPr>
            <w:tcW w:w="1417" w:type="pct"/>
            <w:gridSpan w:val="2"/>
          </w:tcPr>
          <w:p w:rsidR="00EB59B7" w:rsidRPr="00B972F4" w:rsidRDefault="00EB59B7" w:rsidP="00D61B66">
            <w:pPr>
              <w:pStyle w:val="Heading2"/>
              <w:spacing w:before="40" w:after="40"/>
              <w:rPr>
                <w:rFonts w:ascii="Arial" w:hAnsi="Arial" w:cs="Arial"/>
                <w:color w:val="auto"/>
                <w:sz w:val="20"/>
                <w:szCs w:val="20"/>
              </w:rPr>
            </w:pPr>
            <w:r w:rsidRPr="00B972F4">
              <w:rPr>
                <w:rFonts w:ascii="Arial" w:hAnsi="Arial" w:cs="Arial"/>
                <w:color w:val="auto"/>
                <w:sz w:val="20"/>
                <w:szCs w:val="20"/>
              </w:rPr>
              <w:t>Registration Status of Organization in Sudan</w:t>
            </w:r>
          </w:p>
        </w:tc>
        <w:sdt>
          <w:sdtPr>
            <w:id w:val="-2001180619"/>
            <w:placeholder>
              <w:docPart w:val="FA5813E91C124A72830BC952EABE2416"/>
            </w:placeholder>
            <w:text/>
          </w:sdtPr>
          <w:sdtContent>
            <w:tc>
              <w:tcPr>
                <w:tcW w:w="3322" w:type="pct"/>
                <w:gridSpan w:val="2"/>
              </w:tcPr>
              <w:p w:rsidR="00EB59B7" w:rsidRPr="00EB59B7" w:rsidRDefault="00512E73" w:rsidP="00512E73">
                <w:pPr>
                  <w:rPr>
                    <w:color w:val="BFBFBF" w:themeColor="background1" w:themeShade="BF"/>
                  </w:rPr>
                </w:pPr>
                <w:r w:rsidRPr="00512E73">
                  <w:t>Registered in Sudan with the Humanitarian Aid Committee (HAC) – See attached certificate</w:t>
                </w:r>
              </w:p>
            </w:tc>
          </w:sdtContent>
        </w:sdt>
      </w:tr>
      <w:tr w:rsidR="00EB59B7" w:rsidRPr="009007EB" w:rsidTr="00EB59B7">
        <w:trPr>
          <w:jc w:val="center"/>
        </w:trPr>
        <w:tc>
          <w:tcPr>
            <w:tcW w:w="260" w:type="pct"/>
          </w:tcPr>
          <w:p w:rsidR="00EB59B7" w:rsidRPr="009007EB" w:rsidRDefault="00EB59B7" w:rsidP="00D61B66">
            <w:pPr>
              <w:pStyle w:val="Heading2"/>
              <w:spacing w:before="40" w:after="40"/>
              <w:rPr>
                <w:rFonts w:ascii="Arial" w:hAnsi="Arial" w:cs="Arial"/>
                <w:color w:val="auto"/>
                <w:sz w:val="20"/>
                <w:szCs w:val="20"/>
              </w:rPr>
            </w:pPr>
            <w:r w:rsidRPr="009007EB">
              <w:rPr>
                <w:rFonts w:ascii="Arial" w:hAnsi="Arial" w:cs="Arial"/>
                <w:color w:val="auto"/>
                <w:sz w:val="20"/>
                <w:szCs w:val="20"/>
              </w:rPr>
              <w:t>A6</w:t>
            </w:r>
          </w:p>
        </w:tc>
        <w:tc>
          <w:tcPr>
            <w:tcW w:w="1417" w:type="pct"/>
            <w:gridSpan w:val="2"/>
          </w:tcPr>
          <w:p w:rsidR="00EB59B7" w:rsidRPr="00B972F4" w:rsidRDefault="00EB59B7" w:rsidP="00D61B66">
            <w:pPr>
              <w:pStyle w:val="Heading2"/>
              <w:spacing w:before="40" w:after="40"/>
              <w:rPr>
                <w:rFonts w:ascii="Arial" w:hAnsi="Arial" w:cs="Arial"/>
                <w:color w:val="auto"/>
                <w:sz w:val="20"/>
                <w:szCs w:val="20"/>
              </w:rPr>
            </w:pPr>
            <w:r w:rsidRPr="00B972F4">
              <w:rPr>
                <w:rFonts w:ascii="Arial" w:hAnsi="Arial" w:cs="Arial"/>
                <w:color w:val="auto"/>
                <w:sz w:val="20"/>
                <w:szCs w:val="20"/>
              </w:rPr>
              <w:t>Year Established in Sudan</w:t>
            </w:r>
          </w:p>
        </w:tc>
        <w:sdt>
          <w:sdtPr>
            <w:rPr>
              <w:color w:val="000000" w:themeColor="text1"/>
            </w:rPr>
            <w:id w:val="-1097399663"/>
            <w:placeholder>
              <w:docPart w:val="2E5A2208D5AE4027841C621420D96AB9"/>
            </w:placeholder>
            <w:text/>
          </w:sdtPr>
          <w:sdtContent>
            <w:tc>
              <w:tcPr>
                <w:tcW w:w="3322" w:type="pct"/>
                <w:gridSpan w:val="2"/>
              </w:tcPr>
              <w:p w:rsidR="00EB59B7" w:rsidRPr="00E07D1E" w:rsidRDefault="007061D7" w:rsidP="007061D7">
                <w:pPr>
                  <w:rPr>
                    <w:color w:val="000000" w:themeColor="text1"/>
                  </w:rPr>
                </w:pPr>
                <w:r w:rsidRPr="00E07D1E">
                  <w:rPr>
                    <w:color w:val="000000" w:themeColor="text1"/>
                  </w:rPr>
                  <w:t>2004</w:t>
                </w:r>
              </w:p>
            </w:tc>
          </w:sdtContent>
        </w:sdt>
      </w:tr>
      <w:tr w:rsidR="00EB59B7" w:rsidRPr="009007EB" w:rsidTr="00EB59B7">
        <w:trPr>
          <w:jc w:val="center"/>
        </w:trPr>
        <w:tc>
          <w:tcPr>
            <w:tcW w:w="260" w:type="pct"/>
          </w:tcPr>
          <w:p w:rsidR="00EB59B7" w:rsidRPr="009007EB" w:rsidRDefault="00EB59B7" w:rsidP="00D61B66">
            <w:pPr>
              <w:pStyle w:val="Heading2"/>
              <w:spacing w:before="40" w:after="40"/>
              <w:rPr>
                <w:rFonts w:ascii="Arial" w:hAnsi="Arial" w:cs="Arial"/>
                <w:caps/>
                <w:color w:val="auto"/>
                <w:sz w:val="20"/>
                <w:szCs w:val="20"/>
              </w:rPr>
            </w:pPr>
            <w:r w:rsidRPr="009007EB">
              <w:rPr>
                <w:rFonts w:ascii="Arial" w:hAnsi="Arial" w:cs="Arial"/>
                <w:caps/>
                <w:color w:val="auto"/>
                <w:sz w:val="20"/>
                <w:szCs w:val="20"/>
              </w:rPr>
              <w:t>A7</w:t>
            </w:r>
          </w:p>
        </w:tc>
        <w:tc>
          <w:tcPr>
            <w:tcW w:w="1417" w:type="pct"/>
            <w:gridSpan w:val="2"/>
          </w:tcPr>
          <w:p w:rsidR="00EB59B7" w:rsidRPr="009007EB" w:rsidRDefault="00EB59B7" w:rsidP="00D61B66">
            <w:pPr>
              <w:pStyle w:val="Heading2"/>
              <w:spacing w:before="40" w:after="40"/>
              <w:rPr>
                <w:rFonts w:ascii="Arial" w:hAnsi="Arial" w:cs="Arial"/>
                <w:color w:val="auto"/>
                <w:sz w:val="20"/>
                <w:szCs w:val="20"/>
              </w:rPr>
            </w:pPr>
            <w:r w:rsidRPr="009007EB">
              <w:rPr>
                <w:rFonts w:ascii="Arial" w:hAnsi="Arial" w:cs="Arial"/>
                <w:color w:val="auto"/>
                <w:sz w:val="20"/>
                <w:szCs w:val="20"/>
              </w:rPr>
              <w:t>Organization Website</w:t>
            </w:r>
            <w:r>
              <w:rPr>
                <w:rFonts w:ascii="Arial" w:hAnsi="Arial" w:cs="Arial"/>
                <w:color w:val="auto"/>
                <w:sz w:val="20"/>
                <w:szCs w:val="20"/>
              </w:rPr>
              <w:t>(if applicable)</w:t>
            </w:r>
          </w:p>
        </w:tc>
        <w:sdt>
          <w:sdtPr>
            <w:id w:val="-1322805738"/>
            <w:placeholder>
              <w:docPart w:val="9923B95FB9164C069B24D2CDB2819822"/>
            </w:placeholder>
            <w:text/>
          </w:sdtPr>
          <w:sdtContent>
            <w:tc>
              <w:tcPr>
                <w:tcW w:w="3322" w:type="pct"/>
                <w:gridSpan w:val="2"/>
              </w:tcPr>
              <w:p w:rsidR="00EB59B7" w:rsidRPr="00EB59B7" w:rsidRDefault="000E5EC8" w:rsidP="00EB59B7">
                <w:pPr>
                  <w:rPr>
                    <w:color w:val="BFBFBF" w:themeColor="background1" w:themeShade="BF"/>
                  </w:rPr>
                </w:pPr>
                <w:r w:rsidRPr="00AC00F6">
                  <w:t>https://wearealight.org/</w:t>
                </w:r>
              </w:p>
            </w:tc>
          </w:sdtContent>
        </w:sdt>
      </w:tr>
      <w:tr w:rsidR="00EB59B7" w:rsidRPr="009007EB" w:rsidTr="00EB59B7">
        <w:trPr>
          <w:trHeight w:val="432"/>
          <w:jc w:val="center"/>
        </w:trPr>
        <w:tc>
          <w:tcPr>
            <w:tcW w:w="260" w:type="pct"/>
          </w:tcPr>
          <w:p w:rsidR="00EB59B7" w:rsidRPr="009007EB" w:rsidRDefault="00EB59B7" w:rsidP="00D61B66">
            <w:pPr>
              <w:pStyle w:val="Heading2"/>
              <w:spacing w:before="40" w:after="40"/>
              <w:rPr>
                <w:rFonts w:ascii="Arial" w:hAnsi="Arial" w:cs="Arial"/>
                <w:caps/>
                <w:color w:val="auto"/>
                <w:sz w:val="20"/>
                <w:szCs w:val="20"/>
              </w:rPr>
            </w:pPr>
            <w:r w:rsidRPr="009007EB">
              <w:rPr>
                <w:rFonts w:ascii="Arial" w:hAnsi="Arial" w:cs="Arial"/>
                <w:caps/>
                <w:color w:val="auto"/>
                <w:sz w:val="20"/>
                <w:szCs w:val="20"/>
              </w:rPr>
              <w:t>A8</w:t>
            </w:r>
          </w:p>
        </w:tc>
        <w:tc>
          <w:tcPr>
            <w:tcW w:w="1417" w:type="pct"/>
            <w:gridSpan w:val="2"/>
          </w:tcPr>
          <w:p w:rsidR="00EB59B7" w:rsidRPr="009007EB" w:rsidRDefault="00EB59B7" w:rsidP="00D61B66">
            <w:pPr>
              <w:pStyle w:val="Heading2"/>
              <w:spacing w:before="40" w:after="40"/>
              <w:rPr>
                <w:rFonts w:ascii="Arial" w:hAnsi="Arial" w:cs="Arial"/>
                <w:color w:val="auto"/>
                <w:sz w:val="20"/>
                <w:szCs w:val="20"/>
              </w:rPr>
            </w:pPr>
            <w:r w:rsidRPr="009007EB">
              <w:rPr>
                <w:rFonts w:ascii="Arial" w:hAnsi="Arial" w:cs="Arial"/>
                <w:color w:val="auto"/>
                <w:sz w:val="20"/>
                <w:szCs w:val="20"/>
              </w:rPr>
              <w:t>Have you previously delivered DCPSF project(s)?</w:t>
            </w:r>
          </w:p>
        </w:tc>
        <w:tc>
          <w:tcPr>
            <w:tcW w:w="3322" w:type="pct"/>
            <w:gridSpan w:val="2"/>
          </w:tcPr>
          <w:p w:rsidR="00E83B32" w:rsidRDefault="0080635E" w:rsidP="0023385A">
            <w:pPr>
              <w:spacing w:before="40" w:after="40"/>
              <w:jc w:val="left"/>
              <w:rPr>
                <w:rFonts w:ascii="Arial" w:hAnsi="Arial" w:cs="Arial"/>
              </w:rPr>
            </w:pPr>
            <w:sdt>
              <w:sdtPr>
                <w:rPr>
                  <w:rFonts w:ascii="Arial" w:hAnsi="Arial" w:cs="Arial"/>
                  <w:sz w:val="20"/>
                  <w:szCs w:val="20"/>
                </w:rPr>
                <w:id w:val="-1236243032"/>
                <w14:checkbox>
                  <w14:checked w14:val="0"/>
                  <w14:checkedState w14:val="2612" w14:font="MS Gothic"/>
                  <w14:uncheckedState w14:val="2610" w14:font="MS Gothic"/>
                </w14:checkbox>
              </w:sdtPr>
              <w:sdtContent>
                <w:r w:rsidR="00EB59B7" w:rsidRPr="009007EB">
                  <w:rPr>
                    <w:rFonts w:ascii="Segoe UI Symbol" w:eastAsia="MS Gothic" w:hAnsi="Segoe UI Symbol" w:cs="Segoe UI Symbol"/>
                    <w:sz w:val="20"/>
                    <w:szCs w:val="20"/>
                  </w:rPr>
                  <w:t>☐</w:t>
                </w:r>
              </w:sdtContent>
            </w:sdt>
            <w:r w:rsidR="00EB59B7" w:rsidRPr="009007EB">
              <w:rPr>
                <w:rFonts w:ascii="Arial" w:hAnsi="Arial" w:cs="Arial"/>
                <w:sz w:val="20"/>
                <w:szCs w:val="20"/>
              </w:rPr>
              <w:t xml:space="preserve">NO  </w:t>
            </w:r>
            <w:sdt>
              <w:sdtPr>
                <w:rPr>
                  <w:rFonts w:ascii="Arial" w:hAnsi="Arial" w:cs="Arial"/>
                  <w:sz w:val="20"/>
                  <w:szCs w:val="20"/>
                </w:rPr>
                <w:id w:val="-1037268213"/>
                <w14:checkbox>
                  <w14:checked w14:val="1"/>
                  <w14:checkedState w14:val="2612" w14:font="MS Gothic"/>
                  <w14:uncheckedState w14:val="2610" w14:font="MS Gothic"/>
                </w14:checkbox>
              </w:sdtPr>
              <w:sdtContent>
                <w:r w:rsidR="0023385A">
                  <w:rPr>
                    <w:rFonts w:ascii="MS Gothic" w:eastAsia="MS Gothic" w:hAnsi="MS Gothic" w:cs="Arial" w:hint="eastAsia"/>
                    <w:sz w:val="20"/>
                    <w:szCs w:val="20"/>
                  </w:rPr>
                  <w:t>☒</w:t>
                </w:r>
              </w:sdtContent>
            </w:sdt>
            <w:r w:rsidR="00EB59B7" w:rsidRPr="009007EB">
              <w:rPr>
                <w:rFonts w:ascii="Arial" w:hAnsi="Arial" w:cs="Arial"/>
                <w:sz w:val="20"/>
                <w:szCs w:val="20"/>
              </w:rPr>
              <w:t xml:space="preserve">YES:  </w:t>
            </w:r>
            <w:r w:rsidR="00EB59B7" w:rsidRPr="009007EB">
              <w:rPr>
                <w:rFonts w:ascii="Arial" w:hAnsi="Arial" w:cs="Arial"/>
              </w:rPr>
              <w:t>If yes, please list date, title, location (state), budget</w:t>
            </w:r>
          </w:p>
          <w:p w:rsidR="00E83B32" w:rsidRPr="00E83B32" w:rsidRDefault="00E83B32" w:rsidP="00755D46">
            <w:pPr>
              <w:spacing w:before="40" w:after="40"/>
              <w:jc w:val="left"/>
            </w:pPr>
            <w:r>
              <w:t xml:space="preserve">            </w:t>
            </w:r>
            <w:r w:rsidR="002151C7">
              <w:t xml:space="preserve">   </w:t>
            </w:r>
            <w:r>
              <w:t>2013 -</w:t>
            </w:r>
            <w:r w:rsidRPr="00E83B32">
              <w:t xml:space="preserve">Supporting community peace-building and capacity enhancement Project in </w:t>
            </w:r>
            <w:proofErr w:type="spellStart"/>
            <w:r w:rsidRPr="00E83B32">
              <w:t>Gereida</w:t>
            </w:r>
            <w:proofErr w:type="spellEnd"/>
            <w:r w:rsidRPr="00E83B32">
              <w:t xml:space="preserve"> locality (</w:t>
            </w:r>
            <w:proofErr w:type="spellStart"/>
            <w:r w:rsidRPr="00E83B32">
              <w:t>PEaCE</w:t>
            </w:r>
            <w:proofErr w:type="spellEnd"/>
            <w:r w:rsidRPr="00E83B32">
              <w:t xml:space="preserve"> Project)</w:t>
            </w:r>
            <w:r>
              <w:t xml:space="preserve"> </w:t>
            </w:r>
            <w:r w:rsidRPr="002151C7">
              <w:rPr>
                <w:rFonts w:cstheme="minorHAnsi"/>
              </w:rPr>
              <w:t>($</w:t>
            </w:r>
            <w:r w:rsidRPr="002151C7">
              <w:rPr>
                <w:rFonts w:cstheme="minorHAnsi"/>
                <w:szCs w:val="20"/>
              </w:rPr>
              <w:t>887,885)</w:t>
            </w:r>
            <w:r>
              <w:rPr>
                <w:rFonts w:ascii="Arial" w:hAnsi="Arial" w:cs="Arial"/>
                <w:szCs w:val="20"/>
              </w:rPr>
              <w:t xml:space="preserve"> </w:t>
            </w:r>
          </w:p>
          <w:p w:rsidR="00EB59B7" w:rsidRPr="009007EB" w:rsidRDefault="00EB59B7" w:rsidP="0023385A">
            <w:pPr>
              <w:spacing w:before="40" w:after="40"/>
              <w:jc w:val="left"/>
              <w:rPr>
                <w:rFonts w:ascii="Arial" w:hAnsi="Arial" w:cs="Arial"/>
                <w:sz w:val="20"/>
                <w:szCs w:val="20"/>
              </w:rPr>
            </w:pPr>
            <w:r w:rsidRPr="009007EB">
              <w:rPr>
                <w:rFonts w:ascii="Arial" w:hAnsi="Arial" w:cs="Arial"/>
              </w:rPr>
              <w:t xml:space="preserve"> </w:t>
            </w:r>
            <w:sdt>
              <w:sdtPr>
                <w:id w:val="-355809658"/>
                <w:placeholder>
                  <w:docPart w:val="41E0C67D33B04C05AFEA27CB8529B5DB"/>
                </w:placeholder>
                <w:text w:multiLine="1"/>
              </w:sdtPr>
              <w:sdtContent>
                <w:r w:rsidR="00E83B32">
                  <w:br/>
                </w:r>
                <w:r w:rsidR="0023385A">
                  <w:t xml:space="preserve">2015 - </w:t>
                </w:r>
                <w:r w:rsidR="0023385A" w:rsidRPr="0023385A">
                  <w:t>Engendering Reconciliation and</w:t>
                </w:r>
                <w:r w:rsidR="0023385A">
                  <w:t xml:space="preserve"> </w:t>
                </w:r>
                <w:r w:rsidR="0023385A" w:rsidRPr="0023385A">
                  <w:t>Peace-building</w:t>
                </w:r>
                <w:r w:rsidR="0023385A">
                  <w:t xml:space="preserve"> </w:t>
                </w:r>
                <w:r w:rsidR="0023385A" w:rsidRPr="0023385A">
                  <w:t>through community peace</w:t>
                </w:r>
                <w:r w:rsidR="0023385A">
                  <w:t xml:space="preserve"> </w:t>
                </w:r>
                <w:r w:rsidR="0023385A" w:rsidRPr="0023385A">
                  <w:t xml:space="preserve">projects in </w:t>
                </w:r>
                <w:proofErr w:type="spellStart"/>
                <w:r w:rsidR="0023385A" w:rsidRPr="0023385A">
                  <w:t>Gereida</w:t>
                </w:r>
                <w:proofErr w:type="spellEnd"/>
                <w:r w:rsidR="0023385A" w:rsidRPr="0023385A">
                  <w:t xml:space="preserve"> locality in</w:t>
                </w:r>
                <w:r w:rsidR="0023385A">
                  <w:t xml:space="preserve"> </w:t>
                </w:r>
                <w:r w:rsidR="0023385A" w:rsidRPr="0023385A">
                  <w:t>South Darfur</w:t>
                </w:r>
                <w:r w:rsidR="0023385A">
                  <w:t xml:space="preserve"> ($500,000)</w:t>
                </w:r>
              </w:sdtContent>
            </w:sdt>
          </w:p>
          <w:p w:rsidR="00EB59B7" w:rsidRPr="009007EB" w:rsidRDefault="00EB59B7" w:rsidP="00D61B66">
            <w:pPr>
              <w:spacing w:before="40" w:after="40"/>
              <w:ind w:left="0"/>
              <w:rPr>
                <w:rFonts w:ascii="Arial" w:hAnsi="Arial" w:cs="Arial"/>
                <w:sz w:val="20"/>
                <w:szCs w:val="20"/>
              </w:rPr>
            </w:pPr>
          </w:p>
        </w:tc>
      </w:tr>
      <w:tr w:rsidR="00EB59B7" w:rsidRPr="009007EB" w:rsidTr="00EB59B7">
        <w:trPr>
          <w:trHeight w:val="432"/>
          <w:jc w:val="center"/>
        </w:trPr>
        <w:tc>
          <w:tcPr>
            <w:tcW w:w="260" w:type="pct"/>
          </w:tcPr>
          <w:p w:rsidR="00EB59B7" w:rsidRPr="009007EB" w:rsidRDefault="00EB59B7" w:rsidP="00D61B66">
            <w:pPr>
              <w:pStyle w:val="Heading2"/>
              <w:spacing w:before="40" w:after="40"/>
              <w:rPr>
                <w:rFonts w:ascii="Arial" w:hAnsi="Arial" w:cs="Arial"/>
                <w:caps/>
                <w:color w:val="auto"/>
                <w:sz w:val="20"/>
                <w:szCs w:val="20"/>
              </w:rPr>
            </w:pPr>
            <w:r w:rsidRPr="009007EB">
              <w:rPr>
                <w:rFonts w:ascii="Arial" w:hAnsi="Arial" w:cs="Arial"/>
                <w:caps/>
                <w:color w:val="auto"/>
                <w:sz w:val="20"/>
                <w:szCs w:val="20"/>
              </w:rPr>
              <w:t>A9</w:t>
            </w:r>
          </w:p>
        </w:tc>
        <w:tc>
          <w:tcPr>
            <w:tcW w:w="1417" w:type="pct"/>
            <w:gridSpan w:val="2"/>
          </w:tcPr>
          <w:p w:rsidR="00EB59B7" w:rsidRPr="009007EB" w:rsidRDefault="00EB59B7" w:rsidP="00D61B66">
            <w:pPr>
              <w:pStyle w:val="Heading2"/>
              <w:spacing w:before="40" w:after="40"/>
              <w:rPr>
                <w:rFonts w:ascii="Arial" w:hAnsi="Arial" w:cs="Arial"/>
                <w:color w:val="auto"/>
                <w:sz w:val="20"/>
                <w:szCs w:val="20"/>
              </w:rPr>
            </w:pPr>
            <w:r w:rsidRPr="009007EB">
              <w:rPr>
                <w:rFonts w:ascii="Arial" w:hAnsi="Arial" w:cs="Arial"/>
                <w:color w:val="auto"/>
                <w:sz w:val="20"/>
                <w:szCs w:val="20"/>
              </w:rPr>
              <w:t>Is this a consortium application?  If yes, please list all agencies.</w:t>
            </w:r>
          </w:p>
        </w:tc>
        <w:tc>
          <w:tcPr>
            <w:tcW w:w="3322" w:type="pct"/>
            <w:gridSpan w:val="2"/>
          </w:tcPr>
          <w:p w:rsidR="00EB59B7" w:rsidRPr="009007EB" w:rsidRDefault="0080635E" w:rsidP="00D61B66">
            <w:pPr>
              <w:spacing w:before="40" w:after="40"/>
              <w:rPr>
                <w:rFonts w:ascii="Arial" w:hAnsi="Arial" w:cs="Arial"/>
                <w:sz w:val="20"/>
                <w:szCs w:val="20"/>
              </w:rPr>
            </w:pPr>
            <w:sdt>
              <w:sdtPr>
                <w:rPr>
                  <w:rFonts w:ascii="Arial" w:hAnsi="Arial" w:cs="Arial"/>
                  <w:sz w:val="20"/>
                  <w:szCs w:val="20"/>
                </w:rPr>
                <w:id w:val="631912157"/>
                <w14:checkbox>
                  <w14:checked w14:val="1"/>
                  <w14:checkedState w14:val="2612" w14:font="MS Gothic"/>
                  <w14:uncheckedState w14:val="2610" w14:font="MS Gothic"/>
                </w14:checkbox>
              </w:sdtPr>
              <w:sdtContent>
                <w:r w:rsidR="007061D7">
                  <w:rPr>
                    <w:rFonts w:ascii="MS Gothic" w:eastAsia="MS Gothic" w:hAnsi="MS Gothic" w:cs="Arial" w:hint="eastAsia"/>
                    <w:sz w:val="20"/>
                    <w:szCs w:val="20"/>
                  </w:rPr>
                  <w:t>☒</w:t>
                </w:r>
              </w:sdtContent>
            </w:sdt>
            <w:r w:rsidR="00EB59B7" w:rsidRPr="009007EB">
              <w:rPr>
                <w:rFonts w:ascii="Arial" w:hAnsi="Arial" w:cs="Arial"/>
                <w:sz w:val="20"/>
                <w:szCs w:val="20"/>
              </w:rPr>
              <w:t xml:space="preserve">NO          </w:t>
            </w:r>
            <w:sdt>
              <w:sdtPr>
                <w:rPr>
                  <w:rFonts w:ascii="Arial" w:hAnsi="Arial" w:cs="Arial"/>
                  <w:sz w:val="20"/>
                  <w:szCs w:val="20"/>
                </w:rPr>
                <w:id w:val="278231001"/>
                <w14:checkbox>
                  <w14:checked w14:val="0"/>
                  <w14:checkedState w14:val="2612" w14:font="MS Gothic"/>
                  <w14:uncheckedState w14:val="2610" w14:font="MS Gothic"/>
                </w14:checkbox>
              </w:sdtPr>
              <w:sdtContent>
                <w:r w:rsidR="00EB59B7" w:rsidRPr="009007EB">
                  <w:rPr>
                    <w:rFonts w:ascii="Segoe UI Symbol" w:eastAsia="MS Gothic" w:hAnsi="Segoe UI Symbol" w:cs="Segoe UI Symbol"/>
                    <w:sz w:val="20"/>
                    <w:szCs w:val="20"/>
                  </w:rPr>
                  <w:t>☐</w:t>
                </w:r>
              </w:sdtContent>
            </w:sdt>
            <w:r w:rsidR="00EB59B7" w:rsidRPr="009007EB">
              <w:rPr>
                <w:rFonts w:ascii="Arial" w:hAnsi="Arial" w:cs="Arial"/>
                <w:sz w:val="20"/>
                <w:szCs w:val="20"/>
              </w:rPr>
              <w:t xml:space="preserve">YES: If yes, please list all consortium agencies. </w:t>
            </w:r>
            <w:sdt>
              <w:sdtPr>
                <w:rPr>
                  <w:rFonts w:ascii="Arial" w:hAnsi="Arial" w:cs="Arial"/>
                  <w:sz w:val="20"/>
                  <w:szCs w:val="20"/>
                </w:rPr>
                <w:id w:val="-2066325494"/>
                <w:placeholder>
                  <w:docPart w:val="57D01ED7D28542E5AC3C2F201C918A8D"/>
                </w:placeholder>
                <w:showingPlcHdr/>
                <w15:appearance w15:val="hidden"/>
                <w:text w:multiLine="1"/>
              </w:sdtPr>
              <w:sdtContent>
                <w:r w:rsidR="00EB59B7" w:rsidRPr="009007EB">
                  <w:rPr>
                    <w:rStyle w:val="PlaceholderText"/>
                    <w:rFonts w:ascii="Arial" w:hAnsi="Arial" w:cs="Arial"/>
                  </w:rPr>
                  <w:t>List all agencies in the consortium for this project</w:t>
                </w:r>
              </w:sdtContent>
            </w:sdt>
          </w:p>
        </w:tc>
      </w:tr>
      <w:tr w:rsidR="00EB59B7" w:rsidRPr="009007EB" w:rsidTr="00D61B66">
        <w:trPr>
          <w:jc w:val="center"/>
        </w:trPr>
        <w:tc>
          <w:tcPr>
            <w:tcW w:w="5000" w:type="pct"/>
            <w:gridSpan w:val="5"/>
            <w:shd w:val="clear" w:color="auto" w:fill="E7E6E6" w:themeFill="background2"/>
          </w:tcPr>
          <w:p w:rsidR="00EB59B7" w:rsidRPr="009007EB" w:rsidRDefault="00EB59B7" w:rsidP="00D61B66">
            <w:pPr>
              <w:jc w:val="center"/>
              <w:rPr>
                <w:rFonts w:ascii="Arial" w:hAnsi="Arial" w:cs="Arial"/>
                <w:sz w:val="20"/>
                <w:szCs w:val="20"/>
              </w:rPr>
            </w:pPr>
            <w:r w:rsidRPr="009007EB">
              <w:rPr>
                <w:rFonts w:ascii="Arial" w:hAnsi="Arial" w:cs="Arial"/>
                <w:smallCaps/>
              </w:rPr>
              <w:t xml:space="preserve">Contact Information </w:t>
            </w:r>
          </w:p>
        </w:tc>
      </w:tr>
      <w:tr w:rsidR="00EB59B7" w:rsidRPr="009007EB" w:rsidTr="00EB59B7">
        <w:trPr>
          <w:jc w:val="center"/>
        </w:trPr>
        <w:tc>
          <w:tcPr>
            <w:tcW w:w="260" w:type="pct"/>
          </w:tcPr>
          <w:p w:rsidR="00EB59B7" w:rsidRPr="009007EB" w:rsidRDefault="00EB59B7" w:rsidP="00D61B66">
            <w:pPr>
              <w:pStyle w:val="Heading2"/>
              <w:spacing w:before="40" w:after="40"/>
              <w:rPr>
                <w:rFonts w:ascii="Arial" w:hAnsi="Arial" w:cs="Arial"/>
                <w:color w:val="auto"/>
                <w:sz w:val="20"/>
                <w:szCs w:val="20"/>
              </w:rPr>
            </w:pPr>
            <w:r w:rsidRPr="009007EB">
              <w:rPr>
                <w:rFonts w:ascii="Arial" w:hAnsi="Arial" w:cs="Arial"/>
                <w:color w:val="auto"/>
                <w:sz w:val="20"/>
                <w:szCs w:val="20"/>
              </w:rPr>
              <w:t>A11</w:t>
            </w:r>
          </w:p>
        </w:tc>
        <w:tc>
          <w:tcPr>
            <w:tcW w:w="1417" w:type="pct"/>
            <w:gridSpan w:val="2"/>
          </w:tcPr>
          <w:p w:rsidR="00EB59B7" w:rsidRPr="009007EB" w:rsidRDefault="00EB59B7" w:rsidP="00D61B66">
            <w:pPr>
              <w:pStyle w:val="Heading2"/>
              <w:spacing w:before="40" w:after="40"/>
              <w:rPr>
                <w:rFonts w:ascii="Arial" w:hAnsi="Arial" w:cs="Arial"/>
                <w:color w:val="auto"/>
                <w:sz w:val="20"/>
                <w:szCs w:val="20"/>
              </w:rPr>
            </w:pPr>
            <w:r w:rsidRPr="009007EB">
              <w:rPr>
                <w:rFonts w:ascii="Arial" w:hAnsi="Arial" w:cs="Arial"/>
                <w:color w:val="auto"/>
                <w:sz w:val="20"/>
                <w:szCs w:val="20"/>
              </w:rPr>
              <w:t>Job Title/Position</w:t>
            </w:r>
          </w:p>
        </w:tc>
        <w:sdt>
          <w:sdtPr>
            <w:rPr>
              <w:color w:val="000000" w:themeColor="text1"/>
            </w:rPr>
            <w:id w:val="662051305"/>
            <w:placeholder>
              <w:docPart w:val="7652B7D940A6444E9C2997AA1E684AF9"/>
            </w:placeholder>
            <w:text/>
          </w:sdtPr>
          <w:sdtContent>
            <w:tc>
              <w:tcPr>
                <w:tcW w:w="3322" w:type="pct"/>
                <w:gridSpan w:val="2"/>
              </w:tcPr>
              <w:p w:rsidR="00EB59B7" w:rsidRPr="00E07D1E" w:rsidRDefault="00E07D1E" w:rsidP="00E07D1E">
                <w:pPr>
                  <w:rPr>
                    <w:color w:val="000000" w:themeColor="text1"/>
                  </w:rPr>
                </w:pPr>
                <w:r w:rsidRPr="00E07D1E">
                  <w:rPr>
                    <w:color w:val="000000" w:themeColor="text1"/>
                  </w:rPr>
                  <w:t>Mohammed Idriss, Country Program Manager</w:t>
                </w:r>
              </w:p>
            </w:tc>
          </w:sdtContent>
        </w:sdt>
      </w:tr>
      <w:tr w:rsidR="00EB59B7" w:rsidRPr="009007EB" w:rsidTr="00EB59B7">
        <w:trPr>
          <w:jc w:val="center"/>
        </w:trPr>
        <w:tc>
          <w:tcPr>
            <w:tcW w:w="260" w:type="pct"/>
          </w:tcPr>
          <w:p w:rsidR="00EB59B7" w:rsidRPr="009007EB" w:rsidRDefault="00EB59B7" w:rsidP="00D61B66">
            <w:pPr>
              <w:pStyle w:val="Heading2"/>
              <w:spacing w:before="40" w:after="40"/>
              <w:rPr>
                <w:rFonts w:ascii="Arial" w:hAnsi="Arial" w:cs="Arial"/>
                <w:color w:val="auto"/>
                <w:sz w:val="20"/>
                <w:szCs w:val="20"/>
              </w:rPr>
            </w:pPr>
            <w:r w:rsidRPr="009007EB">
              <w:rPr>
                <w:rFonts w:ascii="Arial" w:hAnsi="Arial" w:cs="Arial"/>
                <w:color w:val="auto"/>
                <w:sz w:val="20"/>
                <w:szCs w:val="20"/>
              </w:rPr>
              <w:t>A12</w:t>
            </w:r>
          </w:p>
        </w:tc>
        <w:tc>
          <w:tcPr>
            <w:tcW w:w="1417" w:type="pct"/>
            <w:gridSpan w:val="2"/>
          </w:tcPr>
          <w:p w:rsidR="00EB59B7" w:rsidRPr="009007EB" w:rsidRDefault="00EB59B7" w:rsidP="00D61B66">
            <w:pPr>
              <w:pStyle w:val="Heading2"/>
              <w:spacing w:before="40" w:after="40"/>
              <w:rPr>
                <w:rFonts w:ascii="Arial" w:hAnsi="Arial" w:cs="Arial"/>
                <w:color w:val="auto"/>
                <w:sz w:val="20"/>
                <w:szCs w:val="20"/>
              </w:rPr>
            </w:pPr>
            <w:r w:rsidRPr="009007EB">
              <w:rPr>
                <w:rFonts w:ascii="Arial" w:hAnsi="Arial" w:cs="Arial"/>
                <w:color w:val="auto"/>
                <w:sz w:val="20"/>
                <w:szCs w:val="20"/>
              </w:rPr>
              <w:t>Phone</w:t>
            </w:r>
          </w:p>
        </w:tc>
        <w:sdt>
          <w:sdtPr>
            <w:rPr>
              <w:color w:val="000000" w:themeColor="text1"/>
            </w:rPr>
            <w:id w:val="-825815392"/>
            <w:placeholder>
              <w:docPart w:val="E409B77DFF85425FB2696B3D916D807E"/>
            </w:placeholder>
            <w:text/>
          </w:sdtPr>
          <w:sdtContent>
            <w:tc>
              <w:tcPr>
                <w:tcW w:w="3322" w:type="pct"/>
                <w:gridSpan w:val="2"/>
              </w:tcPr>
              <w:p w:rsidR="00EB59B7" w:rsidRPr="00E07D1E" w:rsidRDefault="00E07D1E" w:rsidP="00EB59B7">
                <w:pPr>
                  <w:rPr>
                    <w:color w:val="000000" w:themeColor="text1"/>
                  </w:rPr>
                </w:pPr>
                <w:r w:rsidRPr="00E07D1E">
                  <w:rPr>
                    <w:color w:val="000000" w:themeColor="text1"/>
                  </w:rPr>
                  <w:t>+249122785643</w:t>
                </w:r>
              </w:p>
            </w:tc>
          </w:sdtContent>
        </w:sdt>
      </w:tr>
      <w:tr w:rsidR="00EB59B7" w:rsidRPr="009007EB" w:rsidTr="00EB59B7">
        <w:trPr>
          <w:jc w:val="center"/>
        </w:trPr>
        <w:tc>
          <w:tcPr>
            <w:tcW w:w="260" w:type="pct"/>
          </w:tcPr>
          <w:p w:rsidR="00EB59B7" w:rsidRPr="009007EB" w:rsidRDefault="00EB59B7" w:rsidP="00D61B66">
            <w:pPr>
              <w:pStyle w:val="Heading2"/>
              <w:spacing w:before="40" w:after="40"/>
              <w:rPr>
                <w:rFonts w:ascii="Arial" w:hAnsi="Arial" w:cs="Arial"/>
                <w:color w:val="auto"/>
                <w:sz w:val="20"/>
                <w:szCs w:val="20"/>
              </w:rPr>
            </w:pPr>
            <w:r w:rsidRPr="009007EB">
              <w:rPr>
                <w:rFonts w:ascii="Arial" w:hAnsi="Arial" w:cs="Arial"/>
                <w:color w:val="auto"/>
                <w:sz w:val="20"/>
                <w:szCs w:val="20"/>
              </w:rPr>
              <w:t>A13</w:t>
            </w:r>
          </w:p>
        </w:tc>
        <w:tc>
          <w:tcPr>
            <w:tcW w:w="1417" w:type="pct"/>
            <w:gridSpan w:val="2"/>
          </w:tcPr>
          <w:p w:rsidR="00EB59B7" w:rsidRPr="009007EB" w:rsidRDefault="00EB59B7" w:rsidP="00D61B66">
            <w:pPr>
              <w:pStyle w:val="Heading2"/>
              <w:spacing w:before="40" w:after="40"/>
              <w:rPr>
                <w:rFonts w:ascii="Arial" w:hAnsi="Arial" w:cs="Arial"/>
                <w:color w:val="auto"/>
                <w:sz w:val="20"/>
                <w:szCs w:val="20"/>
              </w:rPr>
            </w:pPr>
            <w:r w:rsidRPr="009007EB">
              <w:rPr>
                <w:rFonts w:ascii="Arial" w:hAnsi="Arial" w:cs="Arial"/>
                <w:color w:val="auto"/>
                <w:sz w:val="20"/>
                <w:szCs w:val="20"/>
              </w:rPr>
              <w:t>E-mail</w:t>
            </w:r>
          </w:p>
        </w:tc>
        <w:sdt>
          <w:sdtPr>
            <w:rPr>
              <w:color w:val="000000" w:themeColor="text1"/>
            </w:rPr>
            <w:id w:val="-730839795"/>
            <w:placeholder>
              <w:docPart w:val="D2C2A2959F5244318100CFB4D0D67E59"/>
            </w:placeholder>
            <w:text/>
          </w:sdtPr>
          <w:sdtContent>
            <w:tc>
              <w:tcPr>
                <w:tcW w:w="3322" w:type="pct"/>
                <w:gridSpan w:val="2"/>
              </w:tcPr>
              <w:p w:rsidR="00EB59B7" w:rsidRPr="00E07D1E" w:rsidRDefault="00E07D1E" w:rsidP="00EB59B7">
                <w:pPr>
                  <w:rPr>
                    <w:color w:val="000000" w:themeColor="text1"/>
                  </w:rPr>
                </w:pPr>
                <w:r w:rsidRPr="00E07D1E">
                  <w:rPr>
                    <w:color w:val="000000" w:themeColor="text1"/>
                  </w:rPr>
                  <w:t>MohammedAI@arcrelief.org</w:t>
                </w:r>
              </w:p>
            </w:tc>
          </w:sdtContent>
        </w:sdt>
      </w:tr>
      <w:tr w:rsidR="00EB59B7" w:rsidRPr="009007EB" w:rsidTr="00EB59B7">
        <w:trPr>
          <w:jc w:val="center"/>
        </w:trPr>
        <w:tc>
          <w:tcPr>
            <w:tcW w:w="260" w:type="pct"/>
          </w:tcPr>
          <w:p w:rsidR="00EB59B7" w:rsidRPr="009007EB" w:rsidRDefault="00EB59B7" w:rsidP="00D61B66">
            <w:pPr>
              <w:pStyle w:val="Heading2"/>
              <w:spacing w:before="40" w:after="40"/>
              <w:rPr>
                <w:rFonts w:ascii="Arial" w:hAnsi="Arial" w:cs="Arial"/>
                <w:color w:val="auto"/>
                <w:sz w:val="20"/>
                <w:szCs w:val="20"/>
              </w:rPr>
            </w:pPr>
            <w:r w:rsidRPr="009007EB">
              <w:rPr>
                <w:rFonts w:ascii="Arial" w:hAnsi="Arial" w:cs="Arial"/>
                <w:color w:val="auto"/>
                <w:sz w:val="20"/>
                <w:szCs w:val="20"/>
              </w:rPr>
              <w:t>A14</w:t>
            </w:r>
          </w:p>
        </w:tc>
        <w:tc>
          <w:tcPr>
            <w:tcW w:w="1417" w:type="pct"/>
            <w:gridSpan w:val="2"/>
          </w:tcPr>
          <w:p w:rsidR="00EB59B7" w:rsidRPr="009007EB" w:rsidRDefault="00EB59B7" w:rsidP="00D61B66">
            <w:pPr>
              <w:pStyle w:val="Heading2"/>
              <w:spacing w:before="40" w:after="40"/>
              <w:rPr>
                <w:rFonts w:ascii="Arial" w:hAnsi="Arial" w:cs="Arial"/>
                <w:color w:val="auto"/>
                <w:sz w:val="20"/>
                <w:szCs w:val="20"/>
              </w:rPr>
            </w:pPr>
            <w:r w:rsidRPr="009007EB">
              <w:rPr>
                <w:rFonts w:ascii="Arial" w:hAnsi="Arial" w:cs="Arial"/>
                <w:color w:val="auto"/>
                <w:sz w:val="20"/>
                <w:szCs w:val="20"/>
              </w:rPr>
              <w:t>Country Director Name</w:t>
            </w:r>
          </w:p>
        </w:tc>
        <w:sdt>
          <w:sdtPr>
            <w:rPr>
              <w:color w:val="000000" w:themeColor="text1"/>
            </w:rPr>
            <w:id w:val="-1992543665"/>
            <w:placeholder>
              <w:docPart w:val="0B88D243BBD24C30A5D4981D54C3121A"/>
            </w:placeholder>
            <w:text/>
          </w:sdtPr>
          <w:sdtContent>
            <w:tc>
              <w:tcPr>
                <w:tcW w:w="3322" w:type="pct"/>
                <w:gridSpan w:val="2"/>
              </w:tcPr>
              <w:p w:rsidR="00EB59B7" w:rsidRPr="00E07D1E" w:rsidRDefault="00E07D1E" w:rsidP="00E07D1E">
                <w:pPr>
                  <w:rPr>
                    <w:color w:val="000000" w:themeColor="text1"/>
                  </w:rPr>
                </w:pPr>
                <w:r w:rsidRPr="00E07D1E">
                  <w:rPr>
                    <w:color w:val="000000" w:themeColor="text1"/>
                  </w:rPr>
                  <w:t>Heidi Diedrich</w:t>
                </w:r>
              </w:p>
            </w:tc>
          </w:sdtContent>
        </w:sdt>
      </w:tr>
      <w:tr w:rsidR="00EB59B7" w:rsidRPr="009007EB" w:rsidTr="00EB59B7">
        <w:trPr>
          <w:jc w:val="center"/>
        </w:trPr>
        <w:tc>
          <w:tcPr>
            <w:tcW w:w="260" w:type="pct"/>
          </w:tcPr>
          <w:p w:rsidR="00EB59B7" w:rsidRPr="009007EB" w:rsidRDefault="00EB59B7" w:rsidP="00D61B66">
            <w:pPr>
              <w:pStyle w:val="Heading2"/>
              <w:spacing w:before="40" w:after="40"/>
              <w:rPr>
                <w:rFonts w:ascii="Arial" w:hAnsi="Arial" w:cs="Arial"/>
                <w:color w:val="auto"/>
                <w:sz w:val="20"/>
                <w:szCs w:val="20"/>
              </w:rPr>
            </w:pPr>
            <w:r w:rsidRPr="009007EB">
              <w:rPr>
                <w:rFonts w:ascii="Arial" w:hAnsi="Arial" w:cs="Arial"/>
                <w:color w:val="auto"/>
                <w:sz w:val="20"/>
                <w:szCs w:val="20"/>
              </w:rPr>
              <w:t>A15</w:t>
            </w:r>
          </w:p>
        </w:tc>
        <w:tc>
          <w:tcPr>
            <w:tcW w:w="1417" w:type="pct"/>
            <w:gridSpan w:val="2"/>
          </w:tcPr>
          <w:p w:rsidR="00EB59B7" w:rsidRPr="009007EB" w:rsidRDefault="00EB59B7" w:rsidP="00D61B66">
            <w:pPr>
              <w:pStyle w:val="Heading2"/>
              <w:spacing w:before="40" w:after="40"/>
              <w:rPr>
                <w:rFonts w:ascii="Arial" w:hAnsi="Arial" w:cs="Arial"/>
                <w:color w:val="auto"/>
                <w:sz w:val="20"/>
                <w:szCs w:val="20"/>
              </w:rPr>
            </w:pPr>
            <w:r w:rsidRPr="009007EB">
              <w:rPr>
                <w:rFonts w:ascii="Arial" w:hAnsi="Arial" w:cs="Arial"/>
                <w:color w:val="auto"/>
                <w:sz w:val="20"/>
                <w:szCs w:val="20"/>
              </w:rPr>
              <w:t>Job Title/Position</w:t>
            </w:r>
          </w:p>
        </w:tc>
        <w:sdt>
          <w:sdtPr>
            <w:rPr>
              <w:color w:val="000000" w:themeColor="text1"/>
            </w:rPr>
            <w:id w:val="2032224493"/>
            <w:placeholder>
              <w:docPart w:val="B07701ABD83C43A6BA8E13D6D29A3D4B"/>
            </w:placeholder>
            <w:text/>
          </w:sdtPr>
          <w:sdtContent>
            <w:tc>
              <w:tcPr>
                <w:tcW w:w="3322" w:type="pct"/>
                <w:gridSpan w:val="2"/>
              </w:tcPr>
              <w:p w:rsidR="00EB59B7" w:rsidRPr="00E07D1E" w:rsidRDefault="00E07D1E" w:rsidP="00E07D1E">
                <w:pPr>
                  <w:rPr>
                    <w:color w:val="000000" w:themeColor="text1"/>
                  </w:rPr>
                </w:pPr>
                <w:r w:rsidRPr="00E07D1E">
                  <w:rPr>
                    <w:color w:val="000000" w:themeColor="text1"/>
                  </w:rPr>
                  <w:t>Country Director, Sudan</w:t>
                </w:r>
              </w:p>
            </w:tc>
          </w:sdtContent>
        </w:sdt>
      </w:tr>
      <w:tr w:rsidR="00EB59B7" w:rsidRPr="009007EB" w:rsidTr="00EB59B7">
        <w:trPr>
          <w:jc w:val="center"/>
        </w:trPr>
        <w:tc>
          <w:tcPr>
            <w:tcW w:w="260" w:type="pct"/>
          </w:tcPr>
          <w:p w:rsidR="00EB59B7" w:rsidRPr="009007EB" w:rsidRDefault="00EB59B7" w:rsidP="00D61B66">
            <w:pPr>
              <w:pStyle w:val="Heading2"/>
              <w:spacing w:before="40" w:after="40"/>
              <w:rPr>
                <w:rFonts w:ascii="Arial" w:hAnsi="Arial" w:cs="Arial"/>
                <w:color w:val="auto"/>
                <w:sz w:val="20"/>
                <w:szCs w:val="20"/>
              </w:rPr>
            </w:pPr>
            <w:r w:rsidRPr="009007EB">
              <w:rPr>
                <w:rFonts w:ascii="Arial" w:hAnsi="Arial" w:cs="Arial"/>
                <w:color w:val="auto"/>
                <w:sz w:val="20"/>
                <w:szCs w:val="20"/>
              </w:rPr>
              <w:t>A16</w:t>
            </w:r>
          </w:p>
        </w:tc>
        <w:tc>
          <w:tcPr>
            <w:tcW w:w="1417" w:type="pct"/>
            <w:gridSpan w:val="2"/>
          </w:tcPr>
          <w:p w:rsidR="00EB59B7" w:rsidRPr="009007EB" w:rsidRDefault="00EB59B7" w:rsidP="00D61B66">
            <w:pPr>
              <w:pStyle w:val="Heading2"/>
              <w:spacing w:before="40" w:after="40"/>
              <w:rPr>
                <w:rFonts w:ascii="Arial" w:hAnsi="Arial" w:cs="Arial"/>
                <w:color w:val="auto"/>
                <w:sz w:val="20"/>
                <w:szCs w:val="20"/>
              </w:rPr>
            </w:pPr>
            <w:r w:rsidRPr="009007EB">
              <w:rPr>
                <w:rFonts w:ascii="Arial" w:hAnsi="Arial" w:cs="Arial"/>
                <w:color w:val="auto"/>
                <w:sz w:val="20"/>
                <w:szCs w:val="20"/>
              </w:rPr>
              <w:t>Phone of Country Director</w:t>
            </w:r>
          </w:p>
        </w:tc>
        <w:sdt>
          <w:sdtPr>
            <w:rPr>
              <w:color w:val="000000" w:themeColor="text1"/>
            </w:rPr>
            <w:id w:val="1024750059"/>
            <w:placeholder>
              <w:docPart w:val="4F48E56A96AC4937833B1CA0D718C9B0"/>
            </w:placeholder>
            <w:text/>
          </w:sdtPr>
          <w:sdtContent>
            <w:tc>
              <w:tcPr>
                <w:tcW w:w="3322" w:type="pct"/>
                <w:gridSpan w:val="2"/>
              </w:tcPr>
              <w:p w:rsidR="00EB59B7" w:rsidRPr="00E07D1E" w:rsidRDefault="00E07D1E" w:rsidP="00EB59B7">
                <w:pPr>
                  <w:rPr>
                    <w:color w:val="000000" w:themeColor="text1"/>
                  </w:rPr>
                </w:pPr>
                <w:r w:rsidRPr="00E07D1E">
                  <w:rPr>
                    <w:color w:val="000000" w:themeColor="text1"/>
                  </w:rPr>
                  <w:t>+249 (9) 0123 4001</w:t>
                </w:r>
              </w:p>
            </w:tc>
          </w:sdtContent>
        </w:sdt>
      </w:tr>
      <w:tr w:rsidR="00EB59B7" w:rsidRPr="009007EB" w:rsidTr="00EB59B7">
        <w:trPr>
          <w:jc w:val="center"/>
        </w:trPr>
        <w:tc>
          <w:tcPr>
            <w:tcW w:w="260" w:type="pct"/>
          </w:tcPr>
          <w:p w:rsidR="00EB59B7" w:rsidRPr="009007EB" w:rsidRDefault="00EB59B7" w:rsidP="00D61B66">
            <w:pPr>
              <w:pStyle w:val="Heading2"/>
              <w:spacing w:before="40" w:after="40"/>
              <w:rPr>
                <w:rFonts w:ascii="Arial" w:hAnsi="Arial" w:cs="Arial"/>
                <w:color w:val="auto"/>
                <w:sz w:val="20"/>
                <w:szCs w:val="20"/>
              </w:rPr>
            </w:pPr>
            <w:r w:rsidRPr="009007EB">
              <w:rPr>
                <w:rFonts w:ascii="Arial" w:hAnsi="Arial" w:cs="Arial"/>
                <w:color w:val="auto"/>
                <w:sz w:val="20"/>
                <w:szCs w:val="20"/>
              </w:rPr>
              <w:t>A17</w:t>
            </w:r>
          </w:p>
        </w:tc>
        <w:tc>
          <w:tcPr>
            <w:tcW w:w="1417" w:type="pct"/>
            <w:gridSpan w:val="2"/>
          </w:tcPr>
          <w:p w:rsidR="00EB59B7" w:rsidRPr="009007EB" w:rsidRDefault="00EB59B7" w:rsidP="00D61B66">
            <w:pPr>
              <w:pStyle w:val="Heading2"/>
              <w:spacing w:before="40" w:after="40"/>
              <w:rPr>
                <w:rFonts w:ascii="Arial" w:hAnsi="Arial" w:cs="Arial"/>
                <w:color w:val="auto"/>
                <w:sz w:val="20"/>
                <w:szCs w:val="20"/>
              </w:rPr>
            </w:pPr>
            <w:r w:rsidRPr="009007EB">
              <w:rPr>
                <w:rFonts w:ascii="Arial" w:hAnsi="Arial" w:cs="Arial"/>
                <w:color w:val="auto"/>
                <w:sz w:val="20"/>
                <w:szCs w:val="20"/>
              </w:rPr>
              <w:t>E-mail or Country Director</w:t>
            </w:r>
          </w:p>
        </w:tc>
        <w:sdt>
          <w:sdtPr>
            <w:rPr>
              <w:color w:val="000000" w:themeColor="text1"/>
            </w:rPr>
            <w:id w:val="2056351257"/>
            <w:placeholder>
              <w:docPart w:val="64D2D69EEA494378B1750F09A9383BEC"/>
            </w:placeholder>
            <w:text/>
          </w:sdtPr>
          <w:sdtContent>
            <w:tc>
              <w:tcPr>
                <w:tcW w:w="3322" w:type="pct"/>
                <w:gridSpan w:val="2"/>
              </w:tcPr>
              <w:p w:rsidR="00EB59B7" w:rsidRPr="00E07D1E" w:rsidRDefault="00E07D1E" w:rsidP="00EB59B7">
                <w:pPr>
                  <w:rPr>
                    <w:color w:val="000000" w:themeColor="text1"/>
                  </w:rPr>
                </w:pPr>
                <w:r w:rsidRPr="00E07D1E">
                  <w:rPr>
                    <w:color w:val="000000" w:themeColor="text1"/>
                  </w:rPr>
                  <w:t>HeidiD@arcrelief.org</w:t>
                </w:r>
              </w:p>
            </w:tc>
          </w:sdtContent>
        </w:sdt>
      </w:tr>
      <w:tr w:rsidR="00EB59B7" w:rsidRPr="009007EB" w:rsidTr="00D61B66">
        <w:trPr>
          <w:trHeight w:val="432"/>
          <w:jc w:val="center"/>
        </w:trPr>
        <w:tc>
          <w:tcPr>
            <w:tcW w:w="5000" w:type="pct"/>
            <w:gridSpan w:val="5"/>
            <w:shd w:val="clear" w:color="auto" w:fill="E7E6E6" w:themeFill="background2"/>
          </w:tcPr>
          <w:p w:rsidR="00EB59B7" w:rsidRPr="009007EB" w:rsidRDefault="00EB59B7" w:rsidP="00D61B66">
            <w:pPr>
              <w:jc w:val="center"/>
              <w:rPr>
                <w:rFonts w:ascii="Arial" w:hAnsi="Arial" w:cs="Arial"/>
                <w:sz w:val="20"/>
                <w:szCs w:val="20"/>
              </w:rPr>
            </w:pPr>
            <w:r w:rsidRPr="009007EB">
              <w:rPr>
                <w:rFonts w:ascii="Arial" w:hAnsi="Arial" w:cs="Arial"/>
                <w:smallCaps/>
              </w:rPr>
              <w:t>Organization Mission and Activities</w:t>
            </w:r>
          </w:p>
        </w:tc>
      </w:tr>
      <w:tr w:rsidR="00EB59B7" w:rsidRPr="009007EB" w:rsidTr="00EB59B7">
        <w:trPr>
          <w:jc w:val="center"/>
        </w:trPr>
        <w:tc>
          <w:tcPr>
            <w:tcW w:w="260" w:type="pct"/>
            <w:vMerge w:val="restart"/>
          </w:tcPr>
          <w:p w:rsidR="00EB59B7" w:rsidRPr="009007EB" w:rsidRDefault="00EB59B7" w:rsidP="00D61B66">
            <w:pPr>
              <w:pStyle w:val="Heading2"/>
              <w:rPr>
                <w:rFonts w:ascii="Arial" w:hAnsi="Arial" w:cs="Arial"/>
                <w:color w:val="auto"/>
                <w:sz w:val="20"/>
                <w:szCs w:val="20"/>
              </w:rPr>
            </w:pPr>
            <w:r w:rsidRPr="009007EB">
              <w:rPr>
                <w:rFonts w:ascii="Arial" w:hAnsi="Arial" w:cs="Arial"/>
                <w:color w:val="auto"/>
                <w:sz w:val="20"/>
                <w:szCs w:val="20"/>
              </w:rPr>
              <w:t>A18</w:t>
            </w:r>
          </w:p>
        </w:tc>
        <w:tc>
          <w:tcPr>
            <w:tcW w:w="4740" w:type="pct"/>
            <w:gridSpan w:val="4"/>
          </w:tcPr>
          <w:p w:rsidR="00EB59B7" w:rsidRPr="009007EB" w:rsidRDefault="00EB59B7" w:rsidP="00D61B66">
            <w:pPr>
              <w:rPr>
                <w:rFonts w:ascii="Arial" w:hAnsi="Arial" w:cs="Arial"/>
                <w:sz w:val="20"/>
                <w:szCs w:val="20"/>
              </w:rPr>
            </w:pPr>
            <w:r w:rsidRPr="009007EB">
              <w:rPr>
                <w:rFonts w:ascii="Arial" w:hAnsi="Arial" w:cs="Arial"/>
                <w:sz w:val="20"/>
                <w:szCs w:val="20"/>
              </w:rPr>
              <w:t>Description of the Organization’s mission and activities</w:t>
            </w:r>
          </w:p>
        </w:tc>
      </w:tr>
      <w:tr w:rsidR="00EB59B7" w:rsidRPr="009007EB" w:rsidTr="00EB59B7">
        <w:trPr>
          <w:jc w:val="center"/>
        </w:trPr>
        <w:tc>
          <w:tcPr>
            <w:tcW w:w="260" w:type="pct"/>
            <w:vMerge/>
          </w:tcPr>
          <w:p w:rsidR="00EB59B7" w:rsidRPr="009007EB" w:rsidRDefault="00EB59B7" w:rsidP="00D61B66">
            <w:pPr>
              <w:pStyle w:val="Heading2"/>
              <w:rPr>
                <w:rFonts w:ascii="Arial" w:hAnsi="Arial" w:cs="Arial"/>
                <w:color w:val="auto"/>
                <w:sz w:val="20"/>
                <w:szCs w:val="20"/>
              </w:rPr>
            </w:pPr>
          </w:p>
        </w:tc>
        <w:tc>
          <w:tcPr>
            <w:tcW w:w="4740" w:type="pct"/>
            <w:gridSpan w:val="4"/>
          </w:tcPr>
          <w:p w:rsidR="00EB59B7" w:rsidRPr="000F5117" w:rsidRDefault="00EB59B7" w:rsidP="000F5117">
            <w:pPr>
              <w:ind w:left="0" w:firstLine="0"/>
              <w:rPr>
                <w:rFonts w:ascii="Arial" w:hAnsi="Arial" w:cs="Arial"/>
                <w:sz w:val="20"/>
              </w:rPr>
            </w:pPr>
            <w:r w:rsidRPr="000F5117">
              <w:rPr>
                <w:rFonts w:ascii="Arial" w:hAnsi="Arial" w:cs="Arial"/>
                <w:sz w:val="20"/>
              </w:rPr>
              <w:t>ANSWER HERE:</w:t>
            </w:r>
          </w:p>
          <w:p w:rsidR="000F5117" w:rsidRPr="000F5117" w:rsidRDefault="000F5117" w:rsidP="000F5117">
            <w:pPr>
              <w:ind w:left="0" w:firstLine="0"/>
              <w:rPr>
                <w:rFonts w:ascii="Arial" w:hAnsi="Arial" w:cs="Arial"/>
                <w:sz w:val="20"/>
              </w:rPr>
            </w:pPr>
            <w:r w:rsidRPr="000F5117">
              <w:rPr>
                <w:rFonts w:ascii="Arial" w:hAnsi="Arial" w:cs="Arial"/>
                <w:sz w:val="20"/>
              </w:rPr>
              <w:t xml:space="preserve">Founded in 1979, </w:t>
            </w:r>
            <w:r w:rsidR="002151C7">
              <w:rPr>
                <w:rFonts w:ascii="Arial" w:hAnsi="Arial" w:cs="Arial"/>
                <w:sz w:val="20"/>
              </w:rPr>
              <w:t>ARC</w:t>
            </w:r>
            <w:r w:rsidRPr="000F5117">
              <w:rPr>
                <w:rFonts w:ascii="Arial" w:hAnsi="Arial" w:cs="Arial"/>
                <w:sz w:val="20"/>
              </w:rPr>
              <w:t xml:space="preserve"> is an international non-profit, non-sectarian, non-government humanitarian organization working in humanitarian aid and international development. Known as Alight globally, ARC Sudan’s work spans 16 years, beginning in 2004 in response to the Darfur crisis. Since that time, the organization has served millions of IDPs, refugees, and host communities in multiple sectors, including</w:t>
            </w:r>
            <w:r w:rsidR="002151C7">
              <w:rPr>
                <w:rFonts w:ascii="Arial" w:hAnsi="Arial" w:cs="Arial"/>
                <w:sz w:val="20"/>
              </w:rPr>
              <w:t xml:space="preserve"> in</w:t>
            </w:r>
            <w:r w:rsidRPr="000F5117">
              <w:rPr>
                <w:rFonts w:ascii="Arial" w:hAnsi="Arial" w:cs="Arial"/>
                <w:sz w:val="20"/>
              </w:rPr>
              <w:t xml:space="preserve"> health</w:t>
            </w:r>
            <w:r w:rsidR="002151C7">
              <w:rPr>
                <w:rFonts w:ascii="Arial" w:hAnsi="Arial" w:cs="Arial"/>
                <w:sz w:val="20"/>
              </w:rPr>
              <w:t xml:space="preserve">, </w:t>
            </w:r>
            <w:r w:rsidRPr="000F5117">
              <w:rPr>
                <w:rFonts w:ascii="Arial" w:hAnsi="Arial" w:cs="Arial"/>
                <w:sz w:val="20"/>
              </w:rPr>
              <w:t>nutrition</w:t>
            </w:r>
            <w:r w:rsidR="002151C7">
              <w:rPr>
                <w:rFonts w:ascii="Arial" w:hAnsi="Arial" w:cs="Arial"/>
                <w:sz w:val="20"/>
              </w:rPr>
              <w:t>, WASH, protection, and food security and livelihoods</w:t>
            </w:r>
            <w:r w:rsidRPr="000F5117">
              <w:rPr>
                <w:rFonts w:ascii="Arial" w:hAnsi="Arial" w:cs="Arial"/>
                <w:sz w:val="20"/>
              </w:rPr>
              <w:t xml:space="preserve">. Its approach is as innovative as it is </w:t>
            </w:r>
            <w:r w:rsidRPr="000F5117">
              <w:rPr>
                <w:rFonts w:ascii="Arial" w:hAnsi="Arial" w:cs="Arial"/>
                <w:sz w:val="20"/>
              </w:rPr>
              <w:lastRenderedPageBreak/>
              <w:t>practical: take a consumer-centered design approach to co-creating solutions that come from the people served, informed by, and designed side-by-side with all actors, from beneficiaries and donors to partners, governments, community leaders with a stake in lifting individuals and communities up, moving them toward self-reliance in a dignified and impactful way.</w:t>
            </w:r>
          </w:p>
          <w:p w:rsidR="000F5117" w:rsidRPr="000F5117" w:rsidRDefault="000F5117" w:rsidP="000F5117">
            <w:pPr>
              <w:ind w:left="0" w:firstLine="0"/>
              <w:rPr>
                <w:rFonts w:ascii="Arial" w:hAnsi="Arial" w:cs="Arial"/>
                <w:sz w:val="20"/>
              </w:rPr>
            </w:pPr>
          </w:p>
          <w:p w:rsidR="000F5117" w:rsidRDefault="000F5117" w:rsidP="000F5117">
            <w:pPr>
              <w:ind w:left="0" w:firstLine="0"/>
              <w:rPr>
                <w:rFonts w:ascii="Arial" w:hAnsi="Arial" w:cs="Arial"/>
                <w:sz w:val="20"/>
              </w:rPr>
            </w:pPr>
            <w:r w:rsidRPr="000F5117">
              <w:rPr>
                <w:rFonts w:ascii="Arial" w:hAnsi="Arial" w:cs="Arial"/>
                <w:sz w:val="20"/>
              </w:rPr>
              <w:t xml:space="preserve">ARC began working in South Darfur in 2004 with emergency humanitarian aid to people affected along the </w:t>
            </w:r>
            <w:proofErr w:type="spellStart"/>
            <w:r w:rsidRPr="000F5117">
              <w:rPr>
                <w:rFonts w:ascii="Arial" w:hAnsi="Arial" w:cs="Arial"/>
                <w:sz w:val="20"/>
              </w:rPr>
              <w:t>Nyala-Gereida</w:t>
            </w:r>
            <w:proofErr w:type="spellEnd"/>
            <w:r w:rsidRPr="000F5117">
              <w:rPr>
                <w:rFonts w:ascii="Arial" w:hAnsi="Arial" w:cs="Arial"/>
                <w:sz w:val="20"/>
              </w:rPr>
              <w:t xml:space="preserve"> and </w:t>
            </w:r>
            <w:proofErr w:type="spellStart"/>
            <w:r w:rsidRPr="000F5117">
              <w:rPr>
                <w:rFonts w:ascii="Arial" w:hAnsi="Arial" w:cs="Arial"/>
                <w:sz w:val="20"/>
              </w:rPr>
              <w:t>Nyala-Tulus</w:t>
            </w:r>
            <w:proofErr w:type="spellEnd"/>
            <w:r w:rsidRPr="000F5117">
              <w:rPr>
                <w:rFonts w:ascii="Arial" w:hAnsi="Arial" w:cs="Arial"/>
                <w:sz w:val="20"/>
              </w:rPr>
              <w:t xml:space="preserve"> corridors. In 2014, ARC expanded its operations to East Darfur, with activities reaching as far as </w:t>
            </w:r>
            <w:proofErr w:type="spellStart"/>
            <w:r w:rsidRPr="000F5117">
              <w:rPr>
                <w:rFonts w:ascii="Arial" w:hAnsi="Arial" w:cs="Arial"/>
                <w:sz w:val="20"/>
              </w:rPr>
              <w:t>Adilla</w:t>
            </w:r>
            <w:proofErr w:type="spellEnd"/>
            <w:r w:rsidRPr="000F5117">
              <w:rPr>
                <w:rFonts w:ascii="Arial" w:hAnsi="Arial" w:cs="Arial"/>
                <w:sz w:val="20"/>
              </w:rPr>
              <w:t xml:space="preserve"> and </w:t>
            </w:r>
            <w:proofErr w:type="spellStart"/>
            <w:r w:rsidRPr="000F5117">
              <w:rPr>
                <w:rFonts w:ascii="Arial" w:hAnsi="Arial" w:cs="Arial"/>
                <w:sz w:val="20"/>
              </w:rPr>
              <w:t>Abukarinka</w:t>
            </w:r>
            <w:proofErr w:type="spellEnd"/>
            <w:r w:rsidRPr="000F5117">
              <w:rPr>
                <w:rFonts w:ascii="Arial" w:hAnsi="Arial" w:cs="Arial"/>
                <w:sz w:val="20"/>
              </w:rPr>
              <w:t xml:space="preserve"> localities. </w:t>
            </w:r>
            <w:r w:rsidR="002151C7">
              <w:rPr>
                <w:rFonts w:ascii="Arial" w:hAnsi="Arial" w:cs="Arial"/>
                <w:sz w:val="20"/>
              </w:rPr>
              <w:t xml:space="preserve">In addition to host community and IDPs, </w:t>
            </w:r>
            <w:r w:rsidR="00405397" w:rsidRPr="000F5117">
              <w:rPr>
                <w:rFonts w:ascii="Arial" w:hAnsi="Arial" w:cs="Arial"/>
                <w:sz w:val="20"/>
              </w:rPr>
              <w:t xml:space="preserve">ARC </w:t>
            </w:r>
            <w:r w:rsidR="00405397">
              <w:rPr>
                <w:rFonts w:ascii="Arial" w:hAnsi="Arial" w:cs="Arial"/>
                <w:sz w:val="20"/>
              </w:rPr>
              <w:t>also</w:t>
            </w:r>
            <w:r w:rsidR="002151C7">
              <w:rPr>
                <w:rFonts w:ascii="Arial" w:hAnsi="Arial" w:cs="Arial"/>
                <w:sz w:val="20"/>
              </w:rPr>
              <w:t xml:space="preserve"> supports</w:t>
            </w:r>
            <w:r w:rsidRPr="000F5117">
              <w:rPr>
                <w:rFonts w:ascii="Arial" w:hAnsi="Arial" w:cs="Arial"/>
                <w:sz w:val="20"/>
              </w:rPr>
              <w:t xml:space="preserve"> </w:t>
            </w:r>
            <w:r w:rsidR="002151C7">
              <w:rPr>
                <w:rFonts w:ascii="Arial" w:hAnsi="Arial" w:cs="Arial"/>
                <w:sz w:val="20"/>
              </w:rPr>
              <w:t xml:space="preserve">refugees </w:t>
            </w:r>
            <w:r w:rsidR="002151C7" w:rsidRPr="001249A5">
              <w:rPr>
                <w:rFonts w:ascii="Arial" w:hAnsi="Arial" w:cs="Arial"/>
                <w:sz w:val="20"/>
              </w:rPr>
              <w:t xml:space="preserve">in </w:t>
            </w:r>
            <w:proofErr w:type="spellStart"/>
            <w:r w:rsidR="001249A5">
              <w:rPr>
                <w:rFonts w:ascii="Arial" w:hAnsi="Arial" w:cs="Arial"/>
                <w:sz w:val="20"/>
              </w:rPr>
              <w:t>Assalaya</w:t>
            </w:r>
            <w:proofErr w:type="spellEnd"/>
            <w:r w:rsidR="001249A5">
              <w:rPr>
                <w:rFonts w:ascii="Arial" w:hAnsi="Arial" w:cs="Arial"/>
                <w:sz w:val="20"/>
              </w:rPr>
              <w:t xml:space="preserve"> </w:t>
            </w:r>
            <w:r w:rsidR="001249A5" w:rsidRPr="001249A5">
              <w:rPr>
                <w:rFonts w:ascii="Arial" w:hAnsi="Arial" w:cs="Arial"/>
                <w:sz w:val="20"/>
              </w:rPr>
              <w:t>and</w:t>
            </w:r>
            <w:r w:rsidR="00CC747C">
              <w:rPr>
                <w:rFonts w:ascii="Arial" w:hAnsi="Arial" w:cs="Arial"/>
                <w:sz w:val="20"/>
              </w:rPr>
              <w:t xml:space="preserve"> Bahr Al A</w:t>
            </w:r>
            <w:r w:rsidR="001249A5">
              <w:rPr>
                <w:rFonts w:ascii="Arial" w:hAnsi="Arial" w:cs="Arial"/>
                <w:sz w:val="20"/>
              </w:rPr>
              <w:t>rab</w:t>
            </w:r>
            <w:r w:rsidRPr="001249A5">
              <w:rPr>
                <w:rFonts w:ascii="Arial" w:hAnsi="Arial" w:cs="Arial"/>
                <w:sz w:val="20"/>
              </w:rPr>
              <w:t>. In</w:t>
            </w:r>
            <w:r w:rsidRPr="000F5117">
              <w:rPr>
                <w:rFonts w:ascii="Arial" w:hAnsi="Arial" w:cs="Arial"/>
                <w:sz w:val="20"/>
              </w:rPr>
              <w:t xml:space="preserve"> 2020, ARC</w:t>
            </w:r>
            <w:r w:rsidR="002151C7">
              <w:rPr>
                <w:rFonts w:ascii="Arial" w:hAnsi="Arial" w:cs="Arial"/>
                <w:sz w:val="20"/>
              </w:rPr>
              <w:t xml:space="preserve"> expanded to </w:t>
            </w:r>
            <w:proofErr w:type="spellStart"/>
            <w:r w:rsidR="002151C7">
              <w:rPr>
                <w:rFonts w:ascii="Arial" w:hAnsi="Arial" w:cs="Arial"/>
                <w:sz w:val="20"/>
              </w:rPr>
              <w:t>Kassala</w:t>
            </w:r>
            <w:proofErr w:type="spellEnd"/>
            <w:r w:rsidR="007D3F9C">
              <w:rPr>
                <w:rFonts w:ascii="Arial" w:hAnsi="Arial" w:cs="Arial"/>
                <w:sz w:val="20"/>
              </w:rPr>
              <w:t xml:space="preserve"> supp</w:t>
            </w:r>
            <w:r w:rsidR="002510BF">
              <w:rPr>
                <w:rFonts w:ascii="Arial" w:hAnsi="Arial" w:cs="Arial"/>
                <w:sz w:val="20"/>
              </w:rPr>
              <w:t>orting refugees within (</w:t>
            </w:r>
            <w:r w:rsidR="007D3F9C">
              <w:rPr>
                <w:rFonts w:ascii="Arial" w:hAnsi="Arial" w:cs="Arial"/>
                <w:sz w:val="20"/>
              </w:rPr>
              <w:t xml:space="preserve">Kilo 26, Al </w:t>
            </w:r>
            <w:proofErr w:type="spellStart"/>
            <w:r w:rsidR="007D3F9C">
              <w:rPr>
                <w:rFonts w:ascii="Arial" w:hAnsi="Arial" w:cs="Arial"/>
                <w:sz w:val="20"/>
              </w:rPr>
              <w:t>Girba</w:t>
            </w:r>
            <w:proofErr w:type="spellEnd"/>
            <w:r w:rsidR="007D3F9C">
              <w:rPr>
                <w:rFonts w:ascii="Arial" w:hAnsi="Arial" w:cs="Arial"/>
                <w:sz w:val="20"/>
              </w:rPr>
              <w:t xml:space="preserve"> and </w:t>
            </w:r>
            <w:proofErr w:type="spellStart"/>
            <w:r w:rsidR="007D3F9C">
              <w:rPr>
                <w:rFonts w:ascii="Arial" w:hAnsi="Arial" w:cs="Arial"/>
                <w:sz w:val="20"/>
              </w:rPr>
              <w:t>Shagrab</w:t>
            </w:r>
            <w:proofErr w:type="spellEnd"/>
            <w:r w:rsidR="007D3F9C">
              <w:rPr>
                <w:rFonts w:ascii="Arial" w:hAnsi="Arial" w:cs="Arial"/>
                <w:sz w:val="20"/>
              </w:rPr>
              <w:t xml:space="preserve"> </w:t>
            </w:r>
            <w:r w:rsidR="001249A5">
              <w:rPr>
                <w:rFonts w:ascii="Arial" w:hAnsi="Arial" w:cs="Arial"/>
                <w:sz w:val="20"/>
              </w:rPr>
              <w:t>I, II, III</w:t>
            </w:r>
            <w:r w:rsidR="002510BF">
              <w:rPr>
                <w:rFonts w:ascii="Arial" w:hAnsi="Arial" w:cs="Arial"/>
                <w:sz w:val="20"/>
              </w:rPr>
              <w:t>) camps,</w:t>
            </w:r>
            <w:r w:rsidR="002151C7">
              <w:rPr>
                <w:rFonts w:ascii="Arial" w:hAnsi="Arial" w:cs="Arial"/>
                <w:sz w:val="20"/>
              </w:rPr>
              <w:t xml:space="preserve"> and plans to also reach people in need in</w:t>
            </w:r>
            <w:r w:rsidRPr="000F5117">
              <w:rPr>
                <w:rFonts w:ascii="Arial" w:hAnsi="Arial" w:cs="Arial"/>
                <w:sz w:val="20"/>
              </w:rPr>
              <w:t xml:space="preserve"> </w:t>
            </w:r>
            <w:proofErr w:type="spellStart"/>
            <w:r w:rsidRPr="000F5117">
              <w:rPr>
                <w:rFonts w:ascii="Arial" w:hAnsi="Arial" w:cs="Arial"/>
                <w:sz w:val="20"/>
              </w:rPr>
              <w:t>Gedarif</w:t>
            </w:r>
            <w:proofErr w:type="spellEnd"/>
            <w:r w:rsidRPr="000F5117">
              <w:rPr>
                <w:rFonts w:ascii="Arial" w:hAnsi="Arial" w:cs="Arial"/>
                <w:sz w:val="20"/>
              </w:rPr>
              <w:t xml:space="preserve"> and Red </w:t>
            </w:r>
            <w:r w:rsidR="002B19B0">
              <w:rPr>
                <w:rFonts w:ascii="Arial" w:hAnsi="Arial" w:cs="Arial"/>
                <w:sz w:val="20"/>
              </w:rPr>
              <w:t>S</w:t>
            </w:r>
            <w:r w:rsidRPr="000F5117">
              <w:rPr>
                <w:rFonts w:ascii="Arial" w:hAnsi="Arial" w:cs="Arial"/>
                <w:sz w:val="20"/>
              </w:rPr>
              <w:t>ea states.</w:t>
            </w:r>
          </w:p>
          <w:p w:rsidR="00DD0156" w:rsidRPr="000F5117" w:rsidRDefault="00DD0156" w:rsidP="000F5117">
            <w:pPr>
              <w:ind w:left="0" w:firstLine="0"/>
              <w:rPr>
                <w:rFonts w:ascii="Arial" w:hAnsi="Arial" w:cs="Arial"/>
                <w:sz w:val="20"/>
              </w:rPr>
            </w:pPr>
          </w:p>
          <w:p w:rsidR="000F5117" w:rsidRDefault="00CC747C" w:rsidP="000F5117">
            <w:pPr>
              <w:ind w:left="0" w:firstLine="0"/>
              <w:rPr>
                <w:rFonts w:ascii="Arial" w:hAnsi="Arial" w:cs="Arial"/>
                <w:sz w:val="20"/>
              </w:rPr>
            </w:pPr>
            <w:r>
              <w:rPr>
                <w:rFonts w:ascii="Arial" w:hAnsi="Arial" w:cs="Arial"/>
                <w:sz w:val="20"/>
              </w:rPr>
              <w:t>ARC Sudan has more than 76</w:t>
            </w:r>
            <w:r w:rsidR="002510BF">
              <w:rPr>
                <w:rFonts w:ascii="Arial" w:hAnsi="Arial" w:cs="Arial"/>
                <w:sz w:val="20"/>
              </w:rPr>
              <w:t>0</w:t>
            </w:r>
            <w:r w:rsidR="000F5117" w:rsidRPr="000F5117">
              <w:rPr>
                <w:rFonts w:ascii="Arial" w:hAnsi="Arial" w:cs="Arial"/>
                <w:sz w:val="20"/>
              </w:rPr>
              <w:t xml:space="preserve"> staff. The country office is based in Khartoum and programs are implemented through offices in El </w:t>
            </w:r>
            <w:proofErr w:type="spellStart"/>
            <w:r w:rsidR="000F5117" w:rsidRPr="000F5117">
              <w:rPr>
                <w:rFonts w:ascii="Arial" w:hAnsi="Arial" w:cs="Arial"/>
                <w:sz w:val="20"/>
              </w:rPr>
              <w:t>Daein</w:t>
            </w:r>
            <w:proofErr w:type="spellEnd"/>
            <w:r w:rsidR="000F5117" w:rsidRPr="000F5117">
              <w:rPr>
                <w:rFonts w:ascii="Arial" w:hAnsi="Arial" w:cs="Arial"/>
                <w:sz w:val="20"/>
              </w:rPr>
              <w:t xml:space="preserve">, East Darfur, and </w:t>
            </w:r>
            <w:proofErr w:type="spellStart"/>
            <w:r w:rsidR="000F5117" w:rsidRPr="000F5117">
              <w:rPr>
                <w:rFonts w:ascii="Arial" w:hAnsi="Arial" w:cs="Arial"/>
                <w:sz w:val="20"/>
              </w:rPr>
              <w:t>Nyala</w:t>
            </w:r>
            <w:proofErr w:type="spellEnd"/>
            <w:r w:rsidR="000F5117" w:rsidRPr="000F5117">
              <w:rPr>
                <w:rFonts w:ascii="Arial" w:hAnsi="Arial" w:cs="Arial"/>
                <w:sz w:val="20"/>
              </w:rPr>
              <w:t>, South Darfur</w:t>
            </w:r>
            <w:r w:rsidR="002B19B0">
              <w:rPr>
                <w:rFonts w:ascii="Arial" w:hAnsi="Arial" w:cs="Arial"/>
                <w:sz w:val="20"/>
              </w:rPr>
              <w:t>,</w:t>
            </w:r>
            <w:r w:rsidR="000F5117" w:rsidRPr="000F5117">
              <w:rPr>
                <w:rFonts w:ascii="Arial" w:hAnsi="Arial" w:cs="Arial"/>
                <w:sz w:val="20"/>
              </w:rPr>
              <w:t xml:space="preserve"> and in more than 11 localities in both states, </w:t>
            </w:r>
            <w:r w:rsidR="000F5117" w:rsidRPr="001249A5">
              <w:rPr>
                <w:rFonts w:ascii="Arial" w:hAnsi="Arial" w:cs="Arial"/>
                <w:sz w:val="20"/>
              </w:rPr>
              <w:t>including Ed-</w:t>
            </w:r>
            <w:proofErr w:type="spellStart"/>
            <w:r w:rsidR="000F5117" w:rsidRPr="001249A5">
              <w:rPr>
                <w:rFonts w:ascii="Arial" w:hAnsi="Arial" w:cs="Arial"/>
                <w:sz w:val="20"/>
              </w:rPr>
              <w:t>Daein</w:t>
            </w:r>
            <w:proofErr w:type="spellEnd"/>
            <w:r w:rsidR="000F5117" w:rsidRPr="001249A5">
              <w:rPr>
                <w:rFonts w:ascii="Arial" w:hAnsi="Arial" w:cs="Arial"/>
                <w:sz w:val="20"/>
              </w:rPr>
              <w:t xml:space="preserve">, Abu </w:t>
            </w:r>
            <w:proofErr w:type="spellStart"/>
            <w:r w:rsidR="000F5117" w:rsidRPr="001249A5">
              <w:rPr>
                <w:rFonts w:ascii="Arial" w:hAnsi="Arial" w:cs="Arial"/>
                <w:sz w:val="20"/>
              </w:rPr>
              <w:t>Karinka</w:t>
            </w:r>
            <w:proofErr w:type="spellEnd"/>
            <w:r w:rsidR="000F5117" w:rsidRPr="000F5117">
              <w:rPr>
                <w:rFonts w:ascii="Arial" w:hAnsi="Arial" w:cs="Arial"/>
                <w:sz w:val="20"/>
              </w:rPr>
              <w:t xml:space="preserve"> &amp; </w:t>
            </w:r>
            <w:proofErr w:type="spellStart"/>
            <w:r w:rsidR="000F5117" w:rsidRPr="000F5117">
              <w:rPr>
                <w:rFonts w:ascii="Arial" w:hAnsi="Arial" w:cs="Arial"/>
                <w:sz w:val="20"/>
              </w:rPr>
              <w:t>Assalaya</w:t>
            </w:r>
            <w:proofErr w:type="spellEnd"/>
            <w:r w:rsidR="000F5117" w:rsidRPr="000F5117">
              <w:rPr>
                <w:rFonts w:ascii="Arial" w:hAnsi="Arial" w:cs="Arial"/>
                <w:sz w:val="20"/>
              </w:rPr>
              <w:t xml:space="preserve">, Al </w:t>
            </w:r>
            <w:proofErr w:type="spellStart"/>
            <w:r w:rsidR="000F5117" w:rsidRPr="000F5117">
              <w:rPr>
                <w:rFonts w:ascii="Arial" w:hAnsi="Arial" w:cs="Arial"/>
                <w:sz w:val="20"/>
              </w:rPr>
              <w:t>Nimir</w:t>
            </w:r>
            <w:proofErr w:type="spellEnd"/>
            <w:r w:rsidR="000F5117" w:rsidRPr="000F5117">
              <w:rPr>
                <w:rFonts w:ascii="Arial" w:hAnsi="Arial" w:cs="Arial"/>
                <w:sz w:val="20"/>
              </w:rPr>
              <w:t xml:space="preserve">, </w:t>
            </w:r>
            <w:proofErr w:type="spellStart"/>
            <w:r w:rsidR="000F5117" w:rsidRPr="000F5117">
              <w:rPr>
                <w:rFonts w:ascii="Arial" w:hAnsi="Arial" w:cs="Arial"/>
                <w:sz w:val="20"/>
              </w:rPr>
              <w:t>Gereida</w:t>
            </w:r>
            <w:proofErr w:type="spellEnd"/>
            <w:r w:rsidR="000F5117" w:rsidRPr="000F5117">
              <w:rPr>
                <w:rFonts w:ascii="Arial" w:hAnsi="Arial" w:cs="Arial"/>
                <w:sz w:val="20"/>
              </w:rPr>
              <w:t xml:space="preserve">, </w:t>
            </w:r>
            <w:proofErr w:type="spellStart"/>
            <w:r w:rsidR="000F5117" w:rsidRPr="000F5117">
              <w:rPr>
                <w:rFonts w:ascii="Arial" w:hAnsi="Arial" w:cs="Arial"/>
                <w:sz w:val="20"/>
              </w:rPr>
              <w:t>Kalma</w:t>
            </w:r>
            <w:proofErr w:type="spellEnd"/>
            <w:r w:rsidR="000F5117" w:rsidRPr="000F5117">
              <w:rPr>
                <w:rFonts w:ascii="Arial" w:hAnsi="Arial" w:cs="Arial"/>
                <w:sz w:val="20"/>
              </w:rPr>
              <w:t xml:space="preserve">, </w:t>
            </w:r>
            <w:proofErr w:type="spellStart"/>
            <w:r w:rsidR="00405397" w:rsidRPr="000F5117">
              <w:rPr>
                <w:rFonts w:ascii="Arial" w:hAnsi="Arial" w:cs="Arial"/>
                <w:sz w:val="20"/>
              </w:rPr>
              <w:t>Dimso</w:t>
            </w:r>
            <w:proofErr w:type="spellEnd"/>
            <w:r w:rsidR="000F5117" w:rsidRPr="000F5117">
              <w:rPr>
                <w:rFonts w:ascii="Arial" w:hAnsi="Arial" w:cs="Arial"/>
                <w:sz w:val="20"/>
              </w:rPr>
              <w:t xml:space="preserve">, and Ed El </w:t>
            </w:r>
            <w:proofErr w:type="spellStart"/>
            <w:r w:rsidR="000F5117" w:rsidRPr="000F5117">
              <w:rPr>
                <w:rFonts w:ascii="Arial" w:hAnsi="Arial" w:cs="Arial"/>
                <w:sz w:val="20"/>
              </w:rPr>
              <w:t>Fursan</w:t>
            </w:r>
            <w:proofErr w:type="spellEnd"/>
            <w:r w:rsidR="000F5117" w:rsidRPr="000F5117">
              <w:rPr>
                <w:rFonts w:ascii="Arial" w:hAnsi="Arial" w:cs="Arial"/>
                <w:sz w:val="20"/>
              </w:rPr>
              <w:t>.</w:t>
            </w:r>
            <w:r w:rsidR="002151C7">
              <w:rPr>
                <w:rFonts w:ascii="Arial" w:hAnsi="Arial" w:cs="Arial"/>
                <w:sz w:val="20"/>
              </w:rPr>
              <w:t xml:space="preserve"> ARC also has a regional office in </w:t>
            </w:r>
            <w:proofErr w:type="spellStart"/>
            <w:r w:rsidR="002510BF">
              <w:rPr>
                <w:rFonts w:ascii="Arial" w:hAnsi="Arial" w:cs="Arial"/>
                <w:sz w:val="20"/>
              </w:rPr>
              <w:t>Kassala</w:t>
            </w:r>
            <w:proofErr w:type="spellEnd"/>
            <w:r w:rsidR="002151C7">
              <w:rPr>
                <w:rFonts w:ascii="Arial" w:hAnsi="Arial" w:cs="Arial"/>
                <w:sz w:val="20"/>
              </w:rPr>
              <w:t xml:space="preserve">, </w:t>
            </w:r>
            <w:proofErr w:type="spellStart"/>
            <w:r w:rsidR="002151C7">
              <w:rPr>
                <w:rFonts w:ascii="Arial" w:hAnsi="Arial" w:cs="Arial"/>
                <w:sz w:val="20"/>
              </w:rPr>
              <w:t>Kassala</w:t>
            </w:r>
            <w:proofErr w:type="spellEnd"/>
            <w:r w:rsidR="002510BF">
              <w:rPr>
                <w:rFonts w:ascii="Arial" w:hAnsi="Arial" w:cs="Arial"/>
                <w:sz w:val="20"/>
              </w:rPr>
              <w:t xml:space="preserve"> state.</w:t>
            </w:r>
          </w:p>
          <w:p w:rsidR="00DD0156" w:rsidRPr="000F5117" w:rsidRDefault="00DD0156" w:rsidP="000F5117">
            <w:pPr>
              <w:ind w:left="0" w:firstLine="0"/>
              <w:rPr>
                <w:rFonts w:ascii="Arial" w:hAnsi="Arial" w:cs="Arial"/>
                <w:sz w:val="20"/>
              </w:rPr>
            </w:pPr>
          </w:p>
          <w:p w:rsidR="000F5117" w:rsidRPr="000F5117" w:rsidRDefault="002510BF" w:rsidP="000F5117">
            <w:pPr>
              <w:ind w:left="0" w:firstLine="0"/>
              <w:rPr>
                <w:rFonts w:ascii="Arial" w:hAnsi="Arial" w:cs="Arial"/>
                <w:sz w:val="20"/>
              </w:rPr>
            </w:pPr>
            <w:r w:rsidRPr="000F5117">
              <w:rPr>
                <w:rFonts w:ascii="Arial" w:hAnsi="Arial" w:cs="Arial"/>
                <w:sz w:val="20"/>
              </w:rPr>
              <w:t>ARC currently</w:t>
            </w:r>
            <w:r w:rsidR="000F5117" w:rsidRPr="000F5117">
              <w:rPr>
                <w:rFonts w:ascii="Arial" w:hAnsi="Arial" w:cs="Arial"/>
                <w:sz w:val="20"/>
              </w:rPr>
              <w:t xml:space="preserve"> works in more than 15 countries</w:t>
            </w:r>
            <w:r w:rsidR="002151C7">
              <w:rPr>
                <w:rFonts w:ascii="Arial" w:hAnsi="Arial" w:cs="Arial"/>
                <w:sz w:val="20"/>
              </w:rPr>
              <w:t xml:space="preserve"> globally</w:t>
            </w:r>
            <w:r w:rsidR="000F5117" w:rsidRPr="000F5117">
              <w:rPr>
                <w:rFonts w:ascii="Arial" w:hAnsi="Arial" w:cs="Arial"/>
                <w:sz w:val="20"/>
              </w:rPr>
              <w:t>.</w:t>
            </w:r>
          </w:p>
          <w:p w:rsidR="000F5117" w:rsidRPr="000F5117" w:rsidRDefault="000F5117" w:rsidP="000F5117">
            <w:pPr>
              <w:ind w:left="0" w:firstLine="0"/>
              <w:rPr>
                <w:rFonts w:ascii="Arial" w:hAnsi="Arial" w:cs="Arial"/>
                <w:sz w:val="20"/>
              </w:rPr>
            </w:pPr>
          </w:p>
        </w:tc>
      </w:tr>
      <w:tr w:rsidR="00EB59B7" w:rsidRPr="009007EB" w:rsidTr="00EB59B7">
        <w:trPr>
          <w:jc w:val="center"/>
        </w:trPr>
        <w:tc>
          <w:tcPr>
            <w:tcW w:w="260" w:type="pct"/>
          </w:tcPr>
          <w:p w:rsidR="00EB59B7" w:rsidRPr="009007EB" w:rsidRDefault="00EB59B7" w:rsidP="00D61B66">
            <w:pPr>
              <w:pStyle w:val="Heading2"/>
              <w:rPr>
                <w:rFonts w:ascii="Arial" w:hAnsi="Arial" w:cs="Arial"/>
                <w:caps/>
                <w:color w:val="auto"/>
                <w:sz w:val="20"/>
                <w:szCs w:val="20"/>
              </w:rPr>
            </w:pPr>
            <w:r w:rsidRPr="009007EB">
              <w:rPr>
                <w:rFonts w:ascii="Arial" w:hAnsi="Arial" w:cs="Arial"/>
                <w:caps/>
                <w:color w:val="auto"/>
                <w:sz w:val="20"/>
                <w:szCs w:val="20"/>
              </w:rPr>
              <w:lastRenderedPageBreak/>
              <w:t>A19</w:t>
            </w:r>
          </w:p>
        </w:tc>
        <w:tc>
          <w:tcPr>
            <w:tcW w:w="1031" w:type="pct"/>
          </w:tcPr>
          <w:p w:rsidR="00EB59B7" w:rsidRPr="009007EB" w:rsidRDefault="00EB59B7" w:rsidP="00D61B66">
            <w:pPr>
              <w:pStyle w:val="Heading2"/>
              <w:rPr>
                <w:rFonts w:ascii="Arial" w:hAnsi="Arial" w:cs="Arial"/>
              </w:rPr>
            </w:pPr>
            <w:r w:rsidRPr="009007EB">
              <w:rPr>
                <w:rFonts w:ascii="Arial" w:hAnsi="Arial" w:cs="Arial"/>
                <w:color w:val="auto"/>
                <w:sz w:val="20"/>
                <w:szCs w:val="20"/>
              </w:rPr>
              <w:t>Applicant Declaration</w:t>
            </w:r>
          </w:p>
        </w:tc>
        <w:tc>
          <w:tcPr>
            <w:tcW w:w="3708" w:type="pct"/>
            <w:gridSpan w:val="3"/>
            <w:vAlign w:val="bottom"/>
          </w:tcPr>
          <w:p w:rsidR="00EB59B7" w:rsidRPr="009007EB" w:rsidRDefault="0080635E" w:rsidP="00D61B66">
            <w:pPr>
              <w:rPr>
                <w:rFonts w:ascii="Arial" w:hAnsi="Arial" w:cs="Arial"/>
                <w:sz w:val="20"/>
                <w:szCs w:val="20"/>
              </w:rPr>
            </w:pPr>
            <w:sdt>
              <w:sdtPr>
                <w:rPr>
                  <w:rFonts w:ascii="Arial" w:hAnsi="Arial" w:cs="Arial"/>
                  <w:sz w:val="20"/>
                  <w:szCs w:val="20"/>
                </w:rPr>
                <w:id w:val="-123001494"/>
                <w14:checkbox>
                  <w14:checked w14:val="1"/>
                  <w14:checkedState w14:val="2612" w14:font="MS Gothic"/>
                  <w14:uncheckedState w14:val="2610" w14:font="MS Gothic"/>
                </w14:checkbox>
              </w:sdtPr>
              <w:sdtContent>
                <w:r w:rsidR="007061D7">
                  <w:rPr>
                    <w:rFonts w:ascii="MS Gothic" w:eastAsia="MS Gothic" w:hAnsi="MS Gothic" w:cs="Arial" w:hint="eastAsia"/>
                    <w:sz w:val="20"/>
                    <w:szCs w:val="20"/>
                  </w:rPr>
                  <w:t>☒</w:t>
                </w:r>
              </w:sdtContent>
            </w:sdt>
            <w:r w:rsidR="00EB59B7" w:rsidRPr="009007EB">
              <w:rPr>
                <w:rFonts w:ascii="Arial" w:hAnsi="Arial" w:cs="Arial"/>
                <w:sz w:val="20"/>
                <w:szCs w:val="20"/>
              </w:rPr>
              <w:t xml:space="preserve">  I have read the Full Proposal Guidance and used it for the development of this concept note. </w:t>
            </w:r>
          </w:p>
          <w:p w:rsidR="00EB59B7" w:rsidRPr="009007EB" w:rsidRDefault="00EB59B7" w:rsidP="00D61B66">
            <w:pPr>
              <w:rPr>
                <w:rFonts w:ascii="Arial" w:hAnsi="Arial" w:cs="Arial"/>
                <w:sz w:val="20"/>
                <w:szCs w:val="20"/>
              </w:rPr>
            </w:pPr>
          </w:p>
        </w:tc>
      </w:tr>
    </w:tbl>
    <w:p w:rsidR="00EB59B7" w:rsidRPr="009007EB" w:rsidRDefault="00EB59B7" w:rsidP="00EB59B7">
      <w:pPr>
        <w:jc w:val="center"/>
        <w:rPr>
          <w:rFonts w:ascii="Arial" w:hAnsi="Arial" w:cs="Arial"/>
          <w:smallCaps/>
        </w:rPr>
      </w:pPr>
    </w:p>
    <w:p w:rsidR="00EB59B7" w:rsidRPr="009007EB" w:rsidRDefault="00EB59B7" w:rsidP="00EB59B7">
      <w:pPr>
        <w:spacing w:after="200" w:line="276" w:lineRule="auto"/>
        <w:ind w:left="0"/>
        <w:rPr>
          <w:rFonts w:ascii="Arial" w:hAnsi="Arial" w:cs="Arial"/>
          <w:caps/>
        </w:rPr>
      </w:pPr>
      <w:r w:rsidRPr="009007EB">
        <w:rPr>
          <w:rFonts w:ascii="Arial" w:hAnsi="Arial" w:cs="Arial"/>
          <w:caps/>
        </w:rPr>
        <w:br w:type="page"/>
      </w:r>
    </w:p>
    <w:p w:rsidR="00EB59B7" w:rsidRPr="009007EB" w:rsidRDefault="00EB59B7" w:rsidP="00EB59B7">
      <w:pPr>
        <w:rPr>
          <w:rFonts w:ascii="Arial" w:hAnsi="Arial" w:cs="Arial"/>
          <w:caps/>
        </w:rPr>
      </w:pPr>
      <w:r w:rsidRPr="009007EB">
        <w:rPr>
          <w:rFonts w:ascii="Arial" w:hAnsi="Arial" w:cs="Arial"/>
          <w:caps/>
        </w:rPr>
        <w:lastRenderedPageBreak/>
        <w:t>Section B: Project Information</w:t>
      </w:r>
    </w:p>
    <w:p w:rsidR="00EB59B7" w:rsidRPr="009007EB" w:rsidRDefault="00EB59B7" w:rsidP="00EB59B7">
      <w:pPr>
        <w:rPr>
          <w:rFonts w:ascii="Arial" w:hAnsi="Arial" w:cs="Arial"/>
        </w:rPr>
      </w:pPr>
    </w:p>
    <w:tbl>
      <w:tblPr>
        <w:tblW w:w="9792" w:type="dxa"/>
        <w:jc w:val="center"/>
        <w:tblCellMar>
          <w:left w:w="0" w:type="dxa"/>
          <w:right w:w="0" w:type="dxa"/>
        </w:tblCellMar>
        <w:tblLook w:val="04A0" w:firstRow="1" w:lastRow="0" w:firstColumn="1" w:lastColumn="0" w:noHBand="0" w:noVBand="1"/>
        <w:tblDescription w:val="Business contact information"/>
      </w:tblPr>
      <w:tblGrid>
        <w:gridCol w:w="399"/>
        <w:gridCol w:w="2671"/>
        <w:gridCol w:w="1855"/>
        <w:gridCol w:w="915"/>
        <w:gridCol w:w="100"/>
        <w:gridCol w:w="401"/>
        <w:gridCol w:w="237"/>
        <w:gridCol w:w="370"/>
        <w:gridCol w:w="1377"/>
        <w:gridCol w:w="1467"/>
      </w:tblGrid>
      <w:tr w:rsidR="00EB59B7" w:rsidRPr="009007EB" w:rsidTr="00D61B66">
        <w:trPr>
          <w:jc w:val="center"/>
        </w:trPr>
        <w:tc>
          <w:tcPr>
            <w:tcW w:w="5000" w:type="pct"/>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rsidR="00EB59B7" w:rsidRPr="009007EB" w:rsidRDefault="00EB59B7" w:rsidP="00D61B66">
            <w:pPr>
              <w:jc w:val="center"/>
              <w:rPr>
                <w:rFonts w:ascii="Arial" w:hAnsi="Arial" w:cs="Arial"/>
                <w:sz w:val="20"/>
                <w:szCs w:val="20"/>
              </w:rPr>
            </w:pPr>
            <w:r w:rsidRPr="009007EB">
              <w:rPr>
                <w:rFonts w:ascii="Arial" w:hAnsi="Arial" w:cs="Arial"/>
                <w:smallCaps/>
              </w:rPr>
              <w:t>Project details</w:t>
            </w:r>
          </w:p>
        </w:tc>
      </w:tr>
      <w:tr w:rsidR="00EB59B7" w:rsidRPr="009007EB" w:rsidTr="003E46F9">
        <w:trPr>
          <w:jc w:val="center"/>
        </w:trPr>
        <w:tc>
          <w:tcPr>
            <w:tcW w:w="204" w:type="pct"/>
            <w:tcBorders>
              <w:left w:val="single" w:sz="4" w:space="0" w:color="7F7F7F" w:themeColor="text1" w:themeTint="80"/>
              <w:bottom w:val="single" w:sz="4" w:space="0" w:color="7F7F7F" w:themeColor="text1" w:themeTint="80"/>
              <w:right w:val="single" w:sz="4" w:space="0" w:color="7F7F7F" w:themeColor="text1" w:themeTint="80"/>
            </w:tcBorders>
          </w:tcPr>
          <w:p w:rsidR="00EB59B7" w:rsidRPr="009007EB" w:rsidRDefault="00EB59B7" w:rsidP="00D61B66">
            <w:pPr>
              <w:pStyle w:val="Heading2"/>
              <w:spacing w:before="40" w:after="40"/>
              <w:rPr>
                <w:rFonts w:ascii="Arial" w:hAnsi="Arial" w:cs="Arial"/>
                <w:color w:val="auto"/>
                <w:sz w:val="20"/>
                <w:szCs w:val="20"/>
              </w:rPr>
            </w:pPr>
            <w:r w:rsidRPr="009007EB">
              <w:rPr>
                <w:rFonts w:ascii="Arial" w:hAnsi="Arial" w:cs="Arial"/>
                <w:color w:val="auto"/>
                <w:sz w:val="20"/>
                <w:szCs w:val="20"/>
              </w:rPr>
              <w:t>B1</w:t>
            </w:r>
          </w:p>
        </w:tc>
        <w:tc>
          <w:tcPr>
            <w:tcW w:w="13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9007EB" w:rsidRDefault="00EB59B7" w:rsidP="00D61B66">
            <w:pPr>
              <w:spacing w:before="40" w:after="40"/>
              <w:rPr>
                <w:rFonts w:ascii="Arial" w:hAnsi="Arial" w:cs="Arial"/>
                <w:sz w:val="20"/>
                <w:szCs w:val="20"/>
              </w:rPr>
            </w:pPr>
            <w:r w:rsidRPr="009007EB">
              <w:rPr>
                <w:rFonts w:ascii="Arial" w:hAnsi="Arial" w:cs="Arial"/>
                <w:sz w:val="20"/>
                <w:szCs w:val="20"/>
              </w:rPr>
              <w:t>Project Title</w:t>
            </w:r>
          </w:p>
        </w:tc>
        <w:sdt>
          <w:sdtPr>
            <w:rPr>
              <w:rFonts w:ascii="Arial" w:hAnsi="Arial" w:cs="Arial"/>
              <w:sz w:val="20"/>
              <w:szCs w:val="20"/>
            </w:rPr>
            <w:id w:val="-1847318292"/>
            <w:placeholder>
              <w:docPart w:val="A5C3DF5FC30643A7AEA1C0C1847775B7"/>
            </w:placeholder>
            <w15:appearance w15:val="hidden"/>
            <w:text w:multiLine="1"/>
          </w:sdtPr>
          <w:sdtContent>
            <w:tc>
              <w:tcPr>
                <w:tcW w:w="3432" w:type="pct"/>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9007EB" w:rsidRDefault="005343DD" w:rsidP="00D61B66">
                <w:pPr>
                  <w:spacing w:before="40" w:after="40"/>
                  <w:rPr>
                    <w:rFonts w:ascii="Arial" w:hAnsi="Arial" w:cs="Arial"/>
                    <w:sz w:val="20"/>
                    <w:szCs w:val="20"/>
                  </w:rPr>
                </w:pPr>
                <w:r w:rsidRPr="005343DD">
                  <w:rPr>
                    <w:rFonts w:ascii="Arial" w:hAnsi="Arial" w:cs="Arial"/>
                    <w:sz w:val="20"/>
                    <w:szCs w:val="20"/>
                  </w:rPr>
                  <w:t xml:space="preserve">Together to build peaceful coexistence in Al </w:t>
                </w:r>
                <w:proofErr w:type="spellStart"/>
                <w:r w:rsidR="00CC747C" w:rsidRPr="005343DD">
                  <w:rPr>
                    <w:rFonts w:ascii="Arial" w:hAnsi="Arial" w:cs="Arial"/>
                    <w:sz w:val="20"/>
                    <w:szCs w:val="20"/>
                  </w:rPr>
                  <w:t>Ferdous</w:t>
                </w:r>
                <w:proofErr w:type="spellEnd"/>
                <w:r w:rsidRPr="005343DD">
                  <w:rPr>
                    <w:rFonts w:ascii="Arial" w:hAnsi="Arial" w:cs="Arial"/>
                    <w:sz w:val="20"/>
                    <w:szCs w:val="20"/>
                  </w:rPr>
                  <w:t xml:space="preserve"> Locality, East Darfur   </w:t>
                </w:r>
              </w:p>
            </w:tc>
          </w:sdtContent>
        </w:sdt>
      </w:tr>
      <w:tr w:rsidR="00EB59B7" w:rsidRPr="009007EB" w:rsidTr="003E46F9">
        <w:trPr>
          <w:jc w:val="center"/>
        </w:trPr>
        <w:tc>
          <w:tcPr>
            <w:tcW w:w="204" w:type="pct"/>
            <w:tcBorders>
              <w:left w:val="single" w:sz="4" w:space="0" w:color="7F7F7F" w:themeColor="text1" w:themeTint="80"/>
              <w:bottom w:val="single" w:sz="4" w:space="0" w:color="7F7F7F" w:themeColor="text1" w:themeTint="80"/>
              <w:right w:val="single" w:sz="4" w:space="0" w:color="7F7F7F" w:themeColor="text1" w:themeTint="80"/>
            </w:tcBorders>
          </w:tcPr>
          <w:p w:rsidR="00EB59B7" w:rsidRPr="009007EB" w:rsidRDefault="00EB59B7" w:rsidP="00D61B66">
            <w:pPr>
              <w:pStyle w:val="Heading2"/>
              <w:spacing w:before="40" w:after="40"/>
              <w:rPr>
                <w:rFonts w:ascii="Arial" w:hAnsi="Arial" w:cs="Arial"/>
                <w:color w:val="auto"/>
                <w:sz w:val="20"/>
                <w:szCs w:val="20"/>
              </w:rPr>
            </w:pPr>
            <w:r w:rsidRPr="009007EB">
              <w:rPr>
                <w:rFonts w:ascii="Arial" w:hAnsi="Arial" w:cs="Arial"/>
                <w:color w:val="auto"/>
                <w:sz w:val="20"/>
                <w:szCs w:val="20"/>
              </w:rPr>
              <w:t>B2</w:t>
            </w:r>
          </w:p>
        </w:tc>
        <w:tc>
          <w:tcPr>
            <w:tcW w:w="13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9007EB" w:rsidRDefault="00EB59B7" w:rsidP="00D61B66">
            <w:pPr>
              <w:spacing w:before="40" w:after="40"/>
              <w:rPr>
                <w:rFonts w:ascii="Arial" w:hAnsi="Arial" w:cs="Arial"/>
                <w:sz w:val="20"/>
                <w:szCs w:val="20"/>
              </w:rPr>
            </w:pPr>
            <w:r w:rsidRPr="009007EB">
              <w:rPr>
                <w:rFonts w:ascii="Arial" w:hAnsi="Arial" w:cs="Arial"/>
                <w:sz w:val="20"/>
                <w:szCs w:val="20"/>
              </w:rPr>
              <w:t>Project Location - State</w:t>
            </w:r>
          </w:p>
        </w:tc>
        <w:tc>
          <w:tcPr>
            <w:tcW w:w="1414"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EB59B7" w:rsidRDefault="00EB59B7" w:rsidP="00EB59B7">
            <w:pPr>
              <w:ind w:left="0" w:firstLine="0"/>
            </w:pPr>
            <w:r w:rsidRPr="00EB59B7">
              <w:t xml:space="preserve">North Darfur </w:t>
            </w:r>
            <w:sdt>
              <w:sdtPr>
                <w:id w:val="1108240360"/>
                <w14:checkbox>
                  <w14:checked w14:val="0"/>
                  <w14:checkedState w14:val="2612" w14:font="MS Gothic"/>
                  <w14:uncheckedState w14:val="2610" w14:font="MS Gothic"/>
                </w14:checkbox>
              </w:sdtPr>
              <w:sdtContent>
                <w:r w:rsidRPr="00EB59B7">
                  <w:rPr>
                    <w:rFonts w:ascii="Segoe UI Symbol" w:hAnsi="Segoe UI Symbol" w:cs="Segoe UI Symbol"/>
                  </w:rPr>
                  <w:t>☐</w:t>
                </w:r>
              </w:sdtContent>
            </w:sdt>
          </w:p>
        </w:tc>
        <w:tc>
          <w:tcPr>
            <w:tcW w:w="1269" w:type="pct"/>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EB59B7" w:rsidRDefault="00EB59B7" w:rsidP="00EB59B7">
            <w:pPr>
              <w:ind w:left="0" w:firstLine="0"/>
            </w:pPr>
            <w:r w:rsidRPr="00EB59B7">
              <w:t xml:space="preserve"> West Darfur  </w:t>
            </w:r>
            <w:sdt>
              <w:sdtPr>
                <w:id w:val="-180622437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749"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rsidR="00EB59B7" w:rsidRPr="00EB59B7" w:rsidRDefault="00EB59B7" w:rsidP="00EB59B7">
            <w:pPr>
              <w:ind w:left="0" w:firstLine="0"/>
            </w:pPr>
            <w:r w:rsidRPr="00EB59B7">
              <w:t>Central</w:t>
            </w:r>
          </w:p>
          <w:p w:rsidR="00EB59B7" w:rsidRPr="00EB59B7" w:rsidRDefault="00EB59B7" w:rsidP="00EB59B7">
            <w:pPr>
              <w:ind w:left="0" w:firstLine="0"/>
            </w:pPr>
            <w:r w:rsidRPr="00EB59B7">
              <w:t xml:space="preserve"> Darfur  </w:t>
            </w:r>
            <w:sdt>
              <w:sdtPr>
                <w:id w:val="2069841097"/>
                <w14:checkbox>
                  <w14:checked w14:val="0"/>
                  <w14:checkedState w14:val="2612" w14:font="MS Gothic"/>
                  <w14:uncheckedState w14:val="2610" w14:font="MS Gothic"/>
                </w14:checkbox>
              </w:sdtPr>
              <w:sdtContent>
                <w:r w:rsidRPr="00EB59B7">
                  <w:rPr>
                    <w:rFonts w:ascii="Segoe UI Symbol" w:hAnsi="Segoe UI Symbol" w:cs="Segoe UI Symbol"/>
                  </w:rPr>
                  <w:t>☐</w:t>
                </w:r>
              </w:sdtContent>
            </w:sdt>
          </w:p>
        </w:tc>
      </w:tr>
      <w:tr w:rsidR="00EB59B7" w:rsidRPr="009007EB" w:rsidTr="003E46F9">
        <w:trPr>
          <w:jc w:val="center"/>
        </w:trPr>
        <w:tc>
          <w:tcPr>
            <w:tcW w:w="204" w:type="pct"/>
            <w:tcBorders>
              <w:left w:val="single" w:sz="4" w:space="0" w:color="7F7F7F" w:themeColor="text1" w:themeTint="80"/>
              <w:bottom w:val="single" w:sz="4" w:space="0" w:color="7F7F7F" w:themeColor="text1" w:themeTint="80"/>
              <w:right w:val="single" w:sz="4" w:space="0" w:color="7F7F7F" w:themeColor="text1" w:themeTint="80"/>
            </w:tcBorders>
          </w:tcPr>
          <w:p w:rsidR="00EB59B7" w:rsidRPr="009007EB" w:rsidRDefault="00EB59B7" w:rsidP="00D61B66">
            <w:pPr>
              <w:pStyle w:val="Heading2"/>
              <w:spacing w:before="40" w:after="40"/>
              <w:rPr>
                <w:rFonts w:ascii="Arial" w:hAnsi="Arial" w:cs="Arial"/>
                <w:color w:val="auto"/>
                <w:sz w:val="20"/>
                <w:szCs w:val="20"/>
              </w:rPr>
            </w:pPr>
          </w:p>
        </w:tc>
        <w:tc>
          <w:tcPr>
            <w:tcW w:w="13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9007EB" w:rsidRDefault="00EB59B7" w:rsidP="00D61B66">
            <w:pPr>
              <w:spacing w:before="40" w:after="40"/>
              <w:rPr>
                <w:rFonts w:ascii="Arial" w:hAnsi="Arial" w:cs="Arial"/>
                <w:sz w:val="20"/>
                <w:szCs w:val="20"/>
              </w:rPr>
            </w:pPr>
          </w:p>
        </w:tc>
        <w:tc>
          <w:tcPr>
            <w:tcW w:w="1414"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EB59B7" w:rsidRDefault="00EB59B7" w:rsidP="00EB59B7">
            <w:pPr>
              <w:ind w:left="0" w:firstLine="0"/>
            </w:pPr>
            <w:r w:rsidRPr="00EB59B7">
              <w:t xml:space="preserve">South Darfur </w:t>
            </w:r>
            <w:sdt>
              <w:sdtPr>
                <w:id w:val="-1801686349"/>
                <w14:checkbox>
                  <w14:checked w14:val="0"/>
                  <w14:checkedState w14:val="2612" w14:font="MS Gothic"/>
                  <w14:uncheckedState w14:val="2610" w14:font="MS Gothic"/>
                </w14:checkbox>
              </w:sdtPr>
              <w:sdtContent>
                <w:r w:rsidR="00B972F4">
                  <w:rPr>
                    <w:rFonts w:ascii="MS Gothic" w:eastAsia="MS Gothic" w:hAnsi="MS Gothic" w:hint="eastAsia"/>
                  </w:rPr>
                  <w:t>☐</w:t>
                </w:r>
              </w:sdtContent>
            </w:sdt>
          </w:p>
        </w:tc>
        <w:tc>
          <w:tcPr>
            <w:tcW w:w="1269" w:type="pct"/>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EB59B7" w:rsidRDefault="00EB59B7" w:rsidP="00EB59B7">
            <w:pPr>
              <w:ind w:left="0" w:firstLine="0"/>
            </w:pPr>
            <w:r w:rsidRPr="00EB59B7">
              <w:t xml:space="preserve">East Darfur  </w:t>
            </w:r>
            <w:sdt>
              <w:sdtPr>
                <w:id w:val="449902772"/>
                <w14:checkbox>
                  <w14:checked w14:val="1"/>
                  <w14:checkedState w14:val="2612" w14:font="MS Gothic"/>
                  <w14:uncheckedState w14:val="2610" w14:font="MS Gothic"/>
                </w14:checkbox>
              </w:sdtPr>
              <w:sdtContent>
                <w:r w:rsidR="00E77E6C">
                  <w:rPr>
                    <w:rFonts w:ascii="MS Gothic" w:eastAsia="MS Gothic" w:hAnsi="MS Gothic" w:hint="eastAsia"/>
                  </w:rPr>
                  <w:t>☒</w:t>
                </w:r>
              </w:sdtContent>
            </w:sdt>
          </w:p>
        </w:tc>
        <w:tc>
          <w:tcPr>
            <w:tcW w:w="749" w:type="pct"/>
            <w:vMerge/>
            <w:tcBorders>
              <w:left w:val="single" w:sz="4" w:space="0" w:color="7F7F7F" w:themeColor="text1" w:themeTint="80"/>
              <w:bottom w:val="single" w:sz="4" w:space="0" w:color="7F7F7F" w:themeColor="text1" w:themeTint="80"/>
              <w:right w:val="single" w:sz="4" w:space="0" w:color="7F7F7F" w:themeColor="text1" w:themeTint="80"/>
            </w:tcBorders>
          </w:tcPr>
          <w:p w:rsidR="00EB59B7" w:rsidRPr="00EB59B7" w:rsidRDefault="00EB59B7" w:rsidP="00EB59B7">
            <w:pPr>
              <w:ind w:left="0" w:firstLine="0"/>
            </w:pPr>
          </w:p>
        </w:tc>
      </w:tr>
      <w:tr w:rsidR="00EB59B7" w:rsidRPr="009007EB" w:rsidTr="003E46F9">
        <w:trPr>
          <w:trHeight w:val="327"/>
          <w:jc w:val="center"/>
        </w:trPr>
        <w:tc>
          <w:tcPr>
            <w:tcW w:w="204"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rsidR="00EB59B7" w:rsidRPr="009007EB" w:rsidRDefault="00EB59B7" w:rsidP="00D61B66">
            <w:pPr>
              <w:pStyle w:val="Heading2"/>
              <w:spacing w:before="40" w:after="40"/>
              <w:rPr>
                <w:rFonts w:ascii="Arial" w:hAnsi="Arial" w:cs="Arial"/>
                <w:color w:val="auto"/>
                <w:sz w:val="20"/>
                <w:szCs w:val="20"/>
              </w:rPr>
            </w:pPr>
            <w:r w:rsidRPr="009007EB">
              <w:rPr>
                <w:rFonts w:ascii="Arial" w:hAnsi="Arial" w:cs="Arial"/>
                <w:color w:val="auto"/>
                <w:sz w:val="20"/>
                <w:szCs w:val="20"/>
              </w:rPr>
              <w:t>B3</w:t>
            </w:r>
          </w:p>
        </w:tc>
        <w:tc>
          <w:tcPr>
            <w:tcW w:w="1364"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rsidR="00EB59B7" w:rsidRPr="009007EB" w:rsidRDefault="00EB59B7" w:rsidP="00D61B66">
            <w:pPr>
              <w:pStyle w:val="Heading2"/>
              <w:spacing w:before="40" w:after="40"/>
              <w:rPr>
                <w:rFonts w:ascii="Arial" w:hAnsi="Arial" w:cs="Arial"/>
                <w:color w:val="auto"/>
                <w:sz w:val="20"/>
                <w:szCs w:val="20"/>
              </w:rPr>
            </w:pPr>
            <w:r w:rsidRPr="009007EB">
              <w:rPr>
                <w:rFonts w:ascii="Arial" w:hAnsi="Arial" w:cs="Arial"/>
                <w:color w:val="auto"/>
                <w:sz w:val="20"/>
                <w:szCs w:val="20"/>
              </w:rPr>
              <w:t>Project Location – Locality and community</w:t>
            </w:r>
          </w:p>
        </w:tc>
        <w:tc>
          <w:tcPr>
            <w:tcW w:w="94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9B4739" w:rsidRDefault="00EB59B7" w:rsidP="00D61B66">
            <w:pPr>
              <w:spacing w:before="40" w:after="40"/>
              <w:rPr>
                <w:rFonts w:ascii="Arial" w:hAnsi="Arial" w:cs="Arial"/>
                <w:sz w:val="20"/>
                <w:szCs w:val="20"/>
              </w:rPr>
            </w:pPr>
            <w:r w:rsidRPr="009B4739">
              <w:rPr>
                <w:rFonts w:ascii="Arial" w:hAnsi="Arial" w:cs="Arial"/>
                <w:sz w:val="20"/>
                <w:szCs w:val="20"/>
              </w:rPr>
              <w:t>Locality</w:t>
            </w:r>
          </w:p>
        </w:tc>
        <w:tc>
          <w:tcPr>
            <w:tcW w:w="723"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EB59B7" w:rsidRDefault="00EB59B7" w:rsidP="00BE5EE5">
            <w:pPr>
              <w:rPr>
                <w:color w:val="BFBFBF" w:themeColor="background1" w:themeShade="BF"/>
              </w:rPr>
            </w:pPr>
          </w:p>
        </w:tc>
        <w:tc>
          <w:tcPr>
            <w:tcW w:w="1013"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B7714D" w:rsidRDefault="00EB59B7" w:rsidP="00B7714D">
            <w:pPr>
              <w:pStyle w:val="NoSpacing"/>
            </w:pPr>
          </w:p>
        </w:tc>
        <w:sdt>
          <w:sdtPr>
            <w:rPr>
              <w:color w:val="BFBFBF" w:themeColor="background1" w:themeShade="BF"/>
            </w:rPr>
            <w:id w:val="566921318"/>
            <w:placeholder>
              <w:docPart w:val="C66E0A84AB2649CF9ED7DA59821672A4"/>
            </w:placeholder>
            <w15:appearance w15:val="hidden"/>
            <w:text w:multiLine="1"/>
          </w:sdtPr>
          <w:sdtContent>
            <w:tc>
              <w:tcPr>
                <w:tcW w:w="74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EB59B7" w:rsidRDefault="003E46F9" w:rsidP="00EB59B7">
                <w:pPr>
                  <w:rPr>
                    <w:color w:val="BFBFBF" w:themeColor="background1" w:themeShade="BF"/>
                  </w:rPr>
                </w:pPr>
                <w:r>
                  <w:rPr>
                    <w:color w:val="BFBFBF" w:themeColor="background1" w:themeShade="BF"/>
                  </w:rPr>
                  <w:t>Enter here</w:t>
                </w:r>
              </w:p>
            </w:tc>
          </w:sdtContent>
        </w:sdt>
      </w:tr>
      <w:tr w:rsidR="00EF3423" w:rsidRPr="009007EB" w:rsidTr="003E46F9">
        <w:trPr>
          <w:trHeight w:val="326"/>
          <w:jc w:val="center"/>
        </w:trPr>
        <w:tc>
          <w:tcPr>
            <w:tcW w:w="204" w:type="pct"/>
            <w:vMerge/>
            <w:tcBorders>
              <w:left w:val="single" w:sz="4" w:space="0" w:color="7F7F7F" w:themeColor="text1" w:themeTint="80"/>
              <w:right w:val="single" w:sz="4" w:space="0" w:color="7F7F7F" w:themeColor="text1" w:themeTint="80"/>
            </w:tcBorders>
          </w:tcPr>
          <w:p w:rsidR="00EF3423" w:rsidRPr="009007EB" w:rsidRDefault="00EF3423" w:rsidP="00EF3423">
            <w:pPr>
              <w:pStyle w:val="Heading2"/>
              <w:spacing w:before="40" w:after="40"/>
              <w:rPr>
                <w:rFonts w:ascii="Arial" w:hAnsi="Arial" w:cs="Arial"/>
                <w:color w:val="auto"/>
                <w:sz w:val="20"/>
                <w:szCs w:val="20"/>
              </w:rPr>
            </w:pPr>
          </w:p>
        </w:tc>
        <w:tc>
          <w:tcPr>
            <w:tcW w:w="1364" w:type="pct"/>
            <w:vMerge/>
            <w:tcBorders>
              <w:left w:val="single" w:sz="4" w:space="0" w:color="7F7F7F" w:themeColor="text1" w:themeTint="80"/>
              <w:right w:val="single" w:sz="4" w:space="0" w:color="7F7F7F" w:themeColor="text1" w:themeTint="80"/>
            </w:tcBorders>
          </w:tcPr>
          <w:p w:rsidR="00EF3423" w:rsidRPr="009007EB" w:rsidRDefault="00EF3423" w:rsidP="00EF3423">
            <w:pPr>
              <w:pStyle w:val="Heading2"/>
              <w:spacing w:before="40" w:after="40"/>
              <w:rPr>
                <w:rFonts w:ascii="Arial" w:hAnsi="Arial" w:cs="Arial"/>
                <w:color w:val="auto"/>
                <w:sz w:val="20"/>
                <w:szCs w:val="20"/>
              </w:rPr>
            </w:pPr>
          </w:p>
        </w:tc>
        <w:tc>
          <w:tcPr>
            <w:tcW w:w="94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F3423" w:rsidRPr="009B4739" w:rsidRDefault="00EF3423" w:rsidP="00EF3423">
            <w:pPr>
              <w:spacing w:before="40" w:after="40"/>
              <w:rPr>
                <w:rFonts w:ascii="Arial" w:hAnsi="Arial" w:cs="Arial"/>
                <w:sz w:val="20"/>
                <w:szCs w:val="20"/>
              </w:rPr>
            </w:pPr>
            <w:r w:rsidRPr="009B4739">
              <w:rPr>
                <w:rFonts w:ascii="Arial" w:hAnsi="Arial" w:cs="Arial"/>
                <w:sz w:val="20"/>
                <w:szCs w:val="20"/>
              </w:rPr>
              <w:t>Locality</w:t>
            </w:r>
          </w:p>
        </w:tc>
        <w:sdt>
          <w:sdtPr>
            <w:rPr>
              <w:color w:val="000000" w:themeColor="text1"/>
            </w:rPr>
            <w:id w:val="334199037"/>
            <w:placeholder>
              <w:docPart w:val="AAF4A90BFDAD4568BB3946DFEF68F17A"/>
            </w:placeholder>
            <w15:appearance w15:val="hidden"/>
            <w:text w:multiLine="1"/>
          </w:sdtPr>
          <w:sdtContent>
            <w:tc>
              <w:tcPr>
                <w:tcW w:w="723"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F3423" w:rsidRPr="00EB59B7" w:rsidRDefault="00BE5EE5" w:rsidP="00B7714D">
                <w:pPr>
                  <w:rPr>
                    <w:color w:val="BFBFBF" w:themeColor="background1" w:themeShade="BF"/>
                  </w:rPr>
                </w:pPr>
                <w:r>
                  <w:rPr>
                    <w:color w:val="000000" w:themeColor="text1"/>
                  </w:rPr>
                  <w:t xml:space="preserve">Al </w:t>
                </w:r>
                <w:proofErr w:type="spellStart"/>
                <w:r>
                  <w:rPr>
                    <w:color w:val="000000" w:themeColor="text1"/>
                  </w:rPr>
                  <w:t>Firdous</w:t>
                </w:r>
                <w:proofErr w:type="spellEnd"/>
              </w:p>
            </w:tc>
          </w:sdtContent>
        </w:sdt>
        <w:tc>
          <w:tcPr>
            <w:tcW w:w="1013"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F3423" w:rsidRPr="00B7714D" w:rsidRDefault="00BE5EE5" w:rsidP="00B7714D">
            <w:pPr>
              <w:pStyle w:val="NoSpacing"/>
            </w:pPr>
            <w:r w:rsidRPr="00BE5EE5">
              <w:t xml:space="preserve">Abu </w:t>
            </w:r>
            <w:proofErr w:type="spellStart"/>
            <w:r w:rsidRPr="00BE5EE5">
              <w:t>Sineadira</w:t>
            </w:r>
            <w:proofErr w:type="spellEnd"/>
          </w:p>
        </w:tc>
        <w:sdt>
          <w:sdtPr>
            <w:rPr>
              <w:color w:val="BFBFBF" w:themeColor="background1" w:themeShade="BF"/>
            </w:rPr>
            <w:id w:val="1513570394"/>
            <w:placeholder>
              <w:docPart w:val="B2270570B9FE4FD4A3ED53BEA98D4C7A"/>
            </w:placeholder>
            <w15:appearance w15:val="hidden"/>
            <w:text w:multiLine="1"/>
          </w:sdtPr>
          <w:sdtContent>
            <w:tc>
              <w:tcPr>
                <w:tcW w:w="74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F3423" w:rsidRPr="00EB59B7" w:rsidRDefault="00EF3423" w:rsidP="00EF3423">
                <w:pPr>
                  <w:rPr>
                    <w:color w:val="BFBFBF" w:themeColor="background1" w:themeShade="BF"/>
                  </w:rPr>
                </w:pPr>
                <w:r>
                  <w:rPr>
                    <w:color w:val="BFBFBF" w:themeColor="background1" w:themeShade="BF"/>
                  </w:rPr>
                  <w:t>Enter here</w:t>
                </w:r>
              </w:p>
            </w:tc>
          </w:sdtContent>
        </w:sdt>
      </w:tr>
      <w:tr w:rsidR="00EF3423" w:rsidRPr="009007EB" w:rsidTr="003E46F9">
        <w:trPr>
          <w:trHeight w:val="326"/>
          <w:jc w:val="center"/>
        </w:trPr>
        <w:tc>
          <w:tcPr>
            <w:tcW w:w="204" w:type="pct"/>
            <w:vMerge/>
            <w:tcBorders>
              <w:left w:val="single" w:sz="4" w:space="0" w:color="7F7F7F" w:themeColor="text1" w:themeTint="80"/>
              <w:right w:val="single" w:sz="4" w:space="0" w:color="7F7F7F" w:themeColor="text1" w:themeTint="80"/>
            </w:tcBorders>
          </w:tcPr>
          <w:p w:rsidR="00EF3423" w:rsidRPr="009007EB" w:rsidRDefault="00EF3423" w:rsidP="00EF3423">
            <w:pPr>
              <w:pStyle w:val="Heading2"/>
              <w:spacing w:before="40" w:after="40"/>
              <w:rPr>
                <w:rFonts w:ascii="Arial" w:hAnsi="Arial" w:cs="Arial"/>
                <w:color w:val="auto"/>
                <w:sz w:val="20"/>
                <w:szCs w:val="20"/>
              </w:rPr>
            </w:pPr>
          </w:p>
        </w:tc>
        <w:tc>
          <w:tcPr>
            <w:tcW w:w="1364" w:type="pct"/>
            <w:vMerge/>
            <w:tcBorders>
              <w:left w:val="single" w:sz="4" w:space="0" w:color="7F7F7F" w:themeColor="text1" w:themeTint="80"/>
              <w:right w:val="single" w:sz="4" w:space="0" w:color="7F7F7F" w:themeColor="text1" w:themeTint="80"/>
            </w:tcBorders>
          </w:tcPr>
          <w:p w:rsidR="00EF3423" w:rsidRPr="009007EB" w:rsidRDefault="00EF3423" w:rsidP="00EF3423">
            <w:pPr>
              <w:pStyle w:val="Heading2"/>
              <w:spacing w:before="40" w:after="40"/>
              <w:rPr>
                <w:rFonts w:ascii="Arial" w:hAnsi="Arial" w:cs="Arial"/>
                <w:color w:val="auto"/>
                <w:sz w:val="20"/>
                <w:szCs w:val="20"/>
              </w:rPr>
            </w:pPr>
          </w:p>
        </w:tc>
        <w:tc>
          <w:tcPr>
            <w:tcW w:w="94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F3423" w:rsidRPr="009B4739" w:rsidRDefault="00EF3423" w:rsidP="00EF3423">
            <w:pPr>
              <w:spacing w:before="40" w:after="40"/>
              <w:rPr>
                <w:rFonts w:ascii="Arial" w:hAnsi="Arial" w:cs="Arial"/>
                <w:sz w:val="20"/>
                <w:szCs w:val="20"/>
              </w:rPr>
            </w:pPr>
            <w:r w:rsidRPr="009B4739">
              <w:rPr>
                <w:rFonts w:ascii="Arial" w:hAnsi="Arial" w:cs="Arial"/>
                <w:sz w:val="20"/>
                <w:szCs w:val="20"/>
              </w:rPr>
              <w:t>Locality</w:t>
            </w:r>
          </w:p>
        </w:tc>
        <w:sdt>
          <w:sdtPr>
            <w:rPr>
              <w:color w:val="000000" w:themeColor="text1"/>
            </w:rPr>
            <w:id w:val="1978255989"/>
            <w:placeholder>
              <w:docPart w:val="440EC54BE11748C8BF224237CE7BA30C"/>
            </w:placeholder>
            <w15:appearance w15:val="hidden"/>
            <w:text w:multiLine="1"/>
          </w:sdtPr>
          <w:sdtContent>
            <w:tc>
              <w:tcPr>
                <w:tcW w:w="723"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F3423" w:rsidRPr="00B7714D" w:rsidRDefault="00BE5EE5" w:rsidP="00B7714D">
                <w:pPr>
                  <w:rPr>
                    <w:color w:val="000000" w:themeColor="text1"/>
                  </w:rPr>
                </w:pPr>
                <w:r>
                  <w:rPr>
                    <w:color w:val="000000" w:themeColor="text1"/>
                  </w:rPr>
                  <w:t xml:space="preserve">Al </w:t>
                </w:r>
                <w:proofErr w:type="spellStart"/>
                <w:r>
                  <w:rPr>
                    <w:color w:val="000000" w:themeColor="text1"/>
                  </w:rPr>
                  <w:t>Firdous</w:t>
                </w:r>
                <w:proofErr w:type="spellEnd"/>
              </w:p>
            </w:tc>
          </w:sdtContent>
        </w:sdt>
        <w:tc>
          <w:tcPr>
            <w:tcW w:w="1013"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F3423" w:rsidRPr="009B4739" w:rsidRDefault="00BE5EE5" w:rsidP="00EF3423">
            <w:pPr>
              <w:spacing w:before="40" w:after="40"/>
              <w:rPr>
                <w:rFonts w:ascii="Arial" w:hAnsi="Arial" w:cs="Arial"/>
                <w:color w:val="2F5496" w:themeColor="accent1" w:themeShade="BF"/>
                <w:sz w:val="20"/>
                <w:szCs w:val="20"/>
              </w:rPr>
            </w:pPr>
            <w:proofErr w:type="spellStart"/>
            <w:r>
              <w:t>Hebeail</w:t>
            </w:r>
            <w:proofErr w:type="spellEnd"/>
          </w:p>
        </w:tc>
        <w:sdt>
          <w:sdtPr>
            <w:rPr>
              <w:color w:val="BFBFBF" w:themeColor="background1" w:themeShade="BF"/>
            </w:rPr>
            <w:id w:val="989291490"/>
            <w:placeholder>
              <w:docPart w:val="434E917AF221421EA7310A337D983B14"/>
            </w:placeholder>
            <w15:appearance w15:val="hidden"/>
            <w:text w:multiLine="1"/>
          </w:sdtPr>
          <w:sdtContent>
            <w:tc>
              <w:tcPr>
                <w:tcW w:w="74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F3423" w:rsidRPr="00EB59B7" w:rsidRDefault="00EF3423" w:rsidP="00EF3423">
                <w:pPr>
                  <w:rPr>
                    <w:color w:val="BFBFBF" w:themeColor="background1" w:themeShade="BF"/>
                  </w:rPr>
                </w:pPr>
                <w:r>
                  <w:rPr>
                    <w:color w:val="BFBFBF" w:themeColor="background1" w:themeShade="BF"/>
                  </w:rPr>
                  <w:t>Enter here</w:t>
                </w:r>
              </w:p>
            </w:tc>
          </w:sdtContent>
        </w:sdt>
      </w:tr>
      <w:tr w:rsidR="00EF3423" w:rsidRPr="009007EB" w:rsidTr="003E46F9">
        <w:trPr>
          <w:trHeight w:val="326"/>
          <w:jc w:val="center"/>
        </w:trPr>
        <w:tc>
          <w:tcPr>
            <w:tcW w:w="204" w:type="pct"/>
            <w:vMerge/>
            <w:tcBorders>
              <w:left w:val="single" w:sz="4" w:space="0" w:color="7F7F7F" w:themeColor="text1" w:themeTint="80"/>
              <w:right w:val="single" w:sz="4" w:space="0" w:color="7F7F7F" w:themeColor="text1" w:themeTint="80"/>
            </w:tcBorders>
          </w:tcPr>
          <w:p w:rsidR="00EF3423" w:rsidRPr="009007EB" w:rsidRDefault="00EF3423" w:rsidP="00EF3423">
            <w:pPr>
              <w:pStyle w:val="Heading2"/>
              <w:spacing w:before="40" w:after="40"/>
              <w:rPr>
                <w:rFonts w:ascii="Arial" w:hAnsi="Arial" w:cs="Arial"/>
                <w:color w:val="auto"/>
                <w:sz w:val="20"/>
                <w:szCs w:val="20"/>
              </w:rPr>
            </w:pPr>
          </w:p>
        </w:tc>
        <w:tc>
          <w:tcPr>
            <w:tcW w:w="1364" w:type="pct"/>
            <w:vMerge/>
            <w:tcBorders>
              <w:left w:val="single" w:sz="4" w:space="0" w:color="7F7F7F" w:themeColor="text1" w:themeTint="80"/>
              <w:right w:val="single" w:sz="4" w:space="0" w:color="7F7F7F" w:themeColor="text1" w:themeTint="80"/>
            </w:tcBorders>
          </w:tcPr>
          <w:p w:rsidR="00EF3423" w:rsidRPr="009007EB" w:rsidRDefault="00EF3423" w:rsidP="00EF3423">
            <w:pPr>
              <w:pStyle w:val="Heading2"/>
              <w:spacing w:before="40" w:after="40"/>
              <w:rPr>
                <w:rFonts w:ascii="Arial" w:hAnsi="Arial" w:cs="Arial"/>
                <w:color w:val="auto"/>
                <w:sz w:val="20"/>
                <w:szCs w:val="20"/>
              </w:rPr>
            </w:pPr>
          </w:p>
        </w:tc>
        <w:tc>
          <w:tcPr>
            <w:tcW w:w="94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F3423" w:rsidRPr="009B4739" w:rsidRDefault="00EF3423" w:rsidP="00EF3423">
            <w:pPr>
              <w:spacing w:before="40" w:after="40"/>
              <w:rPr>
                <w:rFonts w:ascii="Arial" w:hAnsi="Arial" w:cs="Arial"/>
                <w:sz w:val="20"/>
                <w:szCs w:val="20"/>
              </w:rPr>
            </w:pPr>
            <w:r w:rsidRPr="009B4739">
              <w:rPr>
                <w:rFonts w:ascii="Arial" w:hAnsi="Arial" w:cs="Arial"/>
                <w:sz w:val="20"/>
                <w:szCs w:val="20"/>
              </w:rPr>
              <w:t>Locality</w:t>
            </w:r>
          </w:p>
        </w:tc>
        <w:sdt>
          <w:sdtPr>
            <w:id w:val="517589144"/>
            <w:placeholder>
              <w:docPart w:val="B1F8B4B4CE354EABB73EC192FFF3EB13"/>
            </w:placeholder>
            <w:text w:multiLine="1"/>
          </w:sdtPr>
          <w:sdtContent>
            <w:tc>
              <w:tcPr>
                <w:tcW w:w="723"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F3423" w:rsidRPr="00EB59B7" w:rsidRDefault="00BE5EE5" w:rsidP="00BE5EE5">
                <w:pPr>
                  <w:rPr>
                    <w:color w:val="BFBFBF" w:themeColor="background1" w:themeShade="BF"/>
                  </w:rPr>
                </w:pPr>
                <w:r w:rsidRPr="00BE5EE5">
                  <w:t xml:space="preserve">Al </w:t>
                </w:r>
                <w:proofErr w:type="spellStart"/>
                <w:r w:rsidRPr="00BE5EE5">
                  <w:t>Firdous</w:t>
                </w:r>
                <w:proofErr w:type="spellEnd"/>
              </w:p>
            </w:tc>
          </w:sdtContent>
        </w:sdt>
        <w:tc>
          <w:tcPr>
            <w:tcW w:w="1013"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F3423" w:rsidRPr="00BE5EE5" w:rsidRDefault="00D6136E" w:rsidP="00BE5EE5">
            <w:pPr>
              <w:pStyle w:val="NoSpacing"/>
            </w:pPr>
            <w:r w:rsidRPr="00D6136E">
              <w:t xml:space="preserve">Al </w:t>
            </w:r>
            <w:proofErr w:type="spellStart"/>
            <w:r w:rsidRPr="00D6136E">
              <w:t>aradeab</w:t>
            </w:r>
            <w:proofErr w:type="spellEnd"/>
            <w:r w:rsidRPr="00D6136E">
              <w:t xml:space="preserve"> </w:t>
            </w:r>
            <w:r w:rsidR="00E87E6A">
              <w:t>administration units/villages to be selected</w:t>
            </w:r>
          </w:p>
        </w:tc>
        <w:sdt>
          <w:sdtPr>
            <w:rPr>
              <w:color w:val="BFBFBF" w:themeColor="background1" w:themeShade="BF"/>
            </w:rPr>
            <w:id w:val="-919176396"/>
            <w:placeholder>
              <w:docPart w:val="3AFD0BD73F454AD69BCF52BE6B5E80CA"/>
            </w:placeholder>
            <w15:appearance w15:val="hidden"/>
            <w:text w:multiLine="1"/>
          </w:sdtPr>
          <w:sdtContent>
            <w:tc>
              <w:tcPr>
                <w:tcW w:w="74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F3423" w:rsidRPr="00EB59B7" w:rsidRDefault="00EF3423" w:rsidP="00EF3423">
                <w:pPr>
                  <w:rPr>
                    <w:color w:val="BFBFBF" w:themeColor="background1" w:themeShade="BF"/>
                  </w:rPr>
                </w:pPr>
                <w:r>
                  <w:rPr>
                    <w:color w:val="BFBFBF" w:themeColor="background1" w:themeShade="BF"/>
                  </w:rPr>
                  <w:t>Enter here</w:t>
                </w:r>
              </w:p>
            </w:tc>
          </w:sdtContent>
        </w:sdt>
      </w:tr>
      <w:tr w:rsidR="00EF3423" w:rsidRPr="009007EB" w:rsidTr="003E46F9">
        <w:trPr>
          <w:trHeight w:val="326"/>
          <w:jc w:val="center"/>
        </w:trPr>
        <w:tc>
          <w:tcPr>
            <w:tcW w:w="204" w:type="pct"/>
            <w:vMerge/>
            <w:tcBorders>
              <w:left w:val="single" w:sz="4" w:space="0" w:color="7F7F7F" w:themeColor="text1" w:themeTint="80"/>
              <w:right w:val="single" w:sz="4" w:space="0" w:color="7F7F7F" w:themeColor="text1" w:themeTint="80"/>
            </w:tcBorders>
          </w:tcPr>
          <w:p w:rsidR="00EF3423" w:rsidRPr="009007EB" w:rsidRDefault="00EF3423" w:rsidP="00EF3423">
            <w:pPr>
              <w:pStyle w:val="Heading2"/>
              <w:spacing w:before="40" w:after="40"/>
              <w:rPr>
                <w:rFonts w:ascii="Arial" w:hAnsi="Arial" w:cs="Arial"/>
                <w:color w:val="auto"/>
                <w:sz w:val="20"/>
                <w:szCs w:val="20"/>
              </w:rPr>
            </w:pPr>
          </w:p>
        </w:tc>
        <w:tc>
          <w:tcPr>
            <w:tcW w:w="1364" w:type="pct"/>
            <w:vMerge/>
            <w:tcBorders>
              <w:left w:val="single" w:sz="4" w:space="0" w:color="7F7F7F" w:themeColor="text1" w:themeTint="80"/>
              <w:right w:val="single" w:sz="4" w:space="0" w:color="7F7F7F" w:themeColor="text1" w:themeTint="80"/>
            </w:tcBorders>
          </w:tcPr>
          <w:p w:rsidR="00EF3423" w:rsidRPr="009007EB" w:rsidRDefault="00EF3423" w:rsidP="00EF3423">
            <w:pPr>
              <w:pStyle w:val="Heading2"/>
              <w:spacing w:before="40" w:after="40"/>
              <w:rPr>
                <w:rFonts w:ascii="Arial" w:hAnsi="Arial" w:cs="Arial"/>
                <w:color w:val="auto"/>
                <w:sz w:val="20"/>
                <w:szCs w:val="20"/>
              </w:rPr>
            </w:pPr>
          </w:p>
        </w:tc>
        <w:tc>
          <w:tcPr>
            <w:tcW w:w="94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F3423" w:rsidRPr="009B4739" w:rsidRDefault="00EF3423" w:rsidP="00EF3423">
            <w:pPr>
              <w:spacing w:before="40" w:after="40"/>
              <w:rPr>
                <w:rFonts w:ascii="Arial" w:hAnsi="Arial" w:cs="Arial"/>
                <w:sz w:val="20"/>
                <w:szCs w:val="20"/>
              </w:rPr>
            </w:pPr>
            <w:r w:rsidRPr="009B4739">
              <w:rPr>
                <w:rFonts w:ascii="Arial" w:hAnsi="Arial" w:cs="Arial"/>
                <w:sz w:val="20"/>
                <w:szCs w:val="20"/>
              </w:rPr>
              <w:t>Locality</w:t>
            </w:r>
          </w:p>
        </w:tc>
        <w:sdt>
          <w:sdtPr>
            <w:rPr>
              <w:color w:val="BFBFBF" w:themeColor="background1" w:themeShade="BF"/>
            </w:rPr>
            <w:id w:val="-962572148"/>
            <w:placeholder>
              <w:docPart w:val="A755AE187FFD417C89F8E7D925A757D0"/>
            </w:placeholder>
            <w:showingPlcHdr/>
            <w15:appearance w15:val="hidden"/>
            <w:text w:multiLine="1"/>
          </w:sdtPr>
          <w:sdtContent>
            <w:tc>
              <w:tcPr>
                <w:tcW w:w="723"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F3423" w:rsidRPr="00EB59B7" w:rsidRDefault="00EF3423" w:rsidP="00EF3423">
                <w:pPr>
                  <w:rPr>
                    <w:color w:val="BFBFBF" w:themeColor="background1" w:themeShade="BF"/>
                  </w:rPr>
                </w:pPr>
                <w:r w:rsidRPr="00EB59B7">
                  <w:rPr>
                    <w:color w:val="BFBFBF" w:themeColor="background1" w:themeShade="BF"/>
                  </w:rPr>
                  <w:t>Enter Locality</w:t>
                </w:r>
              </w:p>
            </w:tc>
          </w:sdtContent>
        </w:sdt>
        <w:tc>
          <w:tcPr>
            <w:tcW w:w="1013"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F3423" w:rsidRPr="009B4739" w:rsidRDefault="00D6136E" w:rsidP="00BE5EE5">
            <w:pPr>
              <w:spacing w:before="40" w:after="40"/>
              <w:rPr>
                <w:rFonts w:ascii="Arial" w:hAnsi="Arial" w:cs="Arial"/>
                <w:color w:val="2F5496" w:themeColor="accent1" w:themeShade="BF"/>
                <w:sz w:val="20"/>
                <w:szCs w:val="20"/>
              </w:rPr>
            </w:pPr>
            <w:proofErr w:type="spellStart"/>
            <w:r w:rsidRPr="00D6136E">
              <w:rPr>
                <w:rFonts w:ascii="Arial" w:hAnsi="Arial" w:cs="Arial"/>
                <w:color w:val="2F5496" w:themeColor="accent1" w:themeShade="BF"/>
                <w:sz w:val="20"/>
                <w:szCs w:val="20"/>
              </w:rPr>
              <w:t>Azumri</w:t>
            </w:r>
            <w:proofErr w:type="spellEnd"/>
          </w:p>
        </w:tc>
        <w:sdt>
          <w:sdtPr>
            <w:rPr>
              <w:color w:val="BFBFBF" w:themeColor="background1" w:themeShade="BF"/>
            </w:rPr>
            <w:id w:val="366958274"/>
            <w:placeholder>
              <w:docPart w:val="382F7B05677E469FAD39D4696775460F"/>
            </w:placeholder>
            <w15:appearance w15:val="hidden"/>
            <w:text w:multiLine="1"/>
          </w:sdtPr>
          <w:sdtContent>
            <w:tc>
              <w:tcPr>
                <w:tcW w:w="74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F3423" w:rsidRPr="00EB59B7" w:rsidRDefault="00EF3423" w:rsidP="00EF3423">
                <w:pPr>
                  <w:rPr>
                    <w:color w:val="BFBFBF" w:themeColor="background1" w:themeShade="BF"/>
                  </w:rPr>
                </w:pPr>
                <w:r>
                  <w:rPr>
                    <w:color w:val="BFBFBF" w:themeColor="background1" w:themeShade="BF"/>
                  </w:rPr>
                  <w:t>Enter here</w:t>
                </w:r>
              </w:p>
            </w:tc>
          </w:sdtContent>
        </w:sdt>
      </w:tr>
      <w:tr w:rsidR="00EF3423" w:rsidRPr="009007EB" w:rsidTr="003E46F9">
        <w:trPr>
          <w:trHeight w:val="326"/>
          <w:jc w:val="center"/>
        </w:trPr>
        <w:tc>
          <w:tcPr>
            <w:tcW w:w="204" w:type="pct"/>
            <w:vMerge/>
            <w:tcBorders>
              <w:left w:val="single" w:sz="4" w:space="0" w:color="7F7F7F" w:themeColor="text1" w:themeTint="80"/>
              <w:right w:val="single" w:sz="4" w:space="0" w:color="7F7F7F" w:themeColor="text1" w:themeTint="80"/>
            </w:tcBorders>
          </w:tcPr>
          <w:p w:rsidR="00EF3423" w:rsidRPr="009007EB" w:rsidRDefault="00EF3423" w:rsidP="00EF3423">
            <w:pPr>
              <w:pStyle w:val="Heading2"/>
              <w:spacing w:before="40" w:after="40"/>
              <w:rPr>
                <w:rFonts w:ascii="Arial" w:hAnsi="Arial" w:cs="Arial"/>
                <w:color w:val="auto"/>
                <w:sz w:val="20"/>
                <w:szCs w:val="20"/>
              </w:rPr>
            </w:pPr>
          </w:p>
        </w:tc>
        <w:tc>
          <w:tcPr>
            <w:tcW w:w="1364" w:type="pct"/>
            <w:vMerge/>
            <w:tcBorders>
              <w:left w:val="single" w:sz="4" w:space="0" w:color="7F7F7F" w:themeColor="text1" w:themeTint="80"/>
              <w:right w:val="single" w:sz="4" w:space="0" w:color="7F7F7F" w:themeColor="text1" w:themeTint="80"/>
            </w:tcBorders>
          </w:tcPr>
          <w:p w:rsidR="00EF3423" w:rsidRPr="009007EB" w:rsidRDefault="00EF3423" w:rsidP="00EF3423">
            <w:pPr>
              <w:pStyle w:val="Heading2"/>
              <w:spacing w:before="40" w:after="40"/>
              <w:rPr>
                <w:rFonts w:ascii="Arial" w:hAnsi="Arial" w:cs="Arial"/>
                <w:color w:val="auto"/>
                <w:sz w:val="20"/>
                <w:szCs w:val="20"/>
              </w:rPr>
            </w:pPr>
          </w:p>
        </w:tc>
        <w:tc>
          <w:tcPr>
            <w:tcW w:w="94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F3423" w:rsidRPr="009B4739" w:rsidRDefault="00EF3423" w:rsidP="00EF3423">
            <w:pPr>
              <w:spacing w:before="40" w:after="40"/>
              <w:rPr>
                <w:rFonts w:ascii="Arial" w:hAnsi="Arial" w:cs="Arial"/>
                <w:sz w:val="20"/>
                <w:szCs w:val="20"/>
              </w:rPr>
            </w:pPr>
            <w:r w:rsidRPr="009B4739">
              <w:rPr>
                <w:rFonts w:ascii="Arial" w:hAnsi="Arial" w:cs="Arial"/>
                <w:sz w:val="20"/>
                <w:szCs w:val="20"/>
              </w:rPr>
              <w:t>Locality</w:t>
            </w:r>
          </w:p>
        </w:tc>
        <w:sdt>
          <w:sdtPr>
            <w:rPr>
              <w:color w:val="BFBFBF" w:themeColor="background1" w:themeShade="BF"/>
            </w:rPr>
            <w:id w:val="-842779048"/>
            <w:placeholder>
              <w:docPart w:val="90147E61416348988676EC3DBB134D49"/>
            </w:placeholder>
            <w:showingPlcHdr/>
            <w15:appearance w15:val="hidden"/>
            <w:text w:multiLine="1"/>
          </w:sdtPr>
          <w:sdtContent>
            <w:tc>
              <w:tcPr>
                <w:tcW w:w="723"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F3423" w:rsidRPr="00EB59B7" w:rsidRDefault="00EF3423" w:rsidP="00EF3423">
                <w:pPr>
                  <w:rPr>
                    <w:color w:val="BFBFBF" w:themeColor="background1" w:themeShade="BF"/>
                  </w:rPr>
                </w:pPr>
                <w:r w:rsidRPr="00EB59B7">
                  <w:rPr>
                    <w:color w:val="BFBFBF" w:themeColor="background1" w:themeShade="BF"/>
                  </w:rPr>
                  <w:t>Enter Locality</w:t>
                </w:r>
              </w:p>
            </w:tc>
          </w:sdtContent>
        </w:sdt>
        <w:tc>
          <w:tcPr>
            <w:tcW w:w="1013"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F3423" w:rsidRPr="009B4739" w:rsidRDefault="00D6136E" w:rsidP="0080635E">
            <w:pPr>
              <w:spacing w:before="40" w:after="40"/>
              <w:ind w:left="0" w:firstLine="0"/>
              <w:rPr>
                <w:rFonts w:ascii="Arial" w:hAnsi="Arial" w:cs="Arial"/>
                <w:color w:val="2F5496" w:themeColor="accent1" w:themeShade="BF"/>
                <w:sz w:val="20"/>
                <w:szCs w:val="20"/>
              </w:rPr>
            </w:pPr>
            <w:r w:rsidRPr="00D6136E">
              <w:rPr>
                <w:rFonts w:ascii="Arial" w:hAnsi="Arial" w:cs="Arial"/>
                <w:color w:val="2F5496" w:themeColor="accent1" w:themeShade="BF"/>
                <w:sz w:val="18"/>
                <w:szCs w:val="18"/>
              </w:rPr>
              <w:t xml:space="preserve">Um </w:t>
            </w:r>
            <w:proofErr w:type="spellStart"/>
            <w:r w:rsidRPr="00D6136E">
              <w:rPr>
                <w:rFonts w:ascii="Arial" w:hAnsi="Arial" w:cs="Arial"/>
                <w:color w:val="2F5496" w:themeColor="accent1" w:themeShade="BF"/>
                <w:sz w:val="18"/>
                <w:szCs w:val="18"/>
              </w:rPr>
              <w:t>Eed</w:t>
            </w:r>
            <w:proofErr w:type="spellEnd"/>
            <w:r w:rsidRPr="00D6136E">
              <w:rPr>
                <w:rFonts w:ascii="Arial" w:hAnsi="Arial" w:cs="Arial"/>
                <w:color w:val="2F5496" w:themeColor="accent1" w:themeShade="BF"/>
                <w:sz w:val="18"/>
                <w:szCs w:val="18"/>
              </w:rPr>
              <w:t xml:space="preserve"> </w:t>
            </w:r>
          </w:p>
        </w:tc>
        <w:sdt>
          <w:sdtPr>
            <w:rPr>
              <w:color w:val="BFBFBF" w:themeColor="background1" w:themeShade="BF"/>
            </w:rPr>
            <w:id w:val="-639106343"/>
            <w:placeholder>
              <w:docPart w:val="C815CF818E34410A9C427C807D45B59B"/>
            </w:placeholder>
            <w15:appearance w15:val="hidden"/>
            <w:text w:multiLine="1"/>
          </w:sdtPr>
          <w:sdtContent>
            <w:tc>
              <w:tcPr>
                <w:tcW w:w="74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F3423" w:rsidRPr="00EB59B7" w:rsidRDefault="00EF3423" w:rsidP="00EF3423">
                <w:pPr>
                  <w:rPr>
                    <w:color w:val="BFBFBF" w:themeColor="background1" w:themeShade="BF"/>
                  </w:rPr>
                </w:pPr>
                <w:r>
                  <w:rPr>
                    <w:color w:val="BFBFBF" w:themeColor="background1" w:themeShade="BF"/>
                  </w:rPr>
                  <w:t>Enter here</w:t>
                </w:r>
              </w:p>
            </w:tc>
          </w:sdtContent>
        </w:sdt>
      </w:tr>
      <w:tr w:rsidR="00EF3423" w:rsidRPr="009007EB" w:rsidTr="003E46F9">
        <w:trPr>
          <w:trHeight w:val="326"/>
          <w:jc w:val="center"/>
        </w:trPr>
        <w:tc>
          <w:tcPr>
            <w:tcW w:w="204" w:type="pct"/>
            <w:vMerge/>
            <w:tcBorders>
              <w:left w:val="single" w:sz="4" w:space="0" w:color="7F7F7F" w:themeColor="text1" w:themeTint="80"/>
              <w:bottom w:val="single" w:sz="4" w:space="0" w:color="7F7F7F" w:themeColor="text1" w:themeTint="80"/>
              <w:right w:val="single" w:sz="4" w:space="0" w:color="7F7F7F" w:themeColor="text1" w:themeTint="80"/>
            </w:tcBorders>
          </w:tcPr>
          <w:p w:rsidR="00EF3423" w:rsidRPr="009007EB" w:rsidRDefault="00EF3423" w:rsidP="00EF3423">
            <w:pPr>
              <w:pStyle w:val="Heading2"/>
              <w:spacing w:before="40" w:after="40"/>
              <w:rPr>
                <w:rFonts w:ascii="Arial" w:hAnsi="Arial" w:cs="Arial"/>
                <w:color w:val="auto"/>
                <w:sz w:val="20"/>
                <w:szCs w:val="20"/>
              </w:rPr>
            </w:pPr>
          </w:p>
        </w:tc>
        <w:tc>
          <w:tcPr>
            <w:tcW w:w="1364" w:type="pct"/>
            <w:vMerge/>
            <w:tcBorders>
              <w:left w:val="single" w:sz="4" w:space="0" w:color="7F7F7F" w:themeColor="text1" w:themeTint="80"/>
              <w:bottom w:val="single" w:sz="4" w:space="0" w:color="7F7F7F" w:themeColor="text1" w:themeTint="80"/>
              <w:right w:val="single" w:sz="4" w:space="0" w:color="7F7F7F" w:themeColor="text1" w:themeTint="80"/>
            </w:tcBorders>
          </w:tcPr>
          <w:p w:rsidR="00EF3423" w:rsidRPr="009007EB" w:rsidRDefault="00EF3423" w:rsidP="00EF3423">
            <w:pPr>
              <w:pStyle w:val="Heading2"/>
              <w:spacing w:before="40" w:after="40"/>
              <w:rPr>
                <w:rFonts w:ascii="Arial" w:hAnsi="Arial" w:cs="Arial"/>
                <w:color w:val="auto"/>
                <w:sz w:val="20"/>
                <w:szCs w:val="20"/>
              </w:rPr>
            </w:pPr>
          </w:p>
        </w:tc>
        <w:tc>
          <w:tcPr>
            <w:tcW w:w="94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F3423" w:rsidRPr="009B4739" w:rsidRDefault="00EF3423" w:rsidP="00EF3423">
            <w:pPr>
              <w:spacing w:before="40" w:after="40"/>
              <w:rPr>
                <w:rFonts w:ascii="Arial" w:hAnsi="Arial" w:cs="Arial"/>
                <w:sz w:val="20"/>
                <w:szCs w:val="20"/>
              </w:rPr>
            </w:pPr>
            <w:r w:rsidRPr="009B4739">
              <w:rPr>
                <w:rFonts w:ascii="Arial" w:hAnsi="Arial" w:cs="Arial"/>
                <w:sz w:val="20"/>
                <w:szCs w:val="20"/>
              </w:rPr>
              <w:t>Locality</w:t>
            </w:r>
          </w:p>
        </w:tc>
        <w:sdt>
          <w:sdtPr>
            <w:rPr>
              <w:color w:val="BFBFBF" w:themeColor="background1" w:themeShade="BF"/>
            </w:rPr>
            <w:id w:val="481586277"/>
            <w:placeholder>
              <w:docPart w:val="7FA311C5B8B54CDCA3BE65B5FAF8B305"/>
            </w:placeholder>
            <w:showingPlcHdr/>
            <w15:appearance w15:val="hidden"/>
            <w:text w:multiLine="1"/>
          </w:sdtPr>
          <w:sdtContent>
            <w:tc>
              <w:tcPr>
                <w:tcW w:w="723"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F3423" w:rsidRPr="00EB59B7" w:rsidRDefault="00EF3423" w:rsidP="00EF3423">
                <w:pPr>
                  <w:rPr>
                    <w:color w:val="BFBFBF" w:themeColor="background1" w:themeShade="BF"/>
                  </w:rPr>
                </w:pPr>
                <w:r w:rsidRPr="00EB59B7">
                  <w:rPr>
                    <w:color w:val="BFBFBF" w:themeColor="background1" w:themeShade="BF"/>
                  </w:rPr>
                  <w:t>Enter Locality</w:t>
                </w:r>
              </w:p>
            </w:tc>
          </w:sdtContent>
        </w:sdt>
        <w:tc>
          <w:tcPr>
            <w:tcW w:w="1013"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F3423" w:rsidRPr="009B4739" w:rsidRDefault="00D6136E" w:rsidP="00EF3423">
            <w:pPr>
              <w:spacing w:before="40" w:after="40"/>
              <w:rPr>
                <w:rFonts w:ascii="Arial" w:hAnsi="Arial" w:cs="Arial"/>
                <w:color w:val="2F5496" w:themeColor="accent1" w:themeShade="BF"/>
                <w:sz w:val="20"/>
                <w:szCs w:val="20"/>
              </w:rPr>
            </w:pPr>
            <w:r w:rsidRPr="00D6136E">
              <w:rPr>
                <w:rFonts w:ascii="Arial" w:hAnsi="Arial" w:cs="Arial"/>
                <w:color w:val="2F5496" w:themeColor="accent1" w:themeShade="BF"/>
                <w:sz w:val="18"/>
                <w:szCs w:val="18"/>
              </w:rPr>
              <w:tab/>
              <w:t xml:space="preserve">Al </w:t>
            </w:r>
            <w:proofErr w:type="spellStart"/>
            <w:r w:rsidRPr="00D6136E">
              <w:rPr>
                <w:rFonts w:ascii="Arial" w:hAnsi="Arial" w:cs="Arial"/>
                <w:color w:val="2F5496" w:themeColor="accent1" w:themeShade="BF"/>
                <w:sz w:val="18"/>
                <w:szCs w:val="18"/>
              </w:rPr>
              <w:t>sarij</w:t>
            </w:r>
            <w:proofErr w:type="spellEnd"/>
          </w:p>
        </w:tc>
        <w:sdt>
          <w:sdtPr>
            <w:rPr>
              <w:color w:val="BFBFBF" w:themeColor="background1" w:themeShade="BF"/>
            </w:rPr>
            <w:id w:val="-580526031"/>
            <w:placeholder>
              <w:docPart w:val="697E3067B3E649339E57EFCD561760DC"/>
            </w:placeholder>
            <w15:appearance w15:val="hidden"/>
            <w:text w:multiLine="1"/>
          </w:sdtPr>
          <w:sdtContent>
            <w:tc>
              <w:tcPr>
                <w:tcW w:w="74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F3423" w:rsidRPr="00EB59B7" w:rsidRDefault="00EF3423" w:rsidP="00EF3423">
                <w:pPr>
                  <w:rPr>
                    <w:color w:val="BFBFBF" w:themeColor="background1" w:themeShade="BF"/>
                  </w:rPr>
                </w:pPr>
                <w:r>
                  <w:rPr>
                    <w:color w:val="BFBFBF" w:themeColor="background1" w:themeShade="BF"/>
                  </w:rPr>
                  <w:t>Enter here</w:t>
                </w:r>
              </w:p>
            </w:tc>
          </w:sdtContent>
        </w:sdt>
      </w:tr>
      <w:tr w:rsidR="00EB59B7" w:rsidRPr="009007EB" w:rsidTr="003E46F9">
        <w:trPr>
          <w:jc w:val="center"/>
        </w:trPr>
        <w:tc>
          <w:tcPr>
            <w:tcW w:w="20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9007EB" w:rsidRDefault="00EB59B7" w:rsidP="00D61B66">
            <w:pPr>
              <w:pStyle w:val="Heading2"/>
              <w:rPr>
                <w:rFonts w:ascii="Arial" w:hAnsi="Arial" w:cs="Arial"/>
                <w:color w:val="auto"/>
                <w:sz w:val="20"/>
                <w:szCs w:val="20"/>
              </w:rPr>
            </w:pPr>
            <w:r w:rsidRPr="009007EB">
              <w:rPr>
                <w:rFonts w:ascii="Arial" w:hAnsi="Arial" w:cs="Arial"/>
                <w:color w:val="auto"/>
                <w:sz w:val="20"/>
                <w:szCs w:val="20"/>
              </w:rPr>
              <w:t>B4</w:t>
            </w:r>
          </w:p>
        </w:tc>
        <w:tc>
          <w:tcPr>
            <w:tcW w:w="13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9007EB" w:rsidRDefault="00EB59B7" w:rsidP="00D61B66">
            <w:pPr>
              <w:pStyle w:val="Heading2"/>
              <w:spacing w:before="40" w:after="40"/>
              <w:rPr>
                <w:rFonts w:ascii="Arial" w:hAnsi="Arial" w:cs="Arial"/>
                <w:color w:val="auto"/>
                <w:sz w:val="20"/>
                <w:szCs w:val="20"/>
              </w:rPr>
            </w:pPr>
            <w:r w:rsidRPr="009007EB">
              <w:rPr>
                <w:rFonts w:ascii="Arial" w:hAnsi="Arial" w:cs="Arial"/>
                <w:color w:val="auto"/>
                <w:sz w:val="20"/>
                <w:szCs w:val="20"/>
              </w:rPr>
              <w:t xml:space="preserve">Project Duration </w:t>
            </w:r>
            <w:r w:rsidRPr="009007EB">
              <w:rPr>
                <w:rFonts w:ascii="Arial" w:hAnsi="Arial" w:cs="Arial"/>
                <w:i/>
                <w:color w:val="auto"/>
                <w:sz w:val="20"/>
                <w:szCs w:val="20"/>
              </w:rPr>
              <w:t>(Number of Months – all projects should be between 18 – 24 months)</w:t>
            </w:r>
          </w:p>
        </w:tc>
        <w:sdt>
          <w:sdtPr>
            <w:rPr>
              <w:rFonts w:ascii="Arial" w:hAnsi="Arial" w:cs="Arial"/>
              <w:sz w:val="20"/>
              <w:szCs w:val="20"/>
            </w:rPr>
            <w:id w:val="172459685"/>
            <w:placeholder>
              <w:docPart w:val="4C5DBE41692642F4B15FF1FA94FA6D93"/>
            </w:placeholder>
            <w15:appearance w15:val="hidden"/>
            <w:text/>
          </w:sdtPr>
          <w:sdtContent>
            <w:tc>
              <w:tcPr>
                <w:tcW w:w="3432" w:type="pct"/>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9007EB" w:rsidRDefault="00D6136E" w:rsidP="00D6136E">
                <w:pPr>
                  <w:rPr>
                    <w:rFonts w:ascii="Arial" w:hAnsi="Arial" w:cs="Arial"/>
                    <w:sz w:val="20"/>
                    <w:szCs w:val="20"/>
                  </w:rPr>
                </w:pPr>
                <w:r>
                  <w:rPr>
                    <w:rFonts w:ascii="Arial" w:hAnsi="Arial" w:cs="Arial"/>
                    <w:sz w:val="20"/>
                    <w:szCs w:val="20"/>
                  </w:rPr>
                  <w:t>24 Months</w:t>
                </w:r>
              </w:p>
            </w:tc>
          </w:sdtContent>
        </w:sdt>
      </w:tr>
      <w:tr w:rsidR="00EB59B7" w:rsidRPr="009007EB" w:rsidTr="003E46F9">
        <w:trPr>
          <w:trHeight w:val="432"/>
          <w:jc w:val="center"/>
        </w:trPr>
        <w:tc>
          <w:tcPr>
            <w:tcW w:w="204"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rsidR="00EB59B7" w:rsidRPr="009007EB" w:rsidRDefault="00EB59B7" w:rsidP="00D61B66">
            <w:pPr>
              <w:pStyle w:val="Heading2"/>
              <w:rPr>
                <w:rFonts w:ascii="Arial" w:hAnsi="Arial" w:cs="Arial"/>
                <w:caps/>
                <w:color w:val="auto"/>
                <w:sz w:val="20"/>
                <w:szCs w:val="20"/>
              </w:rPr>
            </w:pPr>
            <w:r w:rsidRPr="009007EB">
              <w:rPr>
                <w:rFonts w:ascii="Arial" w:hAnsi="Arial" w:cs="Arial"/>
                <w:caps/>
                <w:color w:val="auto"/>
                <w:sz w:val="20"/>
                <w:szCs w:val="20"/>
              </w:rPr>
              <w:t>B5</w:t>
            </w:r>
          </w:p>
        </w:tc>
        <w:tc>
          <w:tcPr>
            <w:tcW w:w="1364"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rsidR="00EB59B7" w:rsidRPr="009007EB" w:rsidRDefault="00EB59B7" w:rsidP="00D61B66">
            <w:pPr>
              <w:pStyle w:val="Heading2"/>
              <w:spacing w:before="40" w:after="40"/>
              <w:rPr>
                <w:rFonts w:ascii="Arial" w:hAnsi="Arial" w:cs="Arial"/>
                <w:color w:val="auto"/>
                <w:sz w:val="20"/>
                <w:szCs w:val="20"/>
              </w:rPr>
            </w:pPr>
            <w:r w:rsidRPr="009007EB">
              <w:rPr>
                <w:rFonts w:ascii="Arial" w:hAnsi="Arial" w:cs="Arial"/>
                <w:color w:val="auto"/>
                <w:sz w:val="20"/>
                <w:szCs w:val="20"/>
              </w:rPr>
              <w:t>Does your organization currently have a field office in the state where the project will be implemented?</w:t>
            </w:r>
          </w:p>
        </w:tc>
        <w:tc>
          <w:tcPr>
            <w:tcW w:w="3432" w:type="pct"/>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9007EB" w:rsidRDefault="0080635E" w:rsidP="00D61B66">
            <w:pPr>
              <w:rPr>
                <w:rFonts w:ascii="Arial" w:hAnsi="Arial" w:cs="Arial"/>
              </w:rPr>
            </w:pPr>
            <w:sdt>
              <w:sdtPr>
                <w:rPr>
                  <w:rFonts w:ascii="Arial" w:hAnsi="Arial" w:cs="Arial"/>
                  <w:sz w:val="20"/>
                  <w:szCs w:val="20"/>
                </w:rPr>
                <w:id w:val="-2104479077"/>
                <w14:checkbox>
                  <w14:checked w14:val="1"/>
                  <w14:checkedState w14:val="2612" w14:font="MS Gothic"/>
                  <w14:uncheckedState w14:val="2610" w14:font="MS Gothic"/>
                </w14:checkbox>
              </w:sdtPr>
              <w:sdtContent>
                <w:r w:rsidR="000F5117">
                  <w:rPr>
                    <w:rFonts w:ascii="MS Gothic" w:eastAsia="MS Gothic" w:hAnsi="MS Gothic" w:cs="Arial" w:hint="eastAsia"/>
                    <w:sz w:val="20"/>
                    <w:szCs w:val="20"/>
                  </w:rPr>
                  <w:t>☒</w:t>
                </w:r>
              </w:sdtContent>
            </w:sdt>
            <w:r w:rsidR="00EB59B7" w:rsidRPr="009007EB">
              <w:rPr>
                <w:rFonts w:ascii="Arial" w:hAnsi="Arial" w:cs="Arial"/>
                <w:sz w:val="20"/>
                <w:szCs w:val="20"/>
              </w:rPr>
              <w:t xml:space="preserve">YES               </w:t>
            </w:r>
            <w:sdt>
              <w:sdtPr>
                <w:rPr>
                  <w:rFonts w:ascii="Arial" w:hAnsi="Arial" w:cs="Arial"/>
                  <w:sz w:val="20"/>
                  <w:szCs w:val="20"/>
                </w:rPr>
                <w:id w:val="-641041082"/>
                <w14:checkbox>
                  <w14:checked w14:val="0"/>
                  <w14:checkedState w14:val="2612" w14:font="MS Gothic"/>
                  <w14:uncheckedState w14:val="2610" w14:font="MS Gothic"/>
                </w14:checkbox>
              </w:sdtPr>
              <w:sdtContent>
                <w:r w:rsidR="00EB59B7" w:rsidRPr="009007EB">
                  <w:rPr>
                    <w:rFonts w:ascii="Segoe UI Symbol" w:eastAsia="MS Gothic" w:hAnsi="Segoe UI Symbol" w:cs="Segoe UI Symbol"/>
                    <w:sz w:val="20"/>
                    <w:szCs w:val="20"/>
                  </w:rPr>
                  <w:t>☐</w:t>
                </w:r>
              </w:sdtContent>
            </w:sdt>
            <w:r w:rsidR="00EB59B7" w:rsidRPr="009007EB">
              <w:rPr>
                <w:rFonts w:ascii="Arial" w:hAnsi="Arial" w:cs="Arial"/>
                <w:sz w:val="20"/>
                <w:szCs w:val="20"/>
              </w:rPr>
              <w:t xml:space="preserve">NO </w:t>
            </w:r>
          </w:p>
        </w:tc>
      </w:tr>
      <w:tr w:rsidR="00EB59B7" w:rsidRPr="009007EB" w:rsidTr="003E46F9">
        <w:trPr>
          <w:trHeight w:val="129"/>
          <w:jc w:val="center"/>
        </w:trPr>
        <w:tc>
          <w:tcPr>
            <w:tcW w:w="204" w:type="pct"/>
            <w:vMerge/>
            <w:tcBorders>
              <w:left w:val="single" w:sz="4" w:space="0" w:color="7F7F7F" w:themeColor="text1" w:themeTint="80"/>
              <w:right w:val="single" w:sz="4" w:space="0" w:color="7F7F7F" w:themeColor="text1" w:themeTint="80"/>
            </w:tcBorders>
          </w:tcPr>
          <w:p w:rsidR="00EB59B7" w:rsidRPr="009007EB" w:rsidRDefault="00EB59B7" w:rsidP="00D61B66">
            <w:pPr>
              <w:pStyle w:val="Heading2"/>
              <w:rPr>
                <w:rFonts w:ascii="Arial" w:hAnsi="Arial" w:cs="Arial"/>
                <w:color w:val="auto"/>
                <w:sz w:val="20"/>
                <w:szCs w:val="20"/>
              </w:rPr>
            </w:pPr>
          </w:p>
        </w:tc>
        <w:tc>
          <w:tcPr>
            <w:tcW w:w="1364" w:type="pct"/>
            <w:vMerge/>
            <w:tcBorders>
              <w:left w:val="single" w:sz="4" w:space="0" w:color="7F7F7F" w:themeColor="text1" w:themeTint="80"/>
              <w:right w:val="single" w:sz="4" w:space="0" w:color="7F7F7F" w:themeColor="text1" w:themeTint="80"/>
            </w:tcBorders>
          </w:tcPr>
          <w:p w:rsidR="00EB59B7" w:rsidRPr="009007EB" w:rsidRDefault="00EB59B7" w:rsidP="00D61B66">
            <w:pPr>
              <w:pStyle w:val="Heading2"/>
              <w:spacing w:before="40" w:after="40"/>
              <w:rPr>
                <w:rFonts w:ascii="Arial" w:hAnsi="Arial" w:cs="Arial"/>
                <w:color w:val="auto"/>
                <w:sz w:val="20"/>
                <w:szCs w:val="20"/>
              </w:rPr>
            </w:pPr>
          </w:p>
        </w:tc>
        <w:tc>
          <w:tcPr>
            <w:tcW w:w="94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9007EB" w:rsidRDefault="00EB59B7" w:rsidP="00D61B66">
            <w:pPr>
              <w:spacing w:before="40" w:after="40"/>
              <w:rPr>
                <w:rFonts w:ascii="Arial" w:hAnsi="Arial" w:cs="Arial"/>
                <w:sz w:val="20"/>
                <w:szCs w:val="20"/>
              </w:rPr>
            </w:pPr>
            <w:r w:rsidRPr="009007EB">
              <w:rPr>
                <w:rFonts w:ascii="Arial" w:hAnsi="Arial" w:cs="Arial"/>
                <w:sz w:val="20"/>
                <w:szCs w:val="20"/>
              </w:rPr>
              <w:t>Address of Field Office</w:t>
            </w:r>
          </w:p>
        </w:tc>
        <w:tc>
          <w:tcPr>
            <w:tcW w:w="2485" w:type="pct"/>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9007EB" w:rsidRDefault="007A1582" w:rsidP="007A1582">
            <w:pPr>
              <w:spacing w:before="40" w:after="40"/>
              <w:ind w:left="0" w:firstLine="0"/>
              <w:rPr>
                <w:rFonts w:ascii="Arial" w:hAnsi="Arial" w:cs="Arial"/>
                <w:sz w:val="20"/>
                <w:szCs w:val="20"/>
              </w:rPr>
            </w:pPr>
            <w:r>
              <w:t>ED, Al-</w:t>
            </w:r>
            <w:proofErr w:type="spellStart"/>
            <w:r>
              <w:t>safa’a</w:t>
            </w:r>
            <w:proofErr w:type="spellEnd"/>
            <w:r>
              <w:t xml:space="preserve"> neighborhood, Near </w:t>
            </w:r>
            <w:proofErr w:type="spellStart"/>
            <w:r>
              <w:t>Ansar</w:t>
            </w:r>
            <w:proofErr w:type="spellEnd"/>
            <w:r>
              <w:t xml:space="preserve"> Mosque</w:t>
            </w:r>
          </w:p>
        </w:tc>
      </w:tr>
      <w:tr w:rsidR="00EB59B7" w:rsidRPr="009007EB" w:rsidTr="003E46F9">
        <w:trPr>
          <w:trHeight w:val="129"/>
          <w:jc w:val="center"/>
        </w:trPr>
        <w:tc>
          <w:tcPr>
            <w:tcW w:w="204" w:type="pct"/>
            <w:vMerge/>
            <w:tcBorders>
              <w:left w:val="single" w:sz="4" w:space="0" w:color="7F7F7F" w:themeColor="text1" w:themeTint="80"/>
              <w:right w:val="single" w:sz="4" w:space="0" w:color="7F7F7F" w:themeColor="text1" w:themeTint="80"/>
            </w:tcBorders>
          </w:tcPr>
          <w:p w:rsidR="00EB59B7" w:rsidRPr="009007EB" w:rsidRDefault="00EB59B7" w:rsidP="00D61B66">
            <w:pPr>
              <w:pStyle w:val="Heading2"/>
              <w:rPr>
                <w:rFonts w:ascii="Arial" w:hAnsi="Arial" w:cs="Arial"/>
                <w:color w:val="auto"/>
                <w:sz w:val="20"/>
                <w:szCs w:val="20"/>
              </w:rPr>
            </w:pPr>
          </w:p>
        </w:tc>
        <w:tc>
          <w:tcPr>
            <w:tcW w:w="1364" w:type="pct"/>
            <w:vMerge/>
            <w:tcBorders>
              <w:left w:val="single" w:sz="4" w:space="0" w:color="7F7F7F" w:themeColor="text1" w:themeTint="80"/>
              <w:right w:val="single" w:sz="4" w:space="0" w:color="7F7F7F" w:themeColor="text1" w:themeTint="80"/>
            </w:tcBorders>
          </w:tcPr>
          <w:p w:rsidR="00EB59B7" w:rsidRPr="009007EB" w:rsidRDefault="00EB59B7" w:rsidP="00D61B66">
            <w:pPr>
              <w:pStyle w:val="Heading2"/>
              <w:spacing w:before="40" w:after="40"/>
              <w:rPr>
                <w:rFonts w:ascii="Arial" w:hAnsi="Arial" w:cs="Arial"/>
                <w:color w:val="auto"/>
                <w:sz w:val="20"/>
                <w:szCs w:val="20"/>
              </w:rPr>
            </w:pPr>
          </w:p>
        </w:tc>
        <w:tc>
          <w:tcPr>
            <w:tcW w:w="94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9007EB" w:rsidRDefault="00EB59B7" w:rsidP="00D61B66">
            <w:pPr>
              <w:spacing w:before="40" w:after="40"/>
              <w:rPr>
                <w:rFonts w:ascii="Arial" w:hAnsi="Arial" w:cs="Arial"/>
                <w:sz w:val="20"/>
                <w:szCs w:val="20"/>
              </w:rPr>
            </w:pPr>
            <w:r w:rsidRPr="009007EB">
              <w:rPr>
                <w:rFonts w:ascii="Arial" w:hAnsi="Arial" w:cs="Arial"/>
                <w:sz w:val="20"/>
                <w:szCs w:val="20"/>
              </w:rPr>
              <w:t>When established?</w:t>
            </w:r>
          </w:p>
        </w:tc>
        <w:tc>
          <w:tcPr>
            <w:tcW w:w="844" w:type="pct"/>
            <w:gridSpan w:val="4"/>
            <w:tcBorders>
              <w:top w:val="single" w:sz="4" w:space="0" w:color="7F7F7F" w:themeColor="text1" w:themeTint="80"/>
              <w:left w:val="single" w:sz="4" w:space="0" w:color="7F7F7F" w:themeColor="text1" w:themeTint="80"/>
              <w:bottom w:val="single" w:sz="4" w:space="0" w:color="7F7F7F" w:themeColor="text1" w:themeTint="80"/>
            </w:tcBorders>
          </w:tcPr>
          <w:p w:rsidR="00EB59B7" w:rsidRPr="009007EB" w:rsidRDefault="007A1582" w:rsidP="007A1582">
            <w:pPr>
              <w:tabs>
                <w:tab w:val="left" w:pos="940"/>
              </w:tabs>
              <w:spacing w:before="40" w:after="40"/>
              <w:ind w:left="0" w:firstLine="0"/>
              <w:rPr>
                <w:rFonts w:ascii="Arial" w:hAnsi="Arial" w:cs="Arial"/>
                <w:sz w:val="20"/>
                <w:szCs w:val="20"/>
              </w:rPr>
            </w:pPr>
            <w:r>
              <w:rPr>
                <w:rFonts w:ascii="Arial" w:hAnsi="Arial" w:cs="Arial"/>
                <w:sz w:val="20"/>
                <w:szCs w:val="20"/>
              </w:rPr>
              <w:t>2004</w:t>
            </w:r>
          </w:p>
        </w:tc>
        <w:tc>
          <w:tcPr>
            <w:tcW w:w="892"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auto"/>
            </w:tcBorders>
            <w:shd w:val="clear" w:color="auto" w:fill="auto"/>
          </w:tcPr>
          <w:p w:rsidR="00EB59B7" w:rsidRPr="009007EB" w:rsidRDefault="00EB59B7" w:rsidP="00D61B66">
            <w:pPr>
              <w:spacing w:before="40" w:after="40"/>
              <w:rPr>
                <w:rFonts w:ascii="Arial" w:hAnsi="Arial" w:cs="Arial"/>
                <w:sz w:val="20"/>
                <w:szCs w:val="20"/>
              </w:rPr>
            </w:pPr>
            <w:r w:rsidRPr="009007EB">
              <w:rPr>
                <w:rFonts w:ascii="Arial" w:hAnsi="Arial" w:cs="Arial"/>
                <w:sz w:val="20"/>
                <w:szCs w:val="20"/>
              </w:rPr>
              <w:t>Number of Staff:</w:t>
            </w:r>
          </w:p>
        </w:tc>
        <w:tc>
          <w:tcPr>
            <w:tcW w:w="749" w:type="pct"/>
            <w:tcBorders>
              <w:top w:val="single" w:sz="4" w:space="0" w:color="auto"/>
              <w:left w:val="single" w:sz="4" w:space="0" w:color="auto"/>
              <w:bottom w:val="single" w:sz="4" w:space="0" w:color="auto"/>
              <w:right w:val="single" w:sz="4" w:space="0" w:color="auto"/>
            </w:tcBorders>
            <w:shd w:val="clear" w:color="auto" w:fill="auto"/>
          </w:tcPr>
          <w:p w:rsidR="00EB59B7" w:rsidRPr="009007EB" w:rsidRDefault="002151C7" w:rsidP="002151C7">
            <w:pPr>
              <w:spacing w:before="40" w:after="40"/>
              <w:ind w:left="0" w:firstLine="0"/>
              <w:rPr>
                <w:rFonts w:ascii="Arial" w:hAnsi="Arial" w:cs="Arial"/>
                <w:sz w:val="20"/>
                <w:szCs w:val="20"/>
              </w:rPr>
            </w:pPr>
            <w:r>
              <w:rPr>
                <w:rFonts w:ascii="Arial" w:hAnsi="Arial" w:cs="Arial"/>
                <w:sz w:val="20"/>
                <w:szCs w:val="20"/>
              </w:rPr>
              <w:t>760</w:t>
            </w:r>
          </w:p>
        </w:tc>
      </w:tr>
      <w:tr w:rsidR="00EB59B7" w:rsidRPr="009007EB" w:rsidTr="003E46F9">
        <w:trPr>
          <w:jc w:val="center"/>
        </w:trPr>
        <w:tc>
          <w:tcPr>
            <w:tcW w:w="20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9007EB" w:rsidRDefault="00EB59B7" w:rsidP="00D61B66">
            <w:pPr>
              <w:pStyle w:val="Heading2"/>
              <w:rPr>
                <w:rFonts w:ascii="Arial" w:hAnsi="Arial" w:cs="Arial"/>
                <w:color w:val="auto"/>
                <w:sz w:val="20"/>
                <w:szCs w:val="20"/>
              </w:rPr>
            </w:pPr>
            <w:r w:rsidRPr="009007EB">
              <w:rPr>
                <w:rFonts w:ascii="Arial" w:hAnsi="Arial" w:cs="Arial"/>
                <w:color w:val="auto"/>
                <w:sz w:val="20"/>
                <w:szCs w:val="20"/>
              </w:rPr>
              <w:t>B6</w:t>
            </w:r>
          </w:p>
        </w:tc>
        <w:tc>
          <w:tcPr>
            <w:tcW w:w="13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9007EB" w:rsidRDefault="00EB59B7" w:rsidP="00D61B66">
            <w:pPr>
              <w:pStyle w:val="Heading2"/>
              <w:spacing w:before="40" w:after="40"/>
              <w:rPr>
                <w:rFonts w:ascii="Arial" w:hAnsi="Arial" w:cs="Arial"/>
                <w:color w:val="auto"/>
                <w:sz w:val="20"/>
                <w:szCs w:val="20"/>
              </w:rPr>
            </w:pPr>
            <w:r w:rsidRPr="009007EB">
              <w:rPr>
                <w:rFonts w:ascii="Arial" w:hAnsi="Arial" w:cs="Arial"/>
                <w:color w:val="auto"/>
                <w:sz w:val="20"/>
                <w:szCs w:val="20"/>
              </w:rPr>
              <w:t>Estimated Project Budget in USD</w:t>
            </w:r>
          </w:p>
        </w:tc>
        <w:sdt>
          <w:sdtPr>
            <w:rPr>
              <w:rFonts w:ascii="Arial" w:hAnsi="Arial" w:cs="Arial"/>
              <w:sz w:val="20"/>
              <w:szCs w:val="20"/>
            </w:rPr>
            <w:id w:val="-1008980653"/>
            <w:placeholder>
              <w:docPart w:val="6170C97ABED54AE4B409A0A2C977BE3F"/>
            </w:placeholder>
            <w15:appearance w15:val="hidden"/>
            <w:text/>
          </w:sdtPr>
          <w:sdtContent>
            <w:tc>
              <w:tcPr>
                <w:tcW w:w="3432" w:type="pct"/>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9007EB" w:rsidRDefault="001008AB" w:rsidP="001008AB">
                <w:pPr>
                  <w:spacing w:before="40" w:after="40"/>
                  <w:rPr>
                    <w:rFonts w:ascii="Arial" w:hAnsi="Arial" w:cs="Arial"/>
                    <w:sz w:val="20"/>
                    <w:szCs w:val="20"/>
                  </w:rPr>
                </w:pPr>
                <w:r>
                  <w:rPr>
                    <w:rFonts w:ascii="Arial" w:hAnsi="Arial" w:cs="Arial"/>
                    <w:sz w:val="20"/>
                    <w:szCs w:val="20"/>
                  </w:rPr>
                  <w:t>$800,000</w:t>
                </w:r>
              </w:p>
            </w:tc>
          </w:sdtContent>
        </w:sdt>
      </w:tr>
      <w:tr w:rsidR="00EB59B7" w:rsidRPr="009007EB" w:rsidTr="003E46F9">
        <w:trPr>
          <w:trHeight w:val="129"/>
          <w:jc w:val="center"/>
        </w:trPr>
        <w:tc>
          <w:tcPr>
            <w:tcW w:w="204"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rsidR="00EB59B7" w:rsidRPr="009007EB" w:rsidRDefault="00EB59B7" w:rsidP="00D61B66">
            <w:pPr>
              <w:pStyle w:val="Heading2"/>
              <w:rPr>
                <w:rFonts w:ascii="Arial" w:hAnsi="Arial" w:cs="Arial"/>
                <w:color w:val="auto"/>
                <w:sz w:val="20"/>
                <w:szCs w:val="20"/>
              </w:rPr>
            </w:pPr>
            <w:r w:rsidRPr="009007EB">
              <w:rPr>
                <w:rFonts w:ascii="Arial" w:hAnsi="Arial" w:cs="Arial"/>
                <w:color w:val="auto"/>
                <w:sz w:val="20"/>
                <w:szCs w:val="20"/>
              </w:rPr>
              <w:t>B7</w:t>
            </w:r>
          </w:p>
        </w:tc>
        <w:tc>
          <w:tcPr>
            <w:tcW w:w="1364"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rsidR="00EB59B7" w:rsidRPr="009007EB" w:rsidRDefault="00EB59B7" w:rsidP="00D61B66">
            <w:pPr>
              <w:pStyle w:val="Heading2"/>
              <w:spacing w:before="40" w:after="40"/>
              <w:rPr>
                <w:rFonts w:ascii="Arial" w:hAnsi="Arial" w:cs="Arial"/>
                <w:color w:val="auto"/>
                <w:sz w:val="20"/>
                <w:szCs w:val="20"/>
              </w:rPr>
            </w:pPr>
            <w:r w:rsidRPr="009007EB">
              <w:rPr>
                <w:rFonts w:ascii="Arial" w:hAnsi="Arial" w:cs="Arial"/>
                <w:color w:val="auto"/>
                <w:sz w:val="20"/>
                <w:szCs w:val="20"/>
              </w:rPr>
              <w:t>National Partner</w:t>
            </w:r>
            <w:r>
              <w:rPr>
                <w:rFonts w:ascii="Arial" w:hAnsi="Arial" w:cs="Arial"/>
                <w:color w:val="auto"/>
                <w:sz w:val="20"/>
                <w:szCs w:val="20"/>
              </w:rPr>
              <w:t>(s)</w:t>
            </w:r>
            <w:r w:rsidRPr="009007EB">
              <w:rPr>
                <w:rFonts w:ascii="Arial" w:hAnsi="Arial" w:cs="Arial"/>
                <w:color w:val="auto"/>
                <w:sz w:val="20"/>
                <w:szCs w:val="20"/>
              </w:rPr>
              <w:t xml:space="preserve"> – Window 1 only </w:t>
            </w:r>
          </w:p>
        </w:tc>
        <w:tc>
          <w:tcPr>
            <w:tcW w:w="94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9007EB" w:rsidRDefault="00EB59B7" w:rsidP="00D61B66">
            <w:pPr>
              <w:spacing w:before="40" w:after="40"/>
              <w:rPr>
                <w:rFonts w:ascii="Arial" w:hAnsi="Arial" w:cs="Arial"/>
                <w:sz w:val="20"/>
                <w:szCs w:val="20"/>
              </w:rPr>
            </w:pPr>
            <w:r w:rsidRPr="009007EB">
              <w:rPr>
                <w:rFonts w:ascii="Arial" w:hAnsi="Arial" w:cs="Arial"/>
                <w:sz w:val="20"/>
                <w:szCs w:val="20"/>
              </w:rPr>
              <w:t>Name</w:t>
            </w:r>
          </w:p>
        </w:tc>
        <w:tc>
          <w:tcPr>
            <w:tcW w:w="2485" w:type="pct"/>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9007EB" w:rsidRDefault="00CE6A91" w:rsidP="00FC1665">
            <w:pPr>
              <w:spacing w:before="40" w:after="40"/>
              <w:ind w:left="0" w:firstLine="0"/>
              <w:rPr>
                <w:rFonts w:ascii="Arial" w:hAnsi="Arial" w:cs="Arial"/>
                <w:sz w:val="20"/>
                <w:szCs w:val="20"/>
              </w:rPr>
            </w:pPr>
            <w:r w:rsidRPr="00CE6A91">
              <w:rPr>
                <w:rFonts w:ascii="Arial" w:hAnsi="Arial" w:cs="Arial"/>
                <w:sz w:val="20"/>
                <w:szCs w:val="20"/>
              </w:rPr>
              <w:t>National Initiative Development Organization (NIDO)</w:t>
            </w:r>
          </w:p>
        </w:tc>
      </w:tr>
      <w:tr w:rsidR="00EB59B7" w:rsidRPr="009007EB" w:rsidTr="003E46F9">
        <w:trPr>
          <w:trHeight w:val="128"/>
          <w:jc w:val="center"/>
        </w:trPr>
        <w:tc>
          <w:tcPr>
            <w:tcW w:w="204" w:type="pct"/>
            <w:vMerge/>
            <w:tcBorders>
              <w:left w:val="single" w:sz="4" w:space="0" w:color="7F7F7F" w:themeColor="text1" w:themeTint="80"/>
              <w:right w:val="single" w:sz="4" w:space="0" w:color="7F7F7F" w:themeColor="text1" w:themeTint="80"/>
            </w:tcBorders>
          </w:tcPr>
          <w:p w:rsidR="00EB59B7" w:rsidRPr="009007EB" w:rsidRDefault="00EB59B7" w:rsidP="00D61B66">
            <w:pPr>
              <w:pStyle w:val="Heading2"/>
              <w:rPr>
                <w:rFonts w:ascii="Arial" w:hAnsi="Arial" w:cs="Arial"/>
                <w:color w:val="auto"/>
                <w:sz w:val="20"/>
                <w:szCs w:val="20"/>
              </w:rPr>
            </w:pPr>
          </w:p>
        </w:tc>
        <w:tc>
          <w:tcPr>
            <w:tcW w:w="1364" w:type="pct"/>
            <w:vMerge/>
            <w:tcBorders>
              <w:left w:val="single" w:sz="4" w:space="0" w:color="7F7F7F" w:themeColor="text1" w:themeTint="80"/>
              <w:right w:val="single" w:sz="4" w:space="0" w:color="7F7F7F" w:themeColor="text1" w:themeTint="80"/>
            </w:tcBorders>
          </w:tcPr>
          <w:p w:rsidR="00EB59B7" w:rsidRPr="009007EB" w:rsidRDefault="00EB59B7" w:rsidP="00D61B66">
            <w:pPr>
              <w:pStyle w:val="Heading2"/>
              <w:spacing w:before="40" w:after="40"/>
              <w:rPr>
                <w:rFonts w:ascii="Arial" w:hAnsi="Arial" w:cs="Arial"/>
                <w:color w:val="auto"/>
                <w:sz w:val="20"/>
                <w:szCs w:val="20"/>
              </w:rPr>
            </w:pPr>
          </w:p>
        </w:tc>
        <w:tc>
          <w:tcPr>
            <w:tcW w:w="94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9007EB" w:rsidRDefault="00EB59B7" w:rsidP="00D61B66">
            <w:pPr>
              <w:spacing w:before="40" w:after="40"/>
              <w:rPr>
                <w:rFonts w:ascii="Arial" w:hAnsi="Arial" w:cs="Arial"/>
                <w:sz w:val="20"/>
                <w:szCs w:val="20"/>
              </w:rPr>
            </w:pPr>
            <w:r w:rsidRPr="009007EB">
              <w:rPr>
                <w:rFonts w:ascii="Arial" w:hAnsi="Arial" w:cs="Arial"/>
                <w:sz w:val="20"/>
                <w:szCs w:val="20"/>
              </w:rPr>
              <w:t xml:space="preserve">Registration </w:t>
            </w:r>
          </w:p>
        </w:tc>
        <w:tc>
          <w:tcPr>
            <w:tcW w:w="2485" w:type="pct"/>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9007EB" w:rsidRDefault="00174F85" w:rsidP="00257647">
            <w:pPr>
              <w:tabs>
                <w:tab w:val="center" w:pos="2428"/>
              </w:tabs>
              <w:spacing w:before="40" w:after="40"/>
              <w:ind w:left="0" w:firstLine="0"/>
              <w:rPr>
                <w:rFonts w:ascii="Arial" w:hAnsi="Arial" w:cs="Arial"/>
                <w:sz w:val="20"/>
                <w:szCs w:val="20"/>
              </w:rPr>
            </w:pPr>
            <w:r w:rsidRPr="00257647">
              <w:rPr>
                <w:rFonts w:ascii="Arial" w:hAnsi="Arial" w:cs="Arial"/>
                <w:sz w:val="20"/>
                <w:szCs w:val="20"/>
              </w:rPr>
              <w:t>Registered in HAC</w:t>
            </w:r>
          </w:p>
        </w:tc>
      </w:tr>
      <w:tr w:rsidR="00EB59B7" w:rsidRPr="009007EB" w:rsidTr="003E46F9">
        <w:trPr>
          <w:trHeight w:val="193"/>
          <w:jc w:val="center"/>
        </w:trPr>
        <w:tc>
          <w:tcPr>
            <w:tcW w:w="204"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rsidR="00EB59B7" w:rsidRPr="009007EB" w:rsidRDefault="00EB59B7" w:rsidP="00D61B66">
            <w:pPr>
              <w:pStyle w:val="Heading2"/>
              <w:rPr>
                <w:rFonts w:ascii="Arial" w:hAnsi="Arial" w:cs="Arial"/>
                <w:caps/>
                <w:color w:val="auto"/>
                <w:sz w:val="20"/>
                <w:szCs w:val="20"/>
              </w:rPr>
            </w:pPr>
            <w:r w:rsidRPr="009007EB">
              <w:rPr>
                <w:rFonts w:ascii="Arial" w:hAnsi="Arial" w:cs="Arial"/>
                <w:caps/>
                <w:color w:val="auto"/>
                <w:sz w:val="20"/>
                <w:szCs w:val="20"/>
              </w:rPr>
              <w:t>B8</w:t>
            </w:r>
          </w:p>
        </w:tc>
        <w:tc>
          <w:tcPr>
            <w:tcW w:w="1364"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rsidR="00EB59B7" w:rsidRPr="009007EB" w:rsidRDefault="00EB59B7" w:rsidP="00D61B66">
            <w:pPr>
              <w:pStyle w:val="Heading2"/>
              <w:spacing w:before="40" w:after="40"/>
              <w:rPr>
                <w:rFonts w:ascii="Arial" w:hAnsi="Arial" w:cs="Arial"/>
                <w:color w:val="auto"/>
                <w:sz w:val="20"/>
                <w:szCs w:val="20"/>
              </w:rPr>
            </w:pPr>
            <w:r w:rsidRPr="009007EB">
              <w:rPr>
                <w:rFonts w:ascii="Arial" w:hAnsi="Arial" w:cs="Arial"/>
                <w:color w:val="auto"/>
                <w:sz w:val="20"/>
                <w:szCs w:val="20"/>
              </w:rPr>
              <w:t>Results: Which of the DCPSF Results Framework Outputs will your Project Proposal address?</w:t>
            </w:r>
          </w:p>
        </w:tc>
        <w:tc>
          <w:tcPr>
            <w:tcW w:w="94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9007EB" w:rsidRDefault="00EB59B7" w:rsidP="00D61B66">
            <w:pPr>
              <w:rPr>
                <w:rFonts w:ascii="Arial" w:hAnsi="Arial" w:cs="Arial"/>
                <w:sz w:val="20"/>
                <w:szCs w:val="20"/>
              </w:rPr>
            </w:pPr>
            <w:r w:rsidRPr="009007EB">
              <w:rPr>
                <w:rFonts w:ascii="Arial" w:hAnsi="Arial" w:cs="Arial"/>
                <w:sz w:val="20"/>
                <w:szCs w:val="20"/>
              </w:rPr>
              <w:t>Output 1</w:t>
            </w:r>
          </w:p>
        </w:tc>
        <w:tc>
          <w:tcPr>
            <w:tcW w:w="518"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9007EB" w:rsidRDefault="00EB59B7" w:rsidP="00D61B66">
            <w:pPr>
              <w:rPr>
                <w:rFonts w:ascii="Arial" w:hAnsi="Arial" w:cs="Arial"/>
                <w:sz w:val="20"/>
                <w:szCs w:val="20"/>
              </w:rPr>
            </w:pPr>
            <w:r w:rsidRPr="009007EB">
              <w:rPr>
                <w:rFonts w:ascii="Arial" w:hAnsi="Arial" w:cs="Arial"/>
                <w:sz w:val="20"/>
                <w:szCs w:val="20"/>
              </w:rPr>
              <w:t>Output 2</w:t>
            </w:r>
          </w:p>
        </w:tc>
        <w:tc>
          <w:tcPr>
            <w:tcW w:w="515"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9007EB" w:rsidRDefault="00EB59B7" w:rsidP="00D61B66">
            <w:pPr>
              <w:rPr>
                <w:rFonts w:ascii="Arial" w:hAnsi="Arial" w:cs="Arial"/>
                <w:sz w:val="20"/>
                <w:szCs w:val="20"/>
              </w:rPr>
            </w:pPr>
            <w:r w:rsidRPr="009007EB">
              <w:rPr>
                <w:rFonts w:ascii="Arial" w:hAnsi="Arial" w:cs="Arial"/>
                <w:sz w:val="20"/>
                <w:szCs w:val="20"/>
              </w:rPr>
              <w:t>Output 3</w:t>
            </w:r>
          </w:p>
        </w:tc>
        <w:tc>
          <w:tcPr>
            <w:tcW w:w="70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9007EB" w:rsidRDefault="00EB59B7" w:rsidP="00D61B66">
            <w:pPr>
              <w:rPr>
                <w:rFonts w:ascii="Arial" w:hAnsi="Arial" w:cs="Arial"/>
                <w:sz w:val="20"/>
                <w:szCs w:val="20"/>
              </w:rPr>
            </w:pPr>
            <w:r w:rsidRPr="009007EB">
              <w:rPr>
                <w:rFonts w:ascii="Arial" w:hAnsi="Arial" w:cs="Arial"/>
                <w:sz w:val="20"/>
                <w:szCs w:val="20"/>
              </w:rPr>
              <w:t>Output 4</w:t>
            </w:r>
          </w:p>
        </w:tc>
        <w:tc>
          <w:tcPr>
            <w:tcW w:w="74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9007EB" w:rsidRDefault="00EB59B7" w:rsidP="00D61B66">
            <w:pPr>
              <w:rPr>
                <w:rFonts w:ascii="Arial" w:hAnsi="Arial" w:cs="Arial"/>
                <w:sz w:val="20"/>
                <w:szCs w:val="20"/>
              </w:rPr>
            </w:pPr>
            <w:r w:rsidRPr="009007EB">
              <w:rPr>
                <w:rFonts w:ascii="Arial" w:hAnsi="Arial" w:cs="Arial"/>
                <w:sz w:val="20"/>
                <w:szCs w:val="20"/>
              </w:rPr>
              <w:t>OTHER (please list)</w:t>
            </w:r>
          </w:p>
        </w:tc>
      </w:tr>
      <w:tr w:rsidR="00EB59B7" w:rsidRPr="009007EB" w:rsidTr="003E46F9">
        <w:trPr>
          <w:trHeight w:val="192"/>
          <w:jc w:val="center"/>
        </w:trPr>
        <w:tc>
          <w:tcPr>
            <w:tcW w:w="204" w:type="pct"/>
            <w:vMerge/>
            <w:tcBorders>
              <w:left w:val="single" w:sz="4" w:space="0" w:color="7F7F7F" w:themeColor="text1" w:themeTint="80"/>
              <w:bottom w:val="single" w:sz="4" w:space="0" w:color="auto"/>
              <w:right w:val="single" w:sz="4" w:space="0" w:color="7F7F7F" w:themeColor="text1" w:themeTint="80"/>
            </w:tcBorders>
          </w:tcPr>
          <w:p w:rsidR="00EB59B7" w:rsidRPr="009007EB" w:rsidRDefault="00EB59B7" w:rsidP="00D61B66">
            <w:pPr>
              <w:pStyle w:val="Heading2"/>
              <w:rPr>
                <w:rFonts w:ascii="Arial" w:hAnsi="Arial" w:cs="Arial"/>
                <w:caps/>
                <w:color w:val="auto"/>
                <w:sz w:val="20"/>
                <w:szCs w:val="20"/>
              </w:rPr>
            </w:pPr>
          </w:p>
        </w:tc>
        <w:tc>
          <w:tcPr>
            <w:tcW w:w="1364" w:type="pct"/>
            <w:vMerge/>
            <w:tcBorders>
              <w:left w:val="single" w:sz="4" w:space="0" w:color="7F7F7F" w:themeColor="text1" w:themeTint="80"/>
              <w:bottom w:val="single" w:sz="4" w:space="0" w:color="auto"/>
              <w:right w:val="single" w:sz="4" w:space="0" w:color="7F7F7F" w:themeColor="text1" w:themeTint="80"/>
            </w:tcBorders>
          </w:tcPr>
          <w:p w:rsidR="00EB59B7" w:rsidRPr="009007EB" w:rsidRDefault="00EB59B7" w:rsidP="00D61B66">
            <w:pPr>
              <w:pStyle w:val="Heading2"/>
              <w:rPr>
                <w:rFonts w:ascii="Arial" w:hAnsi="Arial" w:cs="Arial"/>
                <w:color w:val="auto"/>
                <w:sz w:val="20"/>
                <w:szCs w:val="20"/>
              </w:rPr>
            </w:pPr>
          </w:p>
        </w:tc>
        <w:sdt>
          <w:sdtPr>
            <w:rPr>
              <w:rFonts w:ascii="Arial" w:hAnsi="Arial" w:cs="Arial"/>
              <w:sz w:val="20"/>
              <w:szCs w:val="20"/>
            </w:rPr>
            <w:id w:val="-735014763"/>
            <w15:appearance w15:val="hidden"/>
            <w14:checkbox>
              <w14:checked w14:val="1"/>
              <w14:checkedState w14:val="2612" w14:font="MS Gothic"/>
              <w14:uncheckedState w14:val="2610" w14:font="MS Gothic"/>
            </w14:checkbox>
          </w:sdtPr>
          <w:sdtContent>
            <w:tc>
              <w:tcPr>
                <w:tcW w:w="947" w:type="pct"/>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tcPr>
              <w:p w:rsidR="00EB59B7" w:rsidRPr="009007EB" w:rsidRDefault="00512E73" w:rsidP="00D61B6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22898337"/>
            <w14:checkbox>
              <w14:checked w14:val="1"/>
              <w14:checkedState w14:val="2612" w14:font="MS Gothic"/>
              <w14:uncheckedState w14:val="2610" w14:font="MS Gothic"/>
            </w14:checkbox>
          </w:sdtPr>
          <w:sdtContent>
            <w:tc>
              <w:tcPr>
                <w:tcW w:w="518" w:type="pct"/>
                <w:gridSpan w:val="2"/>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tcPr>
              <w:p w:rsidR="00EB59B7" w:rsidRPr="009007EB" w:rsidRDefault="00512E73" w:rsidP="00D61B6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936253586"/>
            <w14:checkbox>
              <w14:checked w14:val="1"/>
              <w14:checkedState w14:val="2612" w14:font="MS Gothic"/>
              <w14:uncheckedState w14:val="2610" w14:font="MS Gothic"/>
            </w14:checkbox>
          </w:sdtPr>
          <w:sdtContent>
            <w:tc>
              <w:tcPr>
                <w:tcW w:w="515" w:type="pct"/>
                <w:gridSpan w:val="3"/>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tcPr>
              <w:p w:rsidR="00EB59B7" w:rsidRPr="009007EB" w:rsidRDefault="00512E73" w:rsidP="00D61B6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71479522"/>
            <w14:checkbox>
              <w14:checked w14:val="1"/>
              <w14:checkedState w14:val="2612" w14:font="MS Gothic"/>
              <w14:uncheckedState w14:val="2610" w14:font="MS Gothic"/>
            </w14:checkbox>
          </w:sdtPr>
          <w:sdtContent>
            <w:tc>
              <w:tcPr>
                <w:tcW w:w="703" w:type="pct"/>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tcPr>
              <w:p w:rsidR="00EB59B7" w:rsidRPr="009007EB" w:rsidRDefault="00512E73" w:rsidP="00D61B6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09507256"/>
            <w:placeholder>
              <w:docPart w:val="ABAA32F218AD41F294DCE400CE02085C"/>
            </w:placeholder>
            <w:showingPlcHdr/>
            <w15:appearance w15:val="hidden"/>
            <w:text w:multiLine="1"/>
          </w:sdtPr>
          <w:sdtContent>
            <w:tc>
              <w:tcPr>
                <w:tcW w:w="749" w:type="pct"/>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tcPr>
              <w:p w:rsidR="00EB59B7" w:rsidRPr="009007EB" w:rsidRDefault="00EB59B7" w:rsidP="00D61B66">
                <w:pPr>
                  <w:rPr>
                    <w:rFonts w:ascii="Arial" w:hAnsi="Arial" w:cs="Arial"/>
                    <w:sz w:val="20"/>
                    <w:szCs w:val="20"/>
                  </w:rPr>
                </w:pPr>
                <w:r w:rsidRPr="009007EB">
                  <w:rPr>
                    <w:rStyle w:val="PlaceholderText"/>
                    <w:rFonts w:ascii="Arial" w:hAnsi="Arial" w:cs="Arial"/>
                  </w:rPr>
                  <w:t>enter</w:t>
                </w:r>
              </w:p>
            </w:tc>
          </w:sdtContent>
        </w:sdt>
      </w:tr>
      <w:tr w:rsidR="00EB59B7" w:rsidRPr="009007EB" w:rsidTr="00D61B66">
        <w:tblPrEx>
          <w:tblBorders>
            <w:top w:val="single" w:sz="4" w:space="0" w:color="7F7F7F" w:themeColor="text1" w:themeTint="80"/>
            <w:bottom w:val="single" w:sz="4" w:space="0" w:color="7F7F7F" w:themeColor="text1" w:themeTint="80"/>
            <w:insideH w:val="single" w:sz="4" w:space="0" w:color="7F7F7F" w:themeColor="text1" w:themeTint="80"/>
          </w:tblBorders>
        </w:tblPrEx>
        <w:trPr>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E7E6E6" w:themeFill="background2"/>
          </w:tcPr>
          <w:p w:rsidR="00EB59B7" w:rsidRPr="009007EB" w:rsidRDefault="00EB59B7" w:rsidP="00D61B66">
            <w:pPr>
              <w:jc w:val="center"/>
              <w:rPr>
                <w:rFonts w:ascii="Arial" w:hAnsi="Arial" w:cs="Arial"/>
                <w:sz w:val="20"/>
                <w:szCs w:val="20"/>
              </w:rPr>
            </w:pPr>
            <w:r w:rsidRPr="009007EB">
              <w:rPr>
                <w:rFonts w:ascii="Arial" w:hAnsi="Arial" w:cs="Arial"/>
                <w:smallCaps/>
              </w:rPr>
              <w:t xml:space="preserve">Summary </w:t>
            </w:r>
            <w:r w:rsidR="000A3360">
              <w:rPr>
                <w:rFonts w:ascii="Arial" w:hAnsi="Arial" w:cs="Arial"/>
                <w:smallCaps/>
              </w:rPr>
              <w:t>of Project proposal</w:t>
            </w:r>
          </w:p>
        </w:tc>
      </w:tr>
      <w:tr w:rsidR="00EB59B7" w:rsidRPr="009007EB" w:rsidTr="003E46F9">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386"/>
          <w:jc w:val="center"/>
        </w:trPr>
        <w:tc>
          <w:tcPr>
            <w:tcW w:w="204" w:type="pct"/>
            <w:vMerge w:val="restart"/>
            <w:tcBorders>
              <w:top w:val="single" w:sz="4" w:space="0" w:color="auto"/>
              <w:left w:val="single" w:sz="4" w:space="0" w:color="7F7F7F" w:themeColor="text1" w:themeTint="80"/>
              <w:right w:val="single" w:sz="4" w:space="0" w:color="auto"/>
            </w:tcBorders>
          </w:tcPr>
          <w:p w:rsidR="00EB59B7" w:rsidRPr="009007EB" w:rsidRDefault="00EB59B7" w:rsidP="00D61B66">
            <w:pPr>
              <w:pStyle w:val="Heading2"/>
              <w:rPr>
                <w:rFonts w:ascii="Arial" w:hAnsi="Arial" w:cs="Arial"/>
                <w:color w:val="auto"/>
                <w:sz w:val="20"/>
                <w:szCs w:val="20"/>
              </w:rPr>
            </w:pPr>
            <w:r w:rsidRPr="009007EB">
              <w:rPr>
                <w:rFonts w:ascii="Arial" w:hAnsi="Arial" w:cs="Arial"/>
                <w:color w:val="auto"/>
                <w:sz w:val="20"/>
                <w:szCs w:val="20"/>
              </w:rPr>
              <w:t>B9</w:t>
            </w:r>
          </w:p>
        </w:tc>
        <w:tc>
          <w:tcPr>
            <w:tcW w:w="4796" w:type="pct"/>
            <w:gridSpan w:val="9"/>
            <w:tcBorders>
              <w:top w:val="single" w:sz="4" w:space="0" w:color="auto"/>
              <w:left w:val="single" w:sz="4" w:space="0" w:color="auto"/>
              <w:bottom w:val="single" w:sz="4" w:space="0" w:color="auto"/>
              <w:right w:val="single" w:sz="4" w:space="0" w:color="auto"/>
            </w:tcBorders>
          </w:tcPr>
          <w:p w:rsidR="00EB59B7" w:rsidRPr="009007EB" w:rsidRDefault="00EB59B7" w:rsidP="00D61B66">
            <w:pPr>
              <w:rPr>
                <w:rFonts w:ascii="Arial" w:hAnsi="Arial" w:cs="Arial"/>
                <w:sz w:val="20"/>
                <w:szCs w:val="20"/>
              </w:rPr>
            </w:pPr>
            <w:r w:rsidRPr="009007EB">
              <w:rPr>
                <w:rFonts w:ascii="Arial" w:hAnsi="Arial" w:cs="Arial"/>
                <w:sz w:val="20"/>
                <w:szCs w:val="20"/>
              </w:rPr>
              <w:t xml:space="preserve">Executive Summary. Provide a concise executive summary of the </w:t>
            </w:r>
            <w:r>
              <w:rPr>
                <w:rFonts w:ascii="Arial" w:hAnsi="Arial" w:cs="Arial"/>
                <w:sz w:val="20"/>
                <w:szCs w:val="20"/>
              </w:rPr>
              <w:t>project,</w:t>
            </w:r>
            <w:r w:rsidRPr="009007EB">
              <w:rPr>
                <w:rFonts w:ascii="Arial" w:hAnsi="Arial" w:cs="Arial"/>
                <w:sz w:val="20"/>
                <w:szCs w:val="20"/>
              </w:rPr>
              <w:t xml:space="preserve"> including what specific results you intend to achieve.</w:t>
            </w:r>
          </w:p>
        </w:tc>
      </w:tr>
      <w:tr w:rsidR="00EB59B7" w:rsidRPr="009007EB" w:rsidTr="003E46F9">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1547"/>
          <w:jc w:val="center"/>
        </w:trPr>
        <w:tc>
          <w:tcPr>
            <w:tcW w:w="204" w:type="pct"/>
            <w:vMerge/>
            <w:tcBorders>
              <w:left w:val="single" w:sz="4" w:space="0" w:color="7F7F7F" w:themeColor="text1" w:themeTint="80"/>
              <w:right w:val="single" w:sz="4" w:space="0" w:color="auto"/>
            </w:tcBorders>
          </w:tcPr>
          <w:p w:rsidR="00EB59B7" w:rsidRPr="009007EB" w:rsidRDefault="00EB59B7" w:rsidP="00F00FA6">
            <w:pPr>
              <w:pStyle w:val="NoSpacing"/>
            </w:pPr>
          </w:p>
        </w:tc>
        <w:tc>
          <w:tcPr>
            <w:tcW w:w="4796" w:type="pct"/>
            <w:gridSpan w:val="9"/>
            <w:tcBorders>
              <w:top w:val="single" w:sz="4" w:space="0" w:color="auto"/>
              <w:left w:val="single" w:sz="4" w:space="0" w:color="auto"/>
              <w:bottom w:val="single" w:sz="4" w:space="0" w:color="auto"/>
              <w:right w:val="single" w:sz="4" w:space="0" w:color="auto"/>
            </w:tcBorders>
          </w:tcPr>
          <w:p w:rsidR="00F00FA6" w:rsidRPr="00DA45B3" w:rsidRDefault="00F00FA6" w:rsidP="00F00FA6">
            <w:pPr>
              <w:pStyle w:val="NoSpacing"/>
              <w:rPr>
                <w:sz w:val="20"/>
              </w:rPr>
            </w:pPr>
          </w:p>
          <w:p w:rsidR="004B12A3" w:rsidRPr="00DA45B3" w:rsidRDefault="00F00FA6" w:rsidP="00E87E6A">
            <w:pPr>
              <w:pStyle w:val="NoSpacing"/>
              <w:jc w:val="both"/>
              <w:rPr>
                <w:rFonts w:ascii="Arial" w:hAnsi="Arial" w:cs="Arial"/>
                <w:sz w:val="20"/>
              </w:rPr>
            </w:pPr>
            <w:r w:rsidRPr="00DA45B3">
              <w:rPr>
                <w:rFonts w:ascii="Arial" w:hAnsi="Arial" w:cs="Arial"/>
                <w:sz w:val="20"/>
              </w:rPr>
              <w:t>This proje</w:t>
            </w:r>
            <w:r w:rsidR="004B12A3" w:rsidRPr="00DA45B3">
              <w:rPr>
                <w:rFonts w:ascii="Arial" w:hAnsi="Arial" w:cs="Arial"/>
                <w:sz w:val="20"/>
              </w:rPr>
              <w:t xml:space="preserve">ct will </w:t>
            </w:r>
            <w:r w:rsidR="002151C7">
              <w:rPr>
                <w:rFonts w:ascii="Arial" w:hAnsi="Arial" w:cs="Arial"/>
                <w:sz w:val="20"/>
              </w:rPr>
              <w:t>target</w:t>
            </w:r>
            <w:r w:rsidRPr="00DA45B3">
              <w:rPr>
                <w:rFonts w:ascii="Arial" w:hAnsi="Arial" w:cs="Arial"/>
                <w:sz w:val="20"/>
              </w:rPr>
              <w:t xml:space="preserve"> </w:t>
            </w:r>
            <w:r w:rsidR="002B19B0">
              <w:rPr>
                <w:rFonts w:ascii="Arial" w:hAnsi="Arial" w:cs="Arial"/>
                <w:sz w:val="20"/>
              </w:rPr>
              <w:t>four</w:t>
            </w:r>
            <w:r w:rsidR="002B19B0" w:rsidRPr="00DA45B3">
              <w:rPr>
                <w:rFonts w:ascii="Arial" w:hAnsi="Arial" w:cs="Arial"/>
                <w:sz w:val="20"/>
              </w:rPr>
              <w:t xml:space="preserve"> </w:t>
            </w:r>
            <w:r w:rsidR="008110D4" w:rsidRPr="00DA45B3">
              <w:rPr>
                <w:rFonts w:ascii="Arial" w:hAnsi="Arial" w:cs="Arial"/>
                <w:sz w:val="20"/>
              </w:rPr>
              <w:t>Administrative Units</w:t>
            </w:r>
            <w:r w:rsidRPr="00DA45B3">
              <w:rPr>
                <w:rFonts w:ascii="Arial" w:hAnsi="Arial" w:cs="Arial"/>
                <w:sz w:val="20"/>
              </w:rPr>
              <w:t xml:space="preserve"> (</w:t>
            </w:r>
            <w:r w:rsidR="008E3ADA" w:rsidRPr="008E3ADA">
              <w:rPr>
                <w:rFonts w:ascii="Arial" w:hAnsi="Arial" w:cs="Arial"/>
                <w:sz w:val="20"/>
              </w:rPr>
              <w:t xml:space="preserve">, Abu </w:t>
            </w:r>
            <w:proofErr w:type="spellStart"/>
            <w:r w:rsidR="008E3ADA" w:rsidRPr="008E3ADA">
              <w:rPr>
                <w:rFonts w:ascii="Arial" w:hAnsi="Arial" w:cs="Arial"/>
                <w:sz w:val="20"/>
              </w:rPr>
              <w:t>Sineadira</w:t>
            </w:r>
            <w:proofErr w:type="spellEnd"/>
            <w:r w:rsidR="008E3ADA" w:rsidRPr="008E3ADA">
              <w:rPr>
                <w:rFonts w:ascii="Arial" w:hAnsi="Arial" w:cs="Arial"/>
                <w:sz w:val="20"/>
              </w:rPr>
              <w:t xml:space="preserve">, </w:t>
            </w:r>
            <w:proofErr w:type="spellStart"/>
            <w:r w:rsidR="008E3ADA" w:rsidRPr="008E3ADA">
              <w:rPr>
                <w:rFonts w:ascii="Arial" w:hAnsi="Arial" w:cs="Arial"/>
                <w:sz w:val="20"/>
              </w:rPr>
              <w:t>Hebeail</w:t>
            </w:r>
            <w:proofErr w:type="spellEnd"/>
            <w:r w:rsidR="008E3ADA" w:rsidRPr="008E3ADA">
              <w:rPr>
                <w:rFonts w:ascii="Arial" w:hAnsi="Arial" w:cs="Arial"/>
                <w:sz w:val="20"/>
              </w:rPr>
              <w:t xml:space="preserve"> &amp; Al </w:t>
            </w:r>
            <w:proofErr w:type="spellStart"/>
            <w:r w:rsidR="008E3ADA" w:rsidRPr="008E3ADA">
              <w:rPr>
                <w:rFonts w:ascii="Arial" w:hAnsi="Arial" w:cs="Arial"/>
                <w:sz w:val="20"/>
              </w:rPr>
              <w:t>Firdous</w:t>
            </w:r>
            <w:r w:rsidR="00E87E6A">
              <w:rPr>
                <w:rFonts w:ascii="Arial" w:hAnsi="Arial" w:cs="Arial"/>
                <w:sz w:val="20"/>
              </w:rPr>
              <w:t>-adminstartion</w:t>
            </w:r>
            <w:proofErr w:type="spellEnd"/>
            <w:r w:rsidR="00E87E6A">
              <w:rPr>
                <w:rFonts w:ascii="Arial" w:hAnsi="Arial" w:cs="Arial"/>
                <w:sz w:val="20"/>
              </w:rPr>
              <w:t xml:space="preserve"> units/</w:t>
            </w:r>
            <w:proofErr w:type="gramStart"/>
            <w:r w:rsidR="00E87E6A">
              <w:rPr>
                <w:rFonts w:ascii="Arial" w:hAnsi="Arial" w:cs="Arial"/>
                <w:sz w:val="20"/>
              </w:rPr>
              <w:t xml:space="preserve">villages </w:t>
            </w:r>
            <w:r w:rsidRPr="00DA45B3">
              <w:rPr>
                <w:rFonts w:ascii="Arial" w:hAnsi="Arial" w:cs="Arial"/>
                <w:sz w:val="20"/>
              </w:rPr>
              <w:t>)</w:t>
            </w:r>
            <w:proofErr w:type="gramEnd"/>
            <w:r w:rsidRPr="00DA45B3">
              <w:rPr>
                <w:rFonts w:ascii="Arial" w:hAnsi="Arial" w:cs="Arial"/>
                <w:sz w:val="20"/>
              </w:rPr>
              <w:t xml:space="preserve"> in</w:t>
            </w:r>
            <w:r w:rsidR="00223DD8" w:rsidRPr="00DA45B3">
              <w:rPr>
                <w:rFonts w:ascii="Arial" w:hAnsi="Arial" w:cs="Arial"/>
                <w:sz w:val="20"/>
              </w:rPr>
              <w:t xml:space="preserve"> </w:t>
            </w:r>
            <w:r w:rsidR="008E3ADA">
              <w:rPr>
                <w:rFonts w:ascii="Arial" w:hAnsi="Arial" w:cs="Arial"/>
                <w:sz w:val="20"/>
              </w:rPr>
              <w:t xml:space="preserve">Al </w:t>
            </w:r>
            <w:proofErr w:type="spellStart"/>
            <w:r w:rsidR="008E3ADA">
              <w:rPr>
                <w:rFonts w:ascii="Arial" w:hAnsi="Arial" w:cs="Arial"/>
                <w:sz w:val="20"/>
              </w:rPr>
              <w:t>Firdous</w:t>
            </w:r>
            <w:proofErr w:type="spellEnd"/>
            <w:r w:rsidR="004B12A3" w:rsidRPr="00DA45B3">
              <w:rPr>
                <w:rFonts w:ascii="Arial" w:hAnsi="Arial" w:cs="Arial"/>
                <w:sz w:val="20"/>
              </w:rPr>
              <w:t xml:space="preserve"> Locality of East Darfur. The locality has a total population of </w:t>
            </w:r>
            <w:r w:rsidR="00273420" w:rsidRPr="00DA45B3">
              <w:rPr>
                <w:rFonts w:ascii="Arial" w:hAnsi="Arial" w:cs="Arial"/>
                <w:sz w:val="20"/>
              </w:rPr>
              <w:t xml:space="preserve">218,000 </w:t>
            </w:r>
            <w:r w:rsidR="004B12A3" w:rsidRPr="00DA45B3">
              <w:rPr>
                <w:rFonts w:ascii="Arial" w:hAnsi="Arial" w:cs="Arial"/>
                <w:sz w:val="20"/>
              </w:rPr>
              <w:t>(</w:t>
            </w:r>
            <w:r w:rsidR="00273420" w:rsidRPr="00DA45B3">
              <w:rPr>
                <w:rFonts w:ascii="Arial" w:hAnsi="Arial" w:cs="Arial"/>
                <w:sz w:val="20"/>
              </w:rPr>
              <w:t>2008 Sudan Census</w:t>
            </w:r>
            <w:r w:rsidR="004B12A3" w:rsidRPr="00DA45B3">
              <w:rPr>
                <w:rFonts w:ascii="Arial" w:hAnsi="Arial" w:cs="Arial"/>
                <w:sz w:val="20"/>
              </w:rPr>
              <w:t>) and is characterized by rural livelihoods and disperse small villages / communities. The targeted Administrative Units have suffered from intercommunal conflict for many years</w:t>
            </w:r>
            <w:r w:rsidR="00CF786F">
              <w:rPr>
                <w:rFonts w:ascii="Arial" w:hAnsi="Arial" w:cs="Arial"/>
                <w:sz w:val="20"/>
              </w:rPr>
              <w:t xml:space="preserve"> </w:t>
            </w:r>
            <w:r w:rsidR="004B12A3" w:rsidRPr="00DA45B3">
              <w:rPr>
                <w:rFonts w:ascii="Arial" w:hAnsi="Arial" w:cs="Arial"/>
                <w:sz w:val="20"/>
              </w:rPr>
              <w:t>primarily as a result of competition over resources such as water and gra</w:t>
            </w:r>
            <w:r w:rsidR="00C15F6A" w:rsidRPr="00DA45B3">
              <w:rPr>
                <w:rFonts w:ascii="Arial" w:hAnsi="Arial" w:cs="Arial"/>
                <w:sz w:val="20"/>
              </w:rPr>
              <w:t xml:space="preserve">zing land. Intertribal clashes have periodically occurred in the locality primarily between </w:t>
            </w:r>
            <w:r w:rsidR="008E3ADA">
              <w:rPr>
                <w:rFonts w:ascii="Arial" w:hAnsi="Arial" w:cs="Arial"/>
                <w:sz w:val="20"/>
              </w:rPr>
              <w:t>farmers and pastoralists in the area.</w:t>
            </w:r>
          </w:p>
          <w:p w:rsidR="00273420" w:rsidRPr="00DA45B3" w:rsidRDefault="00273420" w:rsidP="00F00FA6">
            <w:pPr>
              <w:pStyle w:val="NoSpacing"/>
              <w:rPr>
                <w:rFonts w:ascii="Arial" w:hAnsi="Arial" w:cs="Arial"/>
                <w:sz w:val="20"/>
              </w:rPr>
            </w:pPr>
          </w:p>
          <w:p w:rsidR="00AD405F" w:rsidRPr="00DA45B3" w:rsidRDefault="00273420" w:rsidP="00CC7033">
            <w:pPr>
              <w:pStyle w:val="NoSpacing"/>
              <w:rPr>
                <w:rFonts w:ascii="Arial" w:hAnsi="Arial" w:cs="Arial"/>
                <w:sz w:val="20"/>
              </w:rPr>
            </w:pPr>
            <w:r w:rsidRPr="00DA45B3">
              <w:rPr>
                <w:rFonts w:ascii="Arial" w:hAnsi="Arial" w:cs="Arial"/>
                <w:sz w:val="20"/>
              </w:rPr>
              <w:t>ARC and our local partner</w:t>
            </w:r>
            <w:r w:rsidR="005A5412">
              <w:rPr>
                <w:rFonts w:ascii="Arial" w:hAnsi="Arial" w:cs="Arial"/>
                <w:sz w:val="20"/>
              </w:rPr>
              <w:t>, National Initiative Development Organization (</w:t>
            </w:r>
            <w:r w:rsidR="00E01112">
              <w:rPr>
                <w:rFonts w:ascii="Arial" w:hAnsi="Arial" w:cs="Arial"/>
                <w:sz w:val="20"/>
              </w:rPr>
              <w:t>NIDO</w:t>
            </w:r>
            <w:r w:rsidR="005A5412">
              <w:rPr>
                <w:rFonts w:ascii="Arial" w:hAnsi="Arial" w:cs="Arial"/>
                <w:sz w:val="20"/>
              </w:rPr>
              <w:t xml:space="preserve">), </w:t>
            </w:r>
            <w:r w:rsidRPr="00DA45B3">
              <w:rPr>
                <w:rFonts w:ascii="Arial" w:hAnsi="Arial" w:cs="Arial"/>
                <w:sz w:val="20"/>
              </w:rPr>
              <w:t xml:space="preserve">will implement </w:t>
            </w:r>
            <w:proofErr w:type="gramStart"/>
            <w:r w:rsidRPr="00DA45B3">
              <w:rPr>
                <w:rFonts w:ascii="Arial" w:hAnsi="Arial" w:cs="Arial"/>
                <w:sz w:val="20"/>
              </w:rPr>
              <w:t>an</w:t>
            </w:r>
            <w:proofErr w:type="gramEnd"/>
            <w:r w:rsidRPr="00DA45B3">
              <w:rPr>
                <w:rFonts w:ascii="Arial" w:hAnsi="Arial" w:cs="Arial"/>
                <w:sz w:val="20"/>
              </w:rPr>
              <w:t xml:space="preserve"> </w:t>
            </w:r>
            <w:r w:rsidR="00D6136E">
              <w:rPr>
                <w:rFonts w:ascii="Arial" w:hAnsi="Arial" w:cs="Arial"/>
                <w:sz w:val="20"/>
                <w:vertAlign w:val="superscript"/>
              </w:rPr>
              <w:t xml:space="preserve">24 </w:t>
            </w:r>
            <w:r w:rsidR="00CC747C" w:rsidRPr="00DA45B3">
              <w:rPr>
                <w:rFonts w:ascii="Arial" w:hAnsi="Arial" w:cs="Arial"/>
                <w:sz w:val="20"/>
              </w:rPr>
              <w:t>month</w:t>
            </w:r>
            <w:r w:rsidR="00CC747C">
              <w:rPr>
                <w:rFonts w:ascii="Arial" w:hAnsi="Arial" w:cs="Arial"/>
                <w:sz w:val="20"/>
              </w:rPr>
              <w:t>s’</w:t>
            </w:r>
            <w:r w:rsidRPr="00DA45B3">
              <w:rPr>
                <w:rFonts w:ascii="Arial" w:hAnsi="Arial" w:cs="Arial"/>
                <w:sz w:val="20"/>
              </w:rPr>
              <w:t xml:space="preserve"> project to </w:t>
            </w:r>
            <w:r w:rsidR="00611E4D" w:rsidRPr="00DA45B3">
              <w:rPr>
                <w:rFonts w:ascii="Arial" w:hAnsi="Arial" w:cs="Arial"/>
                <w:sz w:val="20"/>
              </w:rPr>
              <w:t>develop local capacity for peacebuilding and conflict prevention</w:t>
            </w:r>
            <w:r w:rsidR="00D4389A">
              <w:rPr>
                <w:rFonts w:ascii="Arial" w:hAnsi="Arial" w:cs="Arial"/>
                <w:sz w:val="20"/>
              </w:rPr>
              <w:t xml:space="preserve"> and mitigation</w:t>
            </w:r>
            <w:r w:rsidR="009C09B8" w:rsidRPr="00DA45B3">
              <w:rPr>
                <w:rFonts w:ascii="Arial" w:hAnsi="Arial" w:cs="Arial"/>
                <w:sz w:val="20"/>
              </w:rPr>
              <w:t xml:space="preserve">. </w:t>
            </w:r>
            <w:r w:rsidR="009C09B8" w:rsidRPr="00584DEC">
              <w:rPr>
                <w:rFonts w:ascii="Arial" w:hAnsi="Arial" w:cs="Arial"/>
                <w:sz w:val="20"/>
              </w:rPr>
              <w:t>The project will focus on building the capacity of local leaders</w:t>
            </w:r>
            <w:r w:rsidR="00D4389A">
              <w:rPr>
                <w:rFonts w:ascii="Arial" w:hAnsi="Arial" w:cs="Arial"/>
                <w:sz w:val="20"/>
              </w:rPr>
              <w:t xml:space="preserve">, </w:t>
            </w:r>
            <w:r w:rsidR="009C09B8" w:rsidRPr="00584DEC">
              <w:rPr>
                <w:rFonts w:ascii="Arial" w:hAnsi="Arial" w:cs="Arial"/>
                <w:sz w:val="20"/>
              </w:rPr>
              <w:t xml:space="preserve">especially members of the </w:t>
            </w:r>
            <w:r w:rsidR="00951F98">
              <w:rPr>
                <w:rFonts w:ascii="Arial" w:hAnsi="Arial" w:cs="Arial"/>
                <w:sz w:val="20"/>
              </w:rPr>
              <w:t>n</w:t>
            </w:r>
            <w:r w:rsidR="009C09B8" w:rsidRPr="00584DEC">
              <w:rPr>
                <w:rFonts w:ascii="Arial" w:hAnsi="Arial" w:cs="Arial"/>
                <w:sz w:val="20"/>
              </w:rPr>
              <w:t xml:space="preserve">ative </w:t>
            </w:r>
            <w:r w:rsidR="00951F98">
              <w:rPr>
                <w:rFonts w:ascii="Arial" w:hAnsi="Arial" w:cs="Arial"/>
                <w:sz w:val="20"/>
              </w:rPr>
              <w:t>administration such as s</w:t>
            </w:r>
            <w:r w:rsidR="009C09B8" w:rsidRPr="00584DEC">
              <w:rPr>
                <w:rFonts w:ascii="Arial" w:hAnsi="Arial" w:cs="Arial"/>
                <w:sz w:val="20"/>
              </w:rPr>
              <w:t>heikhs</w:t>
            </w:r>
            <w:r w:rsidR="00951F98">
              <w:rPr>
                <w:rFonts w:ascii="Arial" w:hAnsi="Arial" w:cs="Arial"/>
                <w:sz w:val="20"/>
              </w:rPr>
              <w:t xml:space="preserve"> </w:t>
            </w:r>
            <w:r w:rsidR="002B19B0" w:rsidRPr="00584DEC">
              <w:rPr>
                <w:rFonts w:ascii="Arial" w:hAnsi="Arial" w:cs="Arial"/>
                <w:sz w:val="20"/>
              </w:rPr>
              <w:t>and</w:t>
            </w:r>
            <w:r w:rsidR="00951F98">
              <w:rPr>
                <w:rFonts w:ascii="Arial" w:hAnsi="Arial" w:cs="Arial"/>
                <w:sz w:val="20"/>
              </w:rPr>
              <w:t xml:space="preserve"> </w:t>
            </w:r>
            <w:proofErr w:type="spellStart"/>
            <w:r w:rsidR="00951F98">
              <w:rPr>
                <w:rFonts w:ascii="Arial" w:hAnsi="Arial" w:cs="Arial"/>
                <w:sz w:val="20"/>
              </w:rPr>
              <w:t>u</w:t>
            </w:r>
            <w:r w:rsidR="009C09B8" w:rsidRPr="00584DEC">
              <w:rPr>
                <w:rFonts w:ascii="Arial" w:hAnsi="Arial" w:cs="Arial"/>
                <w:sz w:val="20"/>
              </w:rPr>
              <w:t>mdas</w:t>
            </w:r>
            <w:proofErr w:type="spellEnd"/>
            <w:r w:rsidR="00951F98">
              <w:rPr>
                <w:rFonts w:ascii="Arial" w:hAnsi="Arial" w:cs="Arial"/>
                <w:sz w:val="20"/>
              </w:rPr>
              <w:t xml:space="preserve">, </w:t>
            </w:r>
            <w:r w:rsidR="00CC7033" w:rsidRPr="00CC7033">
              <w:rPr>
                <w:rFonts w:ascii="Arial" w:hAnsi="Arial" w:cs="Arial"/>
                <w:sz w:val="20"/>
              </w:rPr>
              <w:t>the project aim to see those leaders gain capacities and skills to solve</w:t>
            </w:r>
            <w:r w:rsidR="00CC7033">
              <w:rPr>
                <w:rFonts w:ascii="Arial" w:hAnsi="Arial" w:cs="Arial"/>
                <w:sz w:val="20"/>
              </w:rPr>
              <w:t xml:space="preserve"> </w:t>
            </w:r>
            <w:r w:rsidR="00CC7033">
              <w:rPr>
                <w:rFonts w:ascii="Arial" w:hAnsi="Arial" w:cs="Arial"/>
                <w:sz w:val="20"/>
              </w:rPr>
              <w:lastRenderedPageBreak/>
              <w:t xml:space="preserve">problems and mitigate conflict, </w:t>
            </w:r>
            <w:r w:rsidR="00D4389A">
              <w:rPr>
                <w:rFonts w:ascii="Arial" w:hAnsi="Arial" w:cs="Arial"/>
                <w:sz w:val="20"/>
              </w:rPr>
              <w:t xml:space="preserve">empowering women to participate </w:t>
            </w:r>
            <w:r w:rsidR="00AD405F">
              <w:rPr>
                <w:rFonts w:ascii="Arial" w:hAnsi="Arial" w:cs="Arial"/>
                <w:sz w:val="20"/>
              </w:rPr>
              <w:t xml:space="preserve">more </w:t>
            </w:r>
            <w:r w:rsidR="00D4389A">
              <w:rPr>
                <w:rFonts w:ascii="Arial" w:hAnsi="Arial" w:cs="Arial"/>
                <w:sz w:val="20"/>
              </w:rPr>
              <w:t>meaningfully in peacebuilding platforms, and providing livelihoods opportunities as peac</w:t>
            </w:r>
            <w:r w:rsidR="00AD405F">
              <w:rPr>
                <w:rFonts w:ascii="Arial" w:hAnsi="Arial" w:cs="Arial"/>
                <w:sz w:val="20"/>
              </w:rPr>
              <w:t xml:space="preserve">e dividends in the targeted areas. </w:t>
            </w:r>
            <w:r w:rsidR="00AD405F" w:rsidRPr="00DA45B3">
              <w:rPr>
                <w:rFonts w:ascii="Arial" w:hAnsi="Arial" w:cs="Arial"/>
                <w:sz w:val="20"/>
              </w:rPr>
              <w:t>Peace-based needs assessment, selection of beneficiaries</w:t>
            </w:r>
            <w:r w:rsidR="00AD405F">
              <w:rPr>
                <w:rFonts w:ascii="Arial" w:hAnsi="Arial" w:cs="Arial"/>
                <w:sz w:val="20"/>
              </w:rPr>
              <w:t xml:space="preserve">, </w:t>
            </w:r>
            <w:r w:rsidR="00AD405F" w:rsidRPr="00DA45B3">
              <w:rPr>
                <w:rFonts w:ascii="Arial" w:hAnsi="Arial" w:cs="Arial"/>
                <w:sz w:val="20"/>
              </w:rPr>
              <w:t>formation of peace sub-committees, community</w:t>
            </w:r>
            <w:r w:rsidR="00AD405F">
              <w:rPr>
                <w:rFonts w:ascii="Arial" w:hAnsi="Arial" w:cs="Arial"/>
                <w:sz w:val="20"/>
              </w:rPr>
              <w:t>-</w:t>
            </w:r>
            <w:r w:rsidR="00AD405F" w:rsidRPr="00DA45B3">
              <w:rPr>
                <w:rFonts w:ascii="Arial" w:hAnsi="Arial" w:cs="Arial"/>
                <w:sz w:val="20"/>
              </w:rPr>
              <w:t xml:space="preserve">based working groups and conflict mapping will precede all the other planned activities </w:t>
            </w:r>
            <w:r w:rsidR="00AD405F">
              <w:rPr>
                <w:rFonts w:ascii="Arial" w:hAnsi="Arial" w:cs="Arial"/>
                <w:sz w:val="20"/>
              </w:rPr>
              <w:t>for</w:t>
            </w:r>
            <w:r w:rsidR="00AD405F" w:rsidRPr="00DA45B3">
              <w:rPr>
                <w:rFonts w:ascii="Arial" w:hAnsi="Arial" w:cs="Arial"/>
                <w:sz w:val="20"/>
              </w:rPr>
              <w:t xml:space="preserve"> community ownership and buy-in. </w:t>
            </w:r>
          </w:p>
          <w:p w:rsidR="00AD405F" w:rsidRDefault="00AD405F" w:rsidP="00F00FA6">
            <w:pPr>
              <w:pStyle w:val="NoSpacing"/>
              <w:rPr>
                <w:rFonts w:ascii="Arial" w:hAnsi="Arial" w:cs="Arial"/>
                <w:sz w:val="20"/>
              </w:rPr>
            </w:pPr>
          </w:p>
          <w:p w:rsidR="00F00FA6" w:rsidRPr="00DA45B3" w:rsidRDefault="00AD405F" w:rsidP="00F00FA6">
            <w:pPr>
              <w:pStyle w:val="NoSpacing"/>
              <w:rPr>
                <w:rFonts w:ascii="Arial" w:hAnsi="Arial" w:cs="Arial"/>
                <w:sz w:val="20"/>
              </w:rPr>
            </w:pPr>
            <w:r>
              <w:rPr>
                <w:rFonts w:ascii="Arial" w:hAnsi="Arial" w:cs="Arial"/>
                <w:sz w:val="20"/>
              </w:rPr>
              <w:t>Local</w:t>
            </w:r>
            <w:r w:rsidRPr="00DA45B3">
              <w:rPr>
                <w:rFonts w:ascii="Arial" w:hAnsi="Arial" w:cs="Arial"/>
                <w:sz w:val="20"/>
              </w:rPr>
              <w:t xml:space="preserve"> </w:t>
            </w:r>
            <w:r w:rsidR="009C09B8" w:rsidRPr="00DA45B3">
              <w:rPr>
                <w:rFonts w:ascii="Arial" w:hAnsi="Arial" w:cs="Arial"/>
                <w:sz w:val="20"/>
              </w:rPr>
              <w:t>leaders</w:t>
            </w:r>
            <w:r>
              <w:rPr>
                <w:rFonts w:ascii="Arial" w:hAnsi="Arial" w:cs="Arial"/>
                <w:sz w:val="20"/>
              </w:rPr>
              <w:t xml:space="preserve">, particularly members of the </w:t>
            </w:r>
            <w:r w:rsidR="00951F98">
              <w:rPr>
                <w:rFonts w:ascii="Arial" w:hAnsi="Arial" w:cs="Arial"/>
                <w:sz w:val="20"/>
              </w:rPr>
              <w:t>n</w:t>
            </w:r>
            <w:r>
              <w:rPr>
                <w:rFonts w:ascii="Arial" w:hAnsi="Arial" w:cs="Arial"/>
                <w:sz w:val="20"/>
              </w:rPr>
              <w:t xml:space="preserve">ative </w:t>
            </w:r>
            <w:r w:rsidR="00951F98">
              <w:rPr>
                <w:rFonts w:ascii="Arial" w:hAnsi="Arial" w:cs="Arial"/>
                <w:sz w:val="20"/>
              </w:rPr>
              <w:t>a</w:t>
            </w:r>
            <w:r>
              <w:rPr>
                <w:rFonts w:ascii="Arial" w:hAnsi="Arial" w:cs="Arial"/>
                <w:sz w:val="20"/>
              </w:rPr>
              <w:t xml:space="preserve">dministration, </w:t>
            </w:r>
            <w:r w:rsidR="009C09B8" w:rsidRPr="00DA45B3">
              <w:rPr>
                <w:rFonts w:ascii="Arial" w:hAnsi="Arial" w:cs="Arial"/>
                <w:sz w:val="20"/>
              </w:rPr>
              <w:t>have traditionally played a role in conflict resolution especially intertribal and resource</w:t>
            </w:r>
            <w:r w:rsidR="002B19B0">
              <w:rPr>
                <w:rFonts w:ascii="Arial" w:hAnsi="Arial" w:cs="Arial"/>
                <w:sz w:val="20"/>
              </w:rPr>
              <w:t>-</w:t>
            </w:r>
            <w:r w:rsidR="009C09B8" w:rsidRPr="00DA45B3">
              <w:rPr>
                <w:rFonts w:ascii="Arial" w:hAnsi="Arial" w:cs="Arial"/>
                <w:sz w:val="20"/>
              </w:rPr>
              <w:t xml:space="preserve">based conflicts. </w:t>
            </w:r>
            <w:r w:rsidR="00664AA8" w:rsidRPr="00DA45B3">
              <w:rPr>
                <w:rFonts w:ascii="Arial" w:hAnsi="Arial" w:cs="Arial"/>
                <w:sz w:val="20"/>
              </w:rPr>
              <w:t>The focus of these efforts will be on the establishment and strengthening of Community</w:t>
            </w:r>
            <w:r w:rsidR="002B19B0">
              <w:rPr>
                <w:rFonts w:ascii="Arial" w:hAnsi="Arial" w:cs="Arial"/>
                <w:sz w:val="20"/>
              </w:rPr>
              <w:t>-</w:t>
            </w:r>
            <w:r w:rsidR="00664AA8" w:rsidRPr="00DA45B3">
              <w:rPr>
                <w:rFonts w:ascii="Arial" w:hAnsi="Arial" w:cs="Arial"/>
                <w:sz w:val="20"/>
              </w:rPr>
              <w:t xml:space="preserve">Based Resolution Mechanisms (CBRMs). </w:t>
            </w:r>
          </w:p>
          <w:p w:rsidR="00F00FA6" w:rsidRPr="00DA45B3" w:rsidRDefault="00F00FA6" w:rsidP="00F00FA6">
            <w:pPr>
              <w:pStyle w:val="NoSpacing"/>
              <w:rPr>
                <w:rFonts w:ascii="Arial" w:hAnsi="Arial" w:cs="Arial"/>
                <w:sz w:val="20"/>
              </w:rPr>
            </w:pPr>
          </w:p>
          <w:p w:rsidR="005666D1" w:rsidRPr="00DA45B3" w:rsidRDefault="00F00FA6" w:rsidP="00F00FA6">
            <w:pPr>
              <w:pStyle w:val="NoSpacing"/>
              <w:rPr>
                <w:rFonts w:ascii="Arial" w:hAnsi="Arial" w:cs="Arial"/>
                <w:sz w:val="20"/>
              </w:rPr>
            </w:pPr>
            <w:r w:rsidRPr="00DA45B3">
              <w:rPr>
                <w:rFonts w:ascii="Arial" w:hAnsi="Arial" w:cs="Arial"/>
                <w:sz w:val="20"/>
              </w:rPr>
              <w:t xml:space="preserve">Activities in this project are designed to increase cooperation and peaceful co-existence between communities over access to natural resources and livelihoods options. </w:t>
            </w:r>
            <w:r w:rsidR="00664AA8" w:rsidRPr="00DA45B3">
              <w:rPr>
                <w:rFonts w:ascii="Arial" w:hAnsi="Arial" w:cs="Arial"/>
                <w:sz w:val="20"/>
              </w:rPr>
              <w:t xml:space="preserve">Activities are planned which will deliver peace dividends for the community and promote interdependence / coexistence especially between different tribal groups. </w:t>
            </w:r>
            <w:r w:rsidR="005666D1" w:rsidRPr="00DA45B3">
              <w:rPr>
                <w:rFonts w:ascii="Arial" w:hAnsi="Arial" w:cs="Arial"/>
                <w:sz w:val="20"/>
              </w:rPr>
              <w:t xml:space="preserve">These interventions under </w:t>
            </w:r>
            <w:r w:rsidR="00AD405F">
              <w:rPr>
                <w:rFonts w:ascii="Arial" w:hAnsi="Arial" w:cs="Arial"/>
                <w:sz w:val="20"/>
              </w:rPr>
              <w:t>output 2</w:t>
            </w:r>
            <w:r w:rsidR="005666D1" w:rsidRPr="00DA45B3">
              <w:rPr>
                <w:rFonts w:ascii="Arial" w:hAnsi="Arial" w:cs="Arial"/>
                <w:sz w:val="20"/>
              </w:rPr>
              <w:t xml:space="preserve"> aim to address the causes or triggers of conflict that have been identified during the conflict analysis.</w:t>
            </w:r>
          </w:p>
          <w:p w:rsidR="005666D1" w:rsidRPr="00DA45B3" w:rsidRDefault="005666D1" w:rsidP="00F00FA6">
            <w:pPr>
              <w:pStyle w:val="NoSpacing"/>
              <w:rPr>
                <w:rFonts w:ascii="Arial" w:hAnsi="Arial" w:cs="Arial"/>
                <w:sz w:val="20"/>
              </w:rPr>
            </w:pPr>
          </w:p>
          <w:p w:rsidR="00664AA8" w:rsidRPr="00DA45B3" w:rsidRDefault="009B3A9E" w:rsidP="00F00FA6">
            <w:pPr>
              <w:pStyle w:val="NoSpacing"/>
              <w:rPr>
                <w:rFonts w:ascii="Arial" w:hAnsi="Arial" w:cs="Arial"/>
                <w:sz w:val="20"/>
              </w:rPr>
            </w:pPr>
            <w:r w:rsidRPr="00584DEC">
              <w:rPr>
                <w:rFonts w:ascii="Arial" w:hAnsi="Arial" w:cs="Arial"/>
                <w:sz w:val="20"/>
              </w:rPr>
              <w:t>The project includes</w:t>
            </w:r>
            <w:r w:rsidR="00664AA8" w:rsidRPr="00584DEC">
              <w:rPr>
                <w:rFonts w:ascii="Arial" w:hAnsi="Arial" w:cs="Arial"/>
                <w:sz w:val="20"/>
              </w:rPr>
              <w:t xml:space="preserve"> activities</w:t>
            </w:r>
            <w:r w:rsidRPr="00584DEC">
              <w:rPr>
                <w:rFonts w:ascii="Arial" w:hAnsi="Arial" w:cs="Arial"/>
                <w:sz w:val="20"/>
              </w:rPr>
              <w:t xml:space="preserve"> that aim to engage youth and equip them with skills / knowledge in order for them to gain employment. Improving the prospects for </w:t>
            </w:r>
            <w:r w:rsidR="00297984" w:rsidRPr="00584DEC">
              <w:rPr>
                <w:rFonts w:ascii="Arial" w:hAnsi="Arial" w:cs="Arial"/>
                <w:sz w:val="20"/>
              </w:rPr>
              <w:t>young people will help promote peace and will act as a tangible peace dividend within local communities. Young people</w:t>
            </w:r>
            <w:r w:rsidR="000C483D" w:rsidRPr="00584DEC">
              <w:rPr>
                <w:rFonts w:ascii="Arial" w:hAnsi="Arial" w:cs="Arial"/>
                <w:sz w:val="20"/>
              </w:rPr>
              <w:t xml:space="preserve">, </w:t>
            </w:r>
            <w:r w:rsidR="00297984" w:rsidRPr="00584DEC">
              <w:rPr>
                <w:rFonts w:ascii="Arial" w:hAnsi="Arial" w:cs="Arial"/>
                <w:sz w:val="20"/>
              </w:rPr>
              <w:t xml:space="preserve">especially </w:t>
            </w:r>
            <w:r w:rsidR="000C483D" w:rsidRPr="00584DEC">
              <w:rPr>
                <w:rFonts w:ascii="Arial" w:hAnsi="Arial" w:cs="Arial"/>
                <w:sz w:val="20"/>
              </w:rPr>
              <w:t xml:space="preserve">younger </w:t>
            </w:r>
            <w:r w:rsidR="00297984" w:rsidRPr="00584DEC">
              <w:rPr>
                <w:rFonts w:ascii="Arial" w:hAnsi="Arial" w:cs="Arial"/>
                <w:sz w:val="20"/>
              </w:rPr>
              <w:t>men</w:t>
            </w:r>
            <w:r w:rsidR="000C483D" w:rsidRPr="00584DEC">
              <w:rPr>
                <w:rFonts w:ascii="Arial" w:hAnsi="Arial" w:cs="Arial"/>
                <w:sz w:val="20"/>
              </w:rPr>
              <w:t xml:space="preserve">, </w:t>
            </w:r>
            <w:r w:rsidR="00297984" w:rsidRPr="00584DEC">
              <w:rPr>
                <w:rFonts w:ascii="Arial" w:hAnsi="Arial" w:cs="Arial"/>
                <w:sz w:val="20"/>
              </w:rPr>
              <w:t xml:space="preserve">are the principal belligerents in Darfur and alternate viable livelihoods will help deter youth from joining armed groups or engaging in </w:t>
            </w:r>
            <w:r w:rsidR="000C483D" w:rsidRPr="00584DEC">
              <w:rPr>
                <w:rFonts w:ascii="Arial" w:hAnsi="Arial" w:cs="Arial"/>
                <w:sz w:val="20"/>
              </w:rPr>
              <w:t>violent and illegal activity</w:t>
            </w:r>
            <w:r w:rsidR="002B19B0" w:rsidRPr="00584DEC">
              <w:rPr>
                <w:rFonts w:ascii="Arial" w:hAnsi="Arial" w:cs="Arial"/>
                <w:sz w:val="20"/>
              </w:rPr>
              <w:t xml:space="preserve">, </w:t>
            </w:r>
            <w:r w:rsidR="00297984" w:rsidRPr="00584DEC">
              <w:rPr>
                <w:rFonts w:ascii="Arial" w:hAnsi="Arial" w:cs="Arial"/>
                <w:sz w:val="20"/>
              </w:rPr>
              <w:t>etc. Vocational training will be provided along with numeracy and literacy skills training aiming to boost the employment prospects of participants</w:t>
            </w:r>
            <w:r w:rsidR="00297984" w:rsidRPr="00DA45B3">
              <w:rPr>
                <w:rFonts w:ascii="Arial" w:hAnsi="Arial" w:cs="Arial"/>
                <w:sz w:val="20"/>
              </w:rPr>
              <w:t>.</w:t>
            </w:r>
          </w:p>
          <w:p w:rsidR="00297984" w:rsidRPr="00DA45B3" w:rsidRDefault="00297984" w:rsidP="00F00FA6">
            <w:pPr>
              <w:pStyle w:val="NoSpacing"/>
              <w:rPr>
                <w:rFonts w:ascii="Arial" w:hAnsi="Arial" w:cs="Arial"/>
                <w:sz w:val="20"/>
              </w:rPr>
            </w:pPr>
          </w:p>
          <w:p w:rsidR="00AF7BA0" w:rsidRDefault="00297984" w:rsidP="00257647">
            <w:pPr>
              <w:pStyle w:val="NoSpacing"/>
              <w:rPr>
                <w:rFonts w:ascii="Arial" w:hAnsi="Arial" w:cs="Arial"/>
                <w:sz w:val="20"/>
              </w:rPr>
            </w:pPr>
            <w:r w:rsidRPr="00DA45B3">
              <w:rPr>
                <w:rFonts w:ascii="Arial" w:hAnsi="Arial" w:cs="Arial"/>
                <w:sz w:val="20"/>
              </w:rPr>
              <w:t>Marginalization and under investment in the infrastructure of Darfur</w:t>
            </w:r>
            <w:r w:rsidR="00286C75" w:rsidRPr="00DA45B3">
              <w:rPr>
                <w:rFonts w:ascii="Arial" w:hAnsi="Arial" w:cs="Arial"/>
                <w:sz w:val="20"/>
              </w:rPr>
              <w:t xml:space="preserve"> is a</w:t>
            </w:r>
            <w:r w:rsidRPr="00DA45B3">
              <w:rPr>
                <w:rFonts w:ascii="Arial" w:hAnsi="Arial" w:cs="Arial"/>
                <w:sz w:val="20"/>
              </w:rPr>
              <w:t xml:space="preserve"> widely cited contributing factor to conflict in the region. </w:t>
            </w:r>
            <w:r w:rsidR="00286C75" w:rsidRPr="00DA45B3">
              <w:rPr>
                <w:rFonts w:ascii="Arial" w:hAnsi="Arial" w:cs="Arial"/>
                <w:sz w:val="20"/>
              </w:rPr>
              <w:t>‘</w:t>
            </w:r>
            <w:r w:rsidRPr="00DA45B3">
              <w:rPr>
                <w:rFonts w:ascii="Arial" w:hAnsi="Arial" w:cs="Arial"/>
                <w:sz w:val="20"/>
              </w:rPr>
              <w:t>Cash for Work</w:t>
            </w:r>
            <w:r w:rsidR="00286C75" w:rsidRPr="00DA45B3">
              <w:rPr>
                <w:rFonts w:ascii="Arial" w:hAnsi="Arial" w:cs="Arial"/>
                <w:sz w:val="20"/>
              </w:rPr>
              <w:t>’</w:t>
            </w:r>
            <w:r w:rsidRPr="00DA45B3">
              <w:rPr>
                <w:rFonts w:ascii="Arial" w:hAnsi="Arial" w:cs="Arial"/>
                <w:sz w:val="20"/>
              </w:rPr>
              <w:t xml:space="preserve"> offers the opportunity to both quickly create new employment opportunities </w:t>
            </w:r>
            <w:r w:rsidR="00286C75" w:rsidRPr="00DA45B3">
              <w:rPr>
                <w:rFonts w:ascii="Arial" w:hAnsi="Arial" w:cs="Arial"/>
                <w:sz w:val="20"/>
              </w:rPr>
              <w:t xml:space="preserve">as well as </w:t>
            </w:r>
            <w:r w:rsidRPr="00DA45B3">
              <w:rPr>
                <w:rFonts w:ascii="Arial" w:hAnsi="Arial" w:cs="Arial"/>
                <w:sz w:val="20"/>
              </w:rPr>
              <w:t xml:space="preserve">rehabilitate </w:t>
            </w:r>
            <w:r w:rsidRPr="00584DEC">
              <w:rPr>
                <w:rFonts w:ascii="Arial" w:hAnsi="Arial" w:cs="Arial"/>
                <w:sz w:val="20"/>
              </w:rPr>
              <w:t xml:space="preserve">key infrastructure </w:t>
            </w:r>
            <w:r w:rsidR="000C483D" w:rsidRPr="00584DEC">
              <w:rPr>
                <w:rFonts w:ascii="Arial" w:hAnsi="Arial" w:cs="Arial"/>
                <w:sz w:val="20"/>
              </w:rPr>
              <w:t xml:space="preserve">that </w:t>
            </w:r>
            <w:r w:rsidRPr="00584DEC">
              <w:rPr>
                <w:rFonts w:ascii="Arial" w:hAnsi="Arial" w:cs="Arial"/>
                <w:sz w:val="20"/>
              </w:rPr>
              <w:t>has suffered from neglect</w:t>
            </w:r>
            <w:r w:rsidR="00286C75" w:rsidRPr="00584DEC">
              <w:rPr>
                <w:rFonts w:ascii="Arial" w:hAnsi="Arial" w:cs="Arial"/>
                <w:sz w:val="20"/>
              </w:rPr>
              <w:t xml:space="preserve"> and potential damage as a result of the ongoing crisis in Darfur. Infrastructure rehabilitated through ‘Cash for Work’ will be undertaken in consultation with the local community but potentially will cover schools, health facilities, transport infrastructure, water points and public </w:t>
            </w:r>
            <w:r w:rsidR="005A5412" w:rsidRPr="00584DEC">
              <w:rPr>
                <w:rFonts w:ascii="Arial" w:hAnsi="Arial" w:cs="Arial"/>
                <w:sz w:val="20"/>
              </w:rPr>
              <w:t>spaces/structures</w:t>
            </w:r>
            <w:r w:rsidR="00286C75" w:rsidRPr="00584DEC">
              <w:rPr>
                <w:rFonts w:ascii="Arial" w:hAnsi="Arial" w:cs="Arial"/>
                <w:sz w:val="20"/>
              </w:rPr>
              <w:t>.</w:t>
            </w:r>
            <w:r w:rsidRPr="00584DEC">
              <w:rPr>
                <w:rFonts w:ascii="Arial" w:hAnsi="Arial" w:cs="Arial"/>
                <w:sz w:val="20"/>
              </w:rPr>
              <w:t xml:space="preserve"> </w:t>
            </w:r>
          </w:p>
          <w:p w:rsidR="00AF7BA0" w:rsidRDefault="00AF7BA0" w:rsidP="00257647">
            <w:pPr>
              <w:pStyle w:val="NoSpacing"/>
              <w:rPr>
                <w:rFonts w:ascii="Arial" w:hAnsi="Arial" w:cs="Arial"/>
                <w:sz w:val="20"/>
              </w:rPr>
            </w:pPr>
          </w:p>
          <w:p w:rsidR="00286C75" w:rsidRPr="00DA45B3" w:rsidRDefault="0057147A" w:rsidP="0057147A">
            <w:pPr>
              <w:pStyle w:val="NoSpacing"/>
              <w:rPr>
                <w:rFonts w:ascii="Arial" w:hAnsi="Arial" w:cs="Arial"/>
                <w:sz w:val="20"/>
              </w:rPr>
            </w:pPr>
            <w:r w:rsidRPr="0057147A">
              <w:rPr>
                <w:rFonts w:ascii="Arial" w:hAnsi="Arial" w:cs="Arial"/>
                <w:sz w:val="20"/>
              </w:rPr>
              <w:t>Gender Base on Darfur Conflict Analysis Report Gender inequality is seen as exacerbating the structural and proximate causes of conflict. The ‘</w:t>
            </w:r>
            <w:proofErr w:type="spellStart"/>
            <w:r w:rsidRPr="0057147A">
              <w:rPr>
                <w:rFonts w:ascii="Arial" w:hAnsi="Arial" w:cs="Arial"/>
                <w:sz w:val="20"/>
              </w:rPr>
              <w:t>Hakamat</w:t>
            </w:r>
            <w:proofErr w:type="spellEnd"/>
            <w:r w:rsidRPr="0057147A">
              <w:rPr>
                <w:rFonts w:ascii="Arial" w:hAnsi="Arial" w:cs="Arial"/>
                <w:sz w:val="20"/>
              </w:rPr>
              <w:t>’, groups of women who sing songs and read poetry, as instigators of violence are often mentioned as a strong source of fueling violence, as well as Gender Based Violence (GBV) related retaliation. The strategic use of sexual violence as a “weapon of war” is both an important cause and consequence of conflict</w:t>
            </w:r>
            <w:r>
              <w:rPr>
                <w:rFonts w:ascii="Arial" w:hAnsi="Arial" w:cs="Arial"/>
                <w:sz w:val="20"/>
              </w:rPr>
              <w:t>. ARC will mainstream g</w:t>
            </w:r>
            <w:r w:rsidR="00120B2F" w:rsidRPr="00257647">
              <w:rPr>
                <w:rFonts w:ascii="Arial" w:hAnsi="Arial" w:cs="Arial"/>
                <w:sz w:val="20"/>
              </w:rPr>
              <w:t>ender</w:t>
            </w:r>
            <w:r w:rsidR="00286C75" w:rsidRPr="00DA45B3">
              <w:rPr>
                <w:rFonts w:ascii="Arial" w:hAnsi="Arial" w:cs="Arial"/>
                <w:sz w:val="20"/>
              </w:rPr>
              <w:t xml:space="preserve"> throughout the proposed activities but we have included specific components and that address the issues of gender equality, gendered security risks, </w:t>
            </w:r>
            <w:r w:rsidR="000C483D">
              <w:rPr>
                <w:rFonts w:ascii="Arial" w:hAnsi="Arial" w:cs="Arial"/>
                <w:sz w:val="20"/>
              </w:rPr>
              <w:t xml:space="preserve">and </w:t>
            </w:r>
            <w:r w:rsidR="00286C75" w:rsidRPr="00DA45B3">
              <w:rPr>
                <w:rFonts w:ascii="Arial" w:hAnsi="Arial" w:cs="Arial"/>
                <w:sz w:val="20"/>
              </w:rPr>
              <w:t xml:space="preserve">women empowerment. </w:t>
            </w:r>
            <w:r w:rsidR="00286C75" w:rsidRPr="00584DEC">
              <w:rPr>
                <w:rFonts w:ascii="Arial" w:hAnsi="Arial" w:cs="Arial"/>
                <w:sz w:val="20"/>
              </w:rPr>
              <w:t xml:space="preserve">Activities under this </w:t>
            </w:r>
            <w:r w:rsidR="00AD405F">
              <w:rPr>
                <w:rFonts w:ascii="Arial" w:hAnsi="Arial" w:cs="Arial"/>
                <w:sz w:val="20"/>
              </w:rPr>
              <w:t>output</w:t>
            </w:r>
            <w:r w:rsidR="00AD405F" w:rsidRPr="00584DEC">
              <w:rPr>
                <w:rFonts w:ascii="Arial" w:hAnsi="Arial" w:cs="Arial"/>
                <w:sz w:val="20"/>
              </w:rPr>
              <w:t xml:space="preserve"> </w:t>
            </w:r>
            <w:r w:rsidR="00286C75" w:rsidRPr="00584DEC">
              <w:rPr>
                <w:rFonts w:ascii="Arial" w:hAnsi="Arial" w:cs="Arial"/>
                <w:sz w:val="20"/>
              </w:rPr>
              <w:t>aim to ensur</w:t>
            </w:r>
            <w:r w:rsidR="000C483D" w:rsidRPr="00584DEC">
              <w:rPr>
                <w:rFonts w:ascii="Arial" w:hAnsi="Arial" w:cs="Arial"/>
                <w:sz w:val="20"/>
              </w:rPr>
              <w:t>e</w:t>
            </w:r>
            <w:r w:rsidR="00286C75" w:rsidRPr="00584DEC">
              <w:rPr>
                <w:rFonts w:ascii="Arial" w:hAnsi="Arial" w:cs="Arial"/>
                <w:sz w:val="20"/>
              </w:rPr>
              <w:t xml:space="preserve"> women both young and old are able to participate in community activities of peacebuilding, conflict resolution as well as economic empowerment. Women’s organization’s and women leaders </w:t>
            </w:r>
            <w:r w:rsidR="007A6FC2" w:rsidRPr="00584DEC">
              <w:rPr>
                <w:rFonts w:ascii="Arial" w:hAnsi="Arial" w:cs="Arial"/>
                <w:sz w:val="20"/>
              </w:rPr>
              <w:t>will</w:t>
            </w:r>
            <w:r w:rsidR="00286C75" w:rsidRPr="00584DEC">
              <w:rPr>
                <w:rFonts w:ascii="Arial" w:hAnsi="Arial" w:cs="Arial"/>
                <w:sz w:val="20"/>
              </w:rPr>
              <w:t xml:space="preserve"> </w:t>
            </w:r>
            <w:r w:rsidR="007A6FC2" w:rsidRPr="00584DEC">
              <w:rPr>
                <w:rFonts w:ascii="Arial" w:hAnsi="Arial" w:cs="Arial"/>
                <w:sz w:val="20"/>
              </w:rPr>
              <w:t xml:space="preserve">be trained in advocacy skills to help them </w:t>
            </w:r>
            <w:r w:rsidR="00286C75" w:rsidRPr="00584DEC">
              <w:rPr>
                <w:rFonts w:ascii="Arial" w:hAnsi="Arial" w:cs="Arial"/>
                <w:sz w:val="20"/>
              </w:rPr>
              <w:t>influence locality, state and national level policies and decision</w:t>
            </w:r>
            <w:r w:rsidR="000C483D" w:rsidRPr="00584DEC">
              <w:rPr>
                <w:rFonts w:ascii="Arial" w:hAnsi="Arial" w:cs="Arial"/>
                <w:sz w:val="20"/>
              </w:rPr>
              <w:t>-</w:t>
            </w:r>
            <w:r w:rsidR="00286C75" w:rsidRPr="00584DEC">
              <w:rPr>
                <w:rFonts w:ascii="Arial" w:hAnsi="Arial" w:cs="Arial"/>
                <w:sz w:val="20"/>
              </w:rPr>
              <w:t>making.</w:t>
            </w:r>
            <w:r w:rsidR="007A6FC2" w:rsidRPr="00584DEC">
              <w:rPr>
                <w:rFonts w:ascii="Arial" w:hAnsi="Arial" w:cs="Arial"/>
                <w:sz w:val="20"/>
              </w:rPr>
              <w:t xml:space="preserve"> Institutional capacity of women’s groups will also be strengthened through a small grants mechanism.</w:t>
            </w:r>
            <w:r w:rsidR="007A6FC2" w:rsidRPr="00DA45B3">
              <w:rPr>
                <w:rFonts w:ascii="Arial" w:hAnsi="Arial" w:cs="Arial"/>
                <w:sz w:val="20"/>
              </w:rPr>
              <w:t xml:space="preserve">  </w:t>
            </w:r>
          </w:p>
          <w:p w:rsidR="00286C75" w:rsidRPr="00DA45B3" w:rsidRDefault="00286C75" w:rsidP="00F00FA6">
            <w:pPr>
              <w:pStyle w:val="NoSpacing"/>
              <w:rPr>
                <w:rFonts w:ascii="Arial" w:hAnsi="Arial" w:cs="Arial"/>
                <w:sz w:val="20"/>
              </w:rPr>
            </w:pPr>
          </w:p>
          <w:p w:rsidR="00F50839" w:rsidRPr="00DA45B3" w:rsidRDefault="00F50839" w:rsidP="00F00FA6">
            <w:pPr>
              <w:pStyle w:val="NoSpacing"/>
              <w:rPr>
                <w:rFonts w:ascii="Arial" w:hAnsi="Arial" w:cs="Arial"/>
                <w:sz w:val="20"/>
              </w:rPr>
            </w:pPr>
            <w:r w:rsidRPr="00584DEC">
              <w:rPr>
                <w:rFonts w:ascii="Arial" w:hAnsi="Arial" w:cs="Arial"/>
                <w:sz w:val="20"/>
              </w:rPr>
              <w:t>Civil Society Organizations</w:t>
            </w:r>
            <w:r w:rsidR="000C483D" w:rsidRPr="00584DEC">
              <w:rPr>
                <w:rFonts w:ascii="Arial" w:hAnsi="Arial" w:cs="Arial"/>
                <w:sz w:val="20"/>
              </w:rPr>
              <w:t xml:space="preserve"> (CSOs)</w:t>
            </w:r>
            <w:r w:rsidRPr="00584DEC">
              <w:rPr>
                <w:rFonts w:ascii="Arial" w:hAnsi="Arial" w:cs="Arial"/>
                <w:sz w:val="20"/>
              </w:rPr>
              <w:t xml:space="preserve"> play an important role in lobby and advocating for policy level changes at the state and national level. CSOs are expected to play a key role during the current transitional process in Sudan. Working with our local NGO partner,</w:t>
            </w:r>
            <w:r w:rsidR="000C483D" w:rsidRPr="00584DEC">
              <w:rPr>
                <w:rFonts w:ascii="Arial" w:hAnsi="Arial" w:cs="Arial"/>
                <w:sz w:val="20"/>
              </w:rPr>
              <w:t xml:space="preserve"> NIDO, </w:t>
            </w:r>
            <w:r w:rsidRPr="00584DEC">
              <w:rPr>
                <w:rFonts w:ascii="Arial" w:hAnsi="Arial" w:cs="Arial"/>
                <w:sz w:val="20"/>
              </w:rPr>
              <w:t xml:space="preserve">we will deliver a range of activities </w:t>
            </w:r>
            <w:r w:rsidR="000C483D" w:rsidRPr="00584DEC">
              <w:rPr>
                <w:rFonts w:ascii="Arial" w:hAnsi="Arial" w:cs="Arial"/>
                <w:sz w:val="20"/>
              </w:rPr>
              <w:t>that aim</w:t>
            </w:r>
            <w:r w:rsidRPr="00584DEC">
              <w:rPr>
                <w:rFonts w:ascii="Arial" w:hAnsi="Arial" w:cs="Arial"/>
                <w:sz w:val="20"/>
              </w:rPr>
              <w:t xml:space="preserve"> to enhance the capacity of CSOs in East Darfur state to influence the ongoing peace and transitional process.  Activities under this component aim to support the link between the community</w:t>
            </w:r>
            <w:r w:rsidR="000C483D" w:rsidRPr="00584DEC">
              <w:rPr>
                <w:rFonts w:ascii="Arial" w:hAnsi="Arial" w:cs="Arial"/>
                <w:sz w:val="20"/>
              </w:rPr>
              <w:t>-</w:t>
            </w:r>
            <w:r w:rsidRPr="00584DEC">
              <w:rPr>
                <w:rFonts w:ascii="Arial" w:hAnsi="Arial" w:cs="Arial"/>
                <w:sz w:val="20"/>
              </w:rPr>
              <w:t>level conflict resolution mechanisms and higher level of conflict resolution mechanisms at the state and region-wide levels.</w:t>
            </w:r>
          </w:p>
          <w:p w:rsidR="00F00FA6" w:rsidRPr="009007EB" w:rsidRDefault="00F00FA6" w:rsidP="00F50839">
            <w:pPr>
              <w:pStyle w:val="NoSpacing"/>
            </w:pPr>
          </w:p>
        </w:tc>
      </w:tr>
    </w:tbl>
    <w:p w:rsidR="00EB59B7" w:rsidRPr="009007EB" w:rsidRDefault="00EB59B7" w:rsidP="00F00FA6">
      <w:pPr>
        <w:pStyle w:val="NoSpacing"/>
      </w:pPr>
    </w:p>
    <w:p w:rsidR="00EB59B7" w:rsidRPr="009007EB" w:rsidRDefault="00EB59B7" w:rsidP="00EB59B7">
      <w:pPr>
        <w:spacing w:after="200" w:line="276" w:lineRule="auto"/>
        <w:ind w:left="0"/>
        <w:rPr>
          <w:rFonts w:ascii="Arial" w:hAnsi="Arial" w:cs="Arial"/>
        </w:rPr>
      </w:pPr>
      <w:r w:rsidRPr="009007EB">
        <w:rPr>
          <w:rFonts w:ascii="Arial" w:hAnsi="Arial" w:cs="Arial"/>
        </w:rPr>
        <w:br w:type="page"/>
      </w:r>
    </w:p>
    <w:p w:rsidR="00EB59B7" w:rsidRPr="009007EB" w:rsidRDefault="00EB59B7" w:rsidP="00EB59B7">
      <w:pPr>
        <w:rPr>
          <w:rFonts w:ascii="Arial" w:hAnsi="Arial" w:cs="Arial"/>
        </w:rPr>
      </w:pPr>
    </w:p>
    <w:p w:rsidR="00EB59B7" w:rsidRPr="009007EB" w:rsidRDefault="00EB59B7" w:rsidP="00EB59B7">
      <w:pPr>
        <w:rPr>
          <w:rFonts w:ascii="Arial" w:hAnsi="Arial" w:cs="Arial"/>
          <w:caps/>
        </w:rPr>
      </w:pPr>
      <w:r w:rsidRPr="009007EB">
        <w:rPr>
          <w:rFonts w:ascii="Arial" w:hAnsi="Arial" w:cs="Arial"/>
          <w:caps/>
        </w:rPr>
        <w:t>Section C: Project details</w:t>
      </w:r>
    </w:p>
    <w:p w:rsidR="00EB59B7" w:rsidRPr="009007EB" w:rsidRDefault="00B5402E" w:rsidP="00EB59B7">
      <w:pPr>
        <w:rPr>
          <w:rFonts w:ascii="Arial" w:hAnsi="Arial" w:cs="Arial"/>
        </w:rPr>
      </w:pPr>
      <w:r w:rsidRPr="009007EB">
        <w:rPr>
          <w:rFonts w:ascii="Arial" w:hAnsi="Arial" w:cs="Arial"/>
          <w:bCs/>
          <w:i/>
          <w:noProof/>
          <w:sz w:val="20"/>
          <w:szCs w:val="20"/>
        </w:rPr>
        <mc:AlternateContent>
          <mc:Choice Requires="wps">
            <w:drawing>
              <wp:anchor distT="0" distB="0" distL="114300" distR="114300" simplePos="0" relativeHeight="251659264" behindDoc="0" locked="0" layoutInCell="1" allowOverlap="1" wp14:anchorId="12B799EC" wp14:editId="0E0CE999">
                <wp:simplePos x="0" y="0"/>
                <wp:positionH relativeFrom="column">
                  <wp:posOffset>-241300</wp:posOffset>
                </wp:positionH>
                <wp:positionV relativeFrom="paragraph">
                  <wp:posOffset>502920</wp:posOffset>
                </wp:positionV>
                <wp:extent cx="6677025" cy="45085"/>
                <wp:effectExtent l="0" t="0" r="9525" b="0"/>
                <wp:wrapTight wrapText="bothSides">
                  <wp:wrapPolygon edited="0">
                    <wp:start x="0" y="0"/>
                    <wp:lineTo x="0" y="9127"/>
                    <wp:lineTo x="21569" y="9127"/>
                    <wp:lineTo x="21569"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677025" cy="45085"/>
                        </a:xfrm>
                        <a:prstGeom prst="rect">
                          <a:avLst/>
                        </a:prstGeom>
                        <a:solidFill>
                          <a:schemeClr val="bg2"/>
                        </a:solidFill>
                        <a:ln>
                          <a:noFill/>
                        </a:ln>
                      </wps:spPr>
                      <wps:txbx>
                        <w:txbxContent>
                          <w:p w:rsidR="0080635E" w:rsidRPr="00DD4A03" w:rsidRDefault="0080635E" w:rsidP="00B5402E">
                            <w:pPr>
                              <w:numPr>
                                <w:ilvl w:val="0"/>
                                <w:numId w:val="7"/>
                              </w:numPr>
                              <w:autoSpaceDE w:val="0"/>
                              <w:autoSpaceDN w:val="0"/>
                              <w:adjustRightInd w:val="0"/>
                              <w:spacing w:after="40"/>
                              <w:ind w:left="709"/>
                              <w:rPr>
                                <w:rFonts w:ascii="Arial" w:hAnsi="Arial" w:cs="Arial"/>
                                <w:bCs/>
                                <w:sz w:val="20"/>
                                <w:szCs w:val="20"/>
                              </w:rPr>
                            </w:pPr>
                            <w:r>
                              <w:rPr>
                                <w:rFonts w:ascii="Arial" w:hAnsi="Arial" w:cs="Arial"/>
                                <w:sz w:val="20"/>
                                <w:szCs w:val="20"/>
                              </w:rPr>
                              <w:t xml:space="preserve"> </w:t>
                            </w:r>
                          </w:p>
                          <w:p w:rsidR="0080635E" w:rsidRPr="00F0599A" w:rsidRDefault="0080635E" w:rsidP="00EB59B7">
                            <w:pPr>
                              <w:numPr>
                                <w:ilvl w:val="0"/>
                                <w:numId w:val="6"/>
                              </w:numPr>
                              <w:autoSpaceDE w:val="0"/>
                              <w:autoSpaceDN w:val="0"/>
                              <w:adjustRightInd w:val="0"/>
                              <w:spacing w:after="40"/>
                              <w:ind w:left="426"/>
                              <w:rPr>
                                <w:rFonts w:ascii="Arial" w:hAnsi="Arial" w:cs="Arial"/>
                                <w:bCs/>
                                <w:sz w:val="20"/>
                                <w:szCs w:val="20"/>
                                <w:u w:val="single"/>
                              </w:rPr>
                            </w:pPr>
                          </w:p>
                          <w:p w:rsidR="0080635E" w:rsidRPr="00B56B69" w:rsidRDefault="0080635E" w:rsidP="00EB59B7">
                            <w:pPr>
                              <w:widowControl w:val="0"/>
                              <w:autoSpaceDE w:val="0"/>
                              <w:autoSpaceDN w:val="0"/>
                              <w:adjustRightInd w:val="0"/>
                              <w:rPr>
                                <w:rFonts w:ascii="Arial" w:hAnsi="Arial" w:cs="Aria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799EC" id="_x0000_t202" coordsize="21600,21600" o:spt="202" path="m,l,21600r21600,l21600,xe">
                <v:stroke joinstyle="miter"/>
                <v:path gradientshapeok="t" o:connecttype="rect"/>
              </v:shapetype>
              <v:shape id="Text Box 3" o:spid="_x0000_s1026" type="#_x0000_t202" style="position:absolute;left:0;text-align:left;margin-left:-19pt;margin-top:39.6pt;width:525.75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" fillcolor="#e7e6e6 [3214]" stroked="f">
                <v:textbox inset=",7.2pt,,7.2pt">
                  <w:txbxContent>
                    <w:p w:rsidR="0080635E" w:rsidRPr="00DD4A03" w:rsidRDefault="0080635E" w:rsidP="00B5402E">
                      <w:pPr>
                        <w:numPr>
                          <w:ilvl w:val="0"/>
                          <w:numId w:val="7"/>
                        </w:numPr>
                        <w:autoSpaceDE w:val="0"/>
                        <w:autoSpaceDN w:val="0"/>
                        <w:adjustRightInd w:val="0"/>
                        <w:spacing w:after="40"/>
                        <w:ind w:left="709"/>
                        <w:rPr>
                          <w:rFonts w:ascii="Arial" w:hAnsi="Arial" w:cs="Arial"/>
                          <w:bCs/>
                          <w:sz w:val="20"/>
                          <w:szCs w:val="20"/>
                        </w:rPr>
                      </w:pPr>
                      <w:r>
                        <w:rPr>
                          <w:rFonts w:ascii="Arial" w:hAnsi="Arial" w:cs="Arial"/>
                          <w:sz w:val="20"/>
                          <w:szCs w:val="20"/>
                        </w:rPr>
                        <w:t xml:space="preserve"> </w:t>
                      </w:r>
                    </w:p>
                    <w:p w:rsidR="0080635E" w:rsidRPr="00F0599A" w:rsidRDefault="0080635E" w:rsidP="00EB59B7">
                      <w:pPr>
                        <w:numPr>
                          <w:ilvl w:val="0"/>
                          <w:numId w:val="6"/>
                        </w:numPr>
                        <w:autoSpaceDE w:val="0"/>
                        <w:autoSpaceDN w:val="0"/>
                        <w:adjustRightInd w:val="0"/>
                        <w:spacing w:after="40"/>
                        <w:ind w:left="426"/>
                        <w:rPr>
                          <w:rFonts w:ascii="Arial" w:hAnsi="Arial" w:cs="Arial"/>
                          <w:bCs/>
                          <w:sz w:val="20"/>
                          <w:szCs w:val="20"/>
                          <w:u w:val="single"/>
                        </w:rPr>
                      </w:pPr>
                    </w:p>
                    <w:p w:rsidR="0080635E" w:rsidRPr="00B56B69" w:rsidRDefault="0080635E" w:rsidP="00EB59B7">
                      <w:pPr>
                        <w:widowControl w:val="0"/>
                        <w:autoSpaceDE w:val="0"/>
                        <w:autoSpaceDN w:val="0"/>
                        <w:adjustRightInd w:val="0"/>
                        <w:rPr>
                          <w:rFonts w:ascii="Arial" w:hAnsi="Arial" w:cs="Arial"/>
                        </w:rPr>
                      </w:pPr>
                    </w:p>
                  </w:txbxContent>
                </v:textbox>
                <w10:wrap type="tight"/>
              </v:shape>
            </w:pict>
          </mc:Fallback>
        </mc:AlternateContent>
      </w:r>
    </w:p>
    <w:tbl>
      <w:tblPr>
        <w:tblW w:w="10955" w:type="dxa"/>
        <w:jc w:val="center"/>
        <w:tblLayout w:type="fixed"/>
        <w:tblCellMar>
          <w:left w:w="0" w:type="dxa"/>
          <w:right w:w="0" w:type="dxa"/>
        </w:tblCellMar>
        <w:tblLook w:val="04A0" w:firstRow="1" w:lastRow="0" w:firstColumn="1" w:lastColumn="0" w:noHBand="0" w:noVBand="1"/>
        <w:tblDescription w:val="Business contact information"/>
      </w:tblPr>
      <w:tblGrid>
        <w:gridCol w:w="714"/>
        <w:gridCol w:w="10241"/>
      </w:tblGrid>
      <w:tr w:rsidR="00EB59B7" w:rsidRPr="009007EB" w:rsidTr="002F396C">
        <w:trPr>
          <w:jc w:val="center"/>
        </w:trPr>
        <w:tc>
          <w:tcPr>
            <w:tcW w:w="500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rsidR="00EB59B7" w:rsidRPr="009007EB" w:rsidRDefault="00EB59B7" w:rsidP="00D61B66">
            <w:pPr>
              <w:jc w:val="center"/>
              <w:rPr>
                <w:rFonts w:ascii="Arial" w:hAnsi="Arial" w:cs="Arial"/>
                <w:sz w:val="20"/>
                <w:szCs w:val="20"/>
              </w:rPr>
            </w:pPr>
            <w:r w:rsidRPr="009007EB">
              <w:rPr>
                <w:rFonts w:ascii="Arial" w:hAnsi="Arial" w:cs="Arial"/>
                <w:smallCaps/>
              </w:rPr>
              <w:t>Project Analysis</w:t>
            </w:r>
          </w:p>
        </w:tc>
      </w:tr>
      <w:tr w:rsidR="00EB59B7" w:rsidRPr="009007EB" w:rsidTr="002F396C">
        <w:trPr>
          <w:jc w:val="center"/>
        </w:trPr>
        <w:tc>
          <w:tcPr>
            <w:tcW w:w="326"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rsidR="00EB59B7" w:rsidRPr="00221C23" w:rsidRDefault="00EB59B7" w:rsidP="00D61B66">
            <w:pPr>
              <w:pStyle w:val="Heading2"/>
              <w:rPr>
                <w:rFonts w:ascii="Arial" w:hAnsi="Arial" w:cs="Arial"/>
                <w:color w:val="auto"/>
                <w:sz w:val="20"/>
                <w:szCs w:val="20"/>
              </w:rPr>
            </w:pPr>
            <w:r w:rsidRPr="00221C23">
              <w:rPr>
                <w:rFonts w:ascii="Arial" w:hAnsi="Arial" w:cs="Arial"/>
                <w:color w:val="auto"/>
                <w:sz w:val="20"/>
                <w:szCs w:val="20"/>
              </w:rPr>
              <w:t>C1</w:t>
            </w:r>
          </w:p>
          <w:p w:rsidR="00EB59B7" w:rsidRPr="00221C23" w:rsidRDefault="00EB59B7" w:rsidP="00D61B66">
            <w:pPr>
              <w:pStyle w:val="Heading2"/>
              <w:rPr>
                <w:rFonts w:ascii="Arial" w:hAnsi="Arial" w:cs="Arial"/>
                <w:color w:val="auto"/>
                <w:sz w:val="20"/>
                <w:szCs w:val="20"/>
              </w:rPr>
            </w:pPr>
          </w:p>
        </w:tc>
        <w:tc>
          <w:tcPr>
            <w:tcW w:w="4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221C23" w:rsidRDefault="00EB59B7" w:rsidP="00D61B66">
            <w:pPr>
              <w:rPr>
                <w:rFonts w:ascii="Arial" w:hAnsi="Arial" w:cs="Arial"/>
                <w:b/>
                <w:smallCaps/>
                <w:sz w:val="20"/>
                <w:szCs w:val="20"/>
              </w:rPr>
            </w:pPr>
            <w:r w:rsidRPr="00221C23">
              <w:rPr>
                <w:rFonts w:ascii="Arial" w:hAnsi="Arial" w:cs="Arial"/>
                <w:b/>
                <w:smallCaps/>
                <w:sz w:val="20"/>
                <w:szCs w:val="20"/>
              </w:rPr>
              <w:t>Relevance:</w:t>
            </w:r>
          </w:p>
        </w:tc>
      </w:tr>
      <w:tr w:rsidR="00EB59B7" w:rsidRPr="009007EB" w:rsidTr="002F396C">
        <w:trPr>
          <w:jc w:val="center"/>
        </w:trPr>
        <w:tc>
          <w:tcPr>
            <w:tcW w:w="326" w:type="pct"/>
            <w:vMerge/>
            <w:tcBorders>
              <w:left w:val="single" w:sz="4" w:space="0" w:color="7F7F7F" w:themeColor="text1" w:themeTint="80"/>
              <w:right w:val="single" w:sz="4" w:space="0" w:color="7F7F7F" w:themeColor="text1" w:themeTint="80"/>
            </w:tcBorders>
          </w:tcPr>
          <w:p w:rsidR="00EB59B7" w:rsidRPr="009007EB" w:rsidRDefault="00EB59B7" w:rsidP="00D61B66">
            <w:pPr>
              <w:pStyle w:val="Heading2"/>
              <w:rPr>
                <w:rFonts w:ascii="Arial" w:hAnsi="Arial" w:cs="Arial"/>
                <w:color w:val="auto"/>
                <w:sz w:val="20"/>
                <w:szCs w:val="20"/>
              </w:rPr>
            </w:pPr>
          </w:p>
        </w:tc>
        <w:tc>
          <w:tcPr>
            <w:tcW w:w="4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9007EB" w:rsidRDefault="00EB59B7" w:rsidP="00D61B66">
            <w:pPr>
              <w:pStyle w:val="ListParagraph"/>
              <w:numPr>
                <w:ilvl w:val="0"/>
                <w:numId w:val="2"/>
              </w:numPr>
              <w:rPr>
                <w:rFonts w:ascii="Arial" w:hAnsi="Arial" w:cs="Arial"/>
                <w:sz w:val="20"/>
                <w:szCs w:val="20"/>
              </w:rPr>
            </w:pPr>
            <w:r w:rsidRPr="009007EB">
              <w:rPr>
                <w:rFonts w:ascii="Arial" w:hAnsi="Arial" w:cs="Arial"/>
                <w:sz w:val="20"/>
                <w:szCs w:val="20"/>
              </w:rPr>
              <w:t>Relevance: Context</w:t>
            </w:r>
          </w:p>
          <w:p w:rsidR="00EB59B7" w:rsidRPr="009007EB" w:rsidRDefault="00EB59B7" w:rsidP="00D61B66">
            <w:pPr>
              <w:rPr>
                <w:rFonts w:ascii="Arial" w:hAnsi="Arial" w:cs="Arial"/>
                <w:sz w:val="20"/>
                <w:szCs w:val="20"/>
              </w:rPr>
            </w:pPr>
            <w:r w:rsidRPr="009007EB">
              <w:rPr>
                <w:rFonts w:ascii="Arial" w:hAnsi="Arial" w:cs="Arial"/>
                <w:sz w:val="20"/>
                <w:szCs w:val="20"/>
              </w:rPr>
              <w:t xml:space="preserve">What is the analysis of the situation or context in the communities where your proposal will function? </w:t>
            </w:r>
          </w:p>
        </w:tc>
      </w:tr>
      <w:tr w:rsidR="00EB59B7" w:rsidRPr="009007EB" w:rsidTr="002F396C">
        <w:trPr>
          <w:trHeight w:val="2456"/>
          <w:jc w:val="center"/>
        </w:trPr>
        <w:tc>
          <w:tcPr>
            <w:tcW w:w="326" w:type="pct"/>
            <w:vMerge/>
            <w:tcBorders>
              <w:left w:val="single" w:sz="4" w:space="0" w:color="7F7F7F" w:themeColor="text1" w:themeTint="80"/>
              <w:right w:val="single" w:sz="4" w:space="0" w:color="7F7F7F" w:themeColor="text1" w:themeTint="80"/>
            </w:tcBorders>
          </w:tcPr>
          <w:p w:rsidR="00EB59B7" w:rsidRPr="009007EB" w:rsidRDefault="00EB59B7" w:rsidP="00D61B66">
            <w:pPr>
              <w:pStyle w:val="Heading2"/>
              <w:rPr>
                <w:rFonts w:ascii="Arial" w:hAnsi="Arial" w:cs="Arial"/>
                <w:color w:val="auto"/>
                <w:sz w:val="20"/>
                <w:szCs w:val="20"/>
              </w:rPr>
            </w:pPr>
          </w:p>
        </w:tc>
        <w:tc>
          <w:tcPr>
            <w:tcW w:w="4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22432" w:rsidRPr="009979C5" w:rsidRDefault="002E4277" w:rsidP="009979C5">
            <w:pPr>
              <w:ind w:left="0" w:firstLine="0"/>
              <w:rPr>
                <w:rFonts w:ascii="Arial" w:hAnsi="Arial" w:cs="Arial"/>
                <w:sz w:val="20"/>
              </w:rPr>
            </w:pPr>
            <w:r w:rsidRPr="009979C5">
              <w:rPr>
                <w:rFonts w:ascii="Arial" w:hAnsi="Arial" w:cs="Arial"/>
                <w:sz w:val="20"/>
              </w:rPr>
              <w:t xml:space="preserve">As reported in the 2020 </w:t>
            </w:r>
            <w:r w:rsidR="00133ABF" w:rsidRPr="009979C5">
              <w:rPr>
                <w:rFonts w:ascii="Arial" w:hAnsi="Arial" w:cs="Arial"/>
                <w:sz w:val="20"/>
              </w:rPr>
              <w:t>As reporting in the 2019 Darfur Conflict Analysis published by</w:t>
            </w:r>
            <w:r w:rsidR="00A63F66" w:rsidRPr="009979C5">
              <w:rPr>
                <w:rFonts w:ascii="Arial" w:hAnsi="Arial" w:cs="Arial"/>
                <w:sz w:val="20"/>
              </w:rPr>
              <w:t xml:space="preserve"> Transition international in collaboration with SUDIA</w:t>
            </w:r>
            <w:r w:rsidR="00133ABF" w:rsidRPr="009979C5">
              <w:rPr>
                <w:rFonts w:ascii="Arial" w:hAnsi="Arial" w:cs="Arial"/>
                <w:sz w:val="20"/>
              </w:rPr>
              <w:t>, the conflict in Darfur</w:t>
            </w:r>
            <w:r w:rsidRPr="009979C5">
              <w:rPr>
                <w:rFonts w:ascii="Arial" w:hAnsi="Arial" w:cs="Arial"/>
                <w:sz w:val="20"/>
              </w:rPr>
              <w:t>,</w:t>
            </w:r>
            <w:r w:rsidR="00D36D10" w:rsidRPr="009979C5">
              <w:rPr>
                <w:rFonts w:ascii="Arial" w:hAnsi="Arial" w:cs="Arial"/>
                <w:sz w:val="20"/>
              </w:rPr>
              <w:t xml:space="preserve"> t</w:t>
            </w:r>
            <w:r w:rsidR="00583E3E" w:rsidRPr="009979C5">
              <w:rPr>
                <w:rFonts w:ascii="Arial" w:hAnsi="Arial" w:cs="Arial"/>
                <w:sz w:val="20"/>
              </w:rPr>
              <w:t>he conflict in Darfur</w:t>
            </w:r>
            <w:r w:rsidRPr="009979C5">
              <w:rPr>
                <w:rFonts w:ascii="Arial" w:hAnsi="Arial" w:cs="Arial"/>
                <w:sz w:val="20"/>
              </w:rPr>
              <w:t xml:space="preserve"> is</w:t>
            </w:r>
            <w:r w:rsidR="00583E3E" w:rsidRPr="009979C5">
              <w:rPr>
                <w:rFonts w:ascii="Arial" w:hAnsi="Arial" w:cs="Arial"/>
                <w:sz w:val="20"/>
              </w:rPr>
              <w:t xml:space="preserve"> </w:t>
            </w:r>
            <w:r w:rsidRPr="009979C5">
              <w:rPr>
                <w:rFonts w:ascii="Arial" w:hAnsi="Arial" w:cs="Arial"/>
                <w:sz w:val="20"/>
              </w:rPr>
              <w:t>complex</w:t>
            </w:r>
            <w:r w:rsidR="00583E3E" w:rsidRPr="009979C5">
              <w:rPr>
                <w:rFonts w:ascii="Arial" w:hAnsi="Arial" w:cs="Arial"/>
                <w:sz w:val="20"/>
              </w:rPr>
              <w:t>,</w:t>
            </w:r>
            <w:r w:rsidR="00322432" w:rsidRPr="009979C5">
              <w:rPr>
                <w:rFonts w:ascii="Arial" w:hAnsi="Arial" w:cs="Arial"/>
                <w:sz w:val="20"/>
              </w:rPr>
              <w:t xml:space="preserve"> multi-level, politicized and encompass</w:t>
            </w:r>
            <w:r w:rsidRPr="009979C5">
              <w:rPr>
                <w:rFonts w:ascii="Arial" w:hAnsi="Arial" w:cs="Arial"/>
                <w:sz w:val="20"/>
              </w:rPr>
              <w:t>es</w:t>
            </w:r>
            <w:r w:rsidR="00322432" w:rsidRPr="009979C5">
              <w:rPr>
                <w:rFonts w:ascii="Arial" w:hAnsi="Arial" w:cs="Arial"/>
                <w:sz w:val="20"/>
              </w:rPr>
              <w:t xml:space="preserve"> local, national, regional, and international dimensions simultaneously.</w:t>
            </w:r>
          </w:p>
          <w:p w:rsidR="00EB59B7" w:rsidRPr="009979C5" w:rsidRDefault="00322432" w:rsidP="00A63F66">
            <w:pPr>
              <w:pStyle w:val="Heading1"/>
              <w:rPr>
                <w:rFonts w:ascii="Arial" w:hAnsi="Arial" w:cs="Arial"/>
                <w:sz w:val="20"/>
              </w:rPr>
            </w:pPr>
            <w:r w:rsidRPr="009979C5">
              <w:rPr>
                <w:rFonts w:ascii="Arial" w:hAnsi="Arial" w:cs="Arial"/>
                <w:b w:val="0"/>
                <w:bCs w:val="0"/>
                <w:sz w:val="20"/>
              </w:rPr>
              <w:t>Widespread neglect of the Darfur region is widely cited as a main conflict driver. It is traced back to the British col</w:t>
            </w:r>
            <w:r w:rsidR="00A63F66" w:rsidRPr="009979C5">
              <w:rPr>
                <w:rFonts w:ascii="Arial" w:hAnsi="Arial" w:cs="Arial"/>
                <w:b w:val="0"/>
                <w:bCs w:val="0"/>
                <w:sz w:val="20"/>
              </w:rPr>
              <w:t>onial policy of “benign neglect t</w:t>
            </w:r>
            <w:r w:rsidRPr="009979C5">
              <w:rPr>
                <w:rFonts w:ascii="Arial" w:hAnsi="Arial" w:cs="Arial"/>
                <w:b w:val="0"/>
                <w:bCs w:val="0"/>
                <w:sz w:val="20"/>
              </w:rPr>
              <w:t xml:space="preserve">hat sought to prevent an educated class from rising against their rule through </w:t>
            </w:r>
            <w:r w:rsidR="00A63F66" w:rsidRPr="009979C5">
              <w:rPr>
                <w:rFonts w:ascii="Arial" w:hAnsi="Arial" w:cs="Arial"/>
                <w:b w:val="0"/>
                <w:bCs w:val="0"/>
                <w:sz w:val="20"/>
              </w:rPr>
              <w:t xml:space="preserve">isolation and underdevelopment. </w:t>
            </w:r>
            <w:r w:rsidRPr="009979C5">
              <w:rPr>
                <w:rFonts w:ascii="Arial" w:hAnsi="Arial" w:cs="Arial"/>
                <w:b w:val="0"/>
                <w:bCs w:val="0"/>
                <w:sz w:val="20"/>
              </w:rPr>
              <w:t xml:space="preserve">Since independence, successive governments have paid little attention to the region’s development, </w:t>
            </w:r>
            <w:r w:rsidR="00583E3E" w:rsidRPr="009979C5">
              <w:rPr>
                <w:rFonts w:ascii="Arial" w:hAnsi="Arial" w:cs="Arial"/>
                <w:b w:val="0"/>
                <w:bCs w:val="0"/>
                <w:sz w:val="20"/>
              </w:rPr>
              <w:t>fueling</w:t>
            </w:r>
            <w:r w:rsidRPr="009979C5">
              <w:rPr>
                <w:rFonts w:ascii="Arial" w:hAnsi="Arial" w:cs="Arial"/>
                <w:b w:val="0"/>
                <w:bCs w:val="0"/>
                <w:sz w:val="20"/>
              </w:rPr>
              <w:t xml:space="preserve"> resentment towards the central government and triggering the 2003 rebellion. In 2018, the economic crisis led to an inflation rate of up to 73%</w:t>
            </w:r>
            <w:r w:rsidR="00A63F66" w:rsidRPr="009979C5">
              <w:rPr>
                <w:rFonts w:ascii="Arial" w:hAnsi="Arial" w:cs="Arial"/>
                <w:b w:val="0"/>
                <w:bCs w:val="0"/>
                <w:sz w:val="20"/>
              </w:rPr>
              <w:t>,</w:t>
            </w:r>
            <w:r w:rsidRPr="009979C5">
              <w:rPr>
                <w:rFonts w:ascii="Arial" w:hAnsi="Arial" w:cs="Arial"/>
                <w:b w:val="0"/>
                <w:bCs w:val="0"/>
                <w:sz w:val="20"/>
              </w:rPr>
              <w:t xml:space="preserve"> cash and fuel shortages and scarcity of basic goods. Today, poverty levels in Darfur are among the highest in Sudan and human development indicators are among the worst in Sub-Saharan </w:t>
            </w:r>
            <w:r w:rsidR="00A63F66" w:rsidRPr="009979C5">
              <w:rPr>
                <w:rFonts w:ascii="Arial" w:hAnsi="Arial" w:cs="Arial"/>
                <w:b w:val="0"/>
                <w:bCs w:val="0"/>
                <w:sz w:val="20"/>
              </w:rPr>
              <w:t>Africa. The</w:t>
            </w:r>
            <w:r w:rsidRPr="009979C5">
              <w:rPr>
                <w:rFonts w:ascii="Arial" w:hAnsi="Arial" w:cs="Arial"/>
                <w:b w:val="0"/>
                <w:bCs w:val="0"/>
                <w:sz w:val="20"/>
              </w:rPr>
              <w:t xml:space="preserve"> region’s neglect has led to shortcomings in public goods and services, and social institutions, as well as poor and inadequate infrastructure, presenting enormous challenges like continued geographic isolation, lack of access to markets, inaccessibility to educati</w:t>
            </w:r>
            <w:r w:rsidR="00A63F66" w:rsidRPr="009979C5">
              <w:rPr>
                <w:rFonts w:ascii="Arial" w:hAnsi="Arial" w:cs="Arial"/>
                <w:b w:val="0"/>
                <w:bCs w:val="0"/>
                <w:sz w:val="20"/>
              </w:rPr>
              <w:t>on, health and water facilities. Consequently</w:t>
            </w:r>
            <w:r w:rsidRPr="009979C5">
              <w:rPr>
                <w:rFonts w:ascii="Arial" w:hAnsi="Arial" w:cs="Arial"/>
                <w:b w:val="0"/>
                <w:bCs w:val="0"/>
                <w:sz w:val="20"/>
              </w:rPr>
              <w:t>, economic activity has barely kept pace with population growth, leading to high unemployment. A strong security apparatus and actions of the security forces are often a trigger of violence. Perceived corruption and patronage continue to be conflict drivers and create a lack of trust in the state and its institutions</w:t>
            </w:r>
            <w:r w:rsidR="009E2650" w:rsidRPr="009979C5">
              <w:rPr>
                <w:rFonts w:ascii="Arial" w:hAnsi="Arial" w:cs="Arial"/>
                <w:b w:val="0"/>
                <w:bCs w:val="0"/>
                <w:sz w:val="20"/>
              </w:rPr>
              <w:t>.</w:t>
            </w:r>
          </w:p>
          <w:p w:rsidR="00322432" w:rsidRPr="009979C5" w:rsidRDefault="00322432" w:rsidP="00512E73">
            <w:pPr>
              <w:ind w:left="0" w:firstLine="0"/>
            </w:pPr>
          </w:p>
          <w:p w:rsidR="00013E35" w:rsidRDefault="00CA7FAC" w:rsidP="00D36D10">
            <w:pPr>
              <w:ind w:left="0" w:firstLine="0"/>
              <w:rPr>
                <w:rFonts w:ascii="Arial" w:hAnsi="Arial" w:cs="Arial"/>
                <w:sz w:val="20"/>
              </w:rPr>
            </w:pPr>
            <w:r w:rsidRPr="009979C5">
              <w:rPr>
                <w:rFonts w:ascii="Arial" w:hAnsi="Arial" w:cs="Arial"/>
                <w:sz w:val="20"/>
              </w:rPr>
              <w:t>Protracted conflict and chronic poverty have undermined the coping mechanisms of many househ</w:t>
            </w:r>
            <w:r w:rsidR="00F50839" w:rsidRPr="009979C5">
              <w:rPr>
                <w:rFonts w:ascii="Arial" w:hAnsi="Arial" w:cs="Arial"/>
                <w:sz w:val="20"/>
              </w:rPr>
              <w:t xml:space="preserve">olds and communities in Darfur. </w:t>
            </w:r>
            <w:r w:rsidR="00013E35" w:rsidRPr="009979C5">
              <w:rPr>
                <w:rFonts w:ascii="Arial" w:hAnsi="Arial" w:cs="Arial"/>
                <w:sz w:val="20"/>
              </w:rPr>
              <w:t>For more than 16 years,</w:t>
            </w:r>
            <w:r w:rsidR="009E2650" w:rsidRPr="009979C5">
              <w:rPr>
                <w:rFonts w:ascii="Arial" w:hAnsi="Arial" w:cs="Arial"/>
                <w:sz w:val="20"/>
              </w:rPr>
              <w:t xml:space="preserve"> since the 2003 conflict,</w:t>
            </w:r>
            <w:r w:rsidR="00013E35" w:rsidRPr="009979C5">
              <w:rPr>
                <w:rFonts w:ascii="Arial" w:hAnsi="Arial" w:cs="Arial"/>
                <w:sz w:val="20"/>
              </w:rPr>
              <w:t xml:space="preserve"> Darfur </w:t>
            </w:r>
            <w:r w:rsidR="00F50839" w:rsidRPr="009979C5">
              <w:rPr>
                <w:rFonts w:ascii="Arial" w:hAnsi="Arial" w:cs="Arial"/>
                <w:sz w:val="20"/>
              </w:rPr>
              <w:t xml:space="preserve">has been held in the grip of a protracted crisis which has led to the displacement of millions and the </w:t>
            </w:r>
            <w:r w:rsidR="007D3F9C" w:rsidRPr="009979C5">
              <w:rPr>
                <w:rFonts w:ascii="Arial" w:hAnsi="Arial" w:cs="Arial"/>
                <w:sz w:val="20"/>
              </w:rPr>
              <w:t>wide scale</w:t>
            </w:r>
            <w:r w:rsidR="00F50839" w:rsidRPr="009979C5">
              <w:rPr>
                <w:rFonts w:ascii="Arial" w:hAnsi="Arial" w:cs="Arial"/>
                <w:sz w:val="20"/>
              </w:rPr>
              <w:t xml:space="preserve"> dislocation of the</w:t>
            </w:r>
            <w:r w:rsidR="00013E35" w:rsidRPr="009979C5">
              <w:rPr>
                <w:rFonts w:ascii="Arial" w:hAnsi="Arial" w:cs="Arial"/>
                <w:sz w:val="20"/>
              </w:rPr>
              <w:t xml:space="preserve"> region’s</w:t>
            </w:r>
            <w:r w:rsidR="00F50839" w:rsidRPr="009979C5">
              <w:rPr>
                <w:rFonts w:ascii="Arial" w:hAnsi="Arial" w:cs="Arial"/>
                <w:sz w:val="20"/>
              </w:rPr>
              <w:t xml:space="preserve"> </w:t>
            </w:r>
            <w:r w:rsidR="00013E35" w:rsidRPr="009979C5">
              <w:rPr>
                <w:rFonts w:ascii="Arial" w:hAnsi="Arial" w:cs="Arial"/>
                <w:sz w:val="20"/>
              </w:rPr>
              <w:t xml:space="preserve">economy. Competition between groups over resources has a long history in the region, however, </w:t>
            </w:r>
            <w:r w:rsidR="009E2650" w:rsidRPr="009979C5">
              <w:rPr>
                <w:rFonts w:ascii="Arial" w:hAnsi="Arial" w:cs="Arial"/>
                <w:sz w:val="20"/>
              </w:rPr>
              <w:t xml:space="preserve">the </w:t>
            </w:r>
            <w:r w:rsidR="00013E35" w:rsidRPr="009979C5">
              <w:rPr>
                <w:rFonts w:ascii="Arial" w:hAnsi="Arial" w:cs="Arial"/>
                <w:sz w:val="20"/>
              </w:rPr>
              <w:t>current conflicts which have erupted since 200</w:t>
            </w:r>
            <w:r w:rsidR="00D36D10" w:rsidRPr="009979C5">
              <w:rPr>
                <w:rFonts w:ascii="Arial" w:hAnsi="Arial" w:cs="Arial"/>
                <w:sz w:val="20"/>
              </w:rPr>
              <w:t xml:space="preserve">3 </w:t>
            </w:r>
            <w:r w:rsidR="00013E35" w:rsidRPr="009979C5">
              <w:rPr>
                <w:rFonts w:ascii="Arial" w:hAnsi="Arial" w:cs="Arial"/>
                <w:sz w:val="20"/>
              </w:rPr>
              <w:t>can be distinguished from those of the past by their complexity, magnitude and impact. The drivers of conflict in Darfur are multi-faceted and occur at both the macro and micro scale. At the macro scale, the conflict between the Government of Sudan (</w:t>
            </w:r>
            <w:proofErr w:type="spellStart"/>
            <w:r w:rsidR="00013E35" w:rsidRPr="009979C5">
              <w:rPr>
                <w:rFonts w:ascii="Arial" w:hAnsi="Arial" w:cs="Arial"/>
                <w:sz w:val="20"/>
              </w:rPr>
              <w:t>GoS</w:t>
            </w:r>
            <w:proofErr w:type="spellEnd"/>
            <w:r w:rsidR="00013E35" w:rsidRPr="009979C5">
              <w:rPr>
                <w:rFonts w:ascii="Arial" w:hAnsi="Arial" w:cs="Arial"/>
                <w:sz w:val="20"/>
              </w:rPr>
              <w:t xml:space="preserve">) and different armed rebel factions is well documented. The use of irregular forces and tribal militia by the </w:t>
            </w:r>
            <w:proofErr w:type="spellStart"/>
            <w:r w:rsidR="00013E35" w:rsidRPr="009979C5">
              <w:rPr>
                <w:rFonts w:ascii="Arial" w:hAnsi="Arial" w:cs="Arial"/>
                <w:sz w:val="20"/>
              </w:rPr>
              <w:t>GoS</w:t>
            </w:r>
            <w:proofErr w:type="spellEnd"/>
            <w:r w:rsidR="00013E35" w:rsidRPr="009979C5">
              <w:rPr>
                <w:rFonts w:ascii="Arial" w:hAnsi="Arial" w:cs="Arial"/>
                <w:sz w:val="20"/>
              </w:rPr>
              <w:t xml:space="preserve"> has characterized much of the fighting exasperating long</w:t>
            </w:r>
            <w:r w:rsidR="00EC5137" w:rsidRPr="009979C5">
              <w:rPr>
                <w:rFonts w:ascii="Arial" w:hAnsi="Arial" w:cs="Arial"/>
                <w:sz w:val="20"/>
              </w:rPr>
              <w:t>-</w:t>
            </w:r>
            <w:r w:rsidR="00013E35" w:rsidRPr="009979C5">
              <w:rPr>
                <w:rFonts w:ascii="Arial" w:hAnsi="Arial" w:cs="Arial"/>
                <w:sz w:val="20"/>
              </w:rPr>
              <w:t>standing tensions between different tribes in the region.</w:t>
            </w:r>
            <w:r w:rsidR="00013E35">
              <w:rPr>
                <w:rFonts w:ascii="Arial" w:hAnsi="Arial" w:cs="Arial"/>
                <w:sz w:val="20"/>
              </w:rPr>
              <w:t xml:space="preserve">  </w:t>
            </w:r>
          </w:p>
          <w:p w:rsidR="00013E35" w:rsidRDefault="00013E35" w:rsidP="00013E35">
            <w:pPr>
              <w:ind w:left="0" w:firstLine="0"/>
              <w:rPr>
                <w:rFonts w:ascii="Arial" w:hAnsi="Arial" w:cs="Arial"/>
                <w:sz w:val="20"/>
              </w:rPr>
            </w:pPr>
          </w:p>
          <w:p w:rsidR="00013E35" w:rsidRDefault="009E2650" w:rsidP="00013E35">
            <w:pPr>
              <w:ind w:left="0" w:firstLine="0"/>
              <w:rPr>
                <w:rFonts w:ascii="Arial" w:hAnsi="Arial" w:cs="Arial"/>
                <w:sz w:val="20"/>
              </w:rPr>
            </w:pPr>
            <w:r>
              <w:rPr>
                <w:rFonts w:ascii="Arial" w:hAnsi="Arial" w:cs="Arial"/>
                <w:sz w:val="20"/>
              </w:rPr>
              <w:t>At the micro scale or locally-based, r</w:t>
            </w:r>
            <w:r w:rsidR="00013E35">
              <w:rPr>
                <w:rFonts w:ascii="Arial" w:hAnsi="Arial" w:cs="Arial"/>
                <w:sz w:val="20"/>
              </w:rPr>
              <w:t>esource</w:t>
            </w:r>
            <w:r w:rsidR="00EC5137">
              <w:rPr>
                <w:rFonts w:ascii="Arial" w:hAnsi="Arial" w:cs="Arial"/>
                <w:sz w:val="20"/>
              </w:rPr>
              <w:t>-</w:t>
            </w:r>
            <w:r w:rsidR="00013E35">
              <w:rPr>
                <w:rFonts w:ascii="Arial" w:hAnsi="Arial" w:cs="Arial"/>
                <w:sz w:val="20"/>
              </w:rPr>
              <w:t xml:space="preserve">based conflict underpins much of the historic tensions between different tribes and ethnic groups in the region. The principal fault line in these conflicts has been between agricultural and pastoralist communities. Farmers and nomads have long competed with each other for access to land and water. </w:t>
            </w:r>
            <w:r w:rsidR="00D75431">
              <w:rPr>
                <w:rFonts w:ascii="Arial" w:hAnsi="Arial" w:cs="Arial"/>
                <w:sz w:val="20"/>
              </w:rPr>
              <w:t>Resource</w:t>
            </w:r>
            <w:r w:rsidR="00EC5137">
              <w:rPr>
                <w:rFonts w:ascii="Arial" w:hAnsi="Arial" w:cs="Arial"/>
                <w:sz w:val="20"/>
              </w:rPr>
              <w:t>-</w:t>
            </w:r>
            <w:r w:rsidR="00D75431">
              <w:rPr>
                <w:rFonts w:ascii="Arial" w:hAnsi="Arial" w:cs="Arial"/>
                <w:sz w:val="20"/>
              </w:rPr>
              <w:t xml:space="preserve">based conflict can occur at different levels ranging from individuals to villages or communities. The focus of these conflicts may also vary from a specific piece of land or water point to larger scale disputes involving sizeable groups and members of a tribe / ethnic groups. </w:t>
            </w:r>
          </w:p>
          <w:p w:rsidR="009E2650" w:rsidRDefault="009E2650" w:rsidP="00013E35">
            <w:pPr>
              <w:ind w:left="0" w:firstLine="0"/>
              <w:rPr>
                <w:rFonts w:ascii="Arial" w:hAnsi="Arial" w:cs="Arial"/>
                <w:sz w:val="20"/>
              </w:rPr>
            </w:pPr>
          </w:p>
          <w:p w:rsidR="009E2650" w:rsidRDefault="009E2650" w:rsidP="00013E35">
            <w:pPr>
              <w:ind w:left="0" w:firstLine="0"/>
              <w:rPr>
                <w:rFonts w:ascii="Arial" w:hAnsi="Arial" w:cs="Arial"/>
                <w:sz w:val="20"/>
              </w:rPr>
            </w:pPr>
            <w:r>
              <w:rPr>
                <w:rFonts w:ascii="Arial" w:hAnsi="Arial" w:cs="Arial"/>
                <w:sz w:val="20"/>
              </w:rPr>
              <w:t xml:space="preserve">The majority of the population is engaged in herding livestock, which is a main source of income for the majority of the population. The land is also fertile and there is high agriculture productivity, particularly in Sudanese ground nuts. The Al </w:t>
            </w:r>
            <w:proofErr w:type="spellStart"/>
            <w:r>
              <w:rPr>
                <w:rFonts w:ascii="Arial" w:hAnsi="Arial" w:cs="Arial"/>
                <w:sz w:val="20"/>
              </w:rPr>
              <w:t>Ferdous</w:t>
            </w:r>
            <w:proofErr w:type="spellEnd"/>
            <w:r>
              <w:rPr>
                <w:rFonts w:ascii="Arial" w:hAnsi="Arial" w:cs="Arial"/>
                <w:sz w:val="20"/>
              </w:rPr>
              <w:t xml:space="preserve"> locality also has extensive pasture that attracts shepherds from surrounding states. The area also has a passing road to </w:t>
            </w:r>
            <w:r w:rsidR="00B144DB">
              <w:rPr>
                <w:rFonts w:ascii="Arial" w:hAnsi="Arial" w:cs="Arial"/>
                <w:sz w:val="20"/>
              </w:rPr>
              <w:t>South Sudan and also h</w:t>
            </w:r>
            <w:r w:rsidR="00D36D10">
              <w:rPr>
                <w:rFonts w:ascii="Arial" w:hAnsi="Arial" w:cs="Arial"/>
                <w:sz w:val="20"/>
              </w:rPr>
              <w:t>as the main animal route to Bah</w:t>
            </w:r>
            <w:r w:rsidR="00B144DB">
              <w:rPr>
                <w:rFonts w:ascii="Arial" w:hAnsi="Arial" w:cs="Arial"/>
                <w:sz w:val="20"/>
              </w:rPr>
              <w:t>r Al</w:t>
            </w:r>
            <w:r w:rsidR="00D36D10">
              <w:rPr>
                <w:rFonts w:ascii="Arial" w:hAnsi="Arial" w:cs="Arial"/>
                <w:sz w:val="20"/>
              </w:rPr>
              <w:t xml:space="preserve"> A</w:t>
            </w:r>
            <w:r w:rsidR="00B144DB">
              <w:rPr>
                <w:rFonts w:ascii="Arial" w:hAnsi="Arial" w:cs="Arial"/>
                <w:sz w:val="20"/>
              </w:rPr>
              <w:t>rab, where many nomads head during the summer.</w:t>
            </w:r>
          </w:p>
          <w:p w:rsidR="00B144DB" w:rsidRDefault="00B144DB" w:rsidP="00013E35">
            <w:pPr>
              <w:ind w:left="0" w:firstLine="0"/>
              <w:rPr>
                <w:rFonts w:ascii="Arial" w:hAnsi="Arial" w:cs="Arial"/>
                <w:sz w:val="20"/>
              </w:rPr>
            </w:pPr>
          </w:p>
          <w:p w:rsidR="0070436E" w:rsidRPr="0070436E" w:rsidRDefault="0070436E" w:rsidP="0070436E">
            <w:pPr>
              <w:ind w:left="0" w:firstLine="0"/>
              <w:rPr>
                <w:rFonts w:ascii="Arial" w:hAnsi="Arial" w:cs="Arial"/>
                <w:sz w:val="20"/>
              </w:rPr>
            </w:pPr>
            <w:r w:rsidRPr="0070436E">
              <w:rPr>
                <w:rFonts w:ascii="Arial" w:hAnsi="Arial" w:cs="Arial"/>
                <w:sz w:val="20"/>
              </w:rPr>
              <w:t xml:space="preserve">Throughout Darfur and in Al </w:t>
            </w:r>
            <w:proofErr w:type="spellStart"/>
            <w:r w:rsidRPr="0070436E">
              <w:rPr>
                <w:rFonts w:ascii="Arial" w:hAnsi="Arial" w:cs="Arial"/>
                <w:sz w:val="20"/>
              </w:rPr>
              <w:t>Ferdous</w:t>
            </w:r>
            <w:proofErr w:type="spellEnd"/>
            <w:r w:rsidRPr="0070436E">
              <w:rPr>
                <w:rFonts w:ascii="Arial" w:hAnsi="Arial" w:cs="Arial"/>
                <w:sz w:val="20"/>
              </w:rPr>
              <w:t>, women are primarily responsible for domestic duties include cooking, collection of fire wood, and taking care of livestock in which increase their vulnerability and expose them to risk in the conflict area.  Women may receive some income from the sale of agriculture products or livestock, but men have much more diversified sources of income, including government salaries and casual laboring in addition to agriculture and livestock.</w:t>
            </w:r>
          </w:p>
          <w:p w:rsidR="0070436E" w:rsidRDefault="0070436E" w:rsidP="0070436E">
            <w:pPr>
              <w:ind w:left="0" w:firstLine="0"/>
              <w:rPr>
                <w:rFonts w:ascii="Arial" w:hAnsi="Arial" w:cs="Arial"/>
                <w:sz w:val="20"/>
              </w:rPr>
            </w:pPr>
          </w:p>
          <w:p w:rsidR="00B144DB" w:rsidRDefault="0070436E" w:rsidP="0070436E">
            <w:pPr>
              <w:ind w:left="0" w:firstLine="0"/>
              <w:rPr>
                <w:rFonts w:ascii="Arial" w:hAnsi="Arial" w:cs="Arial"/>
                <w:sz w:val="20"/>
              </w:rPr>
            </w:pPr>
            <w:r>
              <w:rPr>
                <w:rFonts w:ascii="Arial" w:hAnsi="Arial" w:cs="Arial"/>
                <w:sz w:val="20"/>
              </w:rPr>
              <w:lastRenderedPageBreak/>
              <w:t xml:space="preserve"> </w:t>
            </w:r>
          </w:p>
          <w:p w:rsidR="00B144DB" w:rsidRDefault="00B144DB" w:rsidP="00013E35">
            <w:pPr>
              <w:ind w:left="0" w:firstLine="0"/>
              <w:rPr>
                <w:rFonts w:ascii="Arial" w:hAnsi="Arial" w:cs="Arial"/>
                <w:sz w:val="20"/>
              </w:rPr>
            </w:pPr>
          </w:p>
          <w:p w:rsidR="00B144DB" w:rsidRDefault="00B144DB" w:rsidP="00013E35">
            <w:pPr>
              <w:ind w:left="0" w:firstLine="0"/>
              <w:rPr>
                <w:rFonts w:ascii="Arial" w:hAnsi="Arial" w:cs="Arial"/>
                <w:sz w:val="20"/>
              </w:rPr>
            </w:pPr>
            <w:r>
              <w:rPr>
                <w:rFonts w:ascii="Arial" w:hAnsi="Arial" w:cs="Arial"/>
                <w:sz w:val="20"/>
              </w:rPr>
              <w:t xml:space="preserve">Conflict over resources is common in Al </w:t>
            </w:r>
            <w:proofErr w:type="spellStart"/>
            <w:r>
              <w:rPr>
                <w:rFonts w:ascii="Arial" w:hAnsi="Arial" w:cs="Arial"/>
                <w:sz w:val="20"/>
              </w:rPr>
              <w:t>Ferdous</w:t>
            </w:r>
            <w:proofErr w:type="spellEnd"/>
            <w:r>
              <w:rPr>
                <w:rFonts w:ascii="Arial" w:hAnsi="Arial" w:cs="Arial"/>
                <w:sz w:val="20"/>
              </w:rPr>
              <w:t>, but is raising in intensity with the increase in weapons amongst tribes. The area has witnessed a number of tribal peace conferences that are still in place, but tensions remain fragile and could escalate at any time. The increase in weapons is a concern for all groups given the heightened intercommunity tensions.</w:t>
            </w:r>
          </w:p>
          <w:p w:rsidR="00D75431" w:rsidRDefault="00D75431" w:rsidP="00013E35">
            <w:pPr>
              <w:ind w:left="0" w:firstLine="0"/>
              <w:rPr>
                <w:rFonts w:ascii="Arial" w:hAnsi="Arial" w:cs="Arial"/>
                <w:sz w:val="20"/>
              </w:rPr>
            </w:pPr>
          </w:p>
          <w:p w:rsidR="00303091" w:rsidRPr="00B144DB" w:rsidRDefault="00B144DB" w:rsidP="00B144DB">
            <w:pPr>
              <w:ind w:left="0" w:firstLine="0"/>
              <w:rPr>
                <w:rFonts w:ascii="Arial" w:hAnsi="Arial" w:cs="Arial"/>
                <w:sz w:val="20"/>
              </w:rPr>
            </w:pPr>
            <w:r>
              <w:rPr>
                <w:rFonts w:ascii="Arial" w:hAnsi="Arial" w:cs="Arial"/>
                <w:sz w:val="20"/>
              </w:rPr>
              <w:t xml:space="preserve">Below are abbreviated descriptions of conflict issues in Al </w:t>
            </w:r>
            <w:proofErr w:type="spellStart"/>
            <w:r>
              <w:rPr>
                <w:rFonts w:ascii="Arial" w:hAnsi="Arial" w:cs="Arial"/>
                <w:sz w:val="20"/>
              </w:rPr>
              <w:t>Ferdous</w:t>
            </w:r>
            <w:proofErr w:type="spellEnd"/>
            <w:r>
              <w:rPr>
                <w:rFonts w:ascii="Arial" w:hAnsi="Arial" w:cs="Arial"/>
                <w:sz w:val="20"/>
              </w:rPr>
              <w:t>, grouped by farming and pastoralists conflict issues and potential conflicts related to limited livelihood opportunities.</w:t>
            </w:r>
          </w:p>
          <w:p w:rsidR="00303091" w:rsidRDefault="00303091" w:rsidP="00223DD8">
            <w:pPr>
              <w:ind w:left="0" w:firstLine="0"/>
              <w:jc w:val="left"/>
              <w:rPr>
                <w:rFonts w:ascii="Arial" w:hAnsi="Arial" w:cs="Arial"/>
                <w:b/>
                <w:sz w:val="20"/>
                <w:u w:val="single"/>
              </w:rPr>
            </w:pPr>
          </w:p>
          <w:p w:rsidR="00CA7FAC" w:rsidRPr="002D111E" w:rsidRDefault="00CA7FAC" w:rsidP="00223DD8">
            <w:pPr>
              <w:ind w:left="0" w:firstLine="0"/>
              <w:jc w:val="left"/>
              <w:rPr>
                <w:rFonts w:ascii="Arial" w:hAnsi="Arial" w:cs="Arial"/>
                <w:b/>
                <w:sz w:val="20"/>
                <w:u w:val="single"/>
              </w:rPr>
            </w:pPr>
            <w:r w:rsidRPr="002D111E">
              <w:rPr>
                <w:rFonts w:ascii="Arial" w:hAnsi="Arial" w:cs="Arial"/>
                <w:b/>
                <w:sz w:val="20"/>
                <w:u w:val="single"/>
              </w:rPr>
              <w:t>Conflict between Farming and Agro-Pastoralist tribes</w:t>
            </w:r>
            <w:r w:rsidR="00512E73" w:rsidRPr="002D111E">
              <w:rPr>
                <w:rFonts w:ascii="Arial" w:hAnsi="Arial" w:cs="Arial"/>
                <w:b/>
                <w:sz w:val="20"/>
                <w:u w:val="single"/>
              </w:rPr>
              <w:t xml:space="preserve"> </w:t>
            </w:r>
            <w:r w:rsidRPr="002D111E">
              <w:rPr>
                <w:rFonts w:ascii="Arial" w:hAnsi="Arial" w:cs="Arial"/>
                <w:b/>
                <w:sz w:val="20"/>
                <w:u w:val="single"/>
              </w:rPr>
              <w:t>occurs mainly as described below:</w:t>
            </w:r>
          </w:p>
          <w:p w:rsidR="00DA45B3" w:rsidRDefault="00CA7FAC" w:rsidP="00223DD8">
            <w:pPr>
              <w:ind w:left="0" w:firstLine="0"/>
              <w:jc w:val="left"/>
              <w:rPr>
                <w:rFonts w:ascii="Arial" w:hAnsi="Arial" w:cs="Arial"/>
                <w:sz w:val="20"/>
              </w:rPr>
            </w:pPr>
            <w:r w:rsidRPr="00512E73">
              <w:rPr>
                <w:rFonts w:ascii="Arial" w:hAnsi="Arial" w:cs="Arial"/>
                <w:sz w:val="20"/>
              </w:rPr>
              <w:t>(a)</w:t>
            </w:r>
            <w:r w:rsidRPr="00512E73">
              <w:rPr>
                <w:rFonts w:ascii="Arial" w:hAnsi="Arial" w:cs="Arial"/>
                <w:sz w:val="20"/>
              </w:rPr>
              <w:tab/>
            </w:r>
            <w:r w:rsidRPr="002D111E">
              <w:rPr>
                <w:rFonts w:ascii="Arial" w:hAnsi="Arial" w:cs="Arial"/>
                <w:b/>
                <w:sz w:val="20"/>
              </w:rPr>
              <w:t>Post-harvest:</w:t>
            </w:r>
            <w:r w:rsidR="005420E0">
              <w:rPr>
                <w:rFonts w:ascii="Arial" w:hAnsi="Arial" w:cs="Arial"/>
                <w:sz w:val="20"/>
              </w:rPr>
              <w:t xml:space="preserve"> T</w:t>
            </w:r>
            <w:r w:rsidRPr="00512E73">
              <w:rPr>
                <w:rFonts w:ascii="Arial" w:hAnsi="Arial" w:cs="Arial"/>
                <w:sz w:val="20"/>
              </w:rPr>
              <w:t xml:space="preserve">raditionally, pastoralists have enjoyed grazing rights to agricultural residues left behind in harvested fields (Al </w:t>
            </w:r>
            <w:proofErr w:type="spellStart"/>
            <w:r w:rsidRPr="00512E73">
              <w:rPr>
                <w:rFonts w:ascii="Arial" w:hAnsi="Arial" w:cs="Arial"/>
                <w:sz w:val="20"/>
              </w:rPr>
              <w:t>Taliq</w:t>
            </w:r>
            <w:proofErr w:type="spellEnd"/>
            <w:r w:rsidRPr="00512E73">
              <w:rPr>
                <w:rFonts w:ascii="Arial" w:hAnsi="Arial" w:cs="Arial"/>
                <w:sz w:val="20"/>
              </w:rPr>
              <w:t>). On completion of the harvest, the customary practice was for farmers to open the fields to common use by all livestock owners. Overgrazing and commercialization have created a situation where many farmers now sell these rights. Pastoralist</w:t>
            </w:r>
            <w:r w:rsidR="00303091">
              <w:rPr>
                <w:rFonts w:ascii="Arial" w:hAnsi="Arial" w:cs="Arial"/>
                <w:sz w:val="20"/>
              </w:rPr>
              <w:t>s</w:t>
            </w:r>
            <w:r w:rsidRPr="00512E73">
              <w:rPr>
                <w:rFonts w:ascii="Arial" w:hAnsi="Arial" w:cs="Arial"/>
                <w:sz w:val="20"/>
              </w:rPr>
              <w:t xml:space="preserve"> who cannot afford to pay fees or find alternative pasture may choose to illegally graze their animals on the crop or on the farmers’ land. A long-standing system of fines and penalties exists to compensate farmers whose land has been trespassed.</w:t>
            </w:r>
          </w:p>
          <w:p w:rsidR="00DA45B3" w:rsidRDefault="00DA45B3" w:rsidP="00223DD8">
            <w:pPr>
              <w:ind w:left="0" w:firstLine="0"/>
              <w:jc w:val="left"/>
              <w:rPr>
                <w:rFonts w:ascii="Arial" w:hAnsi="Arial" w:cs="Arial"/>
                <w:sz w:val="20"/>
              </w:rPr>
            </w:pPr>
          </w:p>
          <w:p w:rsidR="00CA7FAC" w:rsidRDefault="00CA7FAC" w:rsidP="00223DD8">
            <w:pPr>
              <w:ind w:left="0" w:firstLine="0"/>
              <w:jc w:val="left"/>
              <w:rPr>
                <w:rFonts w:ascii="Arial" w:hAnsi="Arial" w:cs="Arial"/>
                <w:sz w:val="20"/>
              </w:rPr>
            </w:pPr>
            <w:r w:rsidRPr="00512E73">
              <w:rPr>
                <w:rFonts w:ascii="Arial" w:hAnsi="Arial" w:cs="Arial"/>
                <w:sz w:val="20"/>
              </w:rPr>
              <w:t>(b)</w:t>
            </w:r>
            <w:r w:rsidRPr="00512E73">
              <w:rPr>
                <w:rFonts w:ascii="Arial" w:hAnsi="Arial" w:cs="Arial"/>
                <w:sz w:val="20"/>
              </w:rPr>
              <w:tab/>
            </w:r>
            <w:r w:rsidRPr="002D111E">
              <w:rPr>
                <w:rFonts w:ascii="Arial" w:hAnsi="Arial" w:cs="Arial"/>
                <w:b/>
                <w:sz w:val="20"/>
              </w:rPr>
              <w:t>Pre-harvest:</w:t>
            </w:r>
            <w:r w:rsidR="00951F98">
              <w:rPr>
                <w:rFonts w:ascii="Arial" w:hAnsi="Arial" w:cs="Arial"/>
                <w:sz w:val="20"/>
              </w:rPr>
              <w:t xml:space="preserve"> M</w:t>
            </w:r>
            <w:r w:rsidRPr="00512E73">
              <w:rPr>
                <w:rFonts w:ascii="Arial" w:hAnsi="Arial" w:cs="Arial"/>
                <w:sz w:val="20"/>
              </w:rPr>
              <w:t xml:space="preserve">ore serious conflict may occur if nomadic livestock invade fields ripe with crops. Trespassing of this nature is strictly illegal whether it is accidental or otherwise, and poor rains in the area are an </w:t>
            </w:r>
            <w:r w:rsidR="00891724">
              <w:rPr>
                <w:rFonts w:ascii="Arial" w:hAnsi="Arial" w:cs="Arial"/>
                <w:sz w:val="20"/>
              </w:rPr>
              <w:t>ex</w:t>
            </w:r>
            <w:r w:rsidRPr="00512E73">
              <w:rPr>
                <w:rFonts w:ascii="Arial" w:hAnsi="Arial" w:cs="Arial"/>
                <w:sz w:val="20"/>
              </w:rPr>
              <w:t xml:space="preserve">acerbating factor. </w:t>
            </w:r>
            <w:r w:rsidR="00891724" w:rsidRPr="00512E73">
              <w:rPr>
                <w:rFonts w:ascii="Arial" w:hAnsi="Arial" w:cs="Arial"/>
                <w:sz w:val="20"/>
              </w:rPr>
              <w:t>Meag</w:t>
            </w:r>
            <w:r w:rsidR="00891724">
              <w:rPr>
                <w:rFonts w:ascii="Arial" w:hAnsi="Arial" w:cs="Arial"/>
                <w:sz w:val="20"/>
              </w:rPr>
              <w:t>er</w:t>
            </w:r>
            <w:r w:rsidR="00891724" w:rsidRPr="00512E73">
              <w:rPr>
                <w:rFonts w:ascii="Arial" w:hAnsi="Arial" w:cs="Arial"/>
                <w:sz w:val="20"/>
              </w:rPr>
              <w:t xml:space="preserve"> </w:t>
            </w:r>
            <w:r w:rsidRPr="00512E73">
              <w:rPr>
                <w:rFonts w:ascii="Arial" w:hAnsi="Arial" w:cs="Arial"/>
                <w:sz w:val="20"/>
              </w:rPr>
              <w:t xml:space="preserve">grazing in wet season pastures </w:t>
            </w:r>
            <w:r w:rsidR="00303091">
              <w:rPr>
                <w:rFonts w:ascii="Arial" w:hAnsi="Arial" w:cs="Arial"/>
                <w:sz w:val="20"/>
              </w:rPr>
              <w:t xml:space="preserve">may </w:t>
            </w:r>
            <w:r w:rsidRPr="00512E73">
              <w:rPr>
                <w:rFonts w:ascii="Arial" w:hAnsi="Arial" w:cs="Arial"/>
                <w:sz w:val="20"/>
              </w:rPr>
              <w:t>mean that hungry animals return to their dry season grazing grounds early, usually crossing pre-harvested fields in the process.</w:t>
            </w:r>
          </w:p>
          <w:p w:rsidR="00DA45B3" w:rsidRPr="00512E73" w:rsidRDefault="00DA45B3" w:rsidP="00223DD8">
            <w:pPr>
              <w:ind w:left="0" w:firstLine="0"/>
              <w:jc w:val="left"/>
              <w:rPr>
                <w:rFonts w:ascii="Arial" w:hAnsi="Arial" w:cs="Arial"/>
                <w:sz w:val="20"/>
              </w:rPr>
            </w:pPr>
          </w:p>
          <w:p w:rsidR="00DA45B3" w:rsidRDefault="00CA7FAC" w:rsidP="0070436E">
            <w:pPr>
              <w:ind w:left="0" w:firstLine="0"/>
              <w:jc w:val="left"/>
              <w:rPr>
                <w:rFonts w:ascii="Arial" w:hAnsi="Arial" w:cs="Arial"/>
                <w:sz w:val="20"/>
              </w:rPr>
            </w:pPr>
            <w:r w:rsidRPr="00512E73">
              <w:rPr>
                <w:rFonts w:ascii="Arial" w:hAnsi="Arial" w:cs="Arial"/>
                <w:sz w:val="20"/>
              </w:rPr>
              <w:t>(c)</w:t>
            </w:r>
            <w:r w:rsidRPr="00512E73">
              <w:rPr>
                <w:rFonts w:ascii="Arial" w:hAnsi="Arial" w:cs="Arial"/>
                <w:sz w:val="20"/>
              </w:rPr>
              <w:tab/>
            </w:r>
            <w:r w:rsidRPr="002D111E">
              <w:rPr>
                <w:rFonts w:ascii="Arial" w:hAnsi="Arial" w:cs="Arial"/>
                <w:b/>
                <w:sz w:val="20"/>
              </w:rPr>
              <w:t>Range Enclosure:</w:t>
            </w:r>
            <w:r w:rsidRPr="00512E73">
              <w:rPr>
                <w:rFonts w:ascii="Arial" w:hAnsi="Arial" w:cs="Arial"/>
                <w:sz w:val="20"/>
              </w:rPr>
              <w:t xml:space="preserve"> </w:t>
            </w:r>
            <w:r w:rsidR="00951F98">
              <w:rPr>
                <w:rFonts w:ascii="Arial" w:hAnsi="Arial" w:cs="Arial"/>
                <w:sz w:val="20"/>
              </w:rPr>
              <w:t>T</w:t>
            </w:r>
            <w:r w:rsidRPr="00512E73">
              <w:rPr>
                <w:rFonts w:ascii="Arial" w:hAnsi="Arial" w:cs="Arial"/>
                <w:sz w:val="20"/>
              </w:rPr>
              <w:t>he increasing enclosure of rangeland is a significant cause of conflict in the target area. Data collected during the</w:t>
            </w:r>
            <w:r w:rsidR="0070436E" w:rsidRPr="0070436E">
              <w:rPr>
                <w:rFonts w:ascii="Arial" w:hAnsi="Arial" w:cs="Arial"/>
                <w:sz w:val="20"/>
              </w:rPr>
              <w:t xml:space="preserve"> community consultation</w:t>
            </w:r>
            <w:r w:rsidRPr="00512E73">
              <w:rPr>
                <w:rFonts w:ascii="Arial" w:hAnsi="Arial" w:cs="Arial"/>
                <w:sz w:val="20"/>
              </w:rPr>
              <w:t xml:space="preserve"> suggests that this pract</w:t>
            </w:r>
            <w:r w:rsidR="00951F98">
              <w:rPr>
                <w:rFonts w:ascii="Arial" w:hAnsi="Arial" w:cs="Arial"/>
                <w:sz w:val="20"/>
              </w:rPr>
              <w:t>ice is most common in the area. I</w:t>
            </w:r>
            <w:r w:rsidRPr="00512E73">
              <w:rPr>
                <w:rFonts w:ascii="Arial" w:hAnsi="Arial" w:cs="Arial"/>
                <w:sz w:val="20"/>
              </w:rPr>
              <w:t>n dryer area</w:t>
            </w:r>
            <w:r w:rsidR="00951F98">
              <w:rPr>
                <w:rFonts w:ascii="Arial" w:hAnsi="Arial" w:cs="Arial"/>
                <w:sz w:val="20"/>
              </w:rPr>
              <w:t xml:space="preserve">s, </w:t>
            </w:r>
            <w:r w:rsidRPr="00512E73">
              <w:rPr>
                <w:rFonts w:ascii="Arial" w:hAnsi="Arial" w:cs="Arial"/>
                <w:sz w:val="20"/>
              </w:rPr>
              <w:t>fencing is less</w:t>
            </w:r>
            <w:r w:rsidR="00951F98">
              <w:rPr>
                <w:rFonts w:ascii="Arial" w:hAnsi="Arial" w:cs="Arial"/>
                <w:sz w:val="20"/>
              </w:rPr>
              <w:t xml:space="preserve"> practical </w:t>
            </w:r>
            <w:r w:rsidRPr="00512E73">
              <w:rPr>
                <w:rFonts w:ascii="Arial" w:hAnsi="Arial" w:cs="Arial"/>
                <w:sz w:val="20"/>
              </w:rPr>
              <w:t xml:space="preserve">because very large and costly enclosures are required to support economic levels of stock. </w:t>
            </w:r>
            <w:r w:rsidR="00DA45B3">
              <w:rPr>
                <w:rFonts w:ascii="Arial" w:hAnsi="Arial" w:cs="Arial"/>
                <w:sz w:val="20"/>
              </w:rPr>
              <w:t xml:space="preserve">In </w:t>
            </w:r>
            <w:r w:rsidR="0091084F">
              <w:rPr>
                <w:rFonts w:ascii="Arial" w:hAnsi="Arial" w:cs="Arial"/>
                <w:sz w:val="20"/>
              </w:rPr>
              <w:t xml:space="preserve">Al </w:t>
            </w:r>
            <w:proofErr w:type="spellStart"/>
            <w:r w:rsidR="00762C86">
              <w:rPr>
                <w:rFonts w:ascii="Arial" w:hAnsi="Arial" w:cs="Arial"/>
                <w:sz w:val="20"/>
              </w:rPr>
              <w:t>Ferdous</w:t>
            </w:r>
            <w:proofErr w:type="spellEnd"/>
            <w:r w:rsidR="0091084F">
              <w:rPr>
                <w:rFonts w:ascii="Arial" w:hAnsi="Arial" w:cs="Arial"/>
                <w:sz w:val="20"/>
              </w:rPr>
              <w:t xml:space="preserve"> </w:t>
            </w:r>
            <w:r w:rsidR="00DA45B3">
              <w:rPr>
                <w:rFonts w:ascii="Arial" w:hAnsi="Arial" w:cs="Arial"/>
                <w:sz w:val="20"/>
              </w:rPr>
              <w:t>locality enclosure of rangeland has occurred by both groups</w:t>
            </w:r>
            <w:r w:rsidRPr="00512E73">
              <w:rPr>
                <w:rFonts w:ascii="Arial" w:hAnsi="Arial" w:cs="Arial"/>
                <w:sz w:val="20"/>
              </w:rPr>
              <w:t xml:space="preserve">: </w:t>
            </w:r>
          </w:p>
          <w:p w:rsidR="00DA45B3" w:rsidRDefault="00CA7FAC" w:rsidP="00DA45B3">
            <w:pPr>
              <w:pStyle w:val="ListParagraph"/>
              <w:numPr>
                <w:ilvl w:val="0"/>
                <w:numId w:val="19"/>
              </w:numPr>
              <w:rPr>
                <w:rFonts w:ascii="Arial" w:hAnsi="Arial" w:cs="Arial"/>
                <w:sz w:val="20"/>
              </w:rPr>
            </w:pPr>
            <w:r w:rsidRPr="00DA45B3">
              <w:rPr>
                <w:rFonts w:ascii="Arial" w:hAnsi="Arial" w:cs="Arial"/>
                <w:sz w:val="20"/>
              </w:rPr>
              <w:t xml:space="preserve">Enclosure by Farmers: customarily, farming communities have erected thorn-bush fences around their fields to delineate property and to prevent trespassing by livestock. In areas where grazing pressure is low, farmers enclose small amounts of uncultivated rangeland around the margins of their fields, thereby providing room for the later expansion of the cultivated area. </w:t>
            </w:r>
          </w:p>
          <w:p w:rsidR="00CA7FAC" w:rsidRDefault="00CA7FAC" w:rsidP="00DA45B3">
            <w:pPr>
              <w:pStyle w:val="ListParagraph"/>
              <w:numPr>
                <w:ilvl w:val="0"/>
                <w:numId w:val="19"/>
              </w:numPr>
              <w:rPr>
                <w:rFonts w:ascii="Arial" w:hAnsi="Arial" w:cs="Arial"/>
                <w:sz w:val="20"/>
              </w:rPr>
            </w:pPr>
            <w:r w:rsidRPr="00DA45B3">
              <w:rPr>
                <w:rFonts w:ascii="Arial" w:hAnsi="Arial" w:cs="Arial"/>
                <w:sz w:val="20"/>
              </w:rPr>
              <w:t>Enclosure by Pastoralists: Faced with periodic drought and reduced pasture resources due to overgrazing, many have chosen to enclose rangeland for their exclusive use to safe guard their herds.</w:t>
            </w:r>
          </w:p>
          <w:p w:rsidR="002D111E" w:rsidRPr="002D111E" w:rsidRDefault="002D111E" w:rsidP="002D111E">
            <w:pPr>
              <w:ind w:left="360" w:firstLine="0"/>
              <w:rPr>
                <w:rFonts w:ascii="Arial" w:hAnsi="Arial" w:cs="Arial"/>
                <w:sz w:val="20"/>
              </w:rPr>
            </w:pPr>
          </w:p>
          <w:p w:rsidR="00CA7FAC" w:rsidRDefault="00CA7FAC" w:rsidP="00223DD8">
            <w:pPr>
              <w:ind w:left="0" w:firstLine="0"/>
              <w:jc w:val="left"/>
              <w:rPr>
                <w:rFonts w:ascii="Arial" w:hAnsi="Arial" w:cs="Arial"/>
                <w:sz w:val="20"/>
              </w:rPr>
            </w:pPr>
            <w:r w:rsidRPr="00512E73">
              <w:rPr>
                <w:rFonts w:ascii="Arial" w:hAnsi="Arial" w:cs="Arial"/>
                <w:sz w:val="20"/>
              </w:rPr>
              <w:t>(d)</w:t>
            </w:r>
            <w:r w:rsidRPr="00512E73">
              <w:rPr>
                <w:rFonts w:ascii="Arial" w:hAnsi="Arial" w:cs="Arial"/>
                <w:sz w:val="20"/>
              </w:rPr>
              <w:tab/>
            </w:r>
            <w:r w:rsidRPr="002D111E">
              <w:rPr>
                <w:rFonts w:ascii="Arial" w:hAnsi="Arial" w:cs="Arial"/>
                <w:b/>
                <w:sz w:val="20"/>
              </w:rPr>
              <w:t>Water Points:</w:t>
            </w:r>
            <w:r w:rsidR="00951F98">
              <w:rPr>
                <w:rFonts w:ascii="Arial" w:hAnsi="Arial" w:cs="Arial"/>
                <w:sz w:val="20"/>
              </w:rPr>
              <w:t xml:space="preserve"> T</w:t>
            </w:r>
            <w:r w:rsidRPr="00512E73">
              <w:rPr>
                <w:rFonts w:ascii="Arial" w:hAnsi="Arial" w:cs="Arial"/>
                <w:sz w:val="20"/>
              </w:rPr>
              <w:t>he pronounced period of desiccation during the past few decades in Darfur, has created a situation where competition over water is incre</w:t>
            </w:r>
            <w:r w:rsidR="00DA45B3">
              <w:rPr>
                <w:rFonts w:ascii="Arial" w:hAnsi="Arial" w:cs="Arial"/>
                <w:sz w:val="20"/>
              </w:rPr>
              <w:t>asingly resolved with violence. C</w:t>
            </w:r>
            <w:r w:rsidRPr="00512E73">
              <w:rPr>
                <w:rFonts w:ascii="Arial" w:hAnsi="Arial" w:cs="Arial"/>
                <w:sz w:val="20"/>
              </w:rPr>
              <w:t xml:space="preserve">onflicts regarding water can be classified as follows: </w:t>
            </w:r>
            <w:r w:rsidRPr="00951F98">
              <w:rPr>
                <w:rFonts w:ascii="Arial" w:hAnsi="Arial" w:cs="Arial"/>
                <w:i/>
                <w:sz w:val="20"/>
              </w:rPr>
              <w:t>Access to water points</w:t>
            </w:r>
            <w:r w:rsidRPr="00512E73">
              <w:rPr>
                <w:rFonts w:ascii="Arial" w:hAnsi="Arial" w:cs="Arial"/>
                <w:sz w:val="20"/>
              </w:rPr>
              <w:t xml:space="preserve">: rights to water are enshrined in both local and native law, in the individual(s) who first opened the source. In permanent structures such as open shaft wells </w:t>
            </w:r>
            <w:r w:rsidR="00303091">
              <w:rPr>
                <w:rFonts w:ascii="Arial" w:hAnsi="Arial" w:cs="Arial"/>
                <w:sz w:val="20"/>
              </w:rPr>
              <w:t>(</w:t>
            </w:r>
            <w:proofErr w:type="spellStart"/>
            <w:r w:rsidRPr="00512E73">
              <w:rPr>
                <w:rFonts w:ascii="Arial" w:hAnsi="Arial" w:cs="Arial"/>
                <w:sz w:val="20"/>
              </w:rPr>
              <w:t>Saniyas</w:t>
            </w:r>
            <w:proofErr w:type="spellEnd"/>
            <w:r w:rsidR="00303091">
              <w:rPr>
                <w:rFonts w:ascii="Arial" w:hAnsi="Arial" w:cs="Arial"/>
                <w:sz w:val="20"/>
              </w:rPr>
              <w:t>)</w:t>
            </w:r>
            <w:r w:rsidRPr="00512E73">
              <w:rPr>
                <w:rFonts w:ascii="Arial" w:hAnsi="Arial" w:cs="Arial"/>
                <w:sz w:val="20"/>
              </w:rPr>
              <w:t xml:space="preserve">, the question of rights to access rarely arises. Those who wish to draw water for their stock must ask permission from the owner to avoid confrontation. However, in non-permanent points especially </w:t>
            </w:r>
            <w:proofErr w:type="spellStart"/>
            <w:r w:rsidRPr="00512E73">
              <w:rPr>
                <w:rFonts w:ascii="Arial" w:hAnsi="Arial" w:cs="Arial"/>
                <w:sz w:val="20"/>
              </w:rPr>
              <w:t>idds</w:t>
            </w:r>
            <w:proofErr w:type="spellEnd"/>
            <w:r w:rsidR="00303091">
              <w:rPr>
                <w:rFonts w:ascii="Arial" w:hAnsi="Arial" w:cs="Arial"/>
                <w:sz w:val="20"/>
              </w:rPr>
              <w:t xml:space="preserve"> </w:t>
            </w:r>
            <w:r w:rsidRPr="00512E73">
              <w:rPr>
                <w:rFonts w:ascii="Arial" w:hAnsi="Arial" w:cs="Arial"/>
                <w:sz w:val="20"/>
              </w:rPr>
              <w:t>(</w:t>
            </w:r>
            <w:proofErr w:type="spellStart"/>
            <w:r w:rsidRPr="00512E73">
              <w:rPr>
                <w:rFonts w:ascii="Arial" w:hAnsi="Arial" w:cs="Arial"/>
                <w:sz w:val="20"/>
              </w:rPr>
              <w:t>hafir</w:t>
            </w:r>
            <w:proofErr w:type="spellEnd"/>
            <w:r w:rsidRPr="00512E73">
              <w:rPr>
                <w:rFonts w:ascii="Arial" w:hAnsi="Arial" w:cs="Arial"/>
                <w:sz w:val="20"/>
              </w:rPr>
              <w:t>) which are seasonally inundated, the issue is more contentious. With the disappearance of runn</w:t>
            </w:r>
            <w:r w:rsidR="00951F98">
              <w:rPr>
                <w:rFonts w:ascii="Arial" w:hAnsi="Arial" w:cs="Arial"/>
                <w:sz w:val="20"/>
              </w:rPr>
              <w:t xml:space="preserve">ing water during the dry season, </w:t>
            </w:r>
            <w:r w:rsidRPr="00512E73">
              <w:rPr>
                <w:rFonts w:ascii="Arial" w:hAnsi="Arial" w:cs="Arial"/>
                <w:sz w:val="20"/>
              </w:rPr>
              <w:t xml:space="preserve">both farmers and pastoralists flock to the sandy </w:t>
            </w:r>
            <w:proofErr w:type="spellStart"/>
            <w:r w:rsidRPr="00512E73">
              <w:rPr>
                <w:rFonts w:ascii="Arial" w:hAnsi="Arial" w:cs="Arial"/>
                <w:sz w:val="20"/>
              </w:rPr>
              <w:t>wadi</w:t>
            </w:r>
            <w:proofErr w:type="spellEnd"/>
            <w:r w:rsidRPr="00512E73">
              <w:rPr>
                <w:rFonts w:ascii="Arial" w:hAnsi="Arial" w:cs="Arial"/>
                <w:sz w:val="20"/>
              </w:rPr>
              <w:t xml:space="preserve"> floor to tap the ground water. Competition over rights to the best sites is often fierce, especially among later arriving pastoralists. </w:t>
            </w:r>
            <w:r w:rsidRPr="00951F98">
              <w:rPr>
                <w:rFonts w:ascii="Arial" w:hAnsi="Arial" w:cs="Arial"/>
                <w:i/>
                <w:sz w:val="20"/>
              </w:rPr>
              <w:t>Surrounding water points:</w:t>
            </w:r>
            <w:r w:rsidRPr="00512E73">
              <w:rPr>
                <w:rFonts w:ascii="Arial" w:hAnsi="Arial" w:cs="Arial"/>
                <w:sz w:val="20"/>
              </w:rPr>
              <w:t xml:space="preserve"> Conflict</w:t>
            </w:r>
            <w:r w:rsidR="00951F98">
              <w:rPr>
                <w:rFonts w:ascii="Arial" w:hAnsi="Arial" w:cs="Arial"/>
                <w:sz w:val="20"/>
              </w:rPr>
              <w:t>s</w:t>
            </w:r>
            <w:r w:rsidRPr="00512E73">
              <w:rPr>
                <w:rFonts w:ascii="Arial" w:hAnsi="Arial" w:cs="Arial"/>
                <w:sz w:val="20"/>
              </w:rPr>
              <w:t xml:space="preserve"> also occur indirectly around crowded water points. At busy places</w:t>
            </w:r>
            <w:r w:rsidR="00303091">
              <w:rPr>
                <w:rFonts w:ascii="Arial" w:hAnsi="Arial" w:cs="Arial"/>
                <w:sz w:val="20"/>
              </w:rPr>
              <w:t xml:space="preserve">, </w:t>
            </w:r>
            <w:r w:rsidRPr="00512E73">
              <w:rPr>
                <w:rFonts w:ascii="Arial" w:hAnsi="Arial" w:cs="Arial"/>
                <w:sz w:val="20"/>
              </w:rPr>
              <w:t xml:space="preserve">long queues and waiting times are common place with the resulting sometimes boiling over into quarrels. Additionally, as farmland is usually concentrated along the banks of </w:t>
            </w:r>
            <w:proofErr w:type="spellStart"/>
            <w:r w:rsidRPr="00512E73">
              <w:rPr>
                <w:rFonts w:ascii="Arial" w:hAnsi="Arial" w:cs="Arial"/>
                <w:sz w:val="20"/>
              </w:rPr>
              <w:t>wadis</w:t>
            </w:r>
            <w:proofErr w:type="spellEnd"/>
            <w:r w:rsidRPr="00512E73">
              <w:rPr>
                <w:rFonts w:ascii="Arial" w:hAnsi="Arial" w:cs="Arial"/>
                <w:sz w:val="20"/>
              </w:rPr>
              <w:t>, the incidents of watering animals encroaching on cultivated land are especially high at popular sources, according to the assessment findings.</w:t>
            </w:r>
          </w:p>
          <w:p w:rsidR="002D111E" w:rsidRPr="00512E73" w:rsidRDefault="002D111E" w:rsidP="00223DD8">
            <w:pPr>
              <w:ind w:left="0" w:firstLine="0"/>
              <w:jc w:val="left"/>
              <w:rPr>
                <w:rFonts w:ascii="Arial" w:hAnsi="Arial" w:cs="Arial"/>
                <w:sz w:val="20"/>
              </w:rPr>
            </w:pPr>
          </w:p>
          <w:p w:rsidR="00CA7FAC" w:rsidRDefault="00CA7FAC" w:rsidP="00223DD8">
            <w:pPr>
              <w:ind w:left="0" w:firstLine="0"/>
              <w:jc w:val="left"/>
              <w:rPr>
                <w:rFonts w:ascii="Arial" w:hAnsi="Arial" w:cs="Arial"/>
                <w:sz w:val="20"/>
              </w:rPr>
            </w:pPr>
            <w:r w:rsidRPr="00512E73">
              <w:rPr>
                <w:rFonts w:ascii="Arial" w:hAnsi="Arial" w:cs="Arial"/>
                <w:sz w:val="20"/>
              </w:rPr>
              <w:t>(e)</w:t>
            </w:r>
            <w:r w:rsidRPr="002D111E">
              <w:rPr>
                <w:rFonts w:ascii="Arial" w:hAnsi="Arial" w:cs="Arial"/>
                <w:b/>
                <w:sz w:val="20"/>
              </w:rPr>
              <w:tab/>
              <w:t>Closure of Seasonal Live Stock routes:</w:t>
            </w:r>
            <w:r w:rsidR="00951F98">
              <w:rPr>
                <w:rFonts w:ascii="Arial" w:hAnsi="Arial" w:cs="Arial"/>
                <w:sz w:val="20"/>
              </w:rPr>
              <w:t xml:space="preserve"> S</w:t>
            </w:r>
            <w:r w:rsidRPr="00512E73">
              <w:rPr>
                <w:rFonts w:ascii="Arial" w:hAnsi="Arial" w:cs="Arial"/>
                <w:sz w:val="20"/>
              </w:rPr>
              <w:t>ome specific laws</w:t>
            </w:r>
            <w:r w:rsidR="00512E73">
              <w:rPr>
                <w:rFonts w:ascii="Arial" w:hAnsi="Arial" w:cs="Arial"/>
                <w:sz w:val="20"/>
              </w:rPr>
              <w:t xml:space="preserve"> </w:t>
            </w:r>
            <w:r w:rsidRPr="00512E73">
              <w:rPr>
                <w:rFonts w:ascii="Arial" w:hAnsi="Arial" w:cs="Arial"/>
                <w:sz w:val="20"/>
              </w:rPr>
              <w:t xml:space="preserve">exist to regulate stock routes. Importantly, legislation is focused on protecting the continued movement of animals along these roadways (e.g. prohibiting cultivation within routes). However, a combination of poor enforcement of these rules and the absence of markers or signs to delineate routes creates a situation where conflict is common place. Disputes over stock routes are almost exclusively farmer- versus-nomad confrontation. Within this </w:t>
            </w:r>
            <w:r w:rsidR="00891724">
              <w:rPr>
                <w:rFonts w:ascii="Arial" w:hAnsi="Arial" w:cs="Arial"/>
                <w:sz w:val="20"/>
              </w:rPr>
              <w:t>context</w:t>
            </w:r>
            <w:r w:rsidR="00891724" w:rsidRPr="00512E73">
              <w:rPr>
                <w:rFonts w:ascii="Arial" w:hAnsi="Arial" w:cs="Arial"/>
                <w:sz w:val="20"/>
              </w:rPr>
              <w:t xml:space="preserve"> </w:t>
            </w:r>
            <w:r w:rsidRPr="00512E73">
              <w:rPr>
                <w:rFonts w:ascii="Arial" w:hAnsi="Arial" w:cs="Arial"/>
                <w:sz w:val="20"/>
              </w:rPr>
              <w:t>several factors a</w:t>
            </w:r>
            <w:r w:rsidR="00951F98">
              <w:rPr>
                <w:rFonts w:ascii="Arial" w:hAnsi="Arial" w:cs="Arial"/>
                <w:sz w:val="20"/>
              </w:rPr>
              <w:t xml:space="preserve">re responsible, including expansion of cultivated land and re-routing. Expansion of cultivated area </w:t>
            </w:r>
            <w:r w:rsidRPr="00512E73">
              <w:rPr>
                <w:rFonts w:ascii="Arial" w:hAnsi="Arial" w:cs="Arial"/>
                <w:sz w:val="20"/>
              </w:rPr>
              <w:t xml:space="preserve">in target communities </w:t>
            </w:r>
            <w:r w:rsidR="00951F98">
              <w:rPr>
                <w:rFonts w:ascii="Arial" w:hAnsi="Arial" w:cs="Arial"/>
                <w:sz w:val="20"/>
              </w:rPr>
              <w:t xml:space="preserve">creates </w:t>
            </w:r>
            <w:r w:rsidRPr="00512E73">
              <w:rPr>
                <w:rFonts w:ascii="Arial" w:hAnsi="Arial" w:cs="Arial"/>
                <w:sz w:val="20"/>
              </w:rPr>
              <w:t xml:space="preserve">bottlenecks as stock routes cross the heavily cultivated areas along the </w:t>
            </w:r>
            <w:proofErr w:type="spellStart"/>
            <w:r w:rsidRPr="00512E73">
              <w:rPr>
                <w:rFonts w:ascii="Arial" w:hAnsi="Arial" w:cs="Arial"/>
                <w:sz w:val="20"/>
              </w:rPr>
              <w:t>wadis</w:t>
            </w:r>
            <w:proofErr w:type="spellEnd"/>
            <w:r w:rsidRPr="00512E73">
              <w:rPr>
                <w:rFonts w:ascii="Arial" w:hAnsi="Arial" w:cs="Arial"/>
                <w:sz w:val="20"/>
              </w:rPr>
              <w:t xml:space="preserve"> that intersect t</w:t>
            </w:r>
            <w:r w:rsidR="00951F98">
              <w:rPr>
                <w:rFonts w:ascii="Arial" w:hAnsi="Arial" w:cs="Arial"/>
                <w:sz w:val="20"/>
              </w:rPr>
              <w:t xml:space="preserve">he region. At these </w:t>
            </w:r>
            <w:r w:rsidR="00951F98">
              <w:rPr>
                <w:rFonts w:ascii="Arial" w:hAnsi="Arial" w:cs="Arial"/>
                <w:sz w:val="20"/>
              </w:rPr>
              <w:lastRenderedPageBreak/>
              <w:t xml:space="preserve">bottlenecks </w:t>
            </w:r>
            <w:r w:rsidRPr="00512E73">
              <w:rPr>
                <w:rFonts w:ascii="Arial" w:hAnsi="Arial" w:cs="Arial"/>
                <w:sz w:val="20"/>
              </w:rPr>
              <w:t>loosely defined routes are literally squeezed by expanding cultivation as pastoralists and farmers challenge each other</w:t>
            </w:r>
            <w:r w:rsidR="00951F98">
              <w:rPr>
                <w:rFonts w:ascii="Arial" w:hAnsi="Arial" w:cs="Arial"/>
                <w:sz w:val="20"/>
              </w:rPr>
              <w:t>’s</w:t>
            </w:r>
            <w:r w:rsidRPr="00512E73">
              <w:rPr>
                <w:rFonts w:ascii="Arial" w:hAnsi="Arial" w:cs="Arial"/>
                <w:sz w:val="20"/>
              </w:rPr>
              <w:t xml:space="preserve"> rights to use the land in question. Expansion due to infrastructural development and conflict itself may also close a route. Re-routing: If a stock route is closed even temporarily, pastoralists must find new routes to reach their grazing grounds. These diversions may be some distance from the original route, the opening of new sections usually leads to dispute with other land users.</w:t>
            </w:r>
          </w:p>
          <w:p w:rsidR="002D111E" w:rsidRPr="00512E73" w:rsidRDefault="002D111E" w:rsidP="00223DD8">
            <w:pPr>
              <w:ind w:left="0" w:firstLine="0"/>
              <w:jc w:val="left"/>
              <w:rPr>
                <w:rFonts w:ascii="Arial" w:hAnsi="Arial" w:cs="Arial"/>
                <w:sz w:val="20"/>
              </w:rPr>
            </w:pPr>
          </w:p>
          <w:p w:rsidR="00CA7FAC" w:rsidRPr="00512E73" w:rsidRDefault="00CA7FAC" w:rsidP="00223DD8">
            <w:pPr>
              <w:ind w:left="0" w:firstLine="0"/>
              <w:jc w:val="left"/>
              <w:rPr>
                <w:rFonts w:ascii="Arial" w:hAnsi="Arial" w:cs="Arial"/>
                <w:sz w:val="20"/>
              </w:rPr>
            </w:pPr>
            <w:r w:rsidRPr="00512E73">
              <w:rPr>
                <w:rFonts w:ascii="Arial" w:hAnsi="Arial" w:cs="Arial"/>
                <w:sz w:val="20"/>
              </w:rPr>
              <w:t>(f)</w:t>
            </w:r>
            <w:r w:rsidRPr="002D111E">
              <w:rPr>
                <w:rFonts w:ascii="Arial" w:hAnsi="Arial" w:cs="Arial"/>
                <w:b/>
                <w:color w:val="000000" w:themeColor="text1"/>
                <w:sz w:val="20"/>
              </w:rPr>
              <w:tab/>
              <w:t>Livestock Theft:</w:t>
            </w:r>
            <w:r w:rsidRPr="002D111E">
              <w:rPr>
                <w:rFonts w:ascii="Arial" w:hAnsi="Arial" w:cs="Arial"/>
                <w:color w:val="000000" w:themeColor="text1"/>
                <w:sz w:val="20"/>
              </w:rPr>
              <w:t xml:space="preserve"> </w:t>
            </w:r>
            <w:r w:rsidR="00951F98">
              <w:rPr>
                <w:rFonts w:ascii="Arial" w:hAnsi="Arial" w:cs="Arial"/>
                <w:sz w:val="20"/>
              </w:rPr>
              <w:t>R</w:t>
            </w:r>
            <w:r w:rsidRPr="00512E73">
              <w:rPr>
                <w:rFonts w:ascii="Arial" w:hAnsi="Arial" w:cs="Arial"/>
                <w:sz w:val="20"/>
              </w:rPr>
              <w:t>aiding has a very long history among t</w:t>
            </w:r>
            <w:r w:rsidR="00951F98">
              <w:rPr>
                <w:rFonts w:ascii="Arial" w:hAnsi="Arial" w:cs="Arial"/>
                <w:sz w:val="20"/>
              </w:rPr>
              <w:t>he nomadic tribes of the area. L</w:t>
            </w:r>
            <w:r w:rsidRPr="00512E73">
              <w:rPr>
                <w:rFonts w:ascii="Arial" w:hAnsi="Arial" w:cs="Arial"/>
                <w:sz w:val="20"/>
              </w:rPr>
              <w:t>ivestock rustling in particular has been a convenient strategy for some to gain wealth or restock herds lost as a result of drought. Communit</w:t>
            </w:r>
            <w:r w:rsidR="00951F98">
              <w:rPr>
                <w:rFonts w:ascii="Arial" w:hAnsi="Arial" w:cs="Arial"/>
                <w:sz w:val="20"/>
              </w:rPr>
              <w:t xml:space="preserve">ies suffering from stock theft </w:t>
            </w:r>
            <w:r w:rsidRPr="00512E73">
              <w:rPr>
                <w:rFonts w:ascii="Arial" w:hAnsi="Arial" w:cs="Arial"/>
                <w:sz w:val="20"/>
              </w:rPr>
              <w:t>traditionally organize themselves into armed groups to pursue the assailants (</w:t>
            </w:r>
            <w:proofErr w:type="spellStart"/>
            <w:r w:rsidRPr="00512E73">
              <w:rPr>
                <w:rFonts w:ascii="Arial" w:hAnsi="Arial" w:cs="Arial"/>
                <w:sz w:val="20"/>
              </w:rPr>
              <w:t>fazaa</w:t>
            </w:r>
            <w:proofErr w:type="spellEnd"/>
            <w:r w:rsidRPr="00512E73">
              <w:rPr>
                <w:rFonts w:ascii="Arial" w:hAnsi="Arial" w:cs="Arial"/>
                <w:sz w:val="20"/>
              </w:rPr>
              <w:t>). The native administration especially sheikhs are responsible for mustering these parties. The hunt for the stolen animals often turns to violent episodes as the thieves try to evade the armed search teams.</w:t>
            </w:r>
          </w:p>
          <w:p w:rsidR="00C72FB3" w:rsidRPr="00512E73" w:rsidRDefault="00C72FB3" w:rsidP="00223DD8">
            <w:pPr>
              <w:ind w:left="0" w:firstLine="0"/>
              <w:jc w:val="left"/>
              <w:rPr>
                <w:rFonts w:ascii="Arial" w:hAnsi="Arial" w:cs="Arial"/>
                <w:sz w:val="20"/>
              </w:rPr>
            </w:pPr>
          </w:p>
          <w:p w:rsidR="00E257C3" w:rsidRPr="00762C86" w:rsidRDefault="00E257C3" w:rsidP="00762C86">
            <w:pPr>
              <w:ind w:left="0" w:firstLine="0"/>
              <w:jc w:val="left"/>
              <w:rPr>
                <w:rFonts w:ascii="Arial" w:hAnsi="Arial" w:cs="Arial"/>
                <w:sz w:val="20"/>
              </w:rPr>
            </w:pPr>
            <w:r w:rsidRPr="00762C86">
              <w:rPr>
                <w:rFonts w:ascii="Arial" w:hAnsi="Arial" w:cs="Arial"/>
                <w:sz w:val="20"/>
              </w:rPr>
              <w:t xml:space="preserve">An important to mention gender security risk </w:t>
            </w:r>
            <w:r w:rsidRPr="00174F85">
              <w:rPr>
                <w:rFonts w:ascii="Arial" w:hAnsi="Arial" w:cs="Arial"/>
                <w:sz w:val="20"/>
              </w:rPr>
              <w:t>which identified recruitment</w:t>
            </w:r>
            <w:r w:rsidRPr="00762C86">
              <w:rPr>
                <w:rFonts w:ascii="Arial" w:hAnsi="Arial" w:cs="Arial"/>
                <w:sz w:val="20"/>
              </w:rPr>
              <w:t xml:space="preserve">, retaliation, sexual violence and drug consumption as the highest risk for boys and young men. Sexual violence, early marriage, recruitment and retaliation, followed by domestic violence and FGM are perceived as the highest security risks for girls and young </w:t>
            </w:r>
            <w:r w:rsidRPr="00174F85">
              <w:rPr>
                <w:rFonts w:ascii="Arial" w:hAnsi="Arial" w:cs="Arial"/>
                <w:sz w:val="20"/>
              </w:rPr>
              <w:t>women.</w:t>
            </w:r>
            <w:r w:rsidRPr="00762C86">
              <w:rPr>
                <w:rFonts w:ascii="Arial" w:hAnsi="Arial" w:cs="Arial"/>
                <w:sz w:val="20"/>
              </w:rPr>
              <w:t xml:space="preserve"> </w:t>
            </w:r>
          </w:p>
          <w:p w:rsidR="00C72FB3" w:rsidRPr="00951F98" w:rsidRDefault="00C72FB3" w:rsidP="00951F98">
            <w:pPr>
              <w:pStyle w:val="BodyText"/>
              <w:tabs>
                <w:tab w:val="left" w:pos="2600"/>
              </w:tabs>
              <w:spacing w:before="8"/>
              <w:rPr>
                <w:sz w:val="19"/>
              </w:rPr>
            </w:pPr>
          </w:p>
          <w:p w:rsidR="00C72FB3" w:rsidRPr="002D111E" w:rsidRDefault="00C72FB3" w:rsidP="00223DD8">
            <w:pPr>
              <w:ind w:left="0" w:firstLine="0"/>
              <w:jc w:val="left"/>
              <w:rPr>
                <w:rFonts w:ascii="Arial" w:hAnsi="Arial" w:cs="Arial"/>
                <w:b/>
                <w:color w:val="000000" w:themeColor="text1"/>
                <w:sz w:val="20"/>
                <w:u w:val="single"/>
              </w:rPr>
            </w:pPr>
            <w:r w:rsidRPr="002D111E">
              <w:rPr>
                <w:rFonts w:ascii="Arial" w:hAnsi="Arial" w:cs="Arial"/>
                <w:b/>
                <w:color w:val="000000" w:themeColor="text1"/>
                <w:sz w:val="20"/>
                <w:u w:val="single"/>
              </w:rPr>
              <w:t>Limited or lack of livelihoods options, reduced income earning opportunities</w:t>
            </w:r>
          </w:p>
          <w:p w:rsidR="00C72FB3" w:rsidRPr="00512E73" w:rsidRDefault="00C72FB3" w:rsidP="00223DD8">
            <w:pPr>
              <w:ind w:left="0" w:firstLine="0"/>
              <w:jc w:val="left"/>
              <w:rPr>
                <w:rFonts w:ascii="Arial" w:hAnsi="Arial" w:cs="Arial"/>
                <w:sz w:val="20"/>
              </w:rPr>
            </w:pPr>
            <w:r w:rsidRPr="00512E73">
              <w:rPr>
                <w:rFonts w:ascii="Arial" w:hAnsi="Arial" w:cs="Arial"/>
                <w:sz w:val="20"/>
              </w:rPr>
              <w:t xml:space="preserve">The Darfur crisis has led to population displacements and reduced communities to dependency on humanitarian aid. People moved from their original land with nothing but their lives and are living in the IDPs camps without livelihoods options and practice. Idleness and high level of unemployment among youth is a factor that cannot be ignored as it contributes to high rates of criminality and provides opportunity for the youths to join militia and armed gangs. The displaced populations cannot practice farming for security reasons. Lack of </w:t>
            </w:r>
            <w:r w:rsidR="00891724">
              <w:rPr>
                <w:rFonts w:ascii="Arial" w:hAnsi="Arial" w:cs="Arial"/>
                <w:sz w:val="20"/>
              </w:rPr>
              <w:t>i</w:t>
            </w:r>
            <w:r w:rsidRPr="00512E73">
              <w:rPr>
                <w:rFonts w:ascii="Arial" w:hAnsi="Arial" w:cs="Arial"/>
                <w:sz w:val="20"/>
              </w:rPr>
              <w:t>ncome generation opportunities have worsened the situation as people cannot sustain themselves and their families.</w:t>
            </w:r>
            <w:r w:rsidR="00512E73">
              <w:rPr>
                <w:rFonts w:ascii="Arial" w:hAnsi="Arial" w:cs="Arial"/>
                <w:sz w:val="20"/>
              </w:rPr>
              <w:t xml:space="preserve"> </w:t>
            </w:r>
            <w:r w:rsidRPr="00512E73">
              <w:rPr>
                <w:rFonts w:ascii="Arial" w:hAnsi="Arial" w:cs="Arial"/>
                <w:sz w:val="20"/>
              </w:rPr>
              <w:t xml:space="preserve">The few </w:t>
            </w:r>
            <w:r w:rsidR="00FA049C" w:rsidRPr="00512E73">
              <w:rPr>
                <w:rFonts w:ascii="Arial" w:hAnsi="Arial" w:cs="Arial"/>
                <w:sz w:val="20"/>
              </w:rPr>
              <w:t>returnees’</w:t>
            </w:r>
            <w:r w:rsidRPr="00512E73">
              <w:rPr>
                <w:rFonts w:ascii="Arial" w:hAnsi="Arial" w:cs="Arial"/>
                <w:sz w:val="20"/>
              </w:rPr>
              <w:t xml:space="preserve"> communities do not have basic services and facilities to help them work,</w:t>
            </w:r>
            <w:r w:rsidR="00512E73">
              <w:rPr>
                <w:rFonts w:ascii="Arial" w:hAnsi="Arial" w:cs="Arial"/>
                <w:sz w:val="20"/>
              </w:rPr>
              <w:t xml:space="preserve"> </w:t>
            </w:r>
            <w:r w:rsidRPr="00512E73">
              <w:rPr>
                <w:rFonts w:ascii="Arial" w:hAnsi="Arial" w:cs="Arial"/>
                <w:sz w:val="20"/>
              </w:rPr>
              <w:t>produce food and generate income,</w:t>
            </w:r>
            <w:r w:rsidR="00951F98">
              <w:rPr>
                <w:rFonts w:ascii="Arial" w:hAnsi="Arial" w:cs="Arial"/>
                <w:sz w:val="20"/>
              </w:rPr>
              <w:t xml:space="preserve"> thereby leading to livelihoods </w:t>
            </w:r>
            <w:r w:rsidRPr="00512E73">
              <w:rPr>
                <w:rFonts w:ascii="Arial" w:hAnsi="Arial" w:cs="Arial"/>
                <w:sz w:val="20"/>
              </w:rPr>
              <w:t>related conflict in the communities.</w:t>
            </w:r>
          </w:p>
          <w:p w:rsidR="00C72FB3" w:rsidRDefault="00C72FB3" w:rsidP="00223DD8">
            <w:pPr>
              <w:ind w:left="0" w:firstLine="0"/>
              <w:jc w:val="left"/>
              <w:rPr>
                <w:rFonts w:ascii="Arial" w:hAnsi="Arial" w:cs="Arial"/>
                <w:sz w:val="20"/>
              </w:rPr>
            </w:pPr>
          </w:p>
          <w:p w:rsidR="007D6C5D" w:rsidRPr="005301F5" w:rsidRDefault="007D6C5D" w:rsidP="007D6C5D">
            <w:pPr>
              <w:ind w:left="0" w:firstLine="0"/>
              <w:jc w:val="left"/>
              <w:rPr>
                <w:rFonts w:ascii="Arial" w:hAnsi="Arial" w:cs="Arial"/>
                <w:sz w:val="20"/>
              </w:rPr>
            </w:pPr>
            <w:r w:rsidRPr="00512E73">
              <w:rPr>
                <w:rFonts w:ascii="Arial" w:hAnsi="Arial" w:cs="Arial"/>
                <w:sz w:val="20"/>
              </w:rPr>
              <w:t>The above mentioned are the main peace gaps that have contributed to conf</w:t>
            </w:r>
            <w:r>
              <w:rPr>
                <w:rFonts w:ascii="Arial" w:hAnsi="Arial" w:cs="Arial"/>
                <w:sz w:val="20"/>
              </w:rPr>
              <w:t>lict in the target area</w:t>
            </w:r>
            <w:r w:rsidRPr="00512E73">
              <w:rPr>
                <w:rFonts w:ascii="Arial" w:hAnsi="Arial" w:cs="Arial"/>
                <w:sz w:val="20"/>
              </w:rPr>
              <w:t>. The poorest and most vulnerable conflict-affected populations in Darfur are still struggling to meet their daily food and essential household needs</w:t>
            </w:r>
            <w:r w:rsidRPr="0070436E">
              <w:rPr>
                <w:rFonts w:ascii="Arial" w:hAnsi="Arial" w:cs="Arial"/>
                <w:sz w:val="20"/>
              </w:rPr>
              <w:t xml:space="preserve">. </w:t>
            </w:r>
            <w:r w:rsidR="0070436E" w:rsidRPr="0070436E">
              <w:t>Women and girls expected to look for or mobilize the food for the family, bring water, collect fire wood and grass for domestic livestock at home level</w:t>
            </w:r>
            <w:r w:rsidR="0070436E">
              <w:t>.</w:t>
            </w:r>
            <w:r w:rsidR="0070436E" w:rsidRPr="0070436E">
              <w:rPr>
                <w:rFonts w:ascii="Arial" w:hAnsi="Arial" w:cs="Arial"/>
                <w:sz w:val="20"/>
              </w:rPr>
              <w:t xml:space="preserve"> </w:t>
            </w:r>
            <w:r w:rsidRPr="0070436E">
              <w:rPr>
                <w:rFonts w:ascii="Arial" w:hAnsi="Arial" w:cs="Arial"/>
                <w:sz w:val="20"/>
              </w:rPr>
              <w:t>It</w:t>
            </w:r>
            <w:r w:rsidRPr="00512E73">
              <w:rPr>
                <w:rFonts w:ascii="Arial" w:hAnsi="Arial" w:cs="Arial"/>
                <w:sz w:val="20"/>
              </w:rPr>
              <w:t xml:space="preserve"> will take some years before they overcome trauma and truly rebuild their lives, communities, and future. ARC will seek to support stabilization of livelihoods through income generation and small scale employment that promote</w:t>
            </w:r>
            <w:r w:rsidR="004D12B4">
              <w:rPr>
                <w:rFonts w:ascii="Arial" w:hAnsi="Arial" w:cs="Arial"/>
                <w:sz w:val="20"/>
              </w:rPr>
              <w:t>s</w:t>
            </w:r>
            <w:r w:rsidRPr="00512E73">
              <w:rPr>
                <w:rFonts w:ascii="Arial" w:hAnsi="Arial" w:cs="Arial"/>
                <w:sz w:val="20"/>
              </w:rPr>
              <w:t xml:space="preserve"> peaceful coexistence and safe and dignified ret</w:t>
            </w:r>
            <w:r w:rsidR="004D12B4">
              <w:rPr>
                <w:rFonts w:ascii="Arial" w:hAnsi="Arial" w:cs="Arial"/>
                <w:sz w:val="20"/>
              </w:rPr>
              <w:t xml:space="preserve">urn, </w:t>
            </w:r>
            <w:r w:rsidRPr="00512E73">
              <w:rPr>
                <w:rFonts w:ascii="Arial" w:hAnsi="Arial" w:cs="Arial"/>
                <w:sz w:val="20"/>
              </w:rPr>
              <w:t>especially targeting IDPs, women and</w:t>
            </w:r>
            <w:r>
              <w:rPr>
                <w:rFonts w:ascii="Arial" w:hAnsi="Arial" w:cs="Arial"/>
                <w:sz w:val="20"/>
              </w:rPr>
              <w:t xml:space="preserve"> youths</w:t>
            </w:r>
            <w:r w:rsidRPr="00512E73">
              <w:rPr>
                <w:rFonts w:ascii="Arial" w:hAnsi="Arial" w:cs="Arial"/>
                <w:sz w:val="20"/>
              </w:rPr>
              <w:t>. Initiatives in this area will help kick-start economic and social recovery and restore peace and justice in particular for conflict</w:t>
            </w:r>
            <w:r>
              <w:rPr>
                <w:rFonts w:ascii="Arial" w:hAnsi="Arial" w:cs="Arial"/>
                <w:sz w:val="20"/>
              </w:rPr>
              <w:t>-</w:t>
            </w:r>
            <w:r w:rsidRPr="00512E73">
              <w:rPr>
                <w:rFonts w:ascii="Arial" w:hAnsi="Arial" w:cs="Arial"/>
                <w:sz w:val="20"/>
              </w:rPr>
              <w:t xml:space="preserve">affected groups who have not yet received assistance, even for asset replacement as part of peace dividends results. </w:t>
            </w:r>
          </w:p>
          <w:p w:rsidR="007D6C5D" w:rsidRDefault="007D6C5D" w:rsidP="00223DD8">
            <w:pPr>
              <w:ind w:left="0" w:firstLine="0"/>
              <w:jc w:val="left"/>
              <w:rPr>
                <w:rFonts w:ascii="Arial" w:hAnsi="Arial" w:cs="Arial"/>
                <w:sz w:val="20"/>
              </w:rPr>
            </w:pPr>
          </w:p>
          <w:p w:rsidR="005301F5" w:rsidRPr="007A1582" w:rsidRDefault="005301F5" w:rsidP="006E7629">
            <w:pPr>
              <w:ind w:left="0" w:firstLine="0"/>
              <w:jc w:val="lowKashida"/>
              <w:rPr>
                <w:rFonts w:ascii="Arial" w:hAnsi="Arial" w:cs="Arial"/>
                <w:sz w:val="20"/>
              </w:rPr>
            </w:pPr>
            <w:r w:rsidRPr="007A1582">
              <w:rPr>
                <w:rFonts w:ascii="Arial" w:hAnsi="Arial" w:cs="Arial"/>
                <w:sz w:val="20"/>
              </w:rPr>
              <w:t>This project has been designed in line with UNDP proposed outcomes and aims to mitigate and reduce</w:t>
            </w:r>
            <w:r>
              <w:rPr>
                <w:rFonts w:ascii="Arial" w:hAnsi="Arial" w:cs="Arial"/>
                <w:sz w:val="20"/>
              </w:rPr>
              <w:t xml:space="preserve"> the</w:t>
            </w:r>
            <w:r w:rsidRPr="007A1582">
              <w:rPr>
                <w:rFonts w:ascii="Arial" w:hAnsi="Arial" w:cs="Arial"/>
                <w:sz w:val="20"/>
              </w:rPr>
              <w:t xml:space="preserve"> </w:t>
            </w:r>
          </w:p>
          <w:p w:rsidR="004D12B4" w:rsidRDefault="005301F5" w:rsidP="005301F5">
            <w:pPr>
              <w:jc w:val="lowKashida"/>
              <w:rPr>
                <w:rFonts w:ascii="Arial" w:hAnsi="Arial" w:cs="Arial"/>
                <w:sz w:val="20"/>
              </w:rPr>
            </w:pPr>
            <w:r>
              <w:rPr>
                <w:rFonts w:ascii="Arial" w:hAnsi="Arial" w:cs="Arial"/>
                <w:sz w:val="20"/>
              </w:rPr>
              <w:t>t</w:t>
            </w:r>
            <w:r w:rsidRPr="007A1582">
              <w:rPr>
                <w:rFonts w:ascii="Arial" w:hAnsi="Arial" w:cs="Arial"/>
                <w:sz w:val="20"/>
              </w:rPr>
              <w:t>ensions</w:t>
            </w:r>
            <w:r>
              <w:rPr>
                <w:rFonts w:ascii="Arial" w:hAnsi="Arial" w:cs="Arial"/>
                <w:sz w:val="20"/>
              </w:rPr>
              <w:t xml:space="preserve"> of these deep-rooted, primarily resource- and livelihoods-based conflicts </w:t>
            </w:r>
            <w:r w:rsidRPr="007A1582">
              <w:rPr>
                <w:rFonts w:ascii="Arial" w:hAnsi="Arial" w:cs="Arial"/>
                <w:sz w:val="20"/>
              </w:rPr>
              <w:t>by increasing social cohesions of the</w:t>
            </w:r>
          </w:p>
          <w:p w:rsidR="005301F5" w:rsidRDefault="005301F5" w:rsidP="005301F5">
            <w:pPr>
              <w:jc w:val="lowKashida"/>
              <w:rPr>
                <w:rFonts w:ascii="Arial" w:hAnsi="Arial" w:cs="Arial"/>
                <w:sz w:val="20"/>
              </w:rPr>
            </w:pPr>
            <w:r w:rsidRPr="007A1582">
              <w:rPr>
                <w:rFonts w:ascii="Arial" w:hAnsi="Arial" w:cs="Arial"/>
                <w:sz w:val="20"/>
              </w:rPr>
              <w:t>fragmented population</w:t>
            </w:r>
            <w:r>
              <w:rPr>
                <w:rFonts w:ascii="Arial" w:hAnsi="Arial" w:cs="Arial"/>
                <w:sz w:val="20"/>
              </w:rPr>
              <w:t xml:space="preserve">, </w:t>
            </w:r>
            <w:r w:rsidRPr="005301F5">
              <w:rPr>
                <w:rFonts w:ascii="Arial" w:hAnsi="Arial" w:cs="Arial"/>
                <w:sz w:val="20"/>
              </w:rPr>
              <w:t>increasing women’s meaningful participation in peacebuilding an</w:t>
            </w:r>
            <w:r w:rsidR="00575D3F">
              <w:rPr>
                <w:rFonts w:ascii="Arial" w:hAnsi="Arial" w:cs="Arial"/>
                <w:sz w:val="20"/>
              </w:rPr>
              <w:t>d socioeconomic activities and</w:t>
            </w:r>
          </w:p>
          <w:p w:rsidR="00575D3F" w:rsidRPr="007A1582" w:rsidRDefault="00575D3F" w:rsidP="005301F5">
            <w:pPr>
              <w:jc w:val="lowKashida"/>
              <w:rPr>
                <w:rFonts w:ascii="Arial" w:hAnsi="Arial" w:cs="Arial"/>
                <w:sz w:val="20"/>
              </w:rPr>
            </w:pPr>
            <w:r>
              <w:rPr>
                <w:rFonts w:ascii="Arial" w:hAnsi="Arial" w:cs="Arial"/>
                <w:sz w:val="20"/>
              </w:rPr>
              <w:t>by addressing overwhelming needs in the area.</w:t>
            </w:r>
          </w:p>
          <w:p w:rsidR="005301F5" w:rsidRPr="007A1582" w:rsidRDefault="005301F5" w:rsidP="005301F5">
            <w:pPr>
              <w:jc w:val="lowKashida"/>
              <w:rPr>
                <w:rFonts w:ascii="Arial" w:hAnsi="Arial" w:cs="Arial"/>
                <w:sz w:val="20"/>
              </w:rPr>
            </w:pPr>
          </w:p>
          <w:p w:rsidR="005301F5" w:rsidRPr="00512E73" w:rsidRDefault="005301F5" w:rsidP="00223DD8">
            <w:pPr>
              <w:ind w:left="0" w:firstLine="0"/>
              <w:jc w:val="left"/>
              <w:rPr>
                <w:rFonts w:ascii="Arial" w:hAnsi="Arial" w:cs="Arial"/>
                <w:sz w:val="20"/>
              </w:rPr>
            </w:pPr>
          </w:p>
          <w:p w:rsidR="00CA7FAC" w:rsidRPr="00512E73" w:rsidRDefault="00CA7FAC" w:rsidP="00512E73">
            <w:pPr>
              <w:ind w:left="0" w:firstLine="0"/>
            </w:pPr>
          </w:p>
          <w:p w:rsidR="00EB59B7" w:rsidRPr="00512E73" w:rsidRDefault="00EB59B7" w:rsidP="00512E73">
            <w:pPr>
              <w:ind w:left="0" w:firstLine="0"/>
            </w:pPr>
          </w:p>
          <w:tbl>
            <w:tblPr>
              <w:tblpPr w:leftFromText="180" w:rightFromText="180" w:vertAnchor="text" w:tblpY="-254"/>
              <w:tblOverlap w:val="neve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170"/>
              <w:gridCol w:w="1895"/>
              <w:gridCol w:w="2709"/>
              <w:gridCol w:w="1524"/>
              <w:gridCol w:w="1639"/>
              <w:gridCol w:w="1588"/>
            </w:tblGrid>
            <w:tr w:rsidR="00EB59B7" w:rsidRPr="00512E73" w:rsidTr="002F396C">
              <w:tc>
                <w:tcPr>
                  <w:tcW w:w="10525" w:type="dxa"/>
                  <w:gridSpan w:val="6"/>
                  <w:shd w:val="clear" w:color="auto" w:fill="FFFFFF" w:themeFill="background1"/>
                </w:tcPr>
                <w:p w:rsidR="00EB59B7" w:rsidRPr="00512E73" w:rsidRDefault="00EB59B7" w:rsidP="00512E73">
                  <w:pPr>
                    <w:ind w:left="0" w:firstLine="0"/>
                  </w:pPr>
                  <w:r w:rsidRPr="00512E73">
                    <w:lastRenderedPageBreak/>
                    <w:t>TABLE 1: Conflict Analysis</w:t>
                  </w:r>
                </w:p>
              </w:tc>
            </w:tr>
            <w:tr w:rsidR="00EB59B7" w:rsidRPr="00512E73" w:rsidTr="002F396C">
              <w:tc>
                <w:tcPr>
                  <w:tcW w:w="1170" w:type="dxa"/>
                  <w:vMerge w:val="restart"/>
                  <w:shd w:val="clear" w:color="auto" w:fill="FFFFFF" w:themeFill="background1"/>
                </w:tcPr>
                <w:p w:rsidR="00EB59B7" w:rsidRPr="00512E73" w:rsidRDefault="00EB59B7" w:rsidP="00512E73">
                  <w:pPr>
                    <w:ind w:left="0" w:firstLine="0"/>
                  </w:pPr>
                  <w:r w:rsidRPr="00512E73">
                    <w:t>Locality</w:t>
                  </w:r>
                </w:p>
              </w:tc>
              <w:tc>
                <w:tcPr>
                  <w:tcW w:w="1895" w:type="dxa"/>
                  <w:vMerge w:val="restart"/>
                  <w:shd w:val="clear" w:color="auto" w:fill="FFFFFF" w:themeFill="background1"/>
                </w:tcPr>
                <w:p w:rsidR="00EB59B7" w:rsidRPr="00512E73" w:rsidRDefault="00EB59B7" w:rsidP="00512E73">
                  <w:pPr>
                    <w:ind w:left="0" w:firstLine="0"/>
                  </w:pPr>
                  <w:r w:rsidRPr="00512E73">
                    <w:t>Villages</w:t>
                  </w:r>
                </w:p>
              </w:tc>
              <w:tc>
                <w:tcPr>
                  <w:tcW w:w="2709" w:type="dxa"/>
                  <w:vMerge w:val="restart"/>
                  <w:shd w:val="clear" w:color="auto" w:fill="FFFFFF" w:themeFill="background1"/>
                </w:tcPr>
                <w:p w:rsidR="00EB59B7" w:rsidRPr="00512E73" w:rsidRDefault="00EB59B7" w:rsidP="00512E73">
                  <w:pPr>
                    <w:ind w:left="0" w:firstLine="0"/>
                  </w:pPr>
                  <w:r w:rsidRPr="00512E73">
                    <w:t>Identified Conflicts</w:t>
                  </w:r>
                </w:p>
              </w:tc>
              <w:tc>
                <w:tcPr>
                  <w:tcW w:w="4751" w:type="dxa"/>
                  <w:gridSpan w:val="3"/>
                  <w:shd w:val="clear" w:color="auto" w:fill="FFFFFF" w:themeFill="background1"/>
                </w:tcPr>
                <w:p w:rsidR="00EB59B7" w:rsidRPr="00512E73" w:rsidRDefault="00EB59B7" w:rsidP="00512E73">
                  <w:pPr>
                    <w:ind w:left="0" w:firstLine="0"/>
                  </w:pPr>
                  <w:r w:rsidRPr="00512E73">
                    <w:t xml:space="preserve">                   Summary of Analysis  </w:t>
                  </w:r>
                </w:p>
              </w:tc>
            </w:tr>
            <w:tr w:rsidR="00EB59B7" w:rsidRPr="00512E73" w:rsidTr="002F396C">
              <w:tc>
                <w:tcPr>
                  <w:tcW w:w="1170" w:type="dxa"/>
                  <w:vMerge/>
                  <w:shd w:val="clear" w:color="auto" w:fill="FFFFFF" w:themeFill="background1"/>
                </w:tcPr>
                <w:p w:rsidR="00EB59B7" w:rsidRPr="00512E73" w:rsidRDefault="00EB59B7" w:rsidP="00512E73">
                  <w:pPr>
                    <w:ind w:left="0" w:firstLine="0"/>
                  </w:pPr>
                </w:p>
              </w:tc>
              <w:tc>
                <w:tcPr>
                  <w:tcW w:w="1895" w:type="dxa"/>
                  <w:vMerge/>
                  <w:shd w:val="clear" w:color="auto" w:fill="FFFFFF" w:themeFill="background1"/>
                </w:tcPr>
                <w:p w:rsidR="00EB59B7" w:rsidRPr="00512E73" w:rsidRDefault="00EB59B7" w:rsidP="00512E73">
                  <w:pPr>
                    <w:ind w:left="0" w:firstLine="0"/>
                  </w:pPr>
                </w:p>
              </w:tc>
              <w:tc>
                <w:tcPr>
                  <w:tcW w:w="2709" w:type="dxa"/>
                  <w:vMerge/>
                  <w:shd w:val="clear" w:color="auto" w:fill="FFFFFF" w:themeFill="background1"/>
                </w:tcPr>
                <w:p w:rsidR="00EB59B7" w:rsidRPr="00512E73" w:rsidRDefault="00EB59B7" w:rsidP="00512E73">
                  <w:pPr>
                    <w:ind w:left="0" w:firstLine="0"/>
                  </w:pPr>
                </w:p>
              </w:tc>
              <w:tc>
                <w:tcPr>
                  <w:tcW w:w="1524" w:type="dxa"/>
                  <w:shd w:val="clear" w:color="auto" w:fill="FFFFFF" w:themeFill="background1"/>
                </w:tcPr>
                <w:p w:rsidR="00EB59B7" w:rsidRPr="00512E73" w:rsidRDefault="00EB59B7" w:rsidP="00512E73">
                  <w:pPr>
                    <w:ind w:left="0" w:firstLine="0"/>
                  </w:pPr>
                  <w:r w:rsidRPr="00512E73">
                    <w:t>Root Causes</w:t>
                  </w:r>
                </w:p>
              </w:tc>
              <w:tc>
                <w:tcPr>
                  <w:tcW w:w="1639" w:type="dxa"/>
                  <w:shd w:val="clear" w:color="auto" w:fill="FFFFFF" w:themeFill="background1"/>
                </w:tcPr>
                <w:p w:rsidR="00EB59B7" w:rsidRPr="00512E73" w:rsidRDefault="00EB59B7" w:rsidP="00512E73">
                  <w:pPr>
                    <w:ind w:left="0" w:firstLine="0"/>
                  </w:pPr>
                  <w:r w:rsidRPr="00512E73">
                    <w:t>Triggers</w:t>
                  </w:r>
                  <w:r w:rsidR="00911EB5">
                    <w:t xml:space="preserve"> </w:t>
                  </w:r>
                </w:p>
              </w:tc>
              <w:tc>
                <w:tcPr>
                  <w:tcW w:w="1588" w:type="dxa"/>
                  <w:shd w:val="clear" w:color="auto" w:fill="FFFFFF" w:themeFill="background1"/>
                </w:tcPr>
                <w:p w:rsidR="00EB59B7" w:rsidRPr="00512E73" w:rsidRDefault="00EB59B7" w:rsidP="00512E73">
                  <w:pPr>
                    <w:ind w:left="0" w:firstLine="0"/>
                  </w:pPr>
                  <w:r w:rsidRPr="00512E73">
                    <w:t>Actors</w:t>
                  </w:r>
                </w:p>
              </w:tc>
            </w:tr>
            <w:tr w:rsidR="00EB59B7" w:rsidRPr="00512E73" w:rsidTr="002F396C">
              <w:tc>
                <w:tcPr>
                  <w:tcW w:w="1170" w:type="dxa"/>
                  <w:shd w:val="clear" w:color="auto" w:fill="FFFFFF" w:themeFill="background1"/>
                </w:tcPr>
                <w:p w:rsidR="00EB59B7" w:rsidRPr="00512E73" w:rsidRDefault="00EB59B7" w:rsidP="00512E73">
                  <w:pPr>
                    <w:ind w:left="0" w:firstLine="0"/>
                  </w:pPr>
                </w:p>
              </w:tc>
              <w:tc>
                <w:tcPr>
                  <w:tcW w:w="1895" w:type="dxa"/>
                  <w:shd w:val="clear" w:color="auto" w:fill="FFFFFF" w:themeFill="background1"/>
                </w:tcPr>
                <w:p w:rsidR="00EB59B7" w:rsidRPr="00512E73" w:rsidRDefault="00EB59B7" w:rsidP="00512E73">
                  <w:pPr>
                    <w:ind w:left="0" w:firstLine="0"/>
                  </w:pPr>
                </w:p>
              </w:tc>
              <w:tc>
                <w:tcPr>
                  <w:tcW w:w="2709" w:type="dxa"/>
                  <w:shd w:val="clear" w:color="auto" w:fill="FFFFFF" w:themeFill="background1"/>
                </w:tcPr>
                <w:p w:rsidR="00EB59B7" w:rsidRPr="00512E73" w:rsidRDefault="00EB59B7" w:rsidP="00512E73">
                  <w:pPr>
                    <w:ind w:left="0" w:firstLine="0"/>
                  </w:pPr>
                </w:p>
              </w:tc>
              <w:tc>
                <w:tcPr>
                  <w:tcW w:w="1524" w:type="dxa"/>
                  <w:shd w:val="clear" w:color="auto" w:fill="FFFFFF" w:themeFill="background1"/>
                </w:tcPr>
                <w:p w:rsidR="00EB59B7" w:rsidRPr="005D6D8D" w:rsidRDefault="00EB59B7" w:rsidP="005D6D8D">
                  <w:pPr>
                    <w:pStyle w:val="ListParagraph"/>
                    <w:numPr>
                      <w:ilvl w:val="0"/>
                      <w:numId w:val="0"/>
                    </w:numPr>
                    <w:spacing w:before="0" w:after="0"/>
                    <w:ind w:left="34" w:right="0"/>
                    <w:contextualSpacing/>
                    <w:jc w:val="both"/>
                    <w:rPr>
                      <w:color w:val="000000"/>
                    </w:rPr>
                  </w:pPr>
                </w:p>
              </w:tc>
              <w:tc>
                <w:tcPr>
                  <w:tcW w:w="1639" w:type="dxa"/>
                  <w:shd w:val="clear" w:color="auto" w:fill="FFFFFF" w:themeFill="background1"/>
                </w:tcPr>
                <w:p w:rsidR="00EB59B7" w:rsidRPr="005D6D8D" w:rsidRDefault="00EB59B7" w:rsidP="005D6D8D">
                  <w:pPr>
                    <w:pStyle w:val="ListParagraph"/>
                    <w:numPr>
                      <w:ilvl w:val="0"/>
                      <w:numId w:val="0"/>
                    </w:numPr>
                    <w:spacing w:before="0" w:after="0"/>
                    <w:ind w:left="34" w:right="0"/>
                    <w:contextualSpacing/>
                    <w:jc w:val="both"/>
                    <w:rPr>
                      <w:color w:val="000000"/>
                    </w:rPr>
                  </w:pPr>
                </w:p>
              </w:tc>
              <w:tc>
                <w:tcPr>
                  <w:tcW w:w="1588" w:type="dxa"/>
                  <w:shd w:val="clear" w:color="auto" w:fill="FFFFFF" w:themeFill="background1"/>
                </w:tcPr>
                <w:p w:rsidR="00FB4BBD" w:rsidRPr="005D6D8D" w:rsidRDefault="00FB4BBD" w:rsidP="005301F5">
                  <w:pPr>
                    <w:pStyle w:val="ListParagraph"/>
                    <w:numPr>
                      <w:ilvl w:val="0"/>
                      <w:numId w:val="0"/>
                    </w:numPr>
                    <w:spacing w:before="0" w:after="0"/>
                    <w:ind w:left="34" w:right="0"/>
                    <w:contextualSpacing/>
                    <w:rPr>
                      <w:color w:val="000000"/>
                    </w:rPr>
                  </w:pPr>
                </w:p>
              </w:tc>
            </w:tr>
            <w:tr w:rsidR="00DC1276" w:rsidRPr="00512E73" w:rsidTr="002F396C">
              <w:tc>
                <w:tcPr>
                  <w:tcW w:w="1170" w:type="dxa"/>
                  <w:shd w:val="clear" w:color="auto" w:fill="FFFFFF" w:themeFill="background1"/>
                </w:tcPr>
                <w:p w:rsidR="00DC1276" w:rsidRPr="00512E73" w:rsidRDefault="00DC1276" w:rsidP="00DC1276">
                  <w:pPr>
                    <w:ind w:left="0" w:firstLine="0"/>
                  </w:pPr>
                  <w:r w:rsidRPr="006B0D7C">
                    <w:t xml:space="preserve">Al </w:t>
                  </w:r>
                  <w:proofErr w:type="spellStart"/>
                  <w:r w:rsidR="00870222" w:rsidRPr="006B0D7C">
                    <w:t>Ferdous</w:t>
                  </w:r>
                  <w:proofErr w:type="spellEnd"/>
                  <w:r w:rsidRPr="006B0D7C">
                    <w:t xml:space="preserve"> </w:t>
                  </w:r>
                </w:p>
              </w:tc>
              <w:tc>
                <w:tcPr>
                  <w:tcW w:w="1895" w:type="dxa"/>
                  <w:shd w:val="clear" w:color="auto" w:fill="FFFFFF" w:themeFill="background1"/>
                </w:tcPr>
                <w:p w:rsidR="00DC1276" w:rsidRPr="00AA507C" w:rsidRDefault="00DC1276" w:rsidP="00E05B08">
                  <w:pPr>
                    <w:pStyle w:val="ListParagraph"/>
                    <w:numPr>
                      <w:ilvl w:val="0"/>
                      <w:numId w:val="0"/>
                    </w:numPr>
                    <w:spacing w:before="0" w:after="0"/>
                    <w:ind w:left="34" w:right="0"/>
                    <w:contextualSpacing/>
                    <w:jc w:val="both"/>
                    <w:rPr>
                      <w:rFonts w:cstheme="minorHAnsi"/>
                      <w:color w:val="000000"/>
                      <w:sz w:val="20"/>
                      <w:szCs w:val="20"/>
                    </w:rPr>
                  </w:pPr>
                  <w:r w:rsidRPr="00AA507C">
                    <w:rPr>
                      <w:rFonts w:cstheme="minorHAnsi"/>
                      <w:color w:val="000000"/>
                      <w:sz w:val="20"/>
                      <w:szCs w:val="20"/>
                    </w:rPr>
                    <w:t xml:space="preserve">Abu </w:t>
                  </w:r>
                  <w:proofErr w:type="spellStart"/>
                  <w:r w:rsidRPr="00AA507C">
                    <w:rPr>
                      <w:rFonts w:cstheme="minorHAnsi"/>
                      <w:color w:val="000000"/>
                      <w:sz w:val="20"/>
                      <w:szCs w:val="20"/>
                    </w:rPr>
                    <w:t>Sineadira</w:t>
                  </w:r>
                  <w:proofErr w:type="spellEnd"/>
                </w:p>
                <w:p w:rsidR="00DC1276" w:rsidRPr="00E05B08" w:rsidRDefault="00DC1276" w:rsidP="00E05B08">
                  <w:pPr>
                    <w:pStyle w:val="ListParagraph"/>
                    <w:numPr>
                      <w:ilvl w:val="0"/>
                      <w:numId w:val="0"/>
                    </w:numPr>
                    <w:spacing w:before="0" w:after="0"/>
                    <w:ind w:left="34" w:right="0"/>
                    <w:contextualSpacing/>
                    <w:jc w:val="both"/>
                    <w:rPr>
                      <w:color w:val="000000"/>
                    </w:rPr>
                  </w:pPr>
                </w:p>
              </w:tc>
              <w:tc>
                <w:tcPr>
                  <w:tcW w:w="2709" w:type="dxa"/>
                  <w:shd w:val="clear" w:color="auto" w:fill="FFFFFF" w:themeFill="background1"/>
                </w:tcPr>
                <w:p w:rsidR="00DC1276" w:rsidRPr="008272E1" w:rsidRDefault="00E05B08" w:rsidP="00E05B08">
                  <w:pPr>
                    <w:pStyle w:val="ListParagraph"/>
                    <w:numPr>
                      <w:ilvl w:val="0"/>
                      <w:numId w:val="0"/>
                    </w:numPr>
                    <w:spacing w:before="0" w:after="0"/>
                    <w:ind w:left="34" w:right="0"/>
                    <w:contextualSpacing/>
                    <w:jc w:val="both"/>
                    <w:rPr>
                      <w:color w:val="000000"/>
                    </w:rPr>
                  </w:pPr>
                  <w:r>
                    <w:rPr>
                      <w:color w:val="000000"/>
                    </w:rPr>
                    <w:t>Tribal,</w:t>
                  </w:r>
                  <w:r w:rsidRPr="008272E1">
                    <w:rPr>
                      <w:color w:val="000000"/>
                    </w:rPr>
                    <w:t xml:space="preserve"> c</w:t>
                  </w:r>
                  <w:r>
                    <w:rPr>
                      <w:color w:val="000000"/>
                    </w:rPr>
                    <w:t xml:space="preserve">onflict </w:t>
                  </w:r>
                  <w:r w:rsidR="00DC1276">
                    <w:rPr>
                      <w:color w:val="000000"/>
                    </w:rPr>
                    <w:t xml:space="preserve">triggered by competition </w:t>
                  </w:r>
                  <w:r w:rsidR="00DC1276" w:rsidRPr="008272E1">
                    <w:rPr>
                      <w:color w:val="000000"/>
                    </w:rPr>
                    <w:t>over resources</w:t>
                  </w:r>
                </w:p>
                <w:p w:rsidR="00DC1276" w:rsidRPr="00E05B08" w:rsidRDefault="00DC1276" w:rsidP="00E05B08">
                  <w:pPr>
                    <w:pStyle w:val="ListParagraph"/>
                    <w:numPr>
                      <w:ilvl w:val="0"/>
                      <w:numId w:val="0"/>
                    </w:numPr>
                    <w:spacing w:before="0" w:after="0"/>
                    <w:ind w:left="34" w:right="0"/>
                    <w:contextualSpacing/>
                    <w:jc w:val="both"/>
                    <w:rPr>
                      <w:color w:val="000000"/>
                    </w:rPr>
                  </w:pPr>
                </w:p>
              </w:tc>
              <w:tc>
                <w:tcPr>
                  <w:tcW w:w="1524" w:type="dxa"/>
                  <w:shd w:val="clear" w:color="auto" w:fill="FFFFFF" w:themeFill="background1"/>
                </w:tcPr>
                <w:p w:rsidR="00DC1276" w:rsidRPr="005D6D8D" w:rsidRDefault="00DC1276" w:rsidP="005D6D8D">
                  <w:pPr>
                    <w:pStyle w:val="ListParagraph"/>
                    <w:numPr>
                      <w:ilvl w:val="0"/>
                      <w:numId w:val="0"/>
                    </w:numPr>
                    <w:spacing w:before="0" w:after="0"/>
                    <w:ind w:left="34" w:right="0"/>
                    <w:contextualSpacing/>
                    <w:jc w:val="both"/>
                    <w:rPr>
                      <w:color w:val="000000"/>
                    </w:rPr>
                  </w:pPr>
                  <w:r w:rsidRPr="005D6D8D">
                    <w:rPr>
                      <w:color w:val="000000"/>
                    </w:rPr>
                    <w:t xml:space="preserve">Grazing land , water points </w:t>
                  </w:r>
                </w:p>
              </w:tc>
              <w:tc>
                <w:tcPr>
                  <w:tcW w:w="1639" w:type="dxa"/>
                  <w:shd w:val="clear" w:color="auto" w:fill="FFFFFF" w:themeFill="background1"/>
                </w:tcPr>
                <w:p w:rsidR="00DC1276" w:rsidRDefault="00D5203A" w:rsidP="005301F5">
                  <w:pPr>
                    <w:pStyle w:val="ListParagraph"/>
                    <w:numPr>
                      <w:ilvl w:val="0"/>
                      <w:numId w:val="0"/>
                    </w:numPr>
                    <w:spacing w:before="0" w:after="0"/>
                    <w:ind w:left="34" w:right="0"/>
                    <w:contextualSpacing/>
                    <w:rPr>
                      <w:color w:val="000000"/>
                    </w:rPr>
                  </w:pPr>
                  <w:r>
                    <w:rPr>
                      <w:color w:val="000000"/>
                    </w:rPr>
                    <w:t xml:space="preserve">Animal </w:t>
                  </w:r>
                  <w:proofErr w:type="gramStart"/>
                  <w:r>
                    <w:rPr>
                      <w:color w:val="000000"/>
                    </w:rPr>
                    <w:t>Theft ,</w:t>
                  </w:r>
                  <w:proofErr w:type="gramEnd"/>
                  <w:r>
                    <w:rPr>
                      <w:color w:val="000000"/>
                    </w:rPr>
                    <w:t xml:space="preserve"> looting </w:t>
                  </w:r>
                </w:p>
                <w:p w:rsidR="006F0E38" w:rsidRPr="005D6D8D" w:rsidRDefault="006F0E38" w:rsidP="005301F5">
                  <w:pPr>
                    <w:pStyle w:val="ListParagraph"/>
                    <w:numPr>
                      <w:ilvl w:val="0"/>
                      <w:numId w:val="0"/>
                    </w:numPr>
                    <w:spacing w:before="0" w:after="0"/>
                    <w:ind w:left="34" w:right="0"/>
                    <w:contextualSpacing/>
                    <w:rPr>
                      <w:color w:val="000000"/>
                    </w:rPr>
                  </w:pPr>
                  <w:r w:rsidRPr="006012B6">
                    <w:t>Engagement in shadow/war economy</w:t>
                  </w:r>
                </w:p>
              </w:tc>
              <w:tc>
                <w:tcPr>
                  <w:tcW w:w="1588" w:type="dxa"/>
                  <w:shd w:val="clear" w:color="auto" w:fill="FFFFFF" w:themeFill="background1"/>
                </w:tcPr>
                <w:p w:rsidR="00DC1276" w:rsidRPr="005D6D8D" w:rsidRDefault="005301F5" w:rsidP="005301F5">
                  <w:pPr>
                    <w:pStyle w:val="ListParagraph"/>
                    <w:numPr>
                      <w:ilvl w:val="0"/>
                      <w:numId w:val="0"/>
                    </w:numPr>
                    <w:spacing w:before="0" w:after="0"/>
                    <w:ind w:left="34" w:right="0"/>
                    <w:contextualSpacing/>
                    <w:rPr>
                      <w:color w:val="000000"/>
                    </w:rPr>
                  </w:pPr>
                  <w:r>
                    <w:rPr>
                      <w:color w:val="000000"/>
                    </w:rPr>
                    <w:t xml:space="preserve">Active tribal militia , </w:t>
                  </w:r>
                  <w:proofErr w:type="spellStart"/>
                  <w:r w:rsidR="00FB4BBD">
                    <w:rPr>
                      <w:color w:val="000000"/>
                    </w:rPr>
                    <w:t>Hakamat</w:t>
                  </w:r>
                  <w:proofErr w:type="spellEnd"/>
                  <w:r w:rsidR="00FB4BBD">
                    <w:rPr>
                      <w:color w:val="000000"/>
                    </w:rPr>
                    <w:t xml:space="preserve"> </w:t>
                  </w:r>
                  <w:proofErr w:type="spellStart"/>
                  <w:r>
                    <w:rPr>
                      <w:color w:val="000000"/>
                    </w:rPr>
                    <w:t>Rizigat</w:t>
                  </w:r>
                  <w:proofErr w:type="spellEnd"/>
                  <w:r w:rsidR="00D95051">
                    <w:rPr>
                      <w:color w:val="000000"/>
                    </w:rPr>
                    <w:t>/</w:t>
                  </w:r>
                  <w:proofErr w:type="spellStart"/>
                  <w:r w:rsidR="00D95051">
                    <w:rPr>
                      <w:color w:val="000000"/>
                    </w:rPr>
                    <w:t>Habania</w:t>
                  </w:r>
                  <w:proofErr w:type="spellEnd"/>
                  <w:r w:rsidR="00D95051">
                    <w:rPr>
                      <w:color w:val="000000"/>
                    </w:rPr>
                    <w:t xml:space="preserve"> </w:t>
                  </w:r>
                  <w:r w:rsidR="00D95051" w:rsidRPr="005D6D8D">
                    <w:rPr>
                      <w:color w:val="000000"/>
                    </w:rPr>
                    <w:t xml:space="preserve"> </w:t>
                  </w:r>
                </w:p>
              </w:tc>
            </w:tr>
            <w:tr w:rsidR="00DC1276" w:rsidRPr="00512E73" w:rsidTr="002F396C">
              <w:tc>
                <w:tcPr>
                  <w:tcW w:w="1170" w:type="dxa"/>
                  <w:shd w:val="clear" w:color="auto" w:fill="FFFFFF" w:themeFill="background1"/>
                </w:tcPr>
                <w:p w:rsidR="00DC1276" w:rsidRPr="00512E73" w:rsidRDefault="00DC1276" w:rsidP="00DC1276">
                  <w:pPr>
                    <w:ind w:left="0" w:firstLine="0"/>
                  </w:pPr>
                  <w:r w:rsidRPr="006B0D7C">
                    <w:t xml:space="preserve">Al </w:t>
                  </w:r>
                  <w:proofErr w:type="spellStart"/>
                  <w:r w:rsidR="00870222" w:rsidRPr="006B0D7C">
                    <w:t>Ferdous</w:t>
                  </w:r>
                  <w:proofErr w:type="spellEnd"/>
                  <w:r w:rsidRPr="006B0D7C">
                    <w:t xml:space="preserve"> </w:t>
                  </w:r>
                </w:p>
              </w:tc>
              <w:tc>
                <w:tcPr>
                  <w:tcW w:w="1895" w:type="dxa"/>
                  <w:shd w:val="clear" w:color="auto" w:fill="FFFFFF" w:themeFill="background1"/>
                </w:tcPr>
                <w:p w:rsidR="00DC1276" w:rsidRPr="00F53423" w:rsidRDefault="00DC1276" w:rsidP="00DC1276">
                  <w:pPr>
                    <w:pStyle w:val="NoSpacing"/>
                  </w:pPr>
                  <w:proofErr w:type="spellStart"/>
                  <w:r>
                    <w:t>Hebeail</w:t>
                  </w:r>
                  <w:proofErr w:type="spellEnd"/>
                </w:p>
                <w:p w:rsidR="00DC1276" w:rsidRPr="00512E73" w:rsidRDefault="00DC1276" w:rsidP="00DC1276">
                  <w:pPr>
                    <w:ind w:left="0" w:firstLine="0"/>
                  </w:pPr>
                </w:p>
              </w:tc>
              <w:tc>
                <w:tcPr>
                  <w:tcW w:w="2709" w:type="dxa"/>
                  <w:shd w:val="clear" w:color="auto" w:fill="FFFFFF" w:themeFill="background1"/>
                </w:tcPr>
                <w:p w:rsidR="00DC1276" w:rsidRPr="00E05B08" w:rsidRDefault="00157284" w:rsidP="00E05B08">
                  <w:pPr>
                    <w:pStyle w:val="ListParagraph"/>
                    <w:numPr>
                      <w:ilvl w:val="0"/>
                      <w:numId w:val="0"/>
                    </w:numPr>
                    <w:spacing w:before="0" w:after="0"/>
                    <w:ind w:left="34" w:right="0"/>
                    <w:contextualSpacing/>
                    <w:jc w:val="both"/>
                    <w:rPr>
                      <w:color w:val="000000"/>
                    </w:rPr>
                  </w:pPr>
                  <w:r w:rsidRPr="006012B6">
                    <w:rPr>
                      <w:rFonts w:eastAsia="Times New Roman" w:cs="Times New Roman"/>
                      <w:color w:val="000000"/>
                      <w:lang w:eastAsia="en-GB"/>
                    </w:rPr>
                    <w:t>Conflict between herders and farmers</w:t>
                  </w:r>
                </w:p>
              </w:tc>
              <w:tc>
                <w:tcPr>
                  <w:tcW w:w="1524" w:type="dxa"/>
                  <w:shd w:val="clear" w:color="auto" w:fill="FFFFFF" w:themeFill="background1"/>
                </w:tcPr>
                <w:p w:rsidR="00DC1276" w:rsidRPr="005D6D8D" w:rsidRDefault="00157284" w:rsidP="005D6D8D">
                  <w:pPr>
                    <w:pStyle w:val="ListParagraph"/>
                    <w:numPr>
                      <w:ilvl w:val="0"/>
                      <w:numId w:val="0"/>
                    </w:numPr>
                    <w:spacing w:before="0" w:after="0"/>
                    <w:ind w:left="34" w:right="0"/>
                    <w:contextualSpacing/>
                    <w:jc w:val="both"/>
                    <w:rPr>
                      <w:color w:val="000000"/>
                    </w:rPr>
                  </w:pPr>
                  <w:r w:rsidRPr="005D6D8D">
                    <w:rPr>
                      <w:color w:val="000000"/>
                    </w:rPr>
                    <w:t xml:space="preserve">Grazing land </w:t>
                  </w:r>
                </w:p>
              </w:tc>
              <w:tc>
                <w:tcPr>
                  <w:tcW w:w="1639" w:type="dxa"/>
                  <w:shd w:val="clear" w:color="auto" w:fill="FFFFFF" w:themeFill="background1"/>
                </w:tcPr>
                <w:p w:rsidR="00DC1276" w:rsidRPr="005D6D8D" w:rsidRDefault="005D6D8D" w:rsidP="005D6D8D">
                  <w:pPr>
                    <w:pStyle w:val="ListParagraph"/>
                    <w:numPr>
                      <w:ilvl w:val="0"/>
                      <w:numId w:val="0"/>
                    </w:numPr>
                    <w:spacing w:before="0" w:after="0"/>
                    <w:ind w:left="34" w:right="0"/>
                    <w:contextualSpacing/>
                    <w:jc w:val="both"/>
                    <w:rPr>
                      <w:color w:val="000000"/>
                    </w:rPr>
                  </w:pPr>
                  <w:r w:rsidRPr="005D6D8D">
                    <w:rPr>
                      <w:color w:val="000000"/>
                    </w:rPr>
                    <w:t>Animal theft and criminality</w:t>
                  </w:r>
                </w:p>
              </w:tc>
              <w:tc>
                <w:tcPr>
                  <w:tcW w:w="1588" w:type="dxa"/>
                  <w:shd w:val="clear" w:color="auto" w:fill="FFFFFF" w:themeFill="background1"/>
                </w:tcPr>
                <w:p w:rsidR="00DC1276" w:rsidRPr="0065261D" w:rsidRDefault="0065261D" w:rsidP="00575D3F">
                  <w:pPr>
                    <w:ind w:left="400" w:hanging="360"/>
                    <w:contextualSpacing/>
                    <w:jc w:val="left"/>
                    <w:rPr>
                      <w:color w:val="000000"/>
                      <w:sz w:val="18"/>
                      <w:szCs w:val="18"/>
                    </w:rPr>
                  </w:pPr>
                  <w:r w:rsidRPr="0065261D">
                    <w:rPr>
                      <w:color w:val="000000"/>
                      <w:sz w:val="18"/>
                      <w:szCs w:val="18"/>
                    </w:rPr>
                    <w:t>Farmers</w:t>
                  </w:r>
                  <w:r w:rsidR="00575D3F">
                    <w:rPr>
                      <w:color w:val="000000"/>
                      <w:sz w:val="18"/>
                      <w:szCs w:val="18"/>
                    </w:rPr>
                    <w:t xml:space="preserve"> vs </w:t>
                  </w:r>
                  <w:r w:rsidR="007A3DB9" w:rsidRPr="0065261D">
                    <w:rPr>
                      <w:color w:val="000000"/>
                      <w:sz w:val="18"/>
                      <w:szCs w:val="18"/>
                    </w:rPr>
                    <w:t xml:space="preserve">pastoralist </w:t>
                  </w:r>
                </w:p>
              </w:tc>
            </w:tr>
            <w:tr w:rsidR="00DC1276" w:rsidRPr="00512E73" w:rsidTr="002F396C">
              <w:tc>
                <w:tcPr>
                  <w:tcW w:w="1170" w:type="dxa"/>
                  <w:shd w:val="clear" w:color="auto" w:fill="FFFFFF" w:themeFill="background1"/>
                </w:tcPr>
                <w:p w:rsidR="00DC1276" w:rsidRPr="00512E73" w:rsidRDefault="00DC1276" w:rsidP="00DC1276">
                  <w:pPr>
                    <w:ind w:left="0" w:firstLine="0"/>
                  </w:pPr>
                  <w:r w:rsidRPr="006B0D7C">
                    <w:t xml:space="preserve">Al </w:t>
                  </w:r>
                  <w:proofErr w:type="spellStart"/>
                  <w:r w:rsidR="009979C5" w:rsidRPr="006B0D7C">
                    <w:t>Ferdous</w:t>
                  </w:r>
                  <w:proofErr w:type="spellEnd"/>
                  <w:r w:rsidRPr="006B0D7C">
                    <w:t xml:space="preserve"> </w:t>
                  </w:r>
                </w:p>
              </w:tc>
              <w:tc>
                <w:tcPr>
                  <w:tcW w:w="1895" w:type="dxa"/>
                  <w:shd w:val="clear" w:color="auto" w:fill="FFFFFF" w:themeFill="background1"/>
                </w:tcPr>
                <w:p w:rsidR="007A5F7E" w:rsidRPr="00F53423" w:rsidRDefault="007A5F7E" w:rsidP="0080635E">
                  <w:pPr>
                    <w:pStyle w:val="NoSpacing"/>
                  </w:pPr>
                  <w:r w:rsidRPr="00F53423">
                    <w:t xml:space="preserve">Al </w:t>
                  </w:r>
                  <w:proofErr w:type="spellStart"/>
                  <w:r w:rsidRPr="00F53423">
                    <w:t>aradeab</w:t>
                  </w:r>
                  <w:proofErr w:type="spellEnd"/>
                  <w:r w:rsidRPr="00F53423">
                    <w:t xml:space="preserve"> </w:t>
                  </w:r>
                </w:p>
                <w:p w:rsidR="00DC1276" w:rsidRPr="00512E73" w:rsidRDefault="00E87E6A" w:rsidP="00DC1276">
                  <w:pPr>
                    <w:ind w:left="0" w:firstLine="0"/>
                  </w:pPr>
                  <w:proofErr w:type="spellStart"/>
                  <w:r>
                    <w:t>Admistartion</w:t>
                  </w:r>
                  <w:proofErr w:type="spellEnd"/>
                  <w:r>
                    <w:t xml:space="preserve"> Units/villages to be </w:t>
                  </w:r>
                  <w:proofErr w:type="spellStart"/>
                  <w:r>
                    <w:t>slected</w:t>
                  </w:r>
                  <w:proofErr w:type="spellEnd"/>
                </w:p>
              </w:tc>
              <w:tc>
                <w:tcPr>
                  <w:tcW w:w="2709" w:type="dxa"/>
                  <w:shd w:val="clear" w:color="auto" w:fill="FFFFFF" w:themeFill="background1"/>
                </w:tcPr>
                <w:p w:rsidR="00DC1276" w:rsidRPr="00E05B08" w:rsidRDefault="00DC1276" w:rsidP="00E05B08">
                  <w:pPr>
                    <w:pStyle w:val="ListParagraph"/>
                    <w:numPr>
                      <w:ilvl w:val="0"/>
                      <w:numId w:val="0"/>
                    </w:numPr>
                    <w:spacing w:before="0" w:after="0"/>
                    <w:ind w:left="34" w:right="0"/>
                    <w:contextualSpacing/>
                    <w:jc w:val="both"/>
                    <w:rPr>
                      <w:color w:val="000000"/>
                    </w:rPr>
                  </w:pPr>
                  <w:r w:rsidRPr="00E05B08">
                    <w:rPr>
                      <w:color w:val="000000"/>
                    </w:rPr>
                    <w:t>Competition over</w:t>
                  </w:r>
                  <w:r w:rsidR="00E05B08" w:rsidRPr="00E05B08">
                    <w:rPr>
                      <w:color w:val="000000"/>
                    </w:rPr>
                    <w:t xml:space="preserve"> </w:t>
                  </w:r>
                  <w:r w:rsidRPr="00E05B08">
                    <w:rPr>
                      <w:color w:val="000000"/>
                    </w:rPr>
                    <w:t>water points</w:t>
                  </w:r>
                  <w:r w:rsidR="004477B4">
                    <w:rPr>
                      <w:color w:val="000000"/>
                    </w:rPr>
                    <w:t xml:space="preserve"> triggered by shortage of water</w:t>
                  </w:r>
                  <w:r w:rsidR="00A64360">
                    <w:rPr>
                      <w:color w:val="000000"/>
                    </w:rPr>
                    <w:t xml:space="preserve"> , </w:t>
                  </w:r>
                  <w:r w:rsidR="00A64360" w:rsidRPr="006012B6">
                    <w:t>Involvement in criminal activities such as banditry and theft</w:t>
                  </w:r>
                  <w:r w:rsidR="004477B4">
                    <w:rPr>
                      <w:color w:val="000000"/>
                    </w:rPr>
                    <w:t xml:space="preserve"> </w:t>
                  </w:r>
                </w:p>
              </w:tc>
              <w:tc>
                <w:tcPr>
                  <w:tcW w:w="1524" w:type="dxa"/>
                  <w:shd w:val="clear" w:color="auto" w:fill="FFFFFF" w:themeFill="background1"/>
                </w:tcPr>
                <w:p w:rsidR="00DC1276" w:rsidRDefault="004477B4" w:rsidP="005D6D8D">
                  <w:pPr>
                    <w:pStyle w:val="ListParagraph"/>
                    <w:numPr>
                      <w:ilvl w:val="0"/>
                      <w:numId w:val="0"/>
                    </w:numPr>
                    <w:spacing w:before="0" w:after="0"/>
                    <w:ind w:left="34" w:right="0"/>
                    <w:contextualSpacing/>
                    <w:jc w:val="both"/>
                    <w:rPr>
                      <w:color w:val="000000"/>
                    </w:rPr>
                  </w:pPr>
                  <w:r>
                    <w:rPr>
                      <w:color w:val="000000"/>
                    </w:rPr>
                    <w:t xml:space="preserve">Water points </w:t>
                  </w:r>
                  <w:r w:rsidR="00DC1276" w:rsidRPr="005D6D8D">
                    <w:rPr>
                      <w:color w:val="000000"/>
                    </w:rPr>
                    <w:t xml:space="preserve"> </w:t>
                  </w:r>
                </w:p>
                <w:p w:rsidR="00A64360" w:rsidRDefault="00A64360" w:rsidP="005D6D8D">
                  <w:pPr>
                    <w:pStyle w:val="ListParagraph"/>
                    <w:numPr>
                      <w:ilvl w:val="0"/>
                      <w:numId w:val="0"/>
                    </w:numPr>
                    <w:spacing w:before="0" w:after="0"/>
                    <w:ind w:left="34" w:right="0"/>
                    <w:contextualSpacing/>
                    <w:jc w:val="both"/>
                    <w:rPr>
                      <w:color w:val="000000"/>
                    </w:rPr>
                  </w:pPr>
                </w:p>
                <w:p w:rsidR="00A64360" w:rsidRPr="005D6D8D" w:rsidRDefault="00A64360" w:rsidP="005D6D8D">
                  <w:pPr>
                    <w:pStyle w:val="ListParagraph"/>
                    <w:numPr>
                      <w:ilvl w:val="0"/>
                      <w:numId w:val="0"/>
                    </w:numPr>
                    <w:spacing w:before="0" w:after="0"/>
                    <w:ind w:left="34" w:right="0"/>
                    <w:contextualSpacing/>
                    <w:jc w:val="both"/>
                    <w:rPr>
                      <w:color w:val="000000"/>
                    </w:rPr>
                  </w:pPr>
                  <w:r>
                    <w:rPr>
                      <w:color w:val="000000"/>
                    </w:rPr>
                    <w:t xml:space="preserve">Poverty , school drop out </w:t>
                  </w:r>
                </w:p>
              </w:tc>
              <w:tc>
                <w:tcPr>
                  <w:tcW w:w="1639" w:type="dxa"/>
                  <w:shd w:val="clear" w:color="auto" w:fill="FFFFFF" w:themeFill="background1"/>
                </w:tcPr>
                <w:p w:rsidR="00DC1276" w:rsidRDefault="004477B4" w:rsidP="005D6D8D">
                  <w:pPr>
                    <w:pStyle w:val="ListParagraph"/>
                    <w:numPr>
                      <w:ilvl w:val="0"/>
                      <w:numId w:val="0"/>
                    </w:numPr>
                    <w:spacing w:before="0" w:after="0"/>
                    <w:ind w:left="34" w:right="0"/>
                    <w:contextualSpacing/>
                    <w:jc w:val="both"/>
                    <w:rPr>
                      <w:color w:val="000000"/>
                    </w:rPr>
                  </w:pPr>
                  <w:r w:rsidRPr="00E05B08">
                    <w:rPr>
                      <w:color w:val="000000"/>
                    </w:rPr>
                    <w:t xml:space="preserve">Shortage </w:t>
                  </w:r>
                  <w:r>
                    <w:rPr>
                      <w:color w:val="000000"/>
                    </w:rPr>
                    <w:t xml:space="preserve">of water </w:t>
                  </w:r>
                </w:p>
                <w:p w:rsidR="00A64360" w:rsidRDefault="00A64360" w:rsidP="005D6D8D">
                  <w:pPr>
                    <w:pStyle w:val="ListParagraph"/>
                    <w:numPr>
                      <w:ilvl w:val="0"/>
                      <w:numId w:val="0"/>
                    </w:numPr>
                    <w:spacing w:before="0" w:after="0"/>
                    <w:ind w:left="34" w:right="0"/>
                    <w:contextualSpacing/>
                    <w:jc w:val="both"/>
                    <w:rPr>
                      <w:color w:val="000000"/>
                    </w:rPr>
                  </w:pPr>
                </w:p>
                <w:p w:rsidR="00A64360" w:rsidRDefault="00A64360" w:rsidP="005D6D8D">
                  <w:pPr>
                    <w:pStyle w:val="ListParagraph"/>
                    <w:numPr>
                      <w:ilvl w:val="0"/>
                      <w:numId w:val="0"/>
                    </w:numPr>
                    <w:spacing w:before="0" w:after="0"/>
                    <w:ind w:left="34" w:right="0"/>
                    <w:contextualSpacing/>
                    <w:jc w:val="both"/>
                    <w:rPr>
                      <w:color w:val="000000"/>
                    </w:rPr>
                  </w:pPr>
                </w:p>
                <w:p w:rsidR="00A64360" w:rsidRPr="005D6D8D" w:rsidRDefault="00A64360" w:rsidP="005D6D8D">
                  <w:pPr>
                    <w:pStyle w:val="ListParagraph"/>
                    <w:numPr>
                      <w:ilvl w:val="0"/>
                      <w:numId w:val="0"/>
                    </w:numPr>
                    <w:spacing w:before="0" w:after="0"/>
                    <w:ind w:left="34" w:right="0"/>
                    <w:contextualSpacing/>
                    <w:jc w:val="both"/>
                    <w:rPr>
                      <w:color w:val="000000"/>
                    </w:rPr>
                  </w:pPr>
                  <w:r>
                    <w:rPr>
                      <w:color w:val="000000"/>
                    </w:rPr>
                    <w:t xml:space="preserve">Literacy triggered by lack of income  </w:t>
                  </w:r>
                </w:p>
              </w:tc>
              <w:tc>
                <w:tcPr>
                  <w:tcW w:w="1588" w:type="dxa"/>
                  <w:shd w:val="clear" w:color="auto" w:fill="FFFFFF" w:themeFill="background1"/>
                </w:tcPr>
                <w:p w:rsidR="00DC1276" w:rsidRDefault="00DC1276" w:rsidP="00575D3F">
                  <w:pPr>
                    <w:pStyle w:val="ListParagraph"/>
                    <w:numPr>
                      <w:ilvl w:val="0"/>
                      <w:numId w:val="0"/>
                    </w:numPr>
                    <w:spacing w:before="0" w:after="0"/>
                    <w:ind w:left="34" w:right="0"/>
                    <w:contextualSpacing/>
                    <w:rPr>
                      <w:color w:val="000000"/>
                    </w:rPr>
                  </w:pPr>
                  <w:r w:rsidRPr="005D6D8D">
                    <w:rPr>
                      <w:color w:val="000000"/>
                    </w:rPr>
                    <w:t>Pastoralist</w:t>
                  </w:r>
                  <w:r w:rsidR="00157284" w:rsidRPr="005D6D8D">
                    <w:rPr>
                      <w:color w:val="000000"/>
                    </w:rPr>
                    <w:t xml:space="preserve"> </w:t>
                  </w:r>
                  <w:r w:rsidR="00575D3F">
                    <w:rPr>
                      <w:color w:val="000000"/>
                    </w:rPr>
                    <w:t>vs</w:t>
                  </w:r>
                  <w:r w:rsidR="007040B1">
                    <w:rPr>
                      <w:color w:val="000000"/>
                    </w:rPr>
                    <w:t xml:space="preserve"> </w:t>
                  </w:r>
                  <w:r w:rsidRPr="005D6D8D">
                    <w:rPr>
                      <w:color w:val="000000"/>
                    </w:rPr>
                    <w:t xml:space="preserve">farmer </w:t>
                  </w:r>
                </w:p>
                <w:p w:rsidR="00A64360" w:rsidRDefault="00A64360" w:rsidP="00575D3F">
                  <w:pPr>
                    <w:pStyle w:val="ListParagraph"/>
                    <w:numPr>
                      <w:ilvl w:val="0"/>
                      <w:numId w:val="0"/>
                    </w:numPr>
                    <w:spacing w:before="0" w:after="0"/>
                    <w:ind w:left="34" w:right="0"/>
                    <w:contextualSpacing/>
                    <w:rPr>
                      <w:color w:val="000000"/>
                    </w:rPr>
                  </w:pPr>
                </w:p>
                <w:p w:rsidR="00A64360" w:rsidRPr="005D6D8D" w:rsidRDefault="00A64360" w:rsidP="00575D3F">
                  <w:pPr>
                    <w:pStyle w:val="ListParagraph"/>
                    <w:numPr>
                      <w:ilvl w:val="0"/>
                      <w:numId w:val="0"/>
                    </w:numPr>
                    <w:spacing w:before="0" w:after="0"/>
                    <w:ind w:left="34" w:right="0"/>
                    <w:contextualSpacing/>
                    <w:rPr>
                      <w:color w:val="000000"/>
                    </w:rPr>
                  </w:pPr>
                  <w:r>
                    <w:rPr>
                      <w:color w:val="000000"/>
                    </w:rPr>
                    <w:t xml:space="preserve">Youth </w:t>
                  </w:r>
                </w:p>
              </w:tc>
            </w:tr>
            <w:tr w:rsidR="007A5F7E" w:rsidRPr="00512E73" w:rsidTr="002F396C">
              <w:tc>
                <w:tcPr>
                  <w:tcW w:w="1170" w:type="dxa"/>
                  <w:shd w:val="clear" w:color="auto" w:fill="FFFFFF" w:themeFill="background1"/>
                </w:tcPr>
                <w:p w:rsidR="007A5F7E" w:rsidRPr="006B0D7C" w:rsidRDefault="007A5F7E" w:rsidP="00DC1276">
                  <w:pPr>
                    <w:ind w:left="0" w:firstLine="0"/>
                  </w:pPr>
                  <w:r>
                    <w:t xml:space="preserve">Al </w:t>
                  </w:r>
                  <w:proofErr w:type="spellStart"/>
                  <w:r>
                    <w:t>Ferdous</w:t>
                  </w:r>
                  <w:proofErr w:type="spellEnd"/>
                  <w:r>
                    <w:t xml:space="preserve"> </w:t>
                  </w:r>
                </w:p>
              </w:tc>
              <w:tc>
                <w:tcPr>
                  <w:tcW w:w="1895" w:type="dxa"/>
                  <w:shd w:val="clear" w:color="auto" w:fill="FFFFFF" w:themeFill="background1"/>
                </w:tcPr>
                <w:p w:rsidR="007A5F7E" w:rsidRPr="00F53423" w:rsidRDefault="007A5F7E" w:rsidP="0080635E">
                  <w:pPr>
                    <w:pStyle w:val="NoSpacing"/>
                  </w:pPr>
                  <w:proofErr w:type="spellStart"/>
                  <w:r w:rsidRPr="00F53423">
                    <w:t>Azumri</w:t>
                  </w:r>
                  <w:proofErr w:type="spellEnd"/>
                  <w:r w:rsidRPr="00F53423">
                    <w:t xml:space="preserve"> </w:t>
                  </w:r>
                </w:p>
                <w:p w:rsidR="007A5F7E" w:rsidRPr="00F53423" w:rsidDel="00E87E6A" w:rsidRDefault="007A5F7E" w:rsidP="007A5F7E">
                  <w:pPr>
                    <w:pStyle w:val="NoSpacing"/>
                  </w:pPr>
                </w:p>
              </w:tc>
              <w:tc>
                <w:tcPr>
                  <w:tcW w:w="2709" w:type="dxa"/>
                  <w:shd w:val="clear" w:color="auto" w:fill="FFFFFF" w:themeFill="background1"/>
                </w:tcPr>
                <w:p w:rsidR="00A929A5" w:rsidRPr="006012B6" w:rsidRDefault="00A929A5" w:rsidP="0080635E">
                  <w:pPr>
                    <w:pStyle w:val="ListParagraph"/>
                    <w:numPr>
                      <w:ilvl w:val="0"/>
                      <w:numId w:val="0"/>
                    </w:numPr>
                    <w:spacing w:before="0" w:after="0"/>
                    <w:ind w:left="34" w:right="0"/>
                    <w:contextualSpacing/>
                    <w:jc w:val="both"/>
                    <w:rPr>
                      <w:color w:val="000000"/>
                    </w:rPr>
                  </w:pPr>
                  <w:r w:rsidRPr="006012B6">
                    <w:rPr>
                      <w:color w:val="000000"/>
                    </w:rPr>
                    <w:t>Tribal conflict triggered by competition over resources</w:t>
                  </w:r>
                </w:p>
                <w:p w:rsidR="007A5F7E" w:rsidRPr="00E05B08" w:rsidRDefault="007A5F7E" w:rsidP="00E05B08">
                  <w:pPr>
                    <w:pStyle w:val="ListParagraph"/>
                    <w:numPr>
                      <w:ilvl w:val="0"/>
                      <w:numId w:val="0"/>
                    </w:numPr>
                    <w:spacing w:before="0" w:after="0"/>
                    <w:ind w:left="34" w:right="0"/>
                    <w:contextualSpacing/>
                    <w:jc w:val="both"/>
                    <w:rPr>
                      <w:color w:val="000000"/>
                    </w:rPr>
                  </w:pPr>
                </w:p>
              </w:tc>
              <w:tc>
                <w:tcPr>
                  <w:tcW w:w="1524" w:type="dxa"/>
                  <w:shd w:val="clear" w:color="auto" w:fill="FFFFFF" w:themeFill="background1"/>
                </w:tcPr>
                <w:p w:rsidR="007A5F7E" w:rsidRDefault="00A929A5" w:rsidP="005D6D8D">
                  <w:pPr>
                    <w:pStyle w:val="ListParagraph"/>
                    <w:numPr>
                      <w:ilvl w:val="0"/>
                      <w:numId w:val="0"/>
                    </w:numPr>
                    <w:spacing w:before="0" w:after="0"/>
                    <w:ind w:left="34" w:right="0"/>
                    <w:contextualSpacing/>
                    <w:jc w:val="both"/>
                    <w:rPr>
                      <w:color w:val="000000"/>
                    </w:rPr>
                  </w:pPr>
                  <w:r>
                    <w:rPr>
                      <w:color w:val="000000"/>
                    </w:rPr>
                    <w:t xml:space="preserve">Water points , grazing land </w:t>
                  </w:r>
                </w:p>
              </w:tc>
              <w:tc>
                <w:tcPr>
                  <w:tcW w:w="1639" w:type="dxa"/>
                  <w:shd w:val="clear" w:color="auto" w:fill="FFFFFF" w:themeFill="background1"/>
                </w:tcPr>
                <w:p w:rsidR="007A5F7E" w:rsidRPr="00E05B08" w:rsidRDefault="00A929A5" w:rsidP="005D6D8D">
                  <w:pPr>
                    <w:pStyle w:val="ListParagraph"/>
                    <w:numPr>
                      <w:ilvl w:val="0"/>
                      <w:numId w:val="0"/>
                    </w:numPr>
                    <w:spacing w:before="0" w:after="0"/>
                    <w:ind w:left="34" w:right="0"/>
                    <w:contextualSpacing/>
                    <w:jc w:val="both"/>
                    <w:rPr>
                      <w:color w:val="000000"/>
                    </w:rPr>
                  </w:pPr>
                  <w:r>
                    <w:rPr>
                      <w:color w:val="000000"/>
                    </w:rPr>
                    <w:t xml:space="preserve">Land competition  </w:t>
                  </w:r>
                </w:p>
              </w:tc>
              <w:tc>
                <w:tcPr>
                  <w:tcW w:w="1588" w:type="dxa"/>
                  <w:shd w:val="clear" w:color="auto" w:fill="FFFFFF" w:themeFill="background1"/>
                </w:tcPr>
                <w:p w:rsidR="007A5F7E" w:rsidRPr="005D6D8D" w:rsidRDefault="00A64360" w:rsidP="00575D3F">
                  <w:pPr>
                    <w:pStyle w:val="ListParagraph"/>
                    <w:numPr>
                      <w:ilvl w:val="0"/>
                      <w:numId w:val="0"/>
                    </w:numPr>
                    <w:spacing w:before="0" w:after="0"/>
                    <w:ind w:left="34" w:right="0"/>
                    <w:contextualSpacing/>
                    <w:rPr>
                      <w:color w:val="000000"/>
                    </w:rPr>
                  </w:pPr>
                  <w:r>
                    <w:rPr>
                      <w:color w:val="000000"/>
                    </w:rPr>
                    <w:t xml:space="preserve">Pastoralist / Framers </w:t>
                  </w:r>
                </w:p>
              </w:tc>
            </w:tr>
            <w:tr w:rsidR="007A5F7E" w:rsidRPr="00512E73" w:rsidTr="002F396C">
              <w:tc>
                <w:tcPr>
                  <w:tcW w:w="1170" w:type="dxa"/>
                  <w:shd w:val="clear" w:color="auto" w:fill="FFFFFF" w:themeFill="background1"/>
                </w:tcPr>
                <w:p w:rsidR="007A5F7E" w:rsidRPr="006B0D7C" w:rsidRDefault="007A5F7E" w:rsidP="00DC1276">
                  <w:pPr>
                    <w:ind w:left="0" w:firstLine="0"/>
                  </w:pPr>
                  <w:proofErr w:type="spellStart"/>
                  <w:r>
                    <w:t>Alferdous</w:t>
                  </w:r>
                  <w:proofErr w:type="spellEnd"/>
                  <w:r>
                    <w:t xml:space="preserve"> </w:t>
                  </w:r>
                </w:p>
              </w:tc>
              <w:tc>
                <w:tcPr>
                  <w:tcW w:w="1895" w:type="dxa"/>
                  <w:shd w:val="clear" w:color="auto" w:fill="FFFFFF" w:themeFill="background1"/>
                </w:tcPr>
                <w:p w:rsidR="007A5F7E" w:rsidRPr="00F53423" w:rsidRDefault="007A5F7E" w:rsidP="0080635E">
                  <w:pPr>
                    <w:pStyle w:val="NoSpacing"/>
                  </w:pPr>
                  <w:r w:rsidRPr="00F53423">
                    <w:t xml:space="preserve">Um </w:t>
                  </w:r>
                  <w:proofErr w:type="spellStart"/>
                  <w:r w:rsidRPr="00F53423">
                    <w:t>Eed</w:t>
                  </w:r>
                  <w:proofErr w:type="spellEnd"/>
                  <w:r w:rsidRPr="00F53423">
                    <w:t xml:space="preserve"> </w:t>
                  </w:r>
                </w:p>
                <w:p w:rsidR="007A5F7E" w:rsidRPr="00F53423" w:rsidDel="00E87E6A" w:rsidRDefault="007A5F7E" w:rsidP="007A5F7E">
                  <w:pPr>
                    <w:pStyle w:val="NoSpacing"/>
                  </w:pPr>
                </w:p>
              </w:tc>
              <w:tc>
                <w:tcPr>
                  <w:tcW w:w="2709" w:type="dxa"/>
                  <w:shd w:val="clear" w:color="auto" w:fill="FFFFFF" w:themeFill="background1"/>
                </w:tcPr>
                <w:p w:rsidR="00B440D1" w:rsidRPr="006012B6" w:rsidRDefault="00B440D1" w:rsidP="0080635E">
                  <w:pPr>
                    <w:pStyle w:val="ListParagraph"/>
                    <w:numPr>
                      <w:ilvl w:val="0"/>
                      <w:numId w:val="0"/>
                    </w:numPr>
                    <w:spacing w:before="0" w:after="0"/>
                    <w:ind w:left="34" w:right="0"/>
                    <w:contextualSpacing/>
                    <w:jc w:val="both"/>
                    <w:rPr>
                      <w:color w:val="000000"/>
                    </w:rPr>
                  </w:pPr>
                  <w:r w:rsidRPr="006012B6">
                    <w:rPr>
                      <w:rFonts w:eastAsia="Times New Roman" w:cs="Times New Roman"/>
                      <w:color w:val="000000"/>
                      <w:lang w:eastAsia="en-GB"/>
                    </w:rPr>
                    <w:t>Conflict between herders and farmers</w:t>
                  </w:r>
                </w:p>
                <w:p w:rsidR="007A5F7E" w:rsidRPr="00E05B08" w:rsidRDefault="007A5F7E" w:rsidP="00E05B08">
                  <w:pPr>
                    <w:pStyle w:val="ListParagraph"/>
                    <w:numPr>
                      <w:ilvl w:val="0"/>
                      <w:numId w:val="0"/>
                    </w:numPr>
                    <w:spacing w:before="0" w:after="0"/>
                    <w:ind w:left="34" w:right="0"/>
                    <w:contextualSpacing/>
                    <w:jc w:val="both"/>
                    <w:rPr>
                      <w:color w:val="000000"/>
                    </w:rPr>
                  </w:pPr>
                </w:p>
              </w:tc>
              <w:tc>
                <w:tcPr>
                  <w:tcW w:w="1524" w:type="dxa"/>
                  <w:shd w:val="clear" w:color="auto" w:fill="FFFFFF" w:themeFill="background1"/>
                </w:tcPr>
                <w:p w:rsidR="007A5F7E" w:rsidRDefault="00A64360" w:rsidP="005D6D8D">
                  <w:pPr>
                    <w:pStyle w:val="ListParagraph"/>
                    <w:numPr>
                      <w:ilvl w:val="0"/>
                      <w:numId w:val="0"/>
                    </w:numPr>
                    <w:spacing w:before="0" w:after="0"/>
                    <w:ind w:left="34" w:right="0"/>
                    <w:contextualSpacing/>
                    <w:jc w:val="both"/>
                    <w:rPr>
                      <w:color w:val="000000"/>
                    </w:rPr>
                  </w:pPr>
                  <w:r w:rsidRPr="006012B6">
                    <w:t>Increased competition over available resources</w:t>
                  </w:r>
                </w:p>
              </w:tc>
              <w:tc>
                <w:tcPr>
                  <w:tcW w:w="1639" w:type="dxa"/>
                  <w:shd w:val="clear" w:color="auto" w:fill="FFFFFF" w:themeFill="background1"/>
                </w:tcPr>
                <w:p w:rsidR="007A5F7E" w:rsidRPr="00E05B08" w:rsidRDefault="006F0E38" w:rsidP="005D6D8D">
                  <w:pPr>
                    <w:pStyle w:val="ListParagraph"/>
                    <w:numPr>
                      <w:ilvl w:val="0"/>
                      <w:numId w:val="0"/>
                    </w:numPr>
                    <w:spacing w:before="0" w:after="0"/>
                    <w:ind w:left="34" w:right="0"/>
                    <w:contextualSpacing/>
                    <w:jc w:val="both"/>
                    <w:rPr>
                      <w:color w:val="000000"/>
                    </w:rPr>
                  </w:pPr>
                  <w:r w:rsidRPr="006F0E38">
                    <w:rPr>
                      <w:color w:val="000000"/>
                    </w:rPr>
                    <w:t>Limited livelihood opportunities.</w:t>
                  </w:r>
                </w:p>
              </w:tc>
              <w:tc>
                <w:tcPr>
                  <w:tcW w:w="1588" w:type="dxa"/>
                  <w:shd w:val="clear" w:color="auto" w:fill="FFFFFF" w:themeFill="background1"/>
                </w:tcPr>
                <w:p w:rsidR="007A5F7E" w:rsidRPr="005D6D8D" w:rsidRDefault="00B440D1" w:rsidP="00575D3F">
                  <w:pPr>
                    <w:pStyle w:val="ListParagraph"/>
                    <w:numPr>
                      <w:ilvl w:val="0"/>
                      <w:numId w:val="0"/>
                    </w:numPr>
                    <w:spacing w:before="0" w:after="0"/>
                    <w:ind w:left="34" w:right="0"/>
                    <w:contextualSpacing/>
                    <w:rPr>
                      <w:color w:val="000000"/>
                    </w:rPr>
                  </w:pPr>
                  <w:r>
                    <w:rPr>
                      <w:color w:val="000000"/>
                    </w:rPr>
                    <w:t xml:space="preserve">Farmers /pastoralist </w:t>
                  </w:r>
                </w:p>
              </w:tc>
            </w:tr>
            <w:tr w:rsidR="00B440D1" w:rsidRPr="00512E73" w:rsidTr="002F396C">
              <w:tc>
                <w:tcPr>
                  <w:tcW w:w="1170" w:type="dxa"/>
                  <w:shd w:val="clear" w:color="auto" w:fill="FFFFFF" w:themeFill="background1"/>
                </w:tcPr>
                <w:p w:rsidR="00B440D1" w:rsidRPr="006B0D7C" w:rsidRDefault="00B440D1" w:rsidP="00B440D1">
                  <w:pPr>
                    <w:ind w:left="0" w:firstLine="0"/>
                  </w:pPr>
                  <w:proofErr w:type="spellStart"/>
                  <w:r>
                    <w:t>Alferdous</w:t>
                  </w:r>
                  <w:proofErr w:type="spellEnd"/>
                  <w:r>
                    <w:t xml:space="preserve"> </w:t>
                  </w:r>
                </w:p>
              </w:tc>
              <w:tc>
                <w:tcPr>
                  <w:tcW w:w="1895" w:type="dxa"/>
                  <w:shd w:val="clear" w:color="auto" w:fill="FFFFFF" w:themeFill="background1"/>
                </w:tcPr>
                <w:p w:rsidR="00B440D1" w:rsidRPr="00F53423" w:rsidDel="00E87E6A" w:rsidRDefault="00B440D1" w:rsidP="00B440D1">
                  <w:pPr>
                    <w:pStyle w:val="NoSpacing"/>
                  </w:pPr>
                  <w:r w:rsidRPr="00F53423">
                    <w:t xml:space="preserve">Al </w:t>
                  </w:r>
                  <w:proofErr w:type="spellStart"/>
                  <w:r w:rsidRPr="00F53423">
                    <w:t>sarij</w:t>
                  </w:r>
                  <w:proofErr w:type="spellEnd"/>
                </w:p>
              </w:tc>
              <w:tc>
                <w:tcPr>
                  <w:tcW w:w="2709" w:type="dxa"/>
                  <w:shd w:val="clear" w:color="auto" w:fill="FFFFFF" w:themeFill="background1"/>
                </w:tcPr>
                <w:p w:rsidR="00B440D1" w:rsidRPr="00E05B08" w:rsidRDefault="00747B59" w:rsidP="0080635E">
                  <w:pPr>
                    <w:ind w:left="72" w:firstLine="0"/>
                    <w:contextualSpacing/>
                    <w:rPr>
                      <w:color w:val="000000"/>
                    </w:rPr>
                  </w:pPr>
                  <w:r>
                    <w:rPr>
                      <w:color w:val="000000"/>
                    </w:rPr>
                    <w:t xml:space="preserve">Conflict between herders and farmers </w:t>
                  </w:r>
                </w:p>
              </w:tc>
              <w:tc>
                <w:tcPr>
                  <w:tcW w:w="1524" w:type="dxa"/>
                  <w:shd w:val="clear" w:color="auto" w:fill="FFFFFF" w:themeFill="background1"/>
                </w:tcPr>
                <w:p w:rsidR="00B440D1" w:rsidRDefault="00747B59" w:rsidP="00B440D1">
                  <w:pPr>
                    <w:pStyle w:val="ListParagraph"/>
                    <w:numPr>
                      <w:ilvl w:val="0"/>
                      <w:numId w:val="0"/>
                    </w:numPr>
                    <w:spacing w:before="0" w:after="0"/>
                    <w:ind w:left="34" w:right="0"/>
                    <w:contextualSpacing/>
                    <w:jc w:val="both"/>
                    <w:rPr>
                      <w:color w:val="000000"/>
                    </w:rPr>
                  </w:pPr>
                  <w:r>
                    <w:rPr>
                      <w:color w:val="000000"/>
                    </w:rPr>
                    <w:t xml:space="preserve">Grazing land , crop destructions </w:t>
                  </w:r>
                </w:p>
              </w:tc>
              <w:tc>
                <w:tcPr>
                  <w:tcW w:w="1639" w:type="dxa"/>
                  <w:shd w:val="clear" w:color="auto" w:fill="FFFFFF" w:themeFill="background1"/>
                </w:tcPr>
                <w:p w:rsidR="00B440D1" w:rsidRPr="00E05B08" w:rsidRDefault="00747B59" w:rsidP="00B440D1">
                  <w:pPr>
                    <w:pStyle w:val="ListParagraph"/>
                    <w:numPr>
                      <w:ilvl w:val="0"/>
                      <w:numId w:val="0"/>
                    </w:numPr>
                    <w:spacing w:before="0" w:after="0"/>
                    <w:ind w:left="34" w:right="0"/>
                    <w:contextualSpacing/>
                    <w:jc w:val="both"/>
                    <w:rPr>
                      <w:color w:val="000000"/>
                    </w:rPr>
                  </w:pPr>
                  <w:r>
                    <w:rPr>
                      <w:color w:val="000000"/>
                    </w:rPr>
                    <w:t xml:space="preserve">Animal theft , criminality </w:t>
                  </w:r>
                </w:p>
              </w:tc>
              <w:tc>
                <w:tcPr>
                  <w:tcW w:w="1588" w:type="dxa"/>
                  <w:shd w:val="clear" w:color="auto" w:fill="FFFFFF" w:themeFill="background1"/>
                </w:tcPr>
                <w:p w:rsidR="00B440D1" w:rsidRPr="005D6D8D" w:rsidRDefault="00747B59" w:rsidP="00B440D1">
                  <w:pPr>
                    <w:pStyle w:val="ListParagraph"/>
                    <w:numPr>
                      <w:ilvl w:val="0"/>
                      <w:numId w:val="0"/>
                    </w:numPr>
                    <w:spacing w:before="0" w:after="0"/>
                    <w:ind w:left="34" w:right="0"/>
                    <w:contextualSpacing/>
                    <w:rPr>
                      <w:color w:val="000000"/>
                    </w:rPr>
                  </w:pPr>
                  <w:r>
                    <w:rPr>
                      <w:color w:val="000000"/>
                    </w:rPr>
                    <w:t xml:space="preserve">Farmers / </w:t>
                  </w:r>
                  <w:proofErr w:type="spellStart"/>
                  <w:r>
                    <w:rPr>
                      <w:color w:val="000000"/>
                    </w:rPr>
                    <w:t>Pastrolist</w:t>
                  </w:r>
                  <w:proofErr w:type="spellEnd"/>
                  <w:r>
                    <w:rPr>
                      <w:color w:val="000000"/>
                    </w:rPr>
                    <w:t xml:space="preserve"> </w:t>
                  </w:r>
                </w:p>
              </w:tc>
            </w:tr>
            <w:tr w:rsidR="00B440D1" w:rsidRPr="00512E73" w:rsidTr="002F396C">
              <w:tc>
                <w:tcPr>
                  <w:tcW w:w="1170" w:type="dxa"/>
                  <w:shd w:val="clear" w:color="auto" w:fill="FFFFFF" w:themeFill="background1"/>
                </w:tcPr>
                <w:p w:rsidR="00B440D1" w:rsidRPr="006B0D7C" w:rsidRDefault="00B440D1" w:rsidP="00B440D1">
                  <w:pPr>
                    <w:ind w:left="0" w:firstLine="0"/>
                  </w:pPr>
                </w:p>
              </w:tc>
              <w:tc>
                <w:tcPr>
                  <w:tcW w:w="1895" w:type="dxa"/>
                  <w:shd w:val="clear" w:color="auto" w:fill="FFFFFF" w:themeFill="background1"/>
                </w:tcPr>
                <w:p w:rsidR="00B440D1" w:rsidRPr="00F53423" w:rsidDel="00E87E6A" w:rsidRDefault="00B440D1" w:rsidP="00B440D1">
                  <w:pPr>
                    <w:pStyle w:val="NoSpacing"/>
                  </w:pPr>
                </w:p>
              </w:tc>
              <w:tc>
                <w:tcPr>
                  <w:tcW w:w="2709" w:type="dxa"/>
                  <w:shd w:val="clear" w:color="auto" w:fill="FFFFFF" w:themeFill="background1"/>
                </w:tcPr>
                <w:p w:rsidR="00B440D1" w:rsidRPr="00E05B08" w:rsidRDefault="00B440D1" w:rsidP="00B440D1">
                  <w:pPr>
                    <w:pStyle w:val="ListParagraph"/>
                    <w:numPr>
                      <w:ilvl w:val="0"/>
                      <w:numId w:val="0"/>
                    </w:numPr>
                    <w:spacing w:before="0" w:after="0"/>
                    <w:ind w:left="34" w:right="0"/>
                    <w:contextualSpacing/>
                    <w:jc w:val="both"/>
                    <w:rPr>
                      <w:color w:val="000000"/>
                    </w:rPr>
                  </w:pPr>
                </w:p>
              </w:tc>
              <w:tc>
                <w:tcPr>
                  <w:tcW w:w="1524" w:type="dxa"/>
                  <w:shd w:val="clear" w:color="auto" w:fill="FFFFFF" w:themeFill="background1"/>
                </w:tcPr>
                <w:p w:rsidR="00B440D1" w:rsidRDefault="00B440D1" w:rsidP="00B440D1">
                  <w:pPr>
                    <w:pStyle w:val="ListParagraph"/>
                    <w:numPr>
                      <w:ilvl w:val="0"/>
                      <w:numId w:val="0"/>
                    </w:numPr>
                    <w:spacing w:before="0" w:after="0"/>
                    <w:ind w:left="34" w:right="0"/>
                    <w:contextualSpacing/>
                    <w:jc w:val="both"/>
                    <w:rPr>
                      <w:color w:val="000000"/>
                    </w:rPr>
                  </w:pPr>
                </w:p>
              </w:tc>
              <w:tc>
                <w:tcPr>
                  <w:tcW w:w="1639" w:type="dxa"/>
                  <w:shd w:val="clear" w:color="auto" w:fill="FFFFFF" w:themeFill="background1"/>
                </w:tcPr>
                <w:p w:rsidR="00B440D1" w:rsidRPr="00E05B08" w:rsidRDefault="00B440D1" w:rsidP="00B440D1">
                  <w:pPr>
                    <w:pStyle w:val="ListParagraph"/>
                    <w:numPr>
                      <w:ilvl w:val="0"/>
                      <w:numId w:val="0"/>
                    </w:numPr>
                    <w:spacing w:before="0" w:after="0"/>
                    <w:ind w:left="34" w:right="0"/>
                    <w:contextualSpacing/>
                    <w:jc w:val="both"/>
                    <w:rPr>
                      <w:color w:val="000000"/>
                    </w:rPr>
                  </w:pPr>
                </w:p>
              </w:tc>
              <w:tc>
                <w:tcPr>
                  <w:tcW w:w="1588" w:type="dxa"/>
                  <w:shd w:val="clear" w:color="auto" w:fill="FFFFFF" w:themeFill="background1"/>
                </w:tcPr>
                <w:p w:rsidR="00B440D1" w:rsidRPr="005D6D8D" w:rsidRDefault="00B440D1" w:rsidP="00B440D1">
                  <w:pPr>
                    <w:pStyle w:val="ListParagraph"/>
                    <w:numPr>
                      <w:ilvl w:val="0"/>
                      <w:numId w:val="0"/>
                    </w:numPr>
                    <w:spacing w:before="0" w:after="0"/>
                    <w:ind w:left="34" w:right="0"/>
                    <w:contextualSpacing/>
                    <w:rPr>
                      <w:color w:val="000000"/>
                    </w:rPr>
                  </w:pPr>
                </w:p>
              </w:tc>
            </w:tr>
          </w:tbl>
          <w:p w:rsidR="00EB59B7" w:rsidRPr="00512E73" w:rsidRDefault="00EB59B7" w:rsidP="00512E73">
            <w:pPr>
              <w:ind w:left="0" w:firstLine="0"/>
            </w:pPr>
          </w:p>
        </w:tc>
      </w:tr>
      <w:tr w:rsidR="00EB59B7" w:rsidRPr="009007EB" w:rsidTr="002F396C">
        <w:trPr>
          <w:jc w:val="center"/>
        </w:trPr>
        <w:tc>
          <w:tcPr>
            <w:tcW w:w="326" w:type="pct"/>
            <w:vMerge/>
            <w:tcBorders>
              <w:left w:val="single" w:sz="4" w:space="0" w:color="7F7F7F" w:themeColor="text1" w:themeTint="80"/>
              <w:right w:val="single" w:sz="4" w:space="0" w:color="7F7F7F" w:themeColor="text1" w:themeTint="80"/>
            </w:tcBorders>
          </w:tcPr>
          <w:p w:rsidR="00EB59B7" w:rsidRPr="009007EB" w:rsidRDefault="00EB59B7" w:rsidP="00D61B66">
            <w:pPr>
              <w:pStyle w:val="Heading2"/>
              <w:rPr>
                <w:rFonts w:ascii="Arial" w:hAnsi="Arial" w:cs="Arial"/>
                <w:color w:val="auto"/>
                <w:sz w:val="20"/>
                <w:szCs w:val="20"/>
              </w:rPr>
            </w:pPr>
          </w:p>
        </w:tc>
        <w:tc>
          <w:tcPr>
            <w:tcW w:w="4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9007EB" w:rsidRDefault="00EB59B7" w:rsidP="00D61B66">
            <w:pPr>
              <w:pStyle w:val="ListParagraph"/>
              <w:numPr>
                <w:ilvl w:val="0"/>
                <w:numId w:val="2"/>
              </w:numPr>
              <w:rPr>
                <w:rFonts w:ascii="Arial" w:hAnsi="Arial" w:cs="Arial"/>
                <w:sz w:val="20"/>
                <w:szCs w:val="20"/>
              </w:rPr>
            </w:pPr>
            <w:r w:rsidRPr="009007EB">
              <w:rPr>
                <w:rFonts w:ascii="Arial" w:hAnsi="Arial" w:cs="Arial"/>
                <w:sz w:val="20"/>
                <w:szCs w:val="20"/>
              </w:rPr>
              <w:t>Relevance: Conflict Resolution Mechanisms and Access to Rule of Law</w:t>
            </w:r>
          </w:p>
          <w:p w:rsidR="00EB59B7" w:rsidRPr="009007EB" w:rsidRDefault="00EB59B7" w:rsidP="00D61B66">
            <w:pPr>
              <w:rPr>
                <w:rFonts w:ascii="Arial" w:hAnsi="Arial" w:cs="Arial"/>
                <w:sz w:val="20"/>
                <w:szCs w:val="20"/>
              </w:rPr>
            </w:pPr>
          </w:p>
        </w:tc>
      </w:tr>
      <w:tr w:rsidR="00EB59B7" w:rsidRPr="009007EB" w:rsidTr="002F396C">
        <w:trPr>
          <w:jc w:val="center"/>
        </w:trPr>
        <w:tc>
          <w:tcPr>
            <w:tcW w:w="326" w:type="pct"/>
            <w:vMerge/>
            <w:tcBorders>
              <w:left w:val="single" w:sz="4" w:space="0" w:color="7F7F7F" w:themeColor="text1" w:themeTint="80"/>
              <w:right w:val="single" w:sz="4" w:space="0" w:color="7F7F7F" w:themeColor="text1" w:themeTint="80"/>
            </w:tcBorders>
          </w:tcPr>
          <w:p w:rsidR="00EB59B7" w:rsidRPr="009007EB" w:rsidRDefault="00EB59B7" w:rsidP="00D61B66">
            <w:pPr>
              <w:pStyle w:val="Heading2"/>
              <w:rPr>
                <w:rFonts w:ascii="Arial" w:hAnsi="Arial" w:cs="Arial"/>
                <w:color w:val="auto"/>
                <w:sz w:val="20"/>
                <w:szCs w:val="20"/>
              </w:rPr>
            </w:pPr>
          </w:p>
        </w:tc>
        <w:tc>
          <w:tcPr>
            <w:tcW w:w="4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9007EB" w:rsidRDefault="0066606A" w:rsidP="00575D3F">
            <w:pPr>
              <w:ind w:left="0" w:firstLine="0"/>
              <w:rPr>
                <w:rFonts w:ascii="Arial" w:hAnsi="Arial" w:cs="Arial"/>
                <w:sz w:val="20"/>
                <w:szCs w:val="20"/>
              </w:rPr>
            </w:pPr>
            <w:r w:rsidRPr="009007EB">
              <w:rPr>
                <w:rFonts w:ascii="Arial" w:hAnsi="Arial" w:cs="Arial"/>
                <w:i/>
                <w:noProof/>
                <w:sz w:val="20"/>
                <w:szCs w:val="20"/>
              </w:rPr>
              <mc:AlternateContent>
                <mc:Choice Requires="wps">
                  <w:drawing>
                    <wp:anchor distT="0" distB="0" distL="114300" distR="114300" simplePos="0" relativeHeight="251660288" behindDoc="0" locked="0" layoutInCell="1" allowOverlap="1" wp14:anchorId="5A24785C" wp14:editId="442A4F91">
                      <wp:simplePos x="0" y="0"/>
                      <wp:positionH relativeFrom="column">
                        <wp:posOffset>1270</wp:posOffset>
                      </wp:positionH>
                      <wp:positionV relativeFrom="paragraph">
                        <wp:posOffset>178435</wp:posOffset>
                      </wp:positionV>
                      <wp:extent cx="6677025" cy="45085"/>
                      <wp:effectExtent l="0" t="0" r="9525" b="0"/>
                      <wp:wrapTight wrapText="bothSides">
                        <wp:wrapPolygon edited="0">
                          <wp:start x="0" y="0"/>
                          <wp:lineTo x="0" y="9127"/>
                          <wp:lineTo x="21569" y="9127"/>
                          <wp:lineTo x="21569"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45085"/>
                              </a:xfrm>
                              <a:prstGeom prst="rect">
                                <a:avLst/>
                              </a:prstGeom>
                              <a:solidFill>
                                <a:schemeClr val="bg2"/>
                              </a:solidFill>
                              <a:ln>
                                <a:noFill/>
                              </a:ln>
                            </wps:spPr>
                            <wps:txbx>
                              <w:txbxContent>
                                <w:p w:rsidR="0080635E" w:rsidRPr="00F0599A" w:rsidRDefault="0080635E" w:rsidP="00EB59B7">
                                  <w:pPr>
                                    <w:widowControl w:val="0"/>
                                    <w:numPr>
                                      <w:ilvl w:val="0"/>
                                      <w:numId w:val="8"/>
                                    </w:numPr>
                                    <w:shd w:val="clear" w:color="auto" w:fill="E7E6E6" w:themeFill="background2"/>
                                    <w:autoSpaceDE w:val="0"/>
                                    <w:autoSpaceDN w:val="0"/>
                                    <w:adjustRightInd w:val="0"/>
                                    <w:spacing w:after="40"/>
                                    <w:jc w:val="left"/>
                                    <w:rPr>
                                      <w:rFonts w:ascii="Arial" w:hAnsi="Arial" w:cs="Arial"/>
                                      <w:sz w:val="20"/>
                                      <w:szCs w:val="20"/>
                                    </w:rPr>
                                  </w:pPr>
                                  <w:r w:rsidRPr="00F0599A">
                                    <w:rPr>
                                      <w:rFonts w:ascii="Arial" w:hAnsi="Arial" w:cs="Arial"/>
                                      <w:sz w:val="20"/>
                                      <w:szCs w:val="20"/>
                                    </w:rPr>
                                    <w:t xml:space="preserve">Describe the current conflict resolution and reconciliation mechanisms in place in the target communities. </w:t>
                                  </w:r>
                                </w:p>
                                <w:p w:rsidR="0080635E" w:rsidRPr="00F0599A" w:rsidRDefault="0080635E" w:rsidP="00EB59B7">
                                  <w:pPr>
                                    <w:widowControl w:val="0"/>
                                    <w:numPr>
                                      <w:ilvl w:val="1"/>
                                      <w:numId w:val="8"/>
                                    </w:numPr>
                                    <w:shd w:val="clear" w:color="auto" w:fill="E7E6E6" w:themeFill="background2"/>
                                    <w:autoSpaceDE w:val="0"/>
                                    <w:autoSpaceDN w:val="0"/>
                                    <w:adjustRightInd w:val="0"/>
                                    <w:spacing w:after="40"/>
                                    <w:jc w:val="left"/>
                                    <w:rPr>
                                      <w:rFonts w:ascii="Arial" w:hAnsi="Arial" w:cs="Arial"/>
                                      <w:sz w:val="20"/>
                                      <w:szCs w:val="20"/>
                                    </w:rPr>
                                  </w:pPr>
                                  <w:r w:rsidRPr="00F0599A">
                                    <w:rPr>
                                      <w:rFonts w:ascii="Arial" w:hAnsi="Arial" w:cs="Arial"/>
                                      <w:sz w:val="20"/>
                                      <w:szCs w:val="20"/>
                                    </w:rPr>
                                    <w:t>Who are the leaders and members of the local conflict resolution mechanisms? How diversified are these groups/committees?</w:t>
                                  </w:r>
                                </w:p>
                                <w:p w:rsidR="0080635E" w:rsidRPr="00F0599A" w:rsidRDefault="0080635E" w:rsidP="00EB59B7">
                                  <w:pPr>
                                    <w:widowControl w:val="0"/>
                                    <w:numPr>
                                      <w:ilvl w:val="1"/>
                                      <w:numId w:val="8"/>
                                    </w:numPr>
                                    <w:shd w:val="clear" w:color="auto" w:fill="E7E6E6" w:themeFill="background2"/>
                                    <w:autoSpaceDE w:val="0"/>
                                    <w:autoSpaceDN w:val="0"/>
                                    <w:adjustRightInd w:val="0"/>
                                    <w:spacing w:after="40"/>
                                    <w:jc w:val="left"/>
                                    <w:rPr>
                                      <w:rFonts w:ascii="Arial" w:hAnsi="Arial" w:cs="Arial"/>
                                      <w:sz w:val="20"/>
                                      <w:szCs w:val="20"/>
                                    </w:rPr>
                                  </w:pPr>
                                  <w:r w:rsidRPr="00F0599A">
                                    <w:rPr>
                                      <w:rFonts w:ascii="Arial" w:hAnsi="Arial" w:cs="Arial"/>
                                      <w:sz w:val="20"/>
                                      <w:szCs w:val="20"/>
                                    </w:rPr>
                                    <w:t>How well are the conflict resolution and reconciliation mechanisms working?  How frequently are they called upon to resolve community issues?</w:t>
                                  </w:r>
                                  <w:r>
                                    <w:rPr>
                                      <w:rFonts w:ascii="Arial" w:hAnsi="Arial" w:cs="Arial"/>
                                      <w:sz w:val="20"/>
                                      <w:szCs w:val="20"/>
                                    </w:rPr>
                                    <w:t xml:space="preserve"> </w:t>
                                  </w:r>
                                </w:p>
                                <w:p w:rsidR="0080635E" w:rsidRPr="00F0599A" w:rsidRDefault="0080635E" w:rsidP="00EB59B7">
                                  <w:pPr>
                                    <w:widowControl w:val="0"/>
                                    <w:numPr>
                                      <w:ilvl w:val="1"/>
                                      <w:numId w:val="8"/>
                                    </w:numPr>
                                    <w:shd w:val="clear" w:color="auto" w:fill="E7E6E6" w:themeFill="background2"/>
                                    <w:autoSpaceDE w:val="0"/>
                                    <w:autoSpaceDN w:val="0"/>
                                    <w:adjustRightInd w:val="0"/>
                                    <w:spacing w:after="40"/>
                                    <w:jc w:val="left"/>
                                    <w:rPr>
                                      <w:rFonts w:ascii="Arial" w:hAnsi="Arial" w:cs="Arial"/>
                                      <w:sz w:val="20"/>
                                      <w:szCs w:val="20"/>
                                    </w:rPr>
                                  </w:pPr>
                                  <w:r w:rsidRPr="00F0599A">
                                    <w:rPr>
                                      <w:rFonts w:ascii="Arial" w:hAnsi="Arial" w:cs="Arial"/>
                                      <w:sz w:val="20"/>
                                      <w:szCs w:val="20"/>
                                    </w:rPr>
                                    <w:t xml:space="preserve">What kind of conflicts are handled within the community and what type of issues are referred elsewhere?  </w:t>
                                  </w:r>
                                </w:p>
                                <w:p w:rsidR="0080635E" w:rsidRPr="00F0599A" w:rsidRDefault="0080635E" w:rsidP="00EB59B7">
                                  <w:pPr>
                                    <w:widowControl w:val="0"/>
                                    <w:numPr>
                                      <w:ilvl w:val="1"/>
                                      <w:numId w:val="8"/>
                                    </w:numPr>
                                    <w:shd w:val="clear" w:color="auto" w:fill="E7E6E6" w:themeFill="background2"/>
                                    <w:autoSpaceDE w:val="0"/>
                                    <w:autoSpaceDN w:val="0"/>
                                    <w:adjustRightInd w:val="0"/>
                                    <w:spacing w:after="40"/>
                                    <w:jc w:val="left"/>
                                    <w:rPr>
                                      <w:rFonts w:ascii="Arial" w:hAnsi="Arial" w:cs="Arial"/>
                                      <w:sz w:val="20"/>
                                      <w:szCs w:val="20"/>
                                    </w:rPr>
                                  </w:pPr>
                                  <w:r>
                                    <w:rPr>
                                      <w:rFonts w:ascii="Arial" w:hAnsi="Arial" w:cs="Arial"/>
                                      <w:sz w:val="20"/>
                                      <w:szCs w:val="20"/>
                                    </w:rPr>
                                    <w:t>Where do they refer</w:t>
                                  </w:r>
                                  <w:r w:rsidRPr="00F0599A">
                                    <w:rPr>
                                      <w:rFonts w:ascii="Arial" w:hAnsi="Arial" w:cs="Arial"/>
                                      <w:sz w:val="20"/>
                                      <w:szCs w:val="20"/>
                                    </w:rPr>
                                    <w:t xml:space="preserve"> cases if they cannot be handled by the local community?</w:t>
                                  </w:r>
                                </w:p>
                                <w:p w:rsidR="0080635E" w:rsidRPr="00F0599A" w:rsidRDefault="0080635E" w:rsidP="00EB59B7">
                                  <w:pPr>
                                    <w:widowControl w:val="0"/>
                                    <w:numPr>
                                      <w:ilvl w:val="1"/>
                                      <w:numId w:val="8"/>
                                    </w:numPr>
                                    <w:shd w:val="clear" w:color="auto" w:fill="E7E6E6" w:themeFill="background2"/>
                                    <w:autoSpaceDE w:val="0"/>
                                    <w:autoSpaceDN w:val="0"/>
                                    <w:adjustRightInd w:val="0"/>
                                    <w:spacing w:after="40"/>
                                    <w:jc w:val="left"/>
                                    <w:rPr>
                                      <w:rFonts w:ascii="Arial" w:hAnsi="Arial" w:cs="Arial"/>
                                      <w:sz w:val="20"/>
                                      <w:szCs w:val="20"/>
                                    </w:rPr>
                                  </w:pPr>
                                  <w:r w:rsidRPr="00F0599A">
                                    <w:rPr>
                                      <w:rFonts w:ascii="Arial" w:hAnsi="Arial" w:cs="Arial"/>
                                      <w:sz w:val="20"/>
                                      <w:szCs w:val="20"/>
                                    </w:rPr>
                                    <w:t>Have any of these groups/systems previously received support from DCPSF? If yes, please clarify and justify why additional support is required</w:t>
                                  </w:r>
                                </w:p>
                                <w:p w:rsidR="0080635E" w:rsidRPr="00F0599A" w:rsidRDefault="0080635E" w:rsidP="00EB59B7">
                                  <w:pPr>
                                    <w:widowControl w:val="0"/>
                                    <w:numPr>
                                      <w:ilvl w:val="0"/>
                                      <w:numId w:val="8"/>
                                    </w:numPr>
                                    <w:shd w:val="clear" w:color="auto" w:fill="E7E6E6" w:themeFill="background2"/>
                                    <w:autoSpaceDE w:val="0"/>
                                    <w:autoSpaceDN w:val="0"/>
                                    <w:adjustRightInd w:val="0"/>
                                    <w:spacing w:after="40"/>
                                    <w:jc w:val="left"/>
                                    <w:rPr>
                                      <w:rFonts w:ascii="Arial" w:hAnsi="Arial" w:cs="Arial"/>
                                      <w:sz w:val="20"/>
                                      <w:szCs w:val="20"/>
                                    </w:rPr>
                                  </w:pPr>
                                  <w:r w:rsidRPr="00F0599A">
                                    <w:rPr>
                                      <w:rFonts w:ascii="Arial" w:hAnsi="Arial" w:cs="Arial"/>
                                      <w:sz w:val="20"/>
                                      <w:szCs w:val="20"/>
                                    </w:rPr>
                                    <w:t>Describe what access the communities have to the court system and/or other rule of law systems.</w:t>
                                  </w:r>
                                </w:p>
                                <w:p w:rsidR="0080635E" w:rsidRPr="00F0599A" w:rsidRDefault="0080635E" w:rsidP="00EB59B7">
                                  <w:pPr>
                                    <w:widowControl w:val="0"/>
                                    <w:numPr>
                                      <w:ilvl w:val="0"/>
                                      <w:numId w:val="8"/>
                                    </w:numPr>
                                    <w:shd w:val="clear" w:color="auto" w:fill="E7E6E6" w:themeFill="background2"/>
                                    <w:autoSpaceDE w:val="0"/>
                                    <w:autoSpaceDN w:val="0"/>
                                    <w:adjustRightInd w:val="0"/>
                                    <w:spacing w:after="40"/>
                                    <w:jc w:val="left"/>
                                    <w:rPr>
                                      <w:rFonts w:ascii="Arial" w:hAnsi="Arial" w:cs="Arial"/>
                                      <w:sz w:val="20"/>
                                      <w:szCs w:val="20"/>
                                    </w:rPr>
                                  </w:pPr>
                                  <w:r w:rsidRPr="00F0599A">
                                    <w:rPr>
                                      <w:rFonts w:ascii="Arial" w:hAnsi="Arial" w:cs="Arial"/>
                                      <w:sz w:val="20"/>
                                      <w:szCs w:val="20"/>
                                    </w:rPr>
                                    <w:t>What are the local conflict resolution gaps in these communities?</w:t>
                                  </w:r>
                                </w:p>
                                <w:p w:rsidR="0080635E" w:rsidRPr="00DD4A03" w:rsidRDefault="0080635E" w:rsidP="00EB59B7">
                                  <w:pPr>
                                    <w:widowControl w:val="0"/>
                                    <w:numPr>
                                      <w:ilvl w:val="0"/>
                                      <w:numId w:val="8"/>
                                    </w:numPr>
                                    <w:shd w:val="clear" w:color="auto" w:fill="E7E6E6" w:themeFill="background2"/>
                                    <w:autoSpaceDE w:val="0"/>
                                    <w:autoSpaceDN w:val="0"/>
                                    <w:adjustRightInd w:val="0"/>
                                    <w:spacing w:after="40"/>
                                    <w:jc w:val="left"/>
                                    <w:rPr>
                                      <w:rFonts w:ascii="Arial" w:hAnsi="Arial" w:cs="Arial"/>
                                      <w:sz w:val="20"/>
                                      <w:szCs w:val="20"/>
                                    </w:rPr>
                                  </w:pPr>
                                  <w:r w:rsidRPr="00F0599A">
                                    <w:rPr>
                                      <w:rFonts w:ascii="Arial" w:hAnsi="Arial" w:cs="Arial"/>
                                      <w:sz w:val="20"/>
                                      <w:szCs w:val="20"/>
                                    </w:rPr>
                                    <w:t xml:space="preserve">Please note that </w:t>
                                  </w:r>
                                  <w:r w:rsidRPr="00DD4A03">
                                    <w:rPr>
                                      <w:rFonts w:ascii="Arial" w:hAnsi="Arial" w:cs="Arial"/>
                                      <w:sz w:val="20"/>
                                      <w:szCs w:val="20"/>
                                    </w:rPr>
                                    <w:t xml:space="preserve">DPCSF prioritizes areas where there is 1) a need for conflict resolution, prevention, and reconciliation, and 2) </w:t>
                                  </w:r>
                                  <w:r w:rsidRPr="00DD4A03">
                                    <w:t>focus more explicitly on meaningful participation of women and youth, among others by working on gender awareness of the male members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4785C" id="Text Box 5" o:spid="_x0000_s1027" type="#_x0000_t202" style="position:absolute;left:0;text-align:left;margin-left:.1pt;margin-top:14.05pt;width:525.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" fillcolor="#e7e6e6 [3214]" stroked="f">
                      <v:textbox inset=",7.2pt,,7.2pt">
                        <w:txbxContent>
                          <w:p w:rsidR="0080635E" w:rsidRPr="00F0599A" w:rsidRDefault="0080635E" w:rsidP="00EB59B7">
                            <w:pPr>
                              <w:widowControl w:val="0"/>
                              <w:numPr>
                                <w:ilvl w:val="0"/>
                                <w:numId w:val="8"/>
                              </w:numPr>
                              <w:shd w:val="clear" w:color="auto" w:fill="E7E6E6" w:themeFill="background2"/>
                              <w:autoSpaceDE w:val="0"/>
                              <w:autoSpaceDN w:val="0"/>
                              <w:adjustRightInd w:val="0"/>
                              <w:spacing w:after="40"/>
                              <w:jc w:val="left"/>
                              <w:rPr>
                                <w:rFonts w:ascii="Arial" w:hAnsi="Arial" w:cs="Arial"/>
                                <w:sz w:val="20"/>
                                <w:szCs w:val="20"/>
                              </w:rPr>
                            </w:pPr>
                            <w:r w:rsidRPr="00F0599A">
                              <w:rPr>
                                <w:rFonts w:ascii="Arial" w:hAnsi="Arial" w:cs="Arial"/>
                                <w:sz w:val="20"/>
                                <w:szCs w:val="20"/>
                              </w:rPr>
                              <w:t xml:space="preserve">Describe the current conflict resolution and reconciliation mechanisms in place in the target communities. </w:t>
                            </w:r>
                          </w:p>
                          <w:p w:rsidR="0080635E" w:rsidRPr="00F0599A" w:rsidRDefault="0080635E" w:rsidP="00EB59B7">
                            <w:pPr>
                              <w:widowControl w:val="0"/>
                              <w:numPr>
                                <w:ilvl w:val="1"/>
                                <w:numId w:val="8"/>
                              </w:numPr>
                              <w:shd w:val="clear" w:color="auto" w:fill="E7E6E6" w:themeFill="background2"/>
                              <w:autoSpaceDE w:val="0"/>
                              <w:autoSpaceDN w:val="0"/>
                              <w:adjustRightInd w:val="0"/>
                              <w:spacing w:after="40"/>
                              <w:jc w:val="left"/>
                              <w:rPr>
                                <w:rFonts w:ascii="Arial" w:hAnsi="Arial" w:cs="Arial"/>
                                <w:sz w:val="20"/>
                                <w:szCs w:val="20"/>
                              </w:rPr>
                            </w:pPr>
                            <w:r w:rsidRPr="00F0599A">
                              <w:rPr>
                                <w:rFonts w:ascii="Arial" w:hAnsi="Arial" w:cs="Arial"/>
                                <w:sz w:val="20"/>
                                <w:szCs w:val="20"/>
                              </w:rPr>
                              <w:t>Who are the leaders and members of the local conflict resolution mechanisms? How diversified are these groups/committees?</w:t>
                            </w:r>
                          </w:p>
                          <w:p w:rsidR="0080635E" w:rsidRPr="00F0599A" w:rsidRDefault="0080635E" w:rsidP="00EB59B7">
                            <w:pPr>
                              <w:widowControl w:val="0"/>
                              <w:numPr>
                                <w:ilvl w:val="1"/>
                                <w:numId w:val="8"/>
                              </w:numPr>
                              <w:shd w:val="clear" w:color="auto" w:fill="E7E6E6" w:themeFill="background2"/>
                              <w:autoSpaceDE w:val="0"/>
                              <w:autoSpaceDN w:val="0"/>
                              <w:adjustRightInd w:val="0"/>
                              <w:spacing w:after="40"/>
                              <w:jc w:val="left"/>
                              <w:rPr>
                                <w:rFonts w:ascii="Arial" w:hAnsi="Arial" w:cs="Arial"/>
                                <w:sz w:val="20"/>
                                <w:szCs w:val="20"/>
                              </w:rPr>
                            </w:pPr>
                            <w:r w:rsidRPr="00F0599A">
                              <w:rPr>
                                <w:rFonts w:ascii="Arial" w:hAnsi="Arial" w:cs="Arial"/>
                                <w:sz w:val="20"/>
                                <w:szCs w:val="20"/>
                              </w:rPr>
                              <w:t>How well are the conflict resolution and reconciliation mechanisms working?  How frequently are they called upon to resolve community issues?</w:t>
                            </w:r>
                            <w:r>
                              <w:rPr>
                                <w:rFonts w:ascii="Arial" w:hAnsi="Arial" w:cs="Arial"/>
                                <w:sz w:val="20"/>
                                <w:szCs w:val="20"/>
                              </w:rPr>
                              <w:t xml:space="preserve"> </w:t>
                            </w:r>
                          </w:p>
                          <w:p w:rsidR="0080635E" w:rsidRPr="00F0599A" w:rsidRDefault="0080635E" w:rsidP="00EB59B7">
                            <w:pPr>
                              <w:widowControl w:val="0"/>
                              <w:numPr>
                                <w:ilvl w:val="1"/>
                                <w:numId w:val="8"/>
                              </w:numPr>
                              <w:shd w:val="clear" w:color="auto" w:fill="E7E6E6" w:themeFill="background2"/>
                              <w:autoSpaceDE w:val="0"/>
                              <w:autoSpaceDN w:val="0"/>
                              <w:adjustRightInd w:val="0"/>
                              <w:spacing w:after="40"/>
                              <w:jc w:val="left"/>
                              <w:rPr>
                                <w:rFonts w:ascii="Arial" w:hAnsi="Arial" w:cs="Arial"/>
                                <w:sz w:val="20"/>
                                <w:szCs w:val="20"/>
                              </w:rPr>
                            </w:pPr>
                            <w:r w:rsidRPr="00F0599A">
                              <w:rPr>
                                <w:rFonts w:ascii="Arial" w:hAnsi="Arial" w:cs="Arial"/>
                                <w:sz w:val="20"/>
                                <w:szCs w:val="20"/>
                              </w:rPr>
                              <w:t xml:space="preserve">What kind of conflicts are handled within the community and what type of issues are referred elsewhere?  </w:t>
                            </w:r>
                          </w:p>
                          <w:p w:rsidR="0080635E" w:rsidRPr="00F0599A" w:rsidRDefault="0080635E" w:rsidP="00EB59B7">
                            <w:pPr>
                              <w:widowControl w:val="0"/>
                              <w:numPr>
                                <w:ilvl w:val="1"/>
                                <w:numId w:val="8"/>
                              </w:numPr>
                              <w:shd w:val="clear" w:color="auto" w:fill="E7E6E6" w:themeFill="background2"/>
                              <w:autoSpaceDE w:val="0"/>
                              <w:autoSpaceDN w:val="0"/>
                              <w:adjustRightInd w:val="0"/>
                              <w:spacing w:after="40"/>
                              <w:jc w:val="left"/>
                              <w:rPr>
                                <w:rFonts w:ascii="Arial" w:hAnsi="Arial" w:cs="Arial"/>
                                <w:sz w:val="20"/>
                                <w:szCs w:val="20"/>
                              </w:rPr>
                            </w:pPr>
                            <w:r>
                              <w:rPr>
                                <w:rFonts w:ascii="Arial" w:hAnsi="Arial" w:cs="Arial"/>
                                <w:sz w:val="20"/>
                                <w:szCs w:val="20"/>
                              </w:rPr>
                              <w:t>Where do they refer</w:t>
                            </w:r>
                            <w:r w:rsidRPr="00F0599A">
                              <w:rPr>
                                <w:rFonts w:ascii="Arial" w:hAnsi="Arial" w:cs="Arial"/>
                                <w:sz w:val="20"/>
                                <w:szCs w:val="20"/>
                              </w:rPr>
                              <w:t xml:space="preserve"> cases if they cannot be handled by the local community?</w:t>
                            </w:r>
                          </w:p>
                          <w:p w:rsidR="0080635E" w:rsidRPr="00F0599A" w:rsidRDefault="0080635E" w:rsidP="00EB59B7">
                            <w:pPr>
                              <w:widowControl w:val="0"/>
                              <w:numPr>
                                <w:ilvl w:val="1"/>
                                <w:numId w:val="8"/>
                              </w:numPr>
                              <w:shd w:val="clear" w:color="auto" w:fill="E7E6E6" w:themeFill="background2"/>
                              <w:autoSpaceDE w:val="0"/>
                              <w:autoSpaceDN w:val="0"/>
                              <w:adjustRightInd w:val="0"/>
                              <w:spacing w:after="40"/>
                              <w:jc w:val="left"/>
                              <w:rPr>
                                <w:rFonts w:ascii="Arial" w:hAnsi="Arial" w:cs="Arial"/>
                                <w:sz w:val="20"/>
                                <w:szCs w:val="20"/>
                              </w:rPr>
                            </w:pPr>
                            <w:r w:rsidRPr="00F0599A">
                              <w:rPr>
                                <w:rFonts w:ascii="Arial" w:hAnsi="Arial" w:cs="Arial"/>
                                <w:sz w:val="20"/>
                                <w:szCs w:val="20"/>
                              </w:rPr>
                              <w:t>Have any of these groups/systems previously received support from DCPSF? If yes, please clarify and justify why additional support is required</w:t>
                            </w:r>
                          </w:p>
                          <w:p w:rsidR="0080635E" w:rsidRPr="00F0599A" w:rsidRDefault="0080635E" w:rsidP="00EB59B7">
                            <w:pPr>
                              <w:widowControl w:val="0"/>
                              <w:numPr>
                                <w:ilvl w:val="0"/>
                                <w:numId w:val="8"/>
                              </w:numPr>
                              <w:shd w:val="clear" w:color="auto" w:fill="E7E6E6" w:themeFill="background2"/>
                              <w:autoSpaceDE w:val="0"/>
                              <w:autoSpaceDN w:val="0"/>
                              <w:adjustRightInd w:val="0"/>
                              <w:spacing w:after="40"/>
                              <w:jc w:val="left"/>
                              <w:rPr>
                                <w:rFonts w:ascii="Arial" w:hAnsi="Arial" w:cs="Arial"/>
                                <w:sz w:val="20"/>
                                <w:szCs w:val="20"/>
                              </w:rPr>
                            </w:pPr>
                            <w:r w:rsidRPr="00F0599A">
                              <w:rPr>
                                <w:rFonts w:ascii="Arial" w:hAnsi="Arial" w:cs="Arial"/>
                                <w:sz w:val="20"/>
                                <w:szCs w:val="20"/>
                              </w:rPr>
                              <w:t>Describe what access the communities have to the court system and/or other rule of law systems.</w:t>
                            </w:r>
                          </w:p>
                          <w:p w:rsidR="0080635E" w:rsidRPr="00F0599A" w:rsidRDefault="0080635E" w:rsidP="00EB59B7">
                            <w:pPr>
                              <w:widowControl w:val="0"/>
                              <w:numPr>
                                <w:ilvl w:val="0"/>
                                <w:numId w:val="8"/>
                              </w:numPr>
                              <w:shd w:val="clear" w:color="auto" w:fill="E7E6E6" w:themeFill="background2"/>
                              <w:autoSpaceDE w:val="0"/>
                              <w:autoSpaceDN w:val="0"/>
                              <w:adjustRightInd w:val="0"/>
                              <w:spacing w:after="40"/>
                              <w:jc w:val="left"/>
                              <w:rPr>
                                <w:rFonts w:ascii="Arial" w:hAnsi="Arial" w:cs="Arial"/>
                                <w:sz w:val="20"/>
                                <w:szCs w:val="20"/>
                              </w:rPr>
                            </w:pPr>
                            <w:r w:rsidRPr="00F0599A">
                              <w:rPr>
                                <w:rFonts w:ascii="Arial" w:hAnsi="Arial" w:cs="Arial"/>
                                <w:sz w:val="20"/>
                                <w:szCs w:val="20"/>
                              </w:rPr>
                              <w:t>What are the local conflict resolution gaps in these communities?</w:t>
                            </w:r>
                          </w:p>
                          <w:p w:rsidR="0080635E" w:rsidRPr="00DD4A03" w:rsidRDefault="0080635E" w:rsidP="00EB59B7">
                            <w:pPr>
                              <w:widowControl w:val="0"/>
                              <w:numPr>
                                <w:ilvl w:val="0"/>
                                <w:numId w:val="8"/>
                              </w:numPr>
                              <w:shd w:val="clear" w:color="auto" w:fill="E7E6E6" w:themeFill="background2"/>
                              <w:autoSpaceDE w:val="0"/>
                              <w:autoSpaceDN w:val="0"/>
                              <w:adjustRightInd w:val="0"/>
                              <w:spacing w:after="40"/>
                              <w:jc w:val="left"/>
                              <w:rPr>
                                <w:rFonts w:ascii="Arial" w:hAnsi="Arial" w:cs="Arial"/>
                                <w:sz w:val="20"/>
                                <w:szCs w:val="20"/>
                              </w:rPr>
                            </w:pPr>
                            <w:r w:rsidRPr="00F0599A">
                              <w:rPr>
                                <w:rFonts w:ascii="Arial" w:hAnsi="Arial" w:cs="Arial"/>
                                <w:sz w:val="20"/>
                                <w:szCs w:val="20"/>
                              </w:rPr>
                              <w:t xml:space="preserve">Please note that </w:t>
                            </w:r>
                            <w:r w:rsidRPr="00DD4A03">
                              <w:rPr>
                                <w:rFonts w:ascii="Arial" w:hAnsi="Arial" w:cs="Arial"/>
                                <w:sz w:val="20"/>
                                <w:szCs w:val="20"/>
                              </w:rPr>
                              <w:t xml:space="preserve">DPCSF prioritizes areas where there is 1) a need for conflict resolution, prevention, and reconciliation, and 2) </w:t>
                            </w:r>
                            <w:r w:rsidRPr="00DD4A03">
                              <w:t>focus more explicitly on meaningful participation of women and youth, among others by working on gender awareness of the male members</w:t>
                            </w:r>
                          </w:p>
                        </w:txbxContent>
                      </v:textbox>
                      <w10:wrap type="tight"/>
                    </v:shape>
                  </w:pict>
                </mc:Fallback>
              </mc:AlternateContent>
            </w:r>
            <w:r w:rsidR="00EB59B7" w:rsidRPr="009007EB">
              <w:rPr>
                <w:rFonts w:ascii="Arial" w:hAnsi="Arial" w:cs="Arial"/>
                <w:sz w:val="20"/>
                <w:szCs w:val="20"/>
              </w:rPr>
              <w:t xml:space="preserve"> </w:t>
            </w:r>
          </w:p>
          <w:p w:rsidR="00D168B8" w:rsidRDefault="009C4638" w:rsidP="00D168B8">
            <w:pPr>
              <w:ind w:left="0" w:firstLine="0"/>
              <w:rPr>
                <w:rFonts w:ascii="Arial" w:hAnsi="Arial" w:cs="Arial"/>
                <w:sz w:val="20"/>
              </w:rPr>
            </w:pPr>
            <w:r>
              <w:rPr>
                <w:rFonts w:ascii="Arial" w:hAnsi="Arial" w:cs="Arial"/>
                <w:sz w:val="20"/>
              </w:rPr>
              <w:t xml:space="preserve">Conflict resolution and reconciliation mechanisms exist at different levels within Darfur society: </w:t>
            </w:r>
          </w:p>
          <w:p w:rsidR="00D168B8" w:rsidRPr="00D168B8" w:rsidRDefault="00D168B8" w:rsidP="00D168B8">
            <w:pPr>
              <w:pStyle w:val="ListParagraph"/>
              <w:numPr>
                <w:ilvl w:val="0"/>
                <w:numId w:val="21"/>
              </w:numPr>
              <w:rPr>
                <w:rFonts w:ascii="Arial" w:hAnsi="Arial" w:cs="Arial"/>
                <w:sz w:val="20"/>
              </w:rPr>
            </w:pPr>
            <w:r w:rsidRPr="00D168B8">
              <w:rPr>
                <w:rFonts w:ascii="Arial" w:hAnsi="Arial" w:cs="Arial"/>
                <w:sz w:val="20"/>
              </w:rPr>
              <w:t>within the family;</w:t>
            </w:r>
          </w:p>
          <w:p w:rsidR="009C4638" w:rsidRDefault="00D168B8" w:rsidP="009C4638">
            <w:pPr>
              <w:pStyle w:val="ListParagraph"/>
              <w:numPr>
                <w:ilvl w:val="0"/>
                <w:numId w:val="20"/>
              </w:numPr>
              <w:rPr>
                <w:rFonts w:ascii="Arial" w:hAnsi="Arial" w:cs="Arial"/>
                <w:sz w:val="20"/>
              </w:rPr>
            </w:pPr>
            <w:r w:rsidRPr="00D168B8">
              <w:rPr>
                <w:rFonts w:ascii="Arial" w:hAnsi="Arial" w:cs="Arial"/>
                <w:sz w:val="20"/>
              </w:rPr>
              <w:t xml:space="preserve">within the village, for sedentary communities, or the </w:t>
            </w:r>
            <w:proofErr w:type="spellStart"/>
            <w:r w:rsidRPr="00D168B8">
              <w:rPr>
                <w:rFonts w:ascii="Arial" w:hAnsi="Arial" w:cs="Arial"/>
                <w:sz w:val="20"/>
              </w:rPr>
              <w:t>damra</w:t>
            </w:r>
            <w:proofErr w:type="spellEnd"/>
            <w:r w:rsidRPr="00D168B8">
              <w:rPr>
                <w:rFonts w:ascii="Arial" w:hAnsi="Arial" w:cs="Arial"/>
                <w:sz w:val="20"/>
              </w:rPr>
              <w:t xml:space="preserve"> or </w:t>
            </w:r>
            <w:proofErr w:type="spellStart"/>
            <w:r w:rsidRPr="00D168B8">
              <w:rPr>
                <w:rFonts w:ascii="Arial" w:hAnsi="Arial" w:cs="Arial"/>
                <w:sz w:val="20"/>
              </w:rPr>
              <w:t>feriq</w:t>
            </w:r>
            <w:proofErr w:type="spellEnd"/>
            <w:r w:rsidRPr="00D168B8">
              <w:rPr>
                <w:rFonts w:ascii="Arial" w:hAnsi="Arial" w:cs="Arial"/>
                <w:sz w:val="20"/>
              </w:rPr>
              <w:t>, for nomads or</w:t>
            </w:r>
            <w:r>
              <w:rPr>
                <w:rFonts w:ascii="Arial" w:hAnsi="Arial" w:cs="Arial"/>
                <w:sz w:val="20"/>
              </w:rPr>
              <w:t xml:space="preserve"> </w:t>
            </w:r>
            <w:r w:rsidRPr="00D168B8">
              <w:rPr>
                <w:rFonts w:ascii="Arial" w:hAnsi="Arial" w:cs="Arial"/>
                <w:sz w:val="20"/>
              </w:rPr>
              <w:t>semi-nomads;</w:t>
            </w:r>
          </w:p>
          <w:p w:rsidR="009C4638" w:rsidRPr="005301F5" w:rsidRDefault="00D168B8" w:rsidP="009C4638">
            <w:pPr>
              <w:pStyle w:val="ListParagraph"/>
              <w:numPr>
                <w:ilvl w:val="0"/>
                <w:numId w:val="20"/>
              </w:numPr>
              <w:rPr>
                <w:rFonts w:ascii="Arial" w:hAnsi="Arial" w:cs="Arial"/>
                <w:sz w:val="20"/>
              </w:rPr>
            </w:pPr>
            <w:r w:rsidRPr="009C4638">
              <w:rPr>
                <w:rFonts w:ascii="Arial" w:hAnsi="Arial" w:cs="Arial"/>
                <w:sz w:val="20"/>
              </w:rPr>
              <w:t xml:space="preserve">within a broader geographic </w:t>
            </w:r>
            <w:r w:rsidRPr="005301F5">
              <w:rPr>
                <w:rFonts w:ascii="Arial" w:hAnsi="Arial" w:cs="Arial"/>
                <w:sz w:val="20"/>
              </w:rPr>
              <w:t>or even identity c</w:t>
            </w:r>
            <w:r w:rsidR="009C4638" w:rsidRPr="005301F5">
              <w:rPr>
                <w:rFonts w:ascii="Arial" w:hAnsi="Arial" w:cs="Arial"/>
                <w:sz w:val="20"/>
              </w:rPr>
              <w:t xml:space="preserve">ommunity spread out over several </w:t>
            </w:r>
            <w:r w:rsidRPr="005301F5">
              <w:rPr>
                <w:rFonts w:ascii="Arial" w:hAnsi="Arial" w:cs="Arial"/>
                <w:sz w:val="20"/>
              </w:rPr>
              <w:t>locations;</w:t>
            </w:r>
          </w:p>
          <w:p w:rsidR="009C4638" w:rsidRDefault="00D168B8" w:rsidP="009C4638">
            <w:pPr>
              <w:pStyle w:val="ListParagraph"/>
              <w:numPr>
                <w:ilvl w:val="0"/>
                <w:numId w:val="20"/>
              </w:numPr>
              <w:rPr>
                <w:rFonts w:ascii="Arial" w:hAnsi="Arial" w:cs="Arial"/>
                <w:sz w:val="20"/>
              </w:rPr>
            </w:pPr>
            <w:r w:rsidRPr="009C4638">
              <w:rPr>
                <w:rFonts w:ascii="Arial" w:hAnsi="Arial" w:cs="Arial"/>
                <w:sz w:val="20"/>
              </w:rPr>
              <w:t>within the tribe; and</w:t>
            </w:r>
          </w:p>
          <w:p w:rsidR="00D168B8" w:rsidRPr="009C4638" w:rsidRDefault="00D168B8" w:rsidP="009C4638">
            <w:pPr>
              <w:pStyle w:val="ListParagraph"/>
              <w:numPr>
                <w:ilvl w:val="0"/>
                <w:numId w:val="20"/>
              </w:numPr>
              <w:rPr>
                <w:rFonts w:ascii="Arial" w:hAnsi="Arial" w:cs="Arial"/>
                <w:sz w:val="20"/>
              </w:rPr>
            </w:pPr>
            <w:r w:rsidRPr="009C4638">
              <w:rPr>
                <w:rFonts w:ascii="Arial" w:hAnsi="Arial" w:cs="Arial"/>
                <w:sz w:val="20"/>
              </w:rPr>
              <w:t>between different tribes</w:t>
            </w:r>
          </w:p>
          <w:p w:rsidR="00D168B8" w:rsidRDefault="00D168B8" w:rsidP="00D168B8">
            <w:pPr>
              <w:ind w:left="0" w:firstLine="0"/>
              <w:rPr>
                <w:rFonts w:ascii="Arial" w:hAnsi="Arial" w:cs="Arial"/>
                <w:sz w:val="20"/>
              </w:rPr>
            </w:pPr>
          </w:p>
          <w:p w:rsidR="00D168B8" w:rsidRDefault="00D168B8" w:rsidP="00D168B8">
            <w:pPr>
              <w:ind w:left="0" w:firstLine="0"/>
              <w:rPr>
                <w:rFonts w:ascii="Arial" w:hAnsi="Arial" w:cs="Arial"/>
                <w:sz w:val="20"/>
              </w:rPr>
            </w:pPr>
            <w:r w:rsidRPr="00D168B8">
              <w:rPr>
                <w:rFonts w:ascii="Arial" w:hAnsi="Arial" w:cs="Arial"/>
                <w:sz w:val="20"/>
              </w:rPr>
              <w:t xml:space="preserve">A </w:t>
            </w:r>
            <w:r>
              <w:rPr>
                <w:rFonts w:ascii="Arial" w:hAnsi="Arial" w:cs="Arial"/>
                <w:sz w:val="20"/>
              </w:rPr>
              <w:t>long</w:t>
            </w:r>
            <w:r w:rsidR="00EA18F0">
              <w:rPr>
                <w:rFonts w:ascii="Arial" w:hAnsi="Arial" w:cs="Arial"/>
                <w:sz w:val="20"/>
              </w:rPr>
              <w:t>-</w:t>
            </w:r>
            <w:r>
              <w:rPr>
                <w:rFonts w:ascii="Arial" w:hAnsi="Arial" w:cs="Arial"/>
                <w:sz w:val="20"/>
              </w:rPr>
              <w:t xml:space="preserve">standing </w:t>
            </w:r>
            <w:r w:rsidRPr="00D168B8">
              <w:rPr>
                <w:rFonts w:ascii="Arial" w:hAnsi="Arial" w:cs="Arial"/>
                <w:sz w:val="20"/>
              </w:rPr>
              <w:t>f</w:t>
            </w:r>
            <w:r w:rsidR="009C4638">
              <w:rPr>
                <w:rFonts w:ascii="Arial" w:hAnsi="Arial" w:cs="Arial"/>
                <w:sz w:val="20"/>
              </w:rPr>
              <w:t xml:space="preserve">ocus for conflict resolution at these different levels </w:t>
            </w:r>
            <w:r w:rsidRPr="00D168B8">
              <w:rPr>
                <w:rFonts w:ascii="Arial" w:hAnsi="Arial" w:cs="Arial"/>
                <w:sz w:val="20"/>
              </w:rPr>
              <w:t xml:space="preserve">has been the </w:t>
            </w:r>
            <w:r w:rsidR="00575D3F">
              <w:rPr>
                <w:rFonts w:ascii="Arial" w:hAnsi="Arial" w:cs="Arial"/>
                <w:sz w:val="20"/>
              </w:rPr>
              <w:t>n</w:t>
            </w:r>
            <w:r w:rsidRPr="00D168B8">
              <w:rPr>
                <w:rFonts w:ascii="Arial" w:hAnsi="Arial" w:cs="Arial"/>
                <w:sz w:val="20"/>
              </w:rPr>
              <w:t xml:space="preserve">ative </w:t>
            </w:r>
            <w:r w:rsidR="00575D3F">
              <w:rPr>
                <w:rFonts w:ascii="Arial" w:hAnsi="Arial" w:cs="Arial"/>
                <w:sz w:val="20"/>
              </w:rPr>
              <w:t>Administration. The native a</w:t>
            </w:r>
            <w:r w:rsidRPr="00D168B8">
              <w:rPr>
                <w:rFonts w:ascii="Arial" w:hAnsi="Arial" w:cs="Arial"/>
                <w:sz w:val="20"/>
              </w:rPr>
              <w:t>dministration is and has been a key institution in the history of governance in Sudan over the last</w:t>
            </w:r>
            <w:r w:rsidR="00575D3F">
              <w:rPr>
                <w:rFonts w:ascii="Arial" w:hAnsi="Arial" w:cs="Arial"/>
                <w:sz w:val="20"/>
              </w:rPr>
              <w:t xml:space="preserve"> hundred years. In Darfur, the native a</w:t>
            </w:r>
            <w:r w:rsidRPr="00D168B8">
              <w:rPr>
                <w:rFonts w:ascii="Arial" w:hAnsi="Arial" w:cs="Arial"/>
                <w:sz w:val="20"/>
              </w:rPr>
              <w:t>dministration was installed by the British reprising elements and individuals of the sultanate—the centralized state that had ruled much of Darfur since the mid-seventeenth century. A</w:t>
            </w:r>
            <w:r w:rsidR="00575D3F">
              <w:rPr>
                <w:rFonts w:ascii="Arial" w:hAnsi="Arial" w:cs="Arial"/>
                <w:sz w:val="20"/>
              </w:rPr>
              <w:t>t its core, the purpose of the native a</w:t>
            </w:r>
            <w:r w:rsidRPr="00D168B8">
              <w:rPr>
                <w:rFonts w:ascii="Arial" w:hAnsi="Arial" w:cs="Arial"/>
                <w:sz w:val="20"/>
              </w:rPr>
              <w:t xml:space="preserve">dministration is threefold: to manage land, to render justice, and to represent both the state, in the various and diverse parts of the territory inhabited by diverse communities, and the interests of those constituencies to the authorities. </w:t>
            </w:r>
          </w:p>
          <w:p w:rsidR="00D168B8" w:rsidRPr="00D168B8" w:rsidRDefault="00D168B8" w:rsidP="00D168B8">
            <w:pPr>
              <w:ind w:left="0" w:firstLine="0"/>
              <w:rPr>
                <w:rFonts w:ascii="Arial" w:hAnsi="Arial" w:cs="Arial"/>
                <w:sz w:val="20"/>
              </w:rPr>
            </w:pPr>
          </w:p>
          <w:p w:rsidR="0036436F" w:rsidRPr="00D168B8" w:rsidRDefault="00D168B8" w:rsidP="00D168B8">
            <w:pPr>
              <w:ind w:left="0" w:firstLine="0"/>
              <w:rPr>
                <w:rFonts w:ascii="Arial" w:hAnsi="Arial" w:cs="Arial"/>
                <w:sz w:val="20"/>
              </w:rPr>
            </w:pPr>
            <w:r w:rsidRPr="00D168B8">
              <w:rPr>
                <w:rFonts w:ascii="Arial" w:hAnsi="Arial" w:cs="Arial"/>
                <w:sz w:val="20"/>
              </w:rPr>
              <w:t xml:space="preserve">The first two functions, managing the land and administering justice, are deeply intertwined in that many disagreements between individuals or groups relate, both historically and today, to land use and land ownership. The justice function also involved (and still involves) a strong reconciliation component; the land administration included management of natural resources (water, pastures, wood) as well as migratory routes. The third function, </w:t>
            </w:r>
            <w:r w:rsidR="004627A4">
              <w:rPr>
                <w:rFonts w:ascii="Arial" w:hAnsi="Arial" w:cs="Arial"/>
                <w:sz w:val="20"/>
              </w:rPr>
              <w:t xml:space="preserve">traditionally </w:t>
            </w:r>
            <w:r w:rsidRPr="00D168B8">
              <w:rPr>
                <w:rFonts w:ascii="Arial" w:hAnsi="Arial" w:cs="Arial"/>
                <w:sz w:val="20"/>
              </w:rPr>
              <w:t xml:space="preserve">defending the area against outside attackers, in particular livestock raiders, was the particular role of the </w:t>
            </w:r>
            <w:proofErr w:type="spellStart"/>
            <w:r w:rsidRPr="00D168B8">
              <w:rPr>
                <w:rFonts w:ascii="Arial" w:hAnsi="Arial" w:cs="Arial"/>
                <w:sz w:val="20"/>
              </w:rPr>
              <w:t>agid</w:t>
            </w:r>
            <w:proofErr w:type="spellEnd"/>
            <w:r w:rsidRPr="00D168B8">
              <w:rPr>
                <w:rFonts w:ascii="Arial" w:hAnsi="Arial" w:cs="Arial"/>
                <w:sz w:val="20"/>
              </w:rPr>
              <w:t xml:space="preserve"> (war leader) but became increasingly problematic under statutory law because it now </w:t>
            </w:r>
            <w:r w:rsidR="00575D3F">
              <w:rPr>
                <w:rFonts w:ascii="Arial" w:hAnsi="Arial" w:cs="Arial"/>
                <w:sz w:val="20"/>
              </w:rPr>
              <w:t>falls</w:t>
            </w:r>
            <w:r w:rsidRPr="00D168B8">
              <w:rPr>
                <w:rFonts w:ascii="Arial" w:hAnsi="Arial" w:cs="Arial"/>
                <w:sz w:val="20"/>
              </w:rPr>
              <w:t xml:space="preserve"> within the responsibility of other more official institutions.</w:t>
            </w:r>
          </w:p>
          <w:p w:rsidR="0036436F" w:rsidRDefault="0036436F" w:rsidP="00D61B66">
            <w:pPr>
              <w:rPr>
                <w:rFonts w:ascii="Arial" w:hAnsi="Arial" w:cs="Arial"/>
                <w:sz w:val="20"/>
                <w:szCs w:val="20"/>
              </w:rPr>
            </w:pPr>
          </w:p>
          <w:p w:rsidR="009C4638" w:rsidRPr="009C4638" w:rsidRDefault="009C4638" w:rsidP="009C4638">
            <w:pPr>
              <w:ind w:left="0" w:firstLine="0"/>
              <w:rPr>
                <w:rFonts w:ascii="Arial" w:hAnsi="Arial" w:cs="Arial"/>
                <w:sz w:val="20"/>
              </w:rPr>
            </w:pPr>
            <w:r w:rsidRPr="009C4638">
              <w:rPr>
                <w:rFonts w:ascii="Arial" w:hAnsi="Arial" w:cs="Arial"/>
                <w:sz w:val="20"/>
              </w:rPr>
              <w:t xml:space="preserve">The </w:t>
            </w:r>
            <w:r w:rsidR="00575D3F">
              <w:rPr>
                <w:rFonts w:ascii="Arial" w:hAnsi="Arial" w:cs="Arial"/>
                <w:sz w:val="20"/>
              </w:rPr>
              <w:t>n</w:t>
            </w:r>
            <w:r w:rsidRPr="009C4638">
              <w:rPr>
                <w:rFonts w:ascii="Arial" w:hAnsi="Arial" w:cs="Arial"/>
                <w:sz w:val="20"/>
              </w:rPr>
              <w:t xml:space="preserve">ative </w:t>
            </w:r>
            <w:r w:rsidR="00575D3F">
              <w:rPr>
                <w:rFonts w:ascii="Arial" w:hAnsi="Arial" w:cs="Arial"/>
                <w:sz w:val="20"/>
              </w:rPr>
              <w:t>a</w:t>
            </w:r>
            <w:r w:rsidRPr="009C4638">
              <w:rPr>
                <w:rFonts w:ascii="Arial" w:hAnsi="Arial" w:cs="Arial"/>
                <w:sz w:val="20"/>
              </w:rPr>
              <w:t xml:space="preserve">dministration has a specific role in the </w:t>
            </w:r>
            <w:r>
              <w:rPr>
                <w:rFonts w:ascii="Arial" w:hAnsi="Arial" w:cs="Arial"/>
                <w:sz w:val="20"/>
              </w:rPr>
              <w:t>dispensation</w:t>
            </w:r>
            <w:r w:rsidRPr="009C4638">
              <w:rPr>
                <w:rFonts w:ascii="Arial" w:hAnsi="Arial" w:cs="Arial"/>
                <w:sz w:val="20"/>
              </w:rPr>
              <w:t xml:space="preserve"> of justice in the region. The </w:t>
            </w:r>
            <w:proofErr w:type="spellStart"/>
            <w:r w:rsidRPr="009C4638">
              <w:rPr>
                <w:rFonts w:ascii="Arial" w:hAnsi="Arial" w:cs="Arial"/>
                <w:sz w:val="20"/>
              </w:rPr>
              <w:t>mahkama</w:t>
            </w:r>
            <w:proofErr w:type="spellEnd"/>
            <w:r w:rsidRPr="009C4638">
              <w:rPr>
                <w:rFonts w:ascii="Arial" w:hAnsi="Arial" w:cs="Arial"/>
                <w:sz w:val="20"/>
              </w:rPr>
              <w:t xml:space="preserve"> </w:t>
            </w:r>
            <w:proofErr w:type="spellStart"/>
            <w:r w:rsidRPr="009C4638">
              <w:rPr>
                <w:rFonts w:ascii="Arial" w:hAnsi="Arial" w:cs="Arial"/>
                <w:sz w:val="20"/>
              </w:rPr>
              <w:t>ahliya</w:t>
            </w:r>
            <w:proofErr w:type="spellEnd"/>
            <w:r w:rsidRPr="009C4638">
              <w:rPr>
                <w:rFonts w:ascii="Arial" w:hAnsi="Arial" w:cs="Arial"/>
                <w:sz w:val="20"/>
              </w:rPr>
              <w:t xml:space="preserve"> is a traditional, customary, or native court that operates under customary rather than statutory law. It typically handles disputes over land, damage to farms and livestock, minor violence, family problems such as inheritance and divorce, and small commercial</w:t>
            </w:r>
            <w:r>
              <w:rPr>
                <w:rFonts w:ascii="Arial" w:hAnsi="Arial" w:cs="Arial"/>
                <w:sz w:val="20"/>
              </w:rPr>
              <w:t xml:space="preserve"> </w:t>
            </w:r>
            <w:r w:rsidRPr="009C4638">
              <w:rPr>
                <w:rFonts w:ascii="Arial" w:hAnsi="Arial" w:cs="Arial"/>
                <w:sz w:val="20"/>
              </w:rPr>
              <w:t>matters.</w:t>
            </w:r>
            <w:r w:rsidR="00575D3F">
              <w:rPr>
                <w:rFonts w:ascii="Arial" w:hAnsi="Arial" w:cs="Arial"/>
                <w:sz w:val="20"/>
              </w:rPr>
              <w:t xml:space="preserve"> Members of the native administration are typically </w:t>
            </w:r>
            <w:r w:rsidR="00CA08BB">
              <w:rPr>
                <w:rFonts w:ascii="Arial" w:hAnsi="Arial" w:cs="Arial"/>
                <w:sz w:val="20"/>
              </w:rPr>
              <w:t xml:space="preserve">Shakes, </w:t>
            </w:r>
            <w:proofErr w:type="spellStart"/>
            <w:r w:rsidR="00CA08BB">
              <w:rPr>
                <w:rFonts w:ascii="Arial" w:hAnsi="Arial" w:cs="Arial"/>
                <w:sz w:val="20"/>
              </w:rPr>
              <w:t>omda</w:t>
            </w:r>
            <w:proofErr w:type="spellEnd"/>
            <w:r w:rsidR="00CA08BB">
              <w:rPr>
                <w:rFonts w:ascii="Arial" w:hAnsi="Arial" w:cs="Arial"/>
                <w:sz w:val="20"/>
              </w:rPr>
              <w:t xml:space="preserve"> and sultan</w:t>
            </w:r>
            <w:r w:rsidR="00575D3F">
              <w:rPr>
                <w:rFonts w:ascii="Arial" w:hAnsi="Arial" w:cs="Arial"/>
                <w:sz w:val="20"/>
              </w:rPr>
              <w:t>. Traditionally and currently, women are not included as member</w:t>
            </w:r>
            <w:r w:rsidR="00CA08BB">
              <w:rPr>
                <w:rFonts w:ascii="Arial" w:hAnsi="Arial" w:cs="Arial"/>
                <w:sz w:val="20"/>
              </w:rPr>
              <w:t>s of the native administration.</w:t>
            </w:r>
            <w:r w:rsidRPr="009C4638">
              <w:rPr>
                <w:rFonts w:ascii="Arial" w:hAnsi="Arial" w:cs="Arial"/>
                <w:sz w:val="20"/>
              </w:rPr>
              <w:t xml:space="preserve"> It is presided over by traditional leaders who deal with individual cases. The term</w:t>
            </w:r>
            <w:r w:rsidR="00575D3F">
              <w:rPr>
                <w:rFonts w:ascii="Arial" w:hAnsi="Arial" w:cs="Arial"/>
                <w:sz w:val="20"/>
              </w:rPr>
              <w:t xml:space="preserve"> </w:t>
            </w:r>
            <w:proofErr w:type="spellStart"/>
            <w:r w:rsidRPr="009C4638">
              <w:rPr>
                <w:rFonts w:ascii="Arial" w:hAnsi="Arial" w:cs="Arial"/>
                <w:i/>
                <w:sz w:val="20"/>
              </w:rPr>
              <w:t>ahliya</w:t>
            </w:r>
            <w:proofErr w:type="spellEnd"/>
            <w:r w:rsidRPr="009C4638">
              <w:rPr>
                <w:rFonts w:ascii="Arial" w:hAnsi="Arial" w:cs="Arial"/>
                <w:sz w:val="20"/>
              </w:rPr>
              <w:t xml:space="preserve"> comes from </w:t>
            </w:r>
            <w:proofErr w:type="spellStart"/>
            <w:r w:rsidRPr="009C4638">
              <w:rPr>
                <w:rFonts w:ascii="Arial" w:hAnsi="Arial" w:cs="Arial"/>
                <w:i/>
                <w:sz w:val="20"/>
              </w:rPr>
              <w:t>ahal</w:t>
            </w:r>
            <w:proofErr w:type="spellEnd"/>
            <w:r w:rsidRPr="009C4638">
              <w:rPr>
                <w:rFonts w:ascii="Arial" w:hAnsi="Arial" w:cs="Arial"/>
                <w:sz w:val="20"/>
              </w:rPr>
              <w:t>, or family, and denotes something local, customary, or tribal. It can also</w:t>
            </w:r>
            <w:r>
              <w:rPr>
                <w:rFonts w:ascii="Arial" w:hAnsi="Arial" w:cs="Arial"/>
                <w:sz w:val="20"/>
              </w:rPr>
              <w:t xml:space="preserve"> </w:t>
            </w:r>
            <w:r w:rsidRPr="009C4638">
              <w:rPr>
                <w:rFonts w:ascii="Arial" w:hAnsi="Arial" w:cs="Arial"/>
                <w:sz w:val="20"/>
              </w:rPr>
              <w:t>refer to a settlement that does not involve an official court or the presence of a government</w:t>
            </w:r>
            <w:r>
              <w:rPr>
                <w:rFonts w:ascii="Arial" w:hAnsi="Arial" w:cs="Arial"/>
                <w:sz w:val="20"/>
              </w:rPr>
              <w:t xml:space="preserve"> </w:t>
            </w:r>
            <w:r w:rsidRPr="009C4638">
              <w:rPr>
                <w:rFonts w:ascii="Arial" w:hAnsi="Arial" w:cs="Arial"/>
                <w:sz w:val="20"/>
              </w:rPr>
              <w:t>official (</w:t>
            </w:r>
            <w:proofErr w:type="spellStart"/>
            <w:r w:rsidRPr="009C4638">
              <w:rPr>
                <w:rFonts w:ascii="Arial" w:hAnsi="Arial" w:cs="Arial"/>
                <w:i/>
                <w:sz w:val="20"/>
              </w:rPr>
              <w:t>ittifagiya</w:t>
            </w:r>
            <w:proofErr w:type="spellEnd"/>
            <w:r w:rsidRPr="009C4638">
              <w:rPr>
                <w:rFonts w:ascii="Arial" w:hAnsi="Arial" w:cs="Arial"/>
                <w:i/>
                <w:sz w:val="20"/>
              </w:rPr>
              <w:t xml:space="preserve"> </w:t>
            </w:r>
            <w:proofErr w:type="spellStart"/>
            <w:r w:rsidRPr="009C4638">
              <w:rPr>
                <w:rFonts w:ascii="Arial" w:hAnsi="Arial" w:cs="Arial"/>
                <w:i/>
                <w:sz w:val="20"/>
              </w:rPr>
              <w:t>ahliya</w:t>
            </w:r>
            <w:proofErr w:type="spellEnd"/>
            <w:r w:rsidRPr="009C4638">
              <w:rPr>
                <w:rFonts w:ascii="Arial" w:hAnsi="Arial" w:cs="Arial"/>
                <w:sz w:val="20"/>
              </w:rPr>
              <w:t>).</w:t>
            </w:r>
          </w:p>
          <w:p w:rsidR="0036436F" w:rsidRDefault="0036436F" w:rsidP="00D61B66">
            <w:pPr>
              <w:rPr>
                <w:rFonts w:ascii="Arial" w:hAnsi="Arial" w:cs="Arial"/>
                <w:sz w:val="20"/>
                <w:szCs w:val="20"/>
              </w:rPr>
            </w:pPr>
          </w:p>
          <w:p w:rsidR="009C4638" w:rsidRPr="00870222" w:rsidRDefault="009C4638" w:rsidP="00B95B4B">
            <w:pPr>
              <w:ind w:left="0" w:firstLine="0"/>
              <w:rPr>
                <w:rFonts w:ascii="Arial" w:hAnsi="Arial" w:cs="Arial"/>
                <w:sz w:val="20"/>
              </w:rPr>
            </w:pPr>
            <w:r w:rsidRPr="00870222">
              <w:rPr>
                <w:rFonts w:ascii="Arial" w:hAnsi="Arial" w:cs="Arial"/>
                <w:sz w:val="20"/>
              </w:rPr>
              <w:t>Traditional leaders</w:t>
            </w:r>
            <w:r w:rsidR="00F65CEB" w:rsidRPr="00870222">
              <w:rPr>
                <w:rFonts w:ascii="Arial" w:hAnsi="Arial" w:cs="Arial"/>
                <w:sz w:val="20"/>
              </w:rPr>
              <w:t xml:space="preserve"> in Darfur</w:t>
            </w:r>
            <w:r w:rsidRPr="00870222">
              <w:rPr>
                <w:rFonts w:ascii="Arial" w:hAnsi="Arial" w:cs="Arial"/>
                <w:sz w:val="20"/>
              </w:rPr>
              <w:t xml:space="preserve"> also play a critical role in the traditional reconciliation </w:t>
            </w:r>
            <w:r w:rsidR="00575D3F">
              <w:rPr>
                <w:rFonts w:ascii="Arial" w:hAnsi="Arial" w:cs="Arial"/>
                <w:sz w:val="20"/>
              </w:rPr>
              <w:t xml:space="preserve">mechanism of </w:t>
            </w:r>
            <w:proofErr w:type="spellStart"/>
            <w:r w:rsidR="00575D3F">
              <w:rPr>
                <w:rFonts w:ascii="Arial" w:hAnsi="Arial" w:cs="Arial"/>
                <w:sz w:val="20"/>
              </w:rPr>
              <w:t>j</w:t>
            </w:r>
            <w:r w:rsidR="00F65CEB" w:rsidRPr="00870222">
              <w:rPr>
                <w:rFonts w:ascii="Arial" w:hAnsi="Arial" w:cs="Arial"/>
                <w:sz w:val="20"/>
              </w:rPr>
              <w:t>udiya</w:t>
            </w:r>
            <w:proofErr w:type="spellEnd"/>
            <w:r w:rsidRPr="00870222">
              <w:rPr>
                <w:rFonts w:ascii="Arial" w:hAnsi="Arial" w:cs="Arial"/>
                <w:sz w:val="20"/>
              </w:rPr>
              <w:t>. The</w:t>
            </w:r>
          </w:p>
          <w:p w:rsidR="009C4638" w:rsidRPr="00B95B4B" w:rsidRDefault="009C4638" w:rsidP="00B95B4B">
            <w:pPr>
              <w:ind w:left="0" w:firstLine="0"/>
              <w:rPr>
                <w:rFonts w:ascii="Arial" w:hAnsi="Arial" w:cs="Arial"/>
                <w:sz w:val="20"/>
              </w:rPr>
            </w:pPr>
            <w:r w:rsidRPr="00870222">
              <w:rPr>
                <w:rFonts w:ascii="Arial" w:hAnsi="Arial" w:cs="Arial"/>
                <w:sz w:val="20"/>
              </w:rPr>
              <w:t xml:space="preserve">term is derived from </w:t>
            </w:r>
            <w:proofErr w:type="spellStart"/>
            <w:r w:rsidRPr="00870222">
              <w:rPr>
                <w:rFonts w:ascii="Arial" w:hAnsi="Arial" w:cs="Arial"/>
                <w:sz w:val="20"/>
              </w:rPr>
              <w:t>jud</w:t>
            </w:r>
            <w:proofErr w:type="spellEnd"/>
            <w:r w:rsidRPr="00870222">
              <w:rPr>
                <w:rFonts w:ascii="Arial" w:hAnsi="Arial" w:cs="Arial"/>
                <w:sz w:val="20"/>
              </w:rPr>
              <w:t xml:space="preserve">, which translates to generosity or magnanimity in Arabic. The </w:t>
            </w:r>
            <w:r w:rsidR="00575D3F">
              <w:rPr>
                <w:rFonts w:ascii="Arial" w:hAnsi="Arial" w:cs="Arial"/>
                <w:sz w:val="20"/>
              </w:rPr>
              <w:t>n</w:t>
            </w:r>
            <w:r w:rsidRPr="00870222">
              <w:rPr>
                <w:rFonts w:ascii="Arial" w:hAnsi="Arial" w:cs="Arial"/>
                <w:sz w:val="20"/>
              </w:rPr>
              <w:t xml:space="preserve">ative </w:t>
            </w:r>
            <w:r w:rsidR="00575D3F">
              <w:rPr>
                <w:rFonts w:ascii="Arial" w:hAnsi="Arial" w:cs="Arial"/>
                <w:sz w:val="20"/>
              </w:rPr>
              <w:t>a</w:t>
            </w:r>
            <w:r w:rsidRPr="00870222">
              <w:rPr>
                <w:rFonts w:ascii="Arial" w:hAnsi="Arial" w:cs="Arial"/>
                <w:sz w:val="20"/>
              </w:rPr>
              <w:t xml:space="preserve">dministration generally </w:t>
            </w:r>
            <w:r w:rsidR="00B95B4B" w:rsidRPr="00870222">
              <w:rPr>
                <w:rFonts w:ascii="Arial" w:hAnsi="Arial" w:cs="Arial"/>
                <w:sz w:val="20"/>
              </w:rPr>
              <w:t>facilitates</w:t>
            </w:r>
            <w:r w:rsidR="00575D3F">
              <w:rPr>
                <w:rFonts w:ascii="Arial" w:hAnsi="Arial" w:cs="Arial"/>
                <w:sz w:val="20"/>
              </w:rPr>
              <w:t xml:space="preserve"> the convening of </w:t>
            </w:r>
            <w:proofErr w:type="spellStart"/>
            <w:r w:rsidR="00575D3F">
              <w:rPr>
                <w:rFonts w:ascii="Arial" w:hAnsi="Arial" w:cs="Arial"/>
                <w:sz w:val="20"/>
              </w:rPr>
              <w:t>j</w:t>
            </w:r>
            <w:r w:rsidRPr="00870222">
              <w:rPr>
                <w:rFonts w:ascii="Arial" w:hAnsi="Arial" w:cs="Arial"/>
                <w:sz w:val="20"/>
              </w:rPr>
              <w:t>udiya</w:t>
            </w:r>
            <w:proofErr w:type="spellEnd"/>
            <w:r w:rsidR="00B95B4B" w:rsidRPr="00870222">
              <w:rPr>
                <w:rFonts w:ascii="Arial" w:hAnsi="Arial" w:cs="Arial"/>
                <w:sz w:val="20"/>
              </w:rPr>
              <w:t xml:space="preserve"> whose </w:t>
            </w:r>
            <w:r w:rsidRPr="00870222">
              <w:rPr>
                <w:rFonts w:ascii="Arial" w:hAnsi="Arial" w:cs="Arial"/>
                <w:sz w:val="20"/>
              </w:rPr>
              <w:t>central ten</w:t>
            </w:r>
            <w:r w:rsidR="00B95B4B" w:rsidRPr="00870222">
              <w:rPr>
                <w:rFonts w:ascii="Arial" w:hAnsi="Arial" w:cs="Arial"/>
                <w:sz w:val="20"/>
              </w:rPr>
              <w:t>e</w:t>
            </w:r>
            <w:r w:rsidRPr="00870222">
              <w:rPr>
                <w:rFonts w:ascii="Arial" w:hAnsi="Arial" w:cs="Arial"/>
                <w:sz w:val="20"/>
              </w:rPr>
              <w:t>t is that of a consensual mediation</w:t>
            </w:r>
            <w:r w:rsidR="00F65CEB" w:rsidRPr="00870222">
              <w:rPr>
                <w:rFonts w:ascii="Arial" w:hAnsi="Arial" w:cs="Arial"/>
                <w:sz w:val="20"/>
              </w:rPr>
              <w:t xml:space="preserve"> </w:t>
            </w:r>
            <w:r w:rsidRPr="00870222">
              <w:rPr>
                <w:rFonts w:ascii="Arial" w:hAnsi="Arial" w:cs="Arial"/>
                <w:sz w:val="20"/>
              </w:rPr>
              <w:t xml:space="preserve">that brings together a commonly acceptable outcome for the parties. </w:t>
            </w:r>
            <w:r w:rsidR="00F65CEB" w:rsidRPr="00870222">
              <w:rPr>
                <w:rFonts w:ascii="Arial" w:hAnsi="Arial" w:cs="Arial"/>
                <w:sz w:val="20"/>
              </w:rPr>
              <w:t xml:space="preserve">This mechanism stresses that problems are not solved </w:t>
            </w:r>
            <w:r w:rsidRPr="00870222">
              <w:rPr>
                <w:rFonts w:ascii="Arial" w:hAnsi="Arial" w:cs="Arial"/>
                <w:sz w:val="20"/>
              </w:rPr>
              <w:t xml:space="preserve">by punishment, but by a common acceptance of social </w:t>
            </w:r>
            <w:r w:rsidR="00575D3F">
              <w:rPr>
                <w:rFonts w:ascii="Arial" w:hAnsi="Arial" w:cs="Arial"/>
                <w:sz w:val="20"/>
              </w:rPr>
              <w:t>ties. D</w:t>
            </w:r>
            <w:r w:rsidR="00760CB8" w:rsidRPr="00870222">
              <w:rPr>
                <w:rFonts w:ascii="Arial" w:hAnsi="Arial" w:cs="Arial"/>
                <w:sz w:val="20"/>
              </w:rPr>
              <w:t xml:space="preserve">uring the conflict the word </w:t>
            </w:r>
            <w:proofErr w:type="spellStart"/>
            <w:r w:rsidR="00760CB8" w:rsidRPr="00870222">
              <w:rPr>
                <w:rFonts w:ascii="Arial" w:hAnsi="Arial" w:cs="Arial"/>
                <w:sz w:val="20"/>
              </w:rPr>
              <w:t>Ahliya</w:t>
            </w:r>
            <w:proofErr w:type="spellEnd"/>
            <w:r w:rsidR="00760CB8" w:rsidRPr="00870222">
              <w:rPr>
                <w:rFonts w:ascii="Arial" w:hAnsi="Arial" w:cs="Arial"/>
                <w:sz w:val="20"/>
              </w:rPr>
              <w:t xml:space="preserve"> also comes from similar </w:t>
            </w:r>
            <w:proofErr w:type="spellStart"/>
            <w:r w:rsidR="00760CB8" w:rsidRPr="00870222">
              <w:rPr>
                <w:rFonts w:ascii="Arial" w:hAnsi="Arial" w:cs="Arial"/>
                <w:sz w:val="20"/>
              </w:rPr>
              <w:t>juidia</w:t>
            </w:r>
            <w:proofErr w:type="spellEnd"/>
            <w:r w:rsidR="00760CB8" w:rsidRPr="00870222">
              <w:rPr>
                <w:rFonts w:ascii="Arial" w:hAnsi="Arial" w:cs="Arial"/>
                <w:sz w:val="20"/>
              </w:rPr>
              <w:t xml:space="preserve"> which</w:t>
            </w:r>
            <w:r w:rsidR="00575D3F">
              <w:rPr>
                <w:rFonts w:ascii="Arial" w:hAnsi="Arial" w:cs="Arial"/>
                <w:sz w:val="20"/>
              </w:rPr>
              <w:t xml:space="preserve"> is a</w:t>
            </w:r>
            <w:r w:rsidR="00760CB8" w:rsidRPr="00870222">
              <w:rPr>
                <w:rFonts w:ascii="Arial" w:hAnsi="Arial" w:cs="Arial"/>
                <w:sz w:val="20"/>
              </w:rPr>
              <w:t xml:space="preserve"> traditional way of solving the problems out of </w:t>
            </w:r>
            <w:r w:rsidR="00870222" w:rsidRPr="00870222">
              <w:rPr>
                <w:rFonts w:ascii="Arial" w:hAnsi="Arial" w:cs="Arial"/>
                <w:sz w:val="20"/>
              </w:rPr>
              <w:t>court.</w:t>
            </w:r>
            <w:r w:rsidR="00760CB8" w:rsidRPr="00870222">
              <w:rPr>
                <w:rFonts w:ascii="Arial" w:hAnsi="Arial" w:cs="Arial"/>
                <w:sz w:val="20"/>
              </w:rPr>
              <w:t xml:space="preserve"> The access to the local court is not possible at all </w:t>
            </w:r>
            <w:r w:rsidR="00870222" w:rsidRPr="00870222">
              <w:rPr>
                <w:rFonts w:ascii="Arial" w:hAnsi="Arial" w:cs="Arial"/>
                <w:sz w:val="20"/>
              </w:rPr>
              <w:t>time,</w:t>
            </w:r>
            <w:r w:rsidR="00760CB8" w:rsidRPr="00870222">
              <w:rPr>
                <w:rFonts w:ascii="Arial" w:hAnsi="Arial" w:cs="Arial"/>
                <w:sz w:val="20"/>
              </w:rPr>
              <w:t xml:space="preserve"> the rural court is established at locality base with </w:t>
            </w:r>
            <w:r w:rsidR="0047391E" w:rsidRPr="00870222">
              <w:rPr>
                <w:rFonts w:ascii="Arial" w:hAnsi="Arial" w:cs="Arial"/>
                <w:sz w:val="20"/>
              </w:rPr>
              <w:t>poor capacity</w:t>
            </w:r>
            <w:r w:rsidR="00760CB8" w:rsidRPr="00870222">
              <w:rPr>
                <w:rFonts w:ascii="Arial" w:hAnsi="Arial" w:cs="Arial"/>
                <w:sz w:val="20"/>
              </w:rPr>
              <w:t xml:space="preserve"> of technical staff and basic </w:t>
            </w:r>
            <w:r w:rsidR="0047391E" w:rsidRPr="00870222">
              <w:rPr>
                <w:rFonts w:ascii="Arial" w:hAnsi="Arial" w:cs="Arial"/>
                <w:sz w:val="20"/>
              </w:rPr>
              <w:t>infrastructure.</w:t>
            </w:r>
            <w:r w:rsidR="00760CB8" w:rsidRPr="00870222">
              <w:rPr>
                <w:rFonts w:ascii="Arial" w:hAnsi="Arial" w:cs="Arial"/>
                <w:sz w:val="20"/>
              </w:rPr>
              <w:t xml:space="preserve"> </w:t>
            </w:r>
          </w:p>
          <w:p w:rsidR="0036436F" w:rsidRDefault="0036436F" w:rsidP="00D61B66">
            <w:pPr>
              <w:rPr>
                <w:rFonts w:ascii="Arial" w:hAnsi="Arial" w:cs="Arial"/>
                <w:sz w:val="20"/>
                <w:szCs w:val="20"/>
              </w:rPr>
            </w:pPr>
          </w:p>
          <w:p w:rsidR="0036436F" w:rsidRPr="009007EB" w:rsidRDefault="0036436F" w:rsidP="00D61B6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320"/>
              <w:gridCol w:w="1598"/>
              <w:gridCol w:w="2793"/>
              <w:gridCol w:w="2295"/>
              <w:gridCol w:w="2519"/>
            </w:tblGrid>
            <w:tr w:rsidR="00EB59B7" w:rsidRPr="00F27F11" w:rsidTr="002F396C">
              <w:tc>
                <w:tcPr>
                  <w:tcW w:w="8006" w:type="dxa"/>
                  <w:gridSpan w:val="4"/>
                  <w:shd w:val="clear" w:color="auto" w:fill="FFFFFF" w:themeFill="background1"/>
                </w:tcPr>
                <w:p w:rsidR="00EB59B7" w:rsidRPr="00F27F11" w:rsidRDefault="00EB59B7" w:rsidP="00D61B66">
                  <w:pPr>
                    <w:rPr>
                      <w:rFonts w:cstheme="minorHAnsi"/>
                      <w:b/>
                      <w:bCs/>
                    </w:rPr>
                  </w:pPr>
                  <w:r w:rsidRPr="00F27F11">
                    <w:rPr>
                      <w:rFonts w:cstheme="minorHAnsi"/>
                      <w:b/>
                      <w:bCs/>
                    </w:rPr>
                    <w:t>TABLE 2: Survey of Conflict Resolution Mechanisms in Target Villages</w:t>
                  </w:r>
                </w:p>
              </w:tc>
              <w:tc>
                <w:tcPr>
                  <w:tcW w:w="2519" w:type="dxa"/>
                  <w:shd w:val="clear" w:color="auto" w:fill="FFFFFF" w:themeFill="background1"/>
                </w:tcPr>
                <w:p w:rsidR="00EB59B7" w:rsidRPr="0037759F" w:rsidRDefault="00EB59B7" w:rsidP="00D61B66">
                  <w:pPr>
                    <w:rPr>
                      <w:rFonts w:cstheme="minorHAnsi"/>
                      <w:b/>
                      <w:bCs/>
                    </w:rPr>
                  </w:pPr>
                </w:p>
              </w:tc>
            </w:tr>
            <w:tr w:rsidR="00EB59B7" w:rsidRPr="00F27F11" w:rsidTr="002F396C">
              <w:tc>
                <w:tcPr>
                  <w:tcW w:w="1320" w:type="dxa"/>
                  <w:shd w:val="clear" w:color="auto" w:fill="FFFFFF" w:themeFill="background1"/>
                </w:tcPr>
                <w:p w:rsidR="00EB59B7" w:rsidRPr="00F27F11" w:rsidRDefault="00EB59B7" w:rsidP="00D61B66">
                  <w:pPr>
                    <w:rPr>
                      <w:rFonts w:cstheme="minorHAnsi"/>
                      <w:bCs/>
                      <w:i/>
                    </w:rPr>
                  </w:pPr>
                  <w:r w:rsidRPr="00F27F11">
                    <w:rPr>
                      <w:rFonts w:cstheme="minorHAnsi"/>
                      <w:bCs/>
                      <w:i/>
                    </w:rPr>
                    <w:t>Locality</w:t>
                  </w:r>
                </w:p>
              </w:tc>
              <w:tc>
                <w:tcPr>
                  <w:tcW w:w="1598" w:type="dxa"/>
                  <w:shd w:val="clear" w:color="auto" w:fill="FFFFFF" w:themeFill="background1"/>
                </w:tcPr>
                <w:p w:rsidR="00EB59B7" w:rsidRPr="00F27F11" w:rsidRDefault="00EB59B7" w:rsidP="00D61B66">
                  <w:pPr>
                    <w:rPr>
                      <w:rFonts w:cstheme="minorHAnsi"/>
                      <w:bCs/>
                      <w:i/>
                    </w:rPr>
                  </w:pPr>
                  <w:r w:rsidRPr="00F27F11">
                    <w:rPr>
                      <w:rFonts w:cstheme="minorHAnsi"/>
                      <w:bCs/>
                      <w:i/>
                    </w:rPr>
                    <w:t>Village</w:t>
                  </w:r>
                </w:p>
              </w:tc>
              <w:tc>
                <w:tcPr>
                  <w:tcW w:w="2793" w:type="dxa"/>
                  <w:shd w:val="clear" w:color="auto" w:fill="FFFFFF" w:themeFill="background1"/>
                </w:tcPr>
                <w:p w:rsidR="00EB59B7" w:rsidRPr="00F27F11" w:rsidRDefault="00EB59B7" w:rsidP="00EC23D5">
                  <w:pPr>
                    <w:jc w:val="center"/>
                    <w:rPr>
                      <w:rFonts w:cstheme="minorHAnsi"/>
                      <w:bCs/>
                      <w:i/>
                    </w:rPr>
                  </w:pPr>
                  <w:r w:rsidRPr="00F27F11">
                    <w:rPr>
                      <w:rFonts w:cstheme="minorHAnsi"/>
                      <w:bCs/>
                      <w:i/>
                    </w:rPr>
                    <w:t>Descripti</w:t>
                  </w:r>
                  <w:r w:rsidR="00EC23D5" w:rsidRPr="00F27F11">
                    <w:rPr>
                      <w:rFonts w:cstheme="minorHAnsi"/>
                      <w:bCs/>
                      <w:i/>
                    </w:rPr>
                    <w:t xml:space="preserve">on of Local Conflict Resolution </w:t>
                  </w:r>
                  <w:r w:rsidRPr="00F27F11">
                    <w:rPr>
                      <w:rFonts w:cstheme="minorHAnsi"/>
                      <w:bCs/>
                      <w:i/>
                    </w:rPr>
                    <w:t>Mechanisms and degree of functionality</w:t>
                  </w:r>
                </w:p>
              </w:tc>
              <w:tc>
                <w:tcPr>
                  <w:tcW w:w="2295" w:type="dxa"/>
                  <w:shd w:val="clear" w:color="auto" w:fill="FFFFFF" w:themeFill="background1"/>
                </w:tcPr>
                <w:p w:rsidR="00EB59B7" w:rsidRPr="00F27F11" w:rsidRDefault="00EB59B7" w:rsidP="00D61B66">
                  <w:pPr>
                    <w:rPr>
                      <w:rFonts w:cstheme="minorHAnsi"/>
                      <w:bCs/>
                      <w:i/>
                    </w:rPr>
                  </w:pPr>
                  <w:r w:rsidRPr="00F27F11">
                    <w:rPr>
                      <w:rFonts w:cstheme="minorHAnsi"/>
                      <w:bCs/>
                      <w:i/>
                    </w:rPr>
                    <w:t xml:space="preserve">Access to Courts and/or Rule of Law  </w:t>
                  </w:r>
                </w:p>
              </w:tc>
              <w:tc>
                <w:tcPr>
                  <w:tcW w:w="2519" w:type="dxa"/>
                  <w:shd w:val="clear" w:color="auto" w:fill="FFFFFF" w:themeFill="background1"/>
                </w:tcPr>
                <w:p w:rsidR="00EB59B7" w:rsidRPr="00F27F11" w:rsidRDefault="00EB59B7" w:rsidP="00D61B66">
                  <w:pPr>
                    <w:rPr>
                      <w:rFonts w:cstheme="minorHAnsi"/>
                      <w:bCs/>
                      <w:i/>
                    </w:rPr>
                  </w:pPr>
                  <w:r w:rsidRPr="00F27F11">
                    <w:rPr>
                      <w:rFonts w:cstheme="minorHAnsi"/>
                      <w:bCs/>
                      <w:i/>
                    </w:rPr>
                    <w:t>Identified Gaps in local conflict resolution</w:t>
                  </w:r>
                </w:p>
              </w:tc>
            </w:tr>
            <w:tr w:rsidR="00E80F53" w:rsidRPr="00F27F11" w:rsidTr="002F396C">
              <w:tc>
                <w:tcPr>
                  <w:tcW w:w="1320" w:type="dxa"/>
                  <w:shd w:val="clear" w:color="auto" w:fill="FFFFFF" w:themeFill="background1"/>
                </w:tcPr>
                <w:p w:rsidR="00E80F53" w:rsidRPr="00F27F11" w:rsidRDefault="00E80F53" w:rsidP="00A63F66">
                  <w:pPr>
                    <w:ind w:left="0" w:firstLine="0"/>
                    <w:rPr>
                      <w:rFonts w:cstheme="minorHAnsi"/>
                    </w:rPr>
                  </w:pPr>
                </w:p>
              </w:tc>
              <w:tc>
                <w:tcPr>
                  <w:tcW w:w="1598" w:type="dxa"/>
                  <w:shd w:val="clear" w:color="auto" w:fill="FFFFFF" w:themeFill="background1"/>
                </w:tcPr>
                <w:p w:rsidR="00E80F53" w:rsidRPr="00F27F11" w:rsidRDefault="00E80F53" w:rsidP="00E80F53">
                  <w:pPr>
                    <w:rPr>
                      <w:rFonts w:cstheme="minorHAnsi"/>
                      <w:b/>
                      <w:bCs/>
                    </w:rPr>
                  </w:pPr>
                </w:p>
              </w:tc>
              <w:tc>
                <w:tcPr>
                  <w:tcW w:w="2793" w:type="dxa"/>
                  <w:shd w:val="clear" w:color="auto" w:fill="FFFFFF" w:themeFill="background1"/>
                </w:tcPr>
                <w:p w:rsidR="00FB4BBD" w:rsidRPr="00F27F11" w:rsidRDefault="00FB4BBD" w:rsidP="00EC23D5">
                  <w:pPr>
                    <w:jc w:val="left"/>
                    <w:rPr>
                      <w:rFonts w:cstheme="minorHAnsi"/>
                    </w:rPr>
                  </w:pPr>
                </w:p>
              </w:tc>
              <w:tc>
                <w:tcPr>
                  <w:tcW w:w="2295" w:type="dxa"/>
                  <w:shd w:val="clear" w:color="auto" w:fill="FFFFFF" w:themeFill="background1"/>
                </w:tcPr>
                <w:p w:rsidR="00E80F53" w:rsidRPr="00F27F11" w:rsidRDefault="00E80F53" w:rsidP="00EC23D5">
                  <w:pPr>
                    <w:ind w:left="0" w:firstLine="0"/>
                    <w:jc w:val="left"/>
                    <w:rPr>
                      <w:rFonts w:cstheme="minorHAnsi"/>
                    </w:rPr>
                  </w:pPr>
                </w:p>
              </w:tc>
              <w:tc>
                <w:tcPr>
                  <w:tcW w:w="2519" w:type="dxa"/>
                  <w:shd w:val="clear" w:color="auto" w:fill="FFFFFF" w:themeFill="background1"/>
                </w:tcPr>
                <w:p w:rsidR="009F4611" w:rsidRPr="00F27F11" w:rsidRDefault="009F4611" w:rsidP="00643C9B">
                  <w:pPr>
                    <w:ind w:left="0" w:firstLine="0"/>
                    <w:rPr>
                      <w:rFonts w:cstheme="minorHAnsi"/>
                    </w:rPr>
                  </w:pPr>
                </w:p>
              </w:tc>
            </w:tr>
            <w:tr w:rsidR="00E80F53" w:rsidRPr="00F27F11" w:rsidTr="002F396C">
              <w:tc>
                <w:tcPr>
                  <w:tcW w:w="1320" w:type="dxa"/>
                  <w:shd w:val="clear" w:color="auto" w:fill="FFFFFF" w:themeFill="background1"/>
                </w:tcPr>
                <w:p w:rsidR="00E80F53" w:rsidRPr="00F27F11" w:rsidRDefault="00A63F66" w:rsidP="00A63F66">
                  <w:pPr>
                    <w:rPr>
                      <w:rFonts w:cstheme="minorHAnsi"/>
                      <w:b/>
                      <w:bCs/>
                    </w:rPr>
                  </w:pPr>
                  <w:r>
                    <w:rPr>
                      <w:rFonts w:cstheme="minorHAnsi"/>
                    </w:rPr>
                    <w:t xml:space="preserve">Al </w:t>
                  </w:r>
                  <w:proofErr w:type="spellStart"/>
                  <w:r w:rsidRPr="00A63F66">
                    <w:rPr>
                      <w:rFonts w:cstheme="minorHAnsi"/>
                    </w:rPr>
                    <w:t>Ferdous</w:t>
                  </w:r>
                  <w:proofErr w:type="spellEnd"/>
                </w:p>
              </w:tc>
              <w:tc>
                <w:tcPr>
                  <w:tcW w:w="1598" w:type="dxa"/>
                  <w:shd w:val="clear" w:color="auto" w:fill="FFFFFF" w:themeFill="background1"/>
                </w:tcPr>
                <w:p w:rsidR="00E80F53" w:rsidRPr="00F27F11" w:rsidRDefault="00E80F53" w:rsidP="00E80F53">
                  <w:pPr>
                    <w:pStyle w:val="ListParagraph"/>
                    <w:numPr>
                      <w:ilvl w:val="0"/>
                      <w:numId w:val="0"/>
                    </w:numPr>
                    <w:spacing w:before="0" w:after="0"/>
                    <w:ind w:left="34" w:right="0"/>
                    <w:contextualSpacing/>
                    <w:jc w:val="both"/>
                    <w:rPr>
                      <w:rFonts w:cstheme="minorHAnsi"/>
                      <w:color w:val="000000"/>
                      <w:sz w:val="22"/>
                      <w:szCs w:val="22"/>
                    </w:rPr>
                  </w:pPr>
                  <w:r w:rsidRPr="00F27F11">
                    <w:rPr>
                      <w:rFonts w:cstheme="minorHAnsi"/>
                      <w:color w:val="000000"/>
                      <w:sz w:val="22"/>
                      <w:szCs w:val="22"/>
                    </w:rPr>
                    <w:t xml:space="preserve">Abu </w:t>
                  </w:r>
                  <w:proofErr w:type="spellStart"/>
                  <w:r w:rsidRPr="00F27F11">
                    <w:rPr>
                      <w:rFonts w:cstheme="minorHAnsi"/>
                      <w:color w:val="000000"/>
                      <w:sz w:val="22"/>
                      <w:szCs w:val="22"/>
                    </w:rPr>
                    <w:t>Sineadira</w:t>
                  </w:r>
                  <w:proofErr w:type="spellEnd"/>
                </w:p>
                <w:p w:rsidR="00E80F53" w:rsidRPr="00F27F11" w:rsidRDefault="00E80F53" w:rsidP="00E80F53">
                  <w:pPr>
                    <w:rPr>
                      <w:rFonts w:cstheme="minorHAnsi"/>
                      <w:b/>
                      <w:bCs/>
                    </w:rPr>
                  </w:pPr>
                </w:p>
              </w:tc>
              <w:tc>
                <w:tcPr>
                  <w:tcW w:w="2793" w:type="dxa"/>
                  <w:shd w:val="clear" w:color="auto" w:fill="FFFFFF" w:themeFill="background1"/>
                </w:tcPr>
                <w:p w:rsidR="00E80F53" w:rsidRPr="00F27F11" w:rsidRDefault="0086102B" w:rsidP="00EC23D5">
                  <w:pPr>
                    <w:ind w:left="0" w:firstLine="0"/>
                    <w:jc w:val="left"/>
                    <w:rPr>
                      <w:rFonts w:cstheme="minorHAnsi"/>
                    </w:rPr>
                  </w:pPr>
                  <w:r w:rsidRPr="00F27F11">
                    <w:rPr>
                      <w:rFonts w:cstheme="minorHAnsi"/>
                    </w:rPr>
                    <w:t xml:space="preserve">No active CBRM presence apart from traditional sheikhs  </w:t>
                  </w:r>
                </w:p>
              </w:tc>
              <w:tc>
                <w:tcPr>
                  <w:tcW w:w="2295" w:type="dxa"/>
                  <w:shd w:val="clear" w:color="auto" w:fill="FFFFFF" w:themeFill="background1"/>
                </w:tcPr>
                <w:p w:rsidR="00E80F53" w:rsidRPr="00F27F11" w:rsidRDefault="00863BF8" w:rsidP="00EC23D5">
                  <w:pPr>
                    <w:ind w:left="0" w:firstLine="0"/>
                    <w:jc w:val="left"/>
                    <w:rPr>
                      <w:rFonts w:cstheme="minorHAnsi"/>
                      <w:b/>
                      <w:bCs/>
                    </w:rPr>
                  </w:pPr>
                  <w:r w:rsidRPr="00F27F11">
                    <w:rPr>
                      <w:rFonts w:cstheme="minorHAnsi"/>
                    </w:rPr>
                    <w:t xml:space="preserve">No court structural in place with little  capacities of police men </w:t>
                  </w:r>
                </w:p>
              </w:tc>
              <w:tc>
                <w:tcPr>
                  <w:tcW w:w="2519" w:type="dxa"/>
                  <w:shd w:val="clear" w:color="auto" w:fill="FFFFFF" w:themeFill="background1"/>
                </w:tcPr>
                <w:p w:rsidR="00555767" w:rsidRPr="00F27F11" w:rsidRDefault="00555767" w:rsidP="00EC23D5">
                  <w:pPr>
                    <w:ind w:left="0" w:firstLine="0"/>
                    <w:jc w:val="left"/>
                    <w:rPr>
                      <w:rFonts w:cstheme="minorHAnsi"/>
                    </w:rPr>
                  </w:pPr>
                  <w:r w:rsidRPr="00F27F11">
                    <w:rPr>
                      <w:rFonts w:cstheme="minorHAnsi"/>
                    </w:rPr>
                    <w:t xml:space="preserve">Lack of trained CBRM and poor capacity of traditional leaders in conflict mitigations </w:t>
                  </w:r>
                </w:p>
                <w:p w:rsidR="00E80F53" w:rsidRPr="00F27F11" w:rsidRDefault="00E80F53" w:rsidP="00E80F53">
                  <w:pPr>
                    <w:rPr>
                      <w:rFonts w:cstheme="minorHAnsi"/>
                      <w:b/>
                      <w:bCs/>
                    </w:rPr>
                  </w:pPr>
                </w:p>
              </w:tc>
            </w:tr>
            <w:tr w:rsidR="00E80F53" w:rsidRPr="00F27F11" w:rsidTr="002F396C">
              <w:tc>
                <w:tcPr>
                  <w:tcW w:w="1320" w:type="dxa"/>
                  <w:shd w:val="clear" w:color="auto" w:fill="FFFFFF" w:themeFill="background1"/>
                </w:tcPr>
                <w:p w:rsidR="00E80F53" w:rsidRPr="00A63F66" w:rsidRDefault="00A63F66" w:rsidP="00A63F66">
                  <w:pPr>
                    <w:rPr>
                      <w:rFonts w:cstheme="minorHAnsi"/>
                    </w:rPr>
                  </w:pPr>
                  <w:r>
                    <w:rPr>
                      <w:rFonts w:cstheme="minorHAnsi"/>
                    </w:rPr>
                    <w:t xml:space="preserve">Al </w:t>
                  </w:r>
                  <w:proofErr w:type="spellStart"/>
                  <w:r w:rsidRPr="00A63F66">
                    <w:rPr>
                      <w:rFonts w:cstheme="minorHAnsi"/>
                    </w:rPr>
                    <w:t>Ferdous</w:t>
                  </w:r>
                  <w:proofErr w:type="spellEnd"/>
                </w:p>
              </w:tc>
              <w:tc>
                <w:tcPr>
                  <w:tcW w:w="1598" w:type="dxa"/>
                  <w:shd w:val="clear" w:color="auto" w:fill="FFFFFF" w:themeFill="background1"/>
                </w:tcPr>
                <w:p w:rsidR="00E80F53" w:rsidRPr="00F27F11" w:rsidRDefault="00E80F53" w:rsidP="00E80F53">
                  <w:pPr>
                    <w:pStyle w:val="NoSpacing"/>
                    <w:rPr>
                      <w:rFonts w:cstheme="minorHAnsi"/>
                    </w:rPr>
                  </w:pPr>
                  <w:proofErr w:type="spellStart"/>
                  <w:r w:rsidRPr="00F27F11">
                    <w:rPr>
                      <w:rFonts w:cstheme="minorHAnsi"/>
                    </w:rPr>
                    <w:t>Hebeail</w:t>
                  </w:r>
                  <w:proofErr w:type="spellEnd"/>
                </w:p>
                <w:p w:rsidR="00E80F53" w:rsidRPr="00F27F11" w:rsidRDefault="00E80F53" w:rsidP="00E80F53">
                  <w:pPr>
                    <w:rPr>
                      <w:rFonts w:cstheme="minorHAnsi"/>
                      <w:b/>
                      <w:bCs/>
                    </w:rPr>
                  </w:pPr>
                </w:p>
              </w:tc>
              <w:tc>
                <w:tcPr>
                  <w:tcW w:w="2793" w:type="dxa"/>
                  <w:shd w:val="clear" w:color="auto" w:fill="FFFFFF" w:themeFill="background1"/>
                </w:tcPr>
                <w:p w:rsidR="00E80F53" w:rsidRPr="00F27F11" w:rsidRDefault="00182ADC" w:rsidP="00EC23D5">
                  <w:pPr>
                    <w:jc w:val="left"/>
                    <w:rPr>
                      <w:rFonts w:cstheme="minorHAnsi"/>
                      <w:b/>
                      <w:bCs/>
                    </w:rPr>
                  </w:pPr>
                  <w:r w:rsidRPr="00F27F11">
                    <w:rPr>
                      <w:rFonts w:cstheme="minorHAnsi"/>
                    </w:rPr>
                    <w:t>No active CBRM presence apart from traditional sheikhs  tha</w:t>
                  </w:r>
                  <w:r w:rsidR="00CA08BB">
                    <w:rPr>
                      <w:rFonts w:cstheme="minorHAnsi"/>
                    </w:rPr>
                    <w:t>t experienced</w:t>
                  </w:r>
                  <w:r w:rsidRPr="00F27F11">
                    <w:rPr>
                      <w:rFonts w:cstheme="minorHAnsi"/>
                    </w:rPr>
                    <w:t xml:space="preserve"> tribal conflict </w:t>
                  </w:r>
                </w:p>
              </w:tc>
              <w:tc>
                <w:tcPr>
                  <w:tcW w:w="2295" w:type="dxa"/>
                  <w:shd w:val="clear" w:color="auto" w:fill="FFFFFF" w:themeFill="background1"/>
                </w:tcPr>
                <w:p w:rsidR="00E80F53" w:rsidRPr="00F27F11" w:rsidRDefault="00182ADC" w:rsidP="00EC23D5">
                  <w:pPr>
                    <w:jc w:val="left"/>
                    <w:rPr>
                      <w:rFonts w:cstheme="minorHAnsi"/>
                      <w:b/>
                      <w:bCs/>
                    </w:rPr>
                  </w:pPr>
                  <w:r w:rsidRPr="00F27F11">
                    <w:rPr>
                      <w:rFonts w:cstheme="minorHAnsi"/>
                    </w:rPr>
                    <w:t>No court structural in place with little  capacities of police men</w:t>
                  </w:r>
                </w:p>
              </w:tc>
              <w:tc>
                <w:tcPr>
                  <w:tcW w:w="2519" w:type="dxa"/>
                  <w:shd w:val="clear" w:color="auto" w:fill="FFFFFF" w:themeFill="background1"/>
                </w:tcPr>
                <w:p w:rsidR="00E80F53" w:rsidRPr="00F27F11" w:rsidRDefault="00182ADC" w:rsidP="00EC23D5">
                  <w:pPr>
                    <w:ind w:left="0" w:firstLine="0"/>
                    <w:jc w:val="left"/>
                    <w:rPr>
                      <w:rFonts w:cstheme="minorHAnsi"/>
                    </w:rPr>
                  </w:pPr>
                  <w:r w:rsidRPr="00F27F11">
                    <w:rPr>
                      <w:rFonts w:cstheme="minorHAnsi"/>
                    </w:rPr>
                    <w:t xml:space="preserve">Absent of  CBRM  with poor skills of traditional leaders  </w:t>
                  </w:r>
                </w:p>
              </w:tc>
            </w:tr>
            <w:tr w:rsidR="001E2FD4" w:rsidRPr="00F27F11" w:rsidTr="002F396C">
              <w:tc>
                <w:tcPr>
                  <w:tcW w:w="1320" w:type="dxa"/>
                  <w:shd w:val="clear" w:color="auto" w:fill="FFFFFF" w:themeFill="background1"/>
                </w:tcPr>
                <w:p w:rsidR="001E2FD4" w:rsidRDefault="001E2FD4" w:rsidP="00A63F66">
                  <w:pPr>
                    <w:rPr>
                      <w:rFonts w:cstheme="minorHAnsi"/>
                    </w:rPr>
                  </w:pPr>
                  <w:r>
                    <w:rPr>
                      <w:rFonts w:cstheme="minorHAnsi"/>
                    </w:rPr>
                    <w:t xml:space="preserve">Al </w:t>
                  </w:r>
                  <w:proofErr w:type="spellStart"/>
                  <w:r>
                    <w:rPr>
                      <w:rFonts w:cstheme="minorHAnsi"/>
                    </w:rPr>
                    <w:t>Ferdous</w:t>
                  </w:r>
                  <w:proofErr w:type="spellEnd"/>
                  <w:r>
                    <w:rPr>
                      <w:rFonts w:cstheme="minorHAnsi"/>
                    </w:rPr>
                    <w:t xml:space="preserve"> </w:t>
                  </w:r>
                </w:p>
              </w:tc>
              <w:tc>
                <w:tcPr>
                  <w:tcW w:w="1598" w:type="dxa"/>
                  <w:shd w:val="clear" w:color="auto" w:fill="FFFFFF" w:themeFill="background1"/>
                </w:tcPr>
                <w:p w:rsidR="001E2FD4" w:rsidRPr="00F27F11" w:rsidRDefault="001E2FD4" w:rsidP="00E80F53">
                  <w:pPr>
                    <w:pStyle w:val="NoSpacing"/>
                    <w:rPr>
                      <w:rFonts w:cstheme="minorHAnsi"/>
                    </w:rPr>
                  </w:pPr>
                  <w:r w:rsidRPr="001E2FD4">
                    <w:rPr>
                      <w:rFonts w:cstheme="minorHAnsi"/>
                    </w:rPr>
                    <w:t xml:space="preserve">Al </w:t>
                  </w:r>
                  <w:proofErr w:type="spellStart"/>
                  <w:r w:rsidRPr="001E2FD4">
                    <w:rPr>
                      <w:rFonts w:cstheme="minorHAnsi"/>
                    </w:rPr>
                    <w:t>aradeab</w:t>
                  </w:r>
                  <w:proofErr w:type="spellEnd"/>
                </w:p>
              </w:tc>
              <w:tc>
                <w:tcPr>
                  <w:tcW w:w="2793" w:type="dxa"/>
                  <w:shd w:val="clear" w:color="auto" w:fill="FFFFFF" w:themeFill="background1"/>
                </w:tcPr>
                <w:p w:rsidR="001E2FD4" w:rsidRPr="00F27F11" w:rsidRDefault="001E2FD4" w:rsidP="00EC23D5">
                  <w:pPr>
                    <w:jc w:val="left"/>
                    <w:rPr>
                      <w:rFonts w:cstheme="minorHAnsi"/>
                    </w:rPr>
                  </w:pPr>
                  <w:r>
                    <w:rPr>
                      <w:rFonts w:cstheme="minorHAnsi"/>
                    </w:rPr>
                    <w:t xml:space="preserve">Untrained traditional leaders with poor capacity </w:t>
                  </w:r>
                </w:p>
              </w:tc>
              <w:tc>
                <w:tcPr>
                  <w:tcW w:w="2295" w:type="dxa"/>
                  <w:shd w:val="clear" w:color="auto" w:fill="FFFFFF" w:themeFill="background1"/>
                </w:tcPr>
                <w:p w:rsidR="001E2FD4" w:rsidRPr="00F27F11" w:rsidRDefault="001E2FD4" w:rsidP="00EC23D5">
                  <w:pPr>
                    <w:jc w:val="left"/>
                    <w:rPr>
                      <w:rFonts w:cstheme="minorHAnsi"/>
                    </w:rPr>
                  </w:pPr>
                  <w:r>
                    <w:rPr>
                      <w:rFonts w:cstheme="minorHAnsi"/>
                    </w:rPr>
                    <w:t xml:space="preserve">No court apart from traditional community members </w:t>
                  </w:r>
                </w:p>
              </w:tc>
              <w:tc>
                <w:tcPr>
                  <w:tcW w:w="2519" w:type="dxa"/>
                  <w:shd w:val="clear" w:color="auto" w:fill="FFFFFF" w:themeFill="background1"/>
                </w:tcPr>
                <w:p w:rsidR="001E2FD4" w:rsidRPr="00F27F11" w:rsidRDefault="001E2FD4" w:rsidP="00EC23D5">
                  <w:pPr>
                    <w:ind w:left="0" w:firstLine="0"/>
                    <w:jc w:val="left"/>
                    <w:rPr>
                      <w:rFonts w:cstheme="minorHAnsi"/>
                    </w:rPr>
                  </w:pPr>
                  <w:r>
                    <w:rPr>
                      <w:rFonts w:cstheme="minorHAnsi"/>
                    </w:rPr>
                    <w:t xml:space="preserve">Absenteeism of trained and structured  CBRMs </w:t>
                  </w:r>
                </w:p>
              </w:tc>
            </w:tr>
            <w:tr w:rsidR="00E80F53" w:rsidRPr="00F27F11" w:rsidTr="002F396C">
              <w:tc>
                <w:tcPr>
                  <w:tcW w:w="1320" w:type="dxa"/>
                  <w:shd w:val="clear" w:color="auto" w:fill="FFFFFF" w:themeFill="background1"/>
                </w:tcPr>
                <w:p w:rsidR="00E80F53" w:rsidRPr="00F27F11" w:rsidRDefault="00A63F66" w:rsidP="00A63F66">
                  <w:pPr>
                    <w:rPr>
                      <w:rFonts w:cstheme="minorHAnsi"/>
                      <w:b/>
                      <w:bCs/>
                    </w:rPr>
                  </w:pPr>
                  <w:r>
                    <w:rPr>
                      <w:rFonts w:cstheme="minorHAnsi"/>
                    </w:rPr>
                    <w:t xml:space="preserve"> Al </w:t>
                  </w:r>
                  <w:proofErr w:type="spellStart"/>
                  <w:r w:rsidRPr="00A63F66">
                    <w:rPr>
                      <w:rFonts w:cstheme="minorHAnsi"/>
                    </w:rPr>
                    <w:t>Ferdous</w:t>
                  </w:r>
                  <w:proofErr w:type="spellEnd"/>
                </w:p>
              </w:tc>
              <w:tc>
                <w:tcPr>
                  <w:tcW w:w="1598" w:type="dxa"/>
                  <w:shd w:val="clear" w:color="auto" w:fill="FFFFFF" w:themeFill="background1"/>
                </w:tcPr>
                <w:p w:rsidR="00430280" w:rsidRPr="00F53423" w:rsidRDefault="00430280" w:rsidP="0080635E">
                  <w:pPr>
                    <w:pStyle w:val="NoSpacing"/>
                  </w:pPr>
                  <w:proofErr w:type="spellStart"/>
                  <w:r w:rsidRPr="00F53423">
                    <w:t>Azumri</w:t>
                  </w:r>
                  <w:proofErr w:type="spellEnd"/>
                  <w:r w:rsidRPr="00F53423">
                    <w:t xml:space="preserve"> </w:t>
                  </w:r>
                </w:p>
                <w:p w:rsidR="00E80F53" w:rsidRPr="00F27F11" w:rsidRDefault="00E87E6A" w:rsidP="00E80F53">
                  <w:pPr>
                    <w:rPr>
                      <w:rFonts w:cstheme="minorHAnsi"/>
                      <w:b/>
                      <w:bCs/>
                    </w:rPr>
                  </w:pPr>
                  <w:proofErr w:type="spellStart"/>
                  <w:r>
                    <w:rPr>
                      <w:rFonts w:cstheme="minorHAnsi"/>
                    </w:rPr>
                    <w:t>adminstration</w:t>
                  </w:r>
                  <w:proofErr w:type="spellEnd"/>
                  <w:r>
                    <w:rPr>
                      <w:rFonts w:cstheme="minorHAnsi"/>
                    </w:rPr>
                    <w:t xml:space="preserve"> unit/villages to be selected </w:t>
                  </w:r>
                </w:p>
              </w:tc>
              <w:tc>
                <w:tcPr>
                  <w:tcW w:w="2793" w:type="dxa"/>
                  <w:shd w:val="clear" w:color="auto" w:fill="FFFFFF" w:themeFill="background1"/>
                </w:tcPr>
                <w:p w:rsidR="00E80F53" w:rsidRPr="00F27F11" w:rsidRDefault="00704356" w:rsidP="00EC23D5">
                  <w:pPr>
                    <w:jc w:val="left"/>
                    <w:rPr>
                      <w:rFonts w:cstheme="minorHAnsi"/>
                    </w:rPr>
                  </w:pPr>
                  <w:r w:rsidRPr="00F27F11">
                    <w:rPr>
                      <w:rFonts w:cstheme="minorHAnsi"/>
                    </w:rPr>
                    <w:t xml:space="preserve">Lack  </w:t>
                  </w:r>
                  <w:r w:rsidR="00430280">
                    <w:rPr>
                      <w:rFonts w:cstheme="minorHAnsi"/>
                    </w:rPr>
                    <w:t xml:space="preserve">of </w:t>
                  </w:r>
                  <w:r w:rsidRPr="00F27F11">
                    <w:rPr>
                      <w:rFonts w:cstheme="minorHAnsi"/>
                    </w:rPr>
                    <w:t xml:space="preserve">CBRM committees ,  </w:t>
                  </w:r>
                </w:p>
              </w:tc>
              <w:tc>
                <w:tcPr>
                  <w:tcW w:w="2295" w:type="dxa"/>
                  <w:shd w:val="clear" w:color="auto" w:fill="FFFFFF" w:themeFill="background1"/>
                </w:tcPr>
                <w:p w:rsidR="00E80F53" w:rsidRDefault="00965266" w:rsidP="00EC23D5">
                  <w:pPr>
                    <w:jc w:val="left"/>
                    <w:rPr>
                      <w:rFonts w:cstheme="minorHAnsi"/>
                    </w:rPr>
                  </w:pPr>
                  <w:r>
                    <w:rPr>
                      <w:rFonts w:cstheme="minorHAnsi"/>
                    </w:rPr>
                    <w:t xml:space="preserve">lack of government </w:t>
                  </w:r>
                </w:p>
                <w:p w:rsidR="00965266" w:rsidRPr="00F27F11" w:rsidRDefault="00965266" w:rsidP="00965266">
                  <w:pPr>
                    <w:jc w:val="left"/>
                    <w:rPr>
                      <w:rFonts w:cstheme="minorHAnsi"/>
                      <w:b/>
                      <w:bCs/>
                    </w:rPr>
                  </w:pPr>
                  <w:r w:rsidRPr="006012B6">
                    <w:t xml:space="preserve">structures at community level to play an effective role and capacity to lead meaningful community peace </w:t>
                  </w:r>
                  <w:r w:rsidRPr="006012B6">
                    <w:lastRenderedPageBreak/>
                    <w:t>processes remains limited and weak.</w:t>
                  </w:r>
                </w:p>
              </w:tc>
              <w:tc>
                <w:tcPr>
                  <w:tcW w:w="2519" w:type="dxa"/>
                  <w:shd w:val="clear" w:color="auto" w:fill="FFFFFF" w:themeFill="background1"/>
                </w:tcPr>
                <w:p w:rsidR="00E80F53" w:rsidRPr="00F27F11" w:rsidRDefault="00FD0368" w:rsidP="00EC23D5">
                  <w:pPr>
                    <w:ind w:left="0" w:firstLine="0"/>
                    <w:jc w:val="left"/>
                    <w:rPr>
                      <w:rFonts w:cstheme="minorHAnsi"/>
                    </w:rPr>
                  </w:pPr>
                  <w:r w:rsidRPr="00F27F11">
                    <w:rPr>
                      <w:rFonts w:cstheme="minorHAnsi"/>
                    </w:rPr>
                    <w:lastRenderedPageBreak/>
                    <w:t>La</w:t>
                  </w:r>
                  <w:r w:rsidR="007B7D7D" w:rsidRPr="00F27F11">
                    <w:rPr>
                      <w:rFonts w:cstheme="minorHAnsi"/>
                    </w:rPr>
                    <w:t>c</w:t>
                  </w:r>
                  <w:r w:rsidRPr="00F27F11">
                    <w:rPr>
                      <w:rFonts w:cstheme="minorHAnsi"/>
                    </w:rPr>
                    <w:t xml:space="preserve">k peace </w:t>
                  </w:r>
                  <w:r w:rsidR="00EC23D5" w:rsidRPr="00F27F11">
                    <w:rPr>
                      <w:rFonts w:cstheme="minorHAnsi"/>
                    </w:rPr>
                    <w:t>conveners</w:t>
                  </w:r>
                  <w:r w:rsidRPr="00F27F11">
                    <w:rPr>
                      <w:rFonts w:cstheme="minorHAnsi"/>
                    </w:rPr>
                    <w:t xml:space="preserve"> , poor capacity </w:t>
                  </w:r>
                  <w:r w:rsidR="00965266">
                    <w:rPr>
                      <w:rFonts w:cstheme="minorHAnsi"/>
                    </w:rPr>
                    <w:t xml:space="preserve">of the traditional leaders </w:t>
                  </w:r>
                </w:p>
              </w:tc>
            </w:tr>
            <w:tr w:rsidR="00E80F53" w:rsidRPr="00F27F11" w:rsidTr="002F396C">
              <w:tc>
                <w:tcPr>
                  <w:tcW w:w="1320" w:type="dxa"/>
                  <w:shd w:val="clear" w:color="auto" w:fill="FFFFFF" w:themeFill="background1"/>
                </w:tcPr>
                <w:p w:rsidR="00E80F53" w:rsidRPr="00F27F11" w:rsidRDefault="00965266" w:rsidP="00E80F53">
                  <w:pPr>
                    <w:rPr>
                      <w:rFonts w:cstheme="minorHAnsi"/>
                      <w:b/>
                      <w:bCs/>
                    </w:rPr>
                  </w:pPr>
                  <w:r>
                    <w:rPr>
                      <w:rFonts w:cstheme="minorHAnsi"/>
                      <w:b/>
                      <w:bCs/>
                    </w:rPr>
                    <w:lastRenderedPageBreak/>
                    <w:t xml:space="preserve">Al </w:t>
                  </w:r>
                  <w:proofErr w:type="spellStart"/>
                  <w:r>
                    <w:rPr>
                      <w:rFonts w:cstheme="minorHAnsi"/>
                      <w:b/>
                      <w:bCs/>
                    </w:rPr>
                    <w:t>ferdous</w:t>
                  </w:r>
                  <w:proofErr w:type="spellEnd"/>
                  <w:r>
                    <w:rPr>
                      <w:rFonts w:cstheme="minorHAnsi"/>
                      <w:b/>
                      <w:bCs/>
                    </w:rPr>
                    <w:t xml:space="preserve"> </w:t>
                  </w:r>
                </w:p>
              </w:tc>
              <w:tc>
                <w:tcPr>
                  <w:tcW w:w="1598" w:type="dxa"/>
                  <w:shd w:val="clear" w:color="auto" w:fill="FFFFFF" w:themeFill="background1"/>
                </w:tcPr>
                <w:p w:rsidR="00430280" w:rsidRPr="00F53423" w:rsidRDefault="00430280" w:rsidP="0080635E">
                  <w:pPr>
                    <w:pStyle w:val="NoSpacing"/>
                  </w:pPr>
                  <w:r w:rsidRPr="00F53423">
                    <w:t xml:space="preserve">Um </w:t>
                  </w:r>
                  <w:proofErr w:type="spellStart"/>
                  <w:r w:rsidRPr="00F53423">
                    <w:t>Eed</w:t>
                  </w:r>
                  <w:proofErr w:type="spellEnd"/>
                  <w:r w:rsidRPr="00F53423">
                    <w:t xml:space="preserve"> </w:t>
                  </w:r>
                </w:p>
                <w:p w:rsidR="00E80F53" w:rsidRPr="00F27F11" w:rsidRDefault="00E80F53" w:rsidP="00E80F53">
                  <w:pPr>
                    <w:rPr>
                      <w:rFonts w:cstheme="minorHAnsi"/>
                      <w:b/>
                      <w:bCs/>
                    </w:rPr>
                  </w:pPr>
                </w:p>
              </w:tc>
              <w:tc>
                <w:tcPr>
                  <w:tcW w:w="2793" w:type="dxa"/>
                  <w:shd w:val="clear" w:color="auto" w:fill="FFFFFF" w:themeFill="background1"/>
                </w:tcPr>
                <w:p w:rsidR="00E80F53" w:rsidRPr="00F27F11" w:rsidRDefault="000D1181" w:rsidP="00E80F53">
                  <w:pPr>
                    <w:rPr>
                      <w:rFonts w:cstheme="minorHAnsi"/>
                      <w:b/>
                      <w:bCs/>
                    </w:rPr>
                  </w:pPr>
                  <w:r>
                    <w:rPr>
                      <w:rFonts w:eastAsia="Times New Roman"/>
                    </w:rPr>
                    <w:t xml:space="preserve">5% </w:t>
                  </w:r>
                  <w:r w:rsidR="00674298">
                    <w:rPr>
                      <w:rFonts w:eastAsia="Times New Roman"/>
                    </w:rPr>
                    <w:t xml:space="preserve">Native administration system </w:t>
                  </w:r>
                  <w:r w:rsidR="00674298" w:rsidRPr="006012B6">
                    <w:rPr>
                      <w:rFonts w:eastAsia="Times New Roman"/>
                    </w:rPr>
                    <w:t>significantly weakened and politically manipulated</w:t>
                  </w:r>
                </w:p>
              </w:tc>
              <w:tc>
                <w:tcPr>
                  <w:tcW w:w="2295" w:type="dxa"/>
                  <w:shd w:val="clear" w:color="auto" w:fill="FFFFFF" w:themeFill="background1"/>
                </w:tcPr>
                <w:p w:rsidR="00E80F53" w:rsidRPr="00F27F11" w:rsidRDefault="000B5588" w:rsidP="00E80F53">
                  <w:pPr>
                    <w:rPr>
                      <w:rFonts w:cstheme="minorHAnsi"/>
                      <w:b/>
                      <w:bCs/>
                    </w:rPr>
                  </w:pPr>
                  <w:proofErr w:type="spellStart"/>
                  <w:r>
                    <w:rPr>
                      <w:rFonts w:cstheme="minorHAnsi"/>
                      <w:b/>
                      <w:bCs/>
                    </w:rPr>
                    <w:t>Absetism</w:t>
                  </w:r>
                  <w:proofErr w:type="spellEnd"/>
                  <w:r>
                    <w:rPr>
                      <w:rFonts w:cstheme="minorHAnsi"/>
                      <w:b/>
                      <w:bCs/>
                    </w:rPr>
                    <w:t xml:space="preserve"> of community police and rural court include traditional </w:t>
                  </w:r>
                  <w:proofErr w:type="spellStart"/>
                  <w:r>
                    <w:rPr>
                      <w:rFonts w:cstheme="minorHAnsi"/>
                      <w:b/>
                      <w:bCs/>
                    </w:rPr>
                    <w:t>adminstration</w:t>
                  </w:r>
                  <w:proofErr w:type="spellEnd"/>
                  <w:r>
                    <w:rPr>
                      <w:rFonts w:cstheme="minorHAnsi"/>
                      <w:b/>
                      <w:bCs/>
                    </w:rPr>
                    <w:t xml:space="preserve"> system </w:t>
                  </w:r>
                </w:p>
              </w:tc>
              <w:tc>
                <w:tcPr>
                  <w:tcW w:w="2519" w:type="dxa"/>
                  <w:shd w:val="clear" w:color="auto" w:fill="FFFFFF" w:themeFill="background1"/>
                </w:tcPr>
                <w:p w:rsidR="00E80F53" w:rsidRPr="00F27F11" w:rsidRDefault="00062711" w:rsidP="00E80F53">
                  <w:pPr>
                    <w:rPr>
                      <w:rFonts w:cstheme="minorHAnsi"/>
                      <w:b/>
                      <w:bCs/>
                    </w:rPr>
                  </w:pPr>
                  <w:r>
                    <w:rPr>
                      <w:rFonts w:cstheme="minorHAnsi"/>
                      <w:b/>
                      <w:bCs/>
                    </w:rPr>
                    <w:t xml:space="preserve">Un </w:t>
                  </w:r>
                  <w:proofErr w:type="spellStart"/>
                  <w:r>
                    <w:rPr>
                      <w:rFonts w:cstheme="minorHAnsi"/>
                      <w:b/>
                      <w:bCs/>
                    </w:rPr>
                    <w:t>trined</w:t>
                  </w:r>
                  <w:proofErr w:type="spellEnd"/>
                  <w:r>
                    <w:rPr>
                      <w:rFonts w:cstheme="minorHAnsi"/>
                      <w:b/>
                      <w:bCs/>
                    </w:rPr>
                    <w:t xml:space="preserve"> traditional leaders with weakened capacity </w:t>
                  </w:r>
                </w:p>
              </w:tc>
            </w:tr>
            <w:tr w:rsidR="00430280" w:rsidRPr="00F27F11" w:rsidTr="002F396C">
              <w:tc>
                <w:tcPr>
                  <w:tcW w:w="1320" w:type="dxa"/>
                  <w:shd w:val="clear" w:color="auto" w:fill="FFFFFF" w:themeFill="background1"/>
                </w:tcPr>
                <w:p w:rsidR="00430280" w:rsidRPr="00F27F11" w:rsidRDefault="00965266" w:rsidP="00E80F53">
                  <w:pPr>
                    <w:rPr>
                      <w:rFonts w:cstheme="minorHAnsi"/>
                      <w:b/>
                      <w:bCs/>
                    </w:rPr>
                  </w:pPr>
                  <w:r>
                    <w:rPr>
                      <w:rFonts w:cstheme="minorHAnsi"/>
                      <w:b/>
                      <w:bCs/>
                    </w:rPr>
                    <w:t xml:space="preserve">Al </w:t>
                  </w:r>
                  <w:proofErr w:type="spellStart"/>
                  <w:r>
                    <w:rPr>
                      <w:rFonts w:cstheme="minorHAnsi"/>
                      <w:b/>
                      <w:bCs/>
                    </w:rPr>
                    <w:t>Ferdous</w:t>
                  </w:r>
                  <w:proofErr w:type="spellEnd"/>
                  <w:r>
                    <w:rPr>
                      <w:rFonts w:cstheme="minorHAnsi"/>
                      <w:b/>
                      <w:bCs/>
                    </w:rPr>
                    <w:t xml:space="preserve"> </w:t>
                  </w:r>
                </w:p>
              </w:tc>
              <w:tc>
                <w:tcPr>
                  <w:tcW w:w="1598" w:type="dxa"/>
                  <w:shd w:val="clear" w:color="auto" w:fill="FFFFFF" w:themeFill="background1"/>
                </w:tcPr>
                <w:p w:rsidR="00430280" w:rsidRPr="00F53423" w:rsidRDefault="00430280" w:rsidP="00430280">
                  <w:pPr>
                    <w:pStyle w:val="NoSpacing"/>
                  </w:pPr>
                  <w:r w:rsidRPr="00430280">
                    <w:t xml:space="preserve">Al </w:t>
                  </w:r>
                  <w:proofErr w:type="spellStart"/>
                  <w:r w:rsidRPr="00430280">
                    <w:t>sarij</w:t>
                  </w:r>
                  <w:proofErr w:type="spellEnd"/>
                </w:p>
              </w:tc>
              <w:tc>
                <w:tcPr>
                  <w:tcW w:w="2793" w:type="dxa"/>
                  <w:shd w:val="clear" w:color="auto" w:fill="FFFFFF" w:themeFill="background1"/>
                </w:tcPr>
                <w:p w:rsidR="00430280" w:rsidRPr="00F27F11" w:rsidRDefault="000D1181" w:rsidP="0080635E">
                  <w:pPr>
                    <w:ind w:left="0" w:firstLine="0"/>
                    <w:rPr>
                      <w:rFonts w:cstheme="minorHAnsi"/>
                      <w:b/>
                      <w:bCs/>
                    </w:rPr>
                  </w:pPr>
                  <w:r>
                    <w:rPr>
                      <w:rFonts w:cstheme="minorHAnsi"/>
                      <w:b/>
                      <w:bCs/>
                    </w:rPr>
                    <w:t xml:space="preserve">Absenteeism of CBRMs </w:t>
                  </w:r>
                </w:p>
              </w:tc>
              <w:tc>
                <w:tcPr>
                  <w:tcW w:w="2295" w:type="dxa"/>
                  <w:shd w:val="clear" w:color="auto" w:fill="FFFFFF" w:themeFill="background1"/>
                </w:tcPr>
                <w:p w:rsidR="00430280" w:rsidRPr="00F27F11" w:rsidRDefault="000D1181" w:rsidP="00E80F53">
                  <w:pPr>
                    <w:rPr>
                      <w:rFonts w:cstheme="minorHAnsi"/>
                      <w:b/>
                      <w:bCs/>
                    </w:rPr>
                  </w:pPr>
                  <w:r>
                    <w:rPr>
                      <w:rFonts w:cstheme="minorHAnsi"/>
                      <w:b/>
                      <w:bCs/>
                    </w:rPr>
                    <w:t xml:space="preserve">No local court in place </w:t>
                  </w:r>
                </w:p>
              </w:tc>
              <w:tc>
                <w:tcPr>
                  <w:tcW w:w="2519" w:type="dxa"/>
                  <w:shd w:val="clear" w:color="auto" w:fill="FFFFFF" w:themeFill="background1"/>
                </w:tcPr>
                <w:p w:rsidR="00430280" w:rsidRPr="00F27F11" w:rsidRDefault="000D1181" w:rsidP="00E80F53">
                  <w:pPr>
                    <w:rPr>
                      <w:rFonts w:cstheme="minorHAnsi"/>
                      <w:b/>
                      <w:bCs/>
                    </w:rPr>
                  </w:pPr>
                  <w:r>
                    <w:rPr>
                      <w:rFonts w:cstheme="minorHAnsi"/>
                      <w:b/>
                      <w:bCs/>
                    </w:rPr>
                    <w:t xml:space="preserve">Absent of </w:t>
                  </w:r>
                  <w:proofErr w:type="spellStart"/>
                  <w:r>
                    <w:rPr>
                      <w:rFonts w:cstheme="minorHAnsi"/>
                      <w:b/>
                      <w:bCs/>
                    </w:rPr>
                    <w:t>Confilict</w:t>
                  </w:r>
                  <w:proofErr w:type="spellEnd"/>
                  <w:r>
                    <w:rPr>
                      <w:rFonts w:cstheme="minorHAnsi"/>
                      <w:b/>
                      <w:bCs/>
                    </w:rPr>
                    <w:t xml:space="preserve"> and </w:t>
                  </w:r>
                  <w:proofErr w:type="spellStart"/>
                  <w:r>
                    <w:rPr>
                      <w:rFonts w:cstheme="minorHAnsi"/>
                      <w:b/>
                      <w:bCs/>
                    </w:rPr>
                    <w:t>rsik</w:t>
                  </w:r>
                  <w:proofErr w:type="spellEnd"/>
                  <w:r>
                    <w:rPr>
                      <w:rFonts w:cstheme="minorHAnsi"/>
                      <w:b/>
                      <w:bCs/>
                    </w:rPr>
                    <w:t xml:space="preserve"> </w:t>
                  </w:r>
                  <w:proofErr w:type="spellStart"/>
                  <w:r>
                    <w:rPr>
                      <w:rFonts w:cstheme="minorHAnsi"/>
                      <w:b/>
                      <w:bCs/>
                    </w:rPr>
                    <w:t>mitigators</w:t>
                  </w:r>
                  <w:proofErr w:type="spellEnd"/>
                  <w:r>
                    <w:rPr>
                      <w:rFonts w:cstheme="minorHAnsi"/>
                      <w:b/>
                      <w:bCs/>
                    </w:rPr>
                    <w:t xml:space="preserve"> </w:t>
                  </w:r>
                </w:p>
              </w:tc>
            </w:tr>
          </w:tbl>
          <w:p w:rsidR="00EB59B7" w:rsidRPr="009007EB" w:rsidRDefault="00EB59B7" w:rsidP="00D61B66">
            <w:pPr>
              <w:rPr>
                <w:rFonts w:ascii="Arial" w:hAnsi="Arial" w:cs="Arial"/>
                <w:sz w:val="20"/>
                <w:szCs w:val="20"/>
              </w:rPr>
            </w:pPr>
          </w:p>
        </w:tc>
      </w:tr>
      <w:tr w:rsidR="00EB59B7" w:rsidRPr="003916BB" w:rsidTr="002F396C">
        <w:trPr>
          <w:jc w:val="center"/>
        </w:trPr>
        <w:tc>
          <w:tcPr>
            <w:tcW w:w="326" w:type="pct"/>
            <w:vMerge/>
            <w:tcBorders>
              <w:left w:val="single" w:sz="4" w:space="0" w:color="7F7F7F" w:themeColor="text1" w:themeTint="80"/>
              <w:right w:val="single" w:sz="4" w:space="0" w:color="7F7F7F" w:themeColor="text1" w:themeTint="80"/>
            </w:tcBorders>
          </w:tcPr>
          <w:p w:rsidR="00EB59B7" w:rsidRPr="009007EB" w:rsidRDefault="00EB59B7" w:rsidP="00D61B66">
            <w:pPr>
              <w:pStyle w:val="Heading2"/>
              <w:rPr>
                <w:rFonts w:ascii="Arial" w:hAnsi="Arial" w:cs="Arial"/>
                <w:color w:val="auto"/>
                <w:sz w:val="20"/>
                <w:szCs w:val="20"/>
              </w:rPr>
            </w:pPr>
          </w:p>
        </w:tc>
        <w:tc>
          <w:tcPr>
            <w:tcW w:w="4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916BB" w:rsidRDefault="00EB59B7" w:rsidP="003916BB">
            <w:pPr>
              <w:rPr>
                <w:rFonts w:ascii="Arial" w:hAnsi="Arial" w:cs="Arial"/>
                <w:sz w:val="20"/>
                <w:szCs w:val="20"/>
              </w:rPr>
            </w:pPr>
            <w:r w:rsidRPr="009007EB">
              <w:rPr>
                <w:rFonts w:ascii="Arial" w:hAnsi="Arial" w:cs="Arial"/>
                <w:sz w:val="20"/>
                <w:szCs w:val="20"/>
              </w:rPr>
              <w:t>Gender &amp; Inclusion</w:t>
            </w:r>
            <w:r w:rsidR="003916BB">
              <w:rPr>
                <w:rFonts w:ascii="Arial" w:hAnsi="Arial" w:cs="Arial"/>
                <w:sz w:val="20"/>
                <w:szCs w:val="20"/>
              </w:rPr>
              <w:t xml:space="preserve"> </w:t>
            </w:r>
          </w:p>
          <w:p w:rsidR="003916BB" w:rsidRPr="009007EB" w:rsidRDefault="003916BB" w:rsidP="00575D3F">
            <w:pPr>
              <w:ind w:left="0" w:firstLine="0"/>
              <w:rPr>
                <w:rFonts w:ascii="Arial" w:hAnsi="Arial" w:cs="Arial"/>
                <w:sz w:val="20"/>
                <w:szCs w:val="20"/>
              </w:rPr>
            </w:pPr>
          </w:p>
        </w:tc>
      </w:tr>
      <w:tr w:rsidR="00EB59B7" w:rsidRPr="009007EB" w:rsidTr="002F396C">
        <w:trPr>
          <w:jc w:val="center"/>
        </w:trPr>
        <w:tc>
          <w:tcPr>
            <w:tcW w:w="326" w:type="pct"/>
            <w:vMerge/>
            <w:tcBorders>
              <w:left w:val="single" w:sz="4" w:space="0" w:color="7F7F7F" w:themeColor="text1" w:themeTint="80"/>
              <w:bottom w:val="single" w:sz="4" w:space="0" w:color="7F7F7F" w:themeColor="text1" w:themeTint="80"/>
              <w:right w:val="single" w:sz="4" w:space="0" w:color="7F7F7F" w:themeColor="text1" w:themeTint="80"/>
            </w:tcBorders>
          </w:tcPr>
          <w:p w:rsidR="00EB59B7" w:rsidRPr="009007EB" w:rsidRDefault="00EB59B7" w:rsidP="00D61B66">
            <w:pPr>
              <w:pStyle w:val="Heading2"/>
              <w:rPr>
                <w:rFonts w:ascii="Arial" w:hAnsi="Arial" w:cs="Arial"/>
                <w:color w:val="auto"/>
                <w:sz w:val="20"/>
                <w:szCs w:val="20"/>
              </w:rPr>
            </w:pPr>
          </w:p>
        </w:tc>
        <w:tc>
          <w:tcPr>
            <w:tcW w:w="4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22109" w:rsidRPr="00CA3714" w:rsidRDefault="0066606A" w:rsidP="00CA3714">
            <w:pPr>
              <w:ind w:left="0" w:firstLine="0"/>
              <w:rPr>
                <w:rFonts w:ascii="Arial" w:hAnsi="Arial" w:cs="Arial"/>
                <w:i/>
                <w:sz w:val="20"/>
                <w:szCs w:val="20"/>
              </w:rPr>
            </w:pPr>
            <w:r w:rsidRPr="009007EB">
              <w:rPr>
                <w:rFonts w:ascii="Arial" w:hAnsi="Arial" w:cs="Arial"/>
                <w:i/>
                <w:noProof/>
                <w:sz w:val="20"/>
                <w:szCs w:val="20"/>
              </w:rPr>
              <mc:AlternateContent>
                <mc:Choice Requires="wps">
                  <w:drawing>
                    <wp:anchor distT="0" distB="0" distL="114300" distR="114300" simplePos="0" relativeHeight="251661312" behindDoc="0" locked="0" layoutInCell="1" allowOverlap="1" wp14:anchorId="263B47F7" wp14:editId="4B44A3D9">
                      <wp:simplePos x="0" y="0"/>
                      <wp:positionH relativeFrom="column">
                        <wp:posOffset>1270</wp:posOffset>
                      </wp:positionH>
                      <wp:positionV relativeFrom="paragraph">
                        <wp:posOffset>152400</wp:posOffset>
                      </wp:positionV>
                      <wp:extent cx="6677025" cy="45085"/>
                      <wp:effectExtent l="0" t="0" r="9525" b="0"/>
                      <wp:wrapTight wrapText="bothSides">
                        <wp:wrapPolygon edited="0">
                          <wp:start x="0" y="0"/>
                          <wp:lineTo x="0" y="9127"/>
                          <wp:lineTo x="21569" y="9127"/>
                          <wp:lineTo x="21569"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45085"/>
                              </a:xfrm>
                              <a:prstGeom prst="rect">
                                <a:avLst/>
                              </a:prstGeom>
                              <a:solidFill>
                                <a:schemeClr val="bg2"/>
                              </a:solidFill>
                              <a:ln>
                                <a:noFill/>
                              </a:ln>
                            </wps:spPr>
                            <wps:txbx>
                              <w:txbxContent>
                                <w:p w:rsidR="0080635E" w:rsidRPr="007F0D3E" w:rsidRDefault="0080635E" w:rsidP="00EB59B7">
                                  <w:pPr>
                                    <w:widowControl w:val="0"/>
                                    <w:numPr>
                                      <w:ilvl w:val="0"/>
                                      <w:numId w:val="8"/>
                                    </w:numPr>
                                    <w:shd w:val="clear" w:color="auto" w:fill="E7E6E6" w:themeFill="background2"/>
                                    <w:autoSpaceDE w:val="0"/>
                                    <w:autoSpaceDN w:val="0"/>
                                    <w:adjustRightInd w:val="0"/>
                                    <w:spacing w:after="40"/>
                                    <w:jc w:val="left"/>
                                    <w:rPr>
                                      <w:rFonts w:cs="Calibri"/>
                                      <w:sz w:val="20"/>
                                      <w:szCs w:val="20"/>
                                    </w:rPr>
                                  </w:pPr>
                                  <w:r>
                                    <w:rPr>
                                      <w:rFonts w:ascii="Arial" w:hAnsi="Arial" w:cs="Arial"/>
                                      <w:sz w:val="20"/>
                                      <w:szCs w:val="20"/>
                                    </w:rPr>
                                    <w:t>Describe the dynamics in the target community that may contribute to social, gender, or economic exclusion.</w:t>
                                  </w:r>
                                </w:p>
                                <w:p w:rsidR="0080635E" w:rsidRPr="00F0599A" w:rsidRDefault="0080635E" w:rsidP="00EB59B7">
                                  <w:pPr>
                                    <w:widowControl w:val="0"/>
                                    <w:numPr>
                                      <w:ilvl w:val="0"/>
                                      <w:numId w:val="8"/>
                                    </w:numPr>
                                    <w:shd w:val="clear" w:color="auto" w:fill="E7E6E6" w:themeFill="background2"/>
                                    <w:autoSpaceDE w:val="0"/>
                                    <w:autoSpaceDN w:val="0"/>
                                    <w:adjustRightInd w:val="0"/>
                                    <w:spacing w:after="40"/>
                                    <w:jc w:val="left"/>
                                    <w:rPr>
                                      <w:rFonts w:cs="Calibri"/>
                                      <w:sz w:val="20"/>
                                      <w:szCs w:val="20"/>
                                    </w:rPr>
                                  </w:pPr>
                                  <w:r w:rsidRPr="00F0599A">
                                    <w:rPr>
                                      <w:rFonts w:ascii="Arial" w:hAnsi="Arial" w:cs="Arial"/>
                                      <w:sz w:val="20"/>
                                      <w:szCs w:val="20"/>
                                    </w:rPr>
                                    <w:t>Describe how your project promotes the inclusion of both men and women. What measures will you take to counter the potential exclusion of participation based on gender?</w:t>
                                  </w:r>
                                </w:p>
                                <w:p w:rsidR="0080635E" w:rsidRPr="00870222" w:rsidRDefault="0080635E" w:rsidP="00EB59B7">
                                  <w:pPr>
                                    <w:widowControl w:val="0"/>
                                    <w:numPr>
                                      <w:ilvl w:val="0"/>
                                      <w:numId w:val="8"/>
                                    </w:numPr>
                                    <w:shd w:val="clear" w:color="auto" w:fill="E7E6E6" w:themeFill="background2"/>
                                    <w:autoSpaceDE w:val="0"/>
                                    <w:autoSpaceDN w:val="0"/>
                                    <w:adjustRightInd w:val="0"/>
                                    <w:spacing w:after="40"/>
                                    <w:jc w:val="left"/>
                                    <w:rPr>
                                      <w:rFonts w:cs="Calibri"/>
                                      <w:sz w:val="20"/>
                                      <w:szCs w:val="20"/>
                                    </w:rPr>
                                  </w:pPr>
                                  <w:r w:rsidRPr="00870222">
                                    <w:rPr>
                                      <w:rFonts w:ascii="Arial" w:hAnsi="Arial" w:cs="Arial"/>
                                      <w:sz w:val="20"/>
                                      <w:szCs w:val="20"/>
                                    </w:rPr>
                                    <w:t xml:space="preserve">Describe how your project promotes the inclusion of different ethnic groups, age groups, and socio/economic groups. </w:t>
                                  </w:r>
                                </w:p>
                                <w:p w:rsidR="0080635E" w:rsidRPr="00870222" w:rsidRDefault="0080635E" w:rsidP="00EB59B7">
                                  <w:pPr>
                                    <w:widowControl w:val="0"/>
                                    <w:numPr>
                                      <w:ilvl w:val="0"/>
                                      <w:numId w:val="8"/>
                                    </w:numPr>
                                    <w:shd w:val="clear" w:color="auto" w:fill="E7E6E6" w:themeFill="background2"/>
                                    <w:autoSpaceDE w:val="0"/>
                                    <w:autoSpaceDN w:val="0"/>
                                    <w:adjustRightInd w:val="0"/>
                                    <w:spacing w:after="40"/>
                                    <w:jc w:val="left"/>
                                    <w:rPr>
                                      <w:rFonts w:cs="Calibri"/>
                                      <w:sz w:val="20"/>
                                      <w:szCs w:val="20"/>
                                    </w:rPr>
                                  </w:pPr>
                                  <w:r w:rsidRPr="00870222">
                                    <w:rPr>
                                      <w:rFonts w:ascii="Arial" w:hAnsi="Arial" w:cs="Arial"/>
                                      <w:sz w:val="20"/>
                                      <w:szCs w:val="20"/>
                                    </w:rPr>
                                    <w:t xml:space="preserve">What measures will you take to counter potential exclusion and to encourage inclusion throughout the project?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B47F7" id="Text Box 6" o:spid="_x0000_s1028" type="#_x0000_t202" style="position:absolute;left:0;text-align:left;margin-left:.1pt;margin-top:12pt;width:525.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" fillcolor="#e7e6e6 [3214]" stroked="f">
                      <v:textbox inset=",7.2pt,,7.2pt">
                        <w:txbxContent>
                          <w:p w:rsidR="0080635E" w:rsidRPr="007F0D3E" w:rsidRDefault="0080635E" w:rsidP="00EB59B7">
                            <w:pPr>
                              <w:widowControl w:val="0"/>
                              <w:numPr>
                                <w:ilvl w:val="0"/>
                                <w:numId w:val="8"/>
                              </w:numPr>
                              <w:shd w:val="clear" w:color="auto" w:fill="E7E6E6" w:themeFill="background2"/>
                              <w:autoSpaceDE w:val="0"/>
                              <w:autoSpaceDN w:val="0"/>
                              <w:adjustRightInd w:val="0"/>
                              <w:spacing w:after="40"/>
                              <w:jc w:val="left"/>
                              <w:rPr>
                                <w:rFonts w:cs="Calibri"/>
                                <w:sz w:val="20"/>
                                <w:szCs w:val="20"/>
                              </w:rPr>
                            </w:pPr>
                            <w:r>
                              <w:rPr>
                                <w:rFonts w:ascii="Arial" w:hAnsi="Arial" w:cs="Arial"/>
                                <w:sz w:val="20"/>
                                <w:szCs w:val="20"/>
                              </w:rPr>
                              <w:t>Describe the dynamics in the target community that may contribute to social, gender, or economic exclusion.</w:t>
                            </w:r>
                          </w:p>
                          <w:p w:rsidR="0080635E" w:rsidRPr="00F0599A" w:rsidRDefault="0080635E" w:rsidP="00EB59B7">
                            <w:pPr>
                              <w:widowControl w:val="0"/>
                              <w:numPr>
                                <w:ilvl w:val="0"/>
                                <w:numId w:val="8"/>
                              </w:numPr>
                              <w:shd w:val="clear" w:color="auto" w:fill="E7E6E6" w:themeFill="background2"/>
                              <w:autoSpaceDE w:val="0"/>
                              <w:autoSpaceDN w:val="0"/>
                              <w:adjustRightInd w:val="0"/>
                              <w:spacing w:after="40"/>
                              <w:jc w:val="left"/>
                              <w:rPr>
                                <w:rFonts w:cs="Calibri"/>
                                <w:sz w:val="20"/>
                                <w:szCs w:val="20"/>
                              </w:rPr>
                            </w:pPr>
                            <w:r w:rsidRPr="00F0599A">
                              <w:rPr>
                                <w:rFonts w:ascii="Arial" w:hAnsi="Arial" w:cs="Arial"/>
                                <w:sz w:val="20"/>
                                <w:szCs w:val="20"/>
                              </w:rPr>
                              <w:t>Describe how your project promotes the inclusion of both men and women. What measures will you take to counter the potential exclusion of participation based on gender?</w:t>
                            </w:r>
                          </w:p>
                          <w:p w:rsidR="0080635E" w:rsidRPr="00870222" w:rsidRDefault="0080635E" w:rsidP="00EB59B7">
                            <w:pPr>
                              <w:widowControl w:val="0"/>
                              <w:numPr>
                                <w:ilvl w:val="0"/>
                                <w:numId w:val="8"/>
                              </w:numPr>
                              <w:shd w:val="clear" w:color="auto" w:fill="E7E6E6" w:themeFill="background2"/>
                              <w:autoSpaceDE w:val="0"/>
                              <w:autoSpaceDN w:val="0"/>
                              <w:adjustRightInd w:val="0"/>
                              <w:spacing w:after="40"/>
                              <w:jc w:val="left"/>
                              <w:rPr>
                                <w:rFonts w:cs="Calibri"/>
                                <w:sz w:val="20"/>
                                <w:szCs w:val="20"/>
                              </w:rPr>
                            </w:pPr>
                            <w:r w:rsidRPr="00870222">
                              <w:rPr>
                                <w:rFonts w:ascii="Arial" w:hAnsi="Arial" w:cs="Arial"/>
                                <w:sz w:val="20"/>
                                <w:szCs w:val="20"/>
                              </w:rPr>
                              <w:t xml:space="preserve">Describe how your project promotes the inclusion of different ethnic groups, age groups, and socio/economic groups. </w:t>
                            </w:r>
                          </w:p>
                          <w:p w:rsidR="0080635E" w:rsidRPr="00870222" w:rsidRDefault="0080635E" w:rsidP="00EB59B7">
                            <w:pPr>
                              <w:widowControl w:val="0"/>
                              <w:numPr>
                                <w:ilvl w:val="0"/>
                                <w:numId w:val="8"/>
                              </w:numPr>
                              <w:shd w:val="clear" w:color="auto" w:fill="E7E6E6" w:themeFill="background2"/>
                              <w:autoSpaceDE w:val="0"/>
                              <w:autoSpaceDN w:val="0"/>
                              <w:adjustRightInd w:val="0"/>
                              <w:spacing w:after="40"/>
                              <w:jc w:val="left"/>
                              <w:rPr>
                                <w:rFonts w:cs="Calibri"/>
                                <w:sz w:val="20"/>
                                <w:szCs w:val="20"/>
                              </w:rPr>
                            </w:pPr>
                            <w:r w:rsidRPr="00870222">
                              <w:rPr>
                                <w:rFonts w:ascii="Arial" w:hAnsi="Arial" w:cs="Arial"/>
                                <w:sz w:val="20"/>
                                <w:szCs w:val="20"/>
                              </w:rPr>
                              <w:t xml:space="preserve">What measures will you take to counter potential exclusion and to encourage inclusion throughout the project? </w:t>
                            </w:r>
                          </w:p>
                        </w:txbxContent>
                      </v:textbox>
                      <w10:wrap type="tight"/>
                    </v:shape>
                  </w:pict>
                </mc:Fallback>
              </mc:AlternateContent>
            </w:r>
            <w:r w:rsidR="00822109" w:rsidRPr="00412BAC">
              <w:rPr>
                <w:rFonts w:ascii="Arial" w:hAnsi="Arial" w:cs="Arial"/>
                <w:sz w:val="20"/>
              </w:rPr>
              <w:t>Family relationships are highly valued in Darfur culture. The family unit includes: mother, father, wife, children, brothers, sisters, grandparents, nephews, nieces, cousins, in-laws, and godparents. By tradition, the father is the head of the household and the official leader. He is responsible for all financial aspects of family life. Customarily, the father makes all decisions regarding the family and may consult his brothers and brothers-in-law or other male family members. Families support one another financially and socially. Traditionally, families take care of their sick, old, and mentally ill members. Women provide most of these social services and are also responsible for maintaining the home and raising the children. As a result, women have limited participation in development, unfair distribution of family resources, lim</w:t>
            </w:r>
            <w:r w:rsidR="00CA3714">
              <w:rPr>
                <w:rFonts w:ascii="Arial" w:hAnsi="Arial" w:cs="Arial"/>
                <w:sz w:val="20"/>
              </w:rPr>
              <w:t xml:space="preserve">ited access to family resources, and </w:t>
            </w:r>
            <w:r w:rsidR="00822109" w:rsidRPr="00412BAC">
              <w:rPr>
                <w:rFonts w:ascii="Arial" w:hAnsi="Arial" w:cs="Arial"/>
                <w:sz w:val="20"/>
              </w:rPr>
              <w:t>limite</w:t>
            </w:r>
            <w:r w:rsidR="00CA3714">
              <w:rPr>
                <w:rFonts w:ascii="Arial" w:hAnsi="Arial" w:cs="Arial"/>
                <w:sz w:val="20"/>
              </w:rPr>
              <w:t>d ownership of pro</w:t>
            </w:r>
            <w:r w:rsidR="00FA1B94">
              <w:rPr>
                <w:rFonts w:ascii="Arial" w:hAnsi="Arial" w:cs="Arial"/>
                <w:sz w:val="20"/>
              </w:rPr>
              <w:t>.</w:t>
            </w:r>
          </w:p>
          <w:p w:rsidR="00822109" w:rsidRPr="00412BAC" w:rsidRDefault="00822109" w:rsidP="00822109">
            <w:pPr>
              <w:ind w:left="0" w:firstLine="0"/>
              <w:rPr>
                <w:rFonts w:ascii="Arial" w:hAnsi="Arial" w:cs="Arial"/>
                <w:sz w:val="20"/>
              </w:rPr>
            </w:pPr>
          </w:p>
          <w:p w:rsidR="00822109" w:rsidRPr="00412BAC" w:rsidRDefault="00822109" w:rsidP="00822109">
            <w:pPr>
              <w:ind w:left="0" w:firstLine="0"/>
              <w:rPr>
                <w:rFonts w:ascii="Arial" w:hAnsi="Arial" w:cs="Arial"/>
                <w:sz w:val="20"/>
              </w:rPr>
            </w:pPr>
            <w:r w:rsidRPr="00412BAC">
              <w:rPr>
                <w:rFonts w:ascii="Arial" w:hAnsi="Arial" w:cs="Arial"/>
                <w:sz w:val="20"/>
              </w:rPr>
              <w:t>Economic and human development indicators in Sudan are among the lowest in the world and gender disparities are significant (World Bank 2019). Protracted conflict and displacement in Darfur in particular have worsened socio- indicators and exacerbated gender disparities by impeding livelihood opportunities and access to basic services. Health and education indicators are generally lower in Darfur than in other states in Sudan. Women and children are among the most vulnerable groups in Darfur and protection concerns, particularly for female IDPs, are considerable.</w:t>
            </w:r>
          </w:p>
          <w:p w:rsidR="00365282" w:rsidRPr="00412BAC" w:rsidRDefault="00365282" w:rsidP="00822109">
            <w:pPr>
              <w:ind w:left="0" w:firstLine="0"/>
              <w:rPr>
                <w:rFonts w:ascii="Arial" w:hAnsi="Arial" w:cs="Arial"/>
                <w:sz w:val="20"/>
              </w:rPr>
            </w:pPr>
          </w:p>
          <w:p w:rsidR="00822109" w:rsidRPr="00412BAC" w:rsidRDefault="00822109" w:rsidP="00822109">
            <w:pPr>
              <w:ind w:left="0" w:firstLine="0"/>
              <w:rPr>
                <w:rFonts w:ascii="Arial" w:hAnsi="Arial" w:cs="Arial"/>
                <w:sz w:val="20"/>
              </w:rPr>
            </w:pPr>
            <w:r w:rsidRPr="00412BAC">
              <w:rPr>
                <w:rFonts w:ascii="Arial" w:hAnsi="Arial" w:cs="Arial"/>
                <w:sz w:val="20"/>
              </w:rPr>
              <w:t xml:space="preserve">During the Darfur conflict many men lost their livelihoods and moved elsewhere in search of opportunities, leaving a large number of female-headed households. Women also undertake most of the domestic and agricultural work, meaning that they are heavily reliant on available water and land resources. However, women are largely excluded from decision </w:t>
            </w:r>
            <w:r w:rsidR="00A31F8A">
              <w:rPr>
                <w:rFonts w:ascii="Arial" w:hAnsi="Arial" w:cs="Arial"/>
                <w:sz w:val="20"/>
              </w:rPr>
              <w:t>-</w:t>
            </w:r>
            <w:r w:rsidRPr="00412BAC">
              <w:rPr>
                <w:rFonts w:ascii="Arial" w:hAnsi="Arial" w:cs="Arial"/>
                <w:sz w:val="20"/>
              </w:rPr>
              <w:t>making in the household and wider community on how these resources are exploited.</w:t>
            </w:r>
          </w:p>
          <w:p w:rsidR="00365282" w:rsidRPr="00412BAC" w:rsidRDefault="00365282" w:rsidP="00822109">
            <w:pPr>
              <w:ind w:left="0" w:firstLine="0"/>
              <w:rPr>
                <w:rFonts w:ascii="Arial" w:hAnsi="Arial" w:cs="Arial"/>
                <w:sz w:val="20"/>
              </w:rPr>
            </w:pPr>
          </w:p>
          <w:p w:rsidR="007B7D7D" w:rsidRPr="006E7629" w:rsidRDefault="00365282" w:rsidP="007B7D7D">
            <w:pPr>
              <w:ind w:left="0" w:firstLine="0"/>
              <w:rPr>
                <w:rFonts w:ascii="Arial" w:hAnsi="Arial" w:cs="Arial"/>
                <w:sz w:val="20"/>
              </w:rPr>
            </w:pPr>
            <w:r w:rsidRPr="00412BAC">
              <w:rPr>
                <w:rFonts w:ascii="Arial" w:hAnsi="Arial" w:cs="Arial"/>
                <w:sz w:val="20"/>
              </w:rPr>
              <w:t xml:space="preserve">Women in Darfur suffer unequal access to land, credit and other agricultural services or resources, although they participate heavily in this field. Women are more likely than men to be landless with the limited rights over agricultural land, and other reproductive resources despite their </w:t>
            </w:r>
            <w:r w:rsidR="007B7D7D">
              <w:rPr>
                <w:rFonts w:ascii="Arial" w:hAnsi="Arial" w:cs="Arial"/>
                <w:sz w:val="20"/>
              </w:rPr>
              <w:t xml:space="preserve">significant </w:t>
            </w:r>
            <w:r w:rsidRPr="00412BAC">
              <w:rPr>
                <w:rFonts w:ascii="Arial" w:hAnsi="Arial" w:cs="Arial"/>
                <w:sz w:val="20"/>
              </w:rPr>
              <w:t xml:space="preserve">role </w:t>
            </w:r>
            <w:r w:rsidR="007B7D7D">
              <w:rPr>
                <w:rFonts w:ascii="Arial" w:hAnsi="Arial" w:cs="Arial"/>
                <w:sz w:val="20"/>
              </w:rPr>
              <w:t>in</w:t>
            </w:r>
            <w:r w:rsidRPr="00412BAC">
              <w:rPr>
                <w:rFonts w:ascii="Arial" w:hAnsi="Arial" w:cs="Arial"/>
                <w:sz w:val="20"/>
              </w:rPr>
              <w:t xml:space="preserve"> agricultural production. This is mainly due to the male dominated society, which is also </w:t>
            </w:r>
            <w:r w:rsidR="007B7D7D">
              <w:rPr>
                <w:rFonts w:ascii="Arial" w:hAnsi="Arial" w:cs="Arial"/>
                <w:sz w:val="20"/>
              </w:rPr>
              <w:t xml:space="preserve">a </w:t>
            </w:r>
            <w:r w:rsidRPr="00412BAC">
              <w:rPr>
                <w:rFonts w:ascii="Arial" w:hAnsi="Arial" w:cs="Arial"/>
                <w:sz w:val="20"/>
              </w:rPr>
              <w:t>main influential factor for women’</w:t>
            </w:r>
            <w:r w:rsidR="007B7D7D">
              <w:rPr>
                <w:rFonts w:ascii="Arial" w:hAnsi="Arial" w:cs="Arial"/>
                <w:sz w:val="20"/>
              </w:rPr>
              <w:t>s</w:t>
            </w:r>
            <w:r w:rsidRPr="00412BAC">
              <w:rPr>
                <w:rFonts w:ascii="Arial" w:hAnsi="Arial" w:cs="Arial"/>
                <w:sz w:val="20"/>
              </w:rPr>
              <w:t xml:space="preserve"> responsibility and activities relevant to agricultural sectors in rural community.</w:t>
            </w:r>
            <w:r w:rsidR="007B7D7D">
              <w:rPr>
                <w:rFonts w:ascii="Arial" w:hAnsi="Arial" w:cs="Arial"/>
                <w:sz w:val="20"/>
              </w:rPr>
              <w:t xml:space="preserve"> Lack </w:t>
            </w:r>
            <w:r w:rsidR="007B7D7D" w:rsidRPr="00A44271">
              <w:rPr>
                <w:rFonts w:ascii="Arial" w:hAnsi="Arial" w:cs="Arial"/>
                <w:sz w:val="20"/>
              </w:rPr>
              <w:t xml:space="preserve">of access to land – which underpins rights to all other natural resources and is a key asset for securing productive inputs – can force </w:t>
            </w:r>
            <w:r w:rsidR="007B7D7D">
              <w:rPr>
                <w:rFonts w:ascii="Arial" w:hAnsi="Arial" w:cs="Arial"/>
                <w:sz w:val="20"/>
              </w:rPr>
              <w:t>women</w:t>
            </w:r>
            <w:r w:rsidR="007B7D7D" w:rsidRPr="00A44271">
              <w:rPr>
                <w:rFonts w:ascii="Arial" w:hAnsi="Arial" w:cs="Arial"/>
                <w:sz w:val="20"/>
              </w:rPr>
              <w:t xml:space="preserve"> into increasingly vulnerable situations and expose them to higher levels of physical and livelihood risk, with trickle-down impacts on community welfare. The structural discrimination that women face regarding resource rights and access also limits their political participation and economic productivity.</w:t>
            </w:r>
            <w:r w:rsidR="007B7D7D">
              <w:rPr>
                <w:rFonts w:ascii="Arial" w:hAnsi="Arial" w:cs="Arial"/>
                <w:sz w:val="20"/>
              </w:rPr>
              <w:t xml:space="preserve"> </w:t>
            </w:r>
          </w:p>
          <w:p w:rsidR="007B7D7D" w:rsidRPr="00412BAC" w:rsidRDefault="007B7D7D" w:rsidP="00365282">
            <w:pPr>
              <w:ind w:left="0" w:firstLine="0"/>
              <w:rPr>
                <w:rFonts w:ascii="Arial" w:hAnsi="Arial" w:cs="Arial"/>
                <w:sz w:val="20"/>
              </w:rPr>
            </w:pPr>
          </w:p>
          <w:p w:rsidR="00365282" w:rsidRPr="00412BAC" w:rsidRDefault="00365282" w:rsidP="00365282">
            <w:pPr>
              <w:ind w:left="0" w:firstLine="0"/>
              <w:rPr>
                <w:rFonts w:ascii="Arial" w:hAnsi="Arial" w:cs="Arial"/>
                <w:sz w:val="20"/>
              </w:rPr>
            </w:pPr>
            <w:r w:rsidRPr="00412BAC">
              <w:rPr>
                <w:rFonts w:ascii="Arial" w:hAnsi="Arial" w:cs="Arial"/>
                <w:sz w:val="20"/>
              </w:rPr>
              <w:t xml:space="preserve">Socioeconomic status affects women’s opportunity: 54% of women living in Sudan’s poorest households were married before the age of 18, compared to 19% in the richest households. Many families still negotiate </w:t>
            </w:r>
            <w:proofErr w:type="spellStart"/>
            <w:r w:rsidRPr="00412BAC">
              <w:rPr>
                <w:rFonts w:ascii="Arial" w:hAnsi="Arial" w:cs="Arial"/>
                <w:sz w:val="20"/>
              </w:rPr>
              <w:t>mahr</w:t>
            </w:r>
            <w:proofErr w:type="spellEnd"/>
            <w:r w:rsidRPr="00412BAC">
              <w:rPr>
                <w:rFonts w:ascii="Arial" w:hAnsi="Arial" w:cs="Arial"/>
                <w:sz w:val="20"/>
              </w:rPr>
              <w:t xml:space="preserve"> (the payment of money and gifts by a groom) during marriage contract processes, showing a financial incentive to marrying daughters young (UNICEF, 2020).</w:t>
            </w:r>
          </w:p>
          <w:p w:rsidR="00365282" w:rsidRPr="00412BAC" w:rsidRDefault="00365282" w:rsidP="00365282">
            <w:pPr>
              <w:ind w:left="0" w:firstLine="0"/>
              <w:rPr>
                <w:rFonts w:ascii="Arial" w:hAnsi="Arial" w:cs="Arial"/>
                <w:sz w:val="20"/>
              </w:rPr>
            </w:pPr>
          </w:p>
          <w:p w:rsidR="00365282" w:rsidRDefault="00365282" w:rsidP="00365282">
            <w:pPr>
              <w:ind w:left="0" w:firstLine="0"/>
              <w:rPr>
                <w:rFonts w:ascii="Arial" w:hAnsi="Arial" w:cs="Arial"/>
                <w:sz w:val="20"/>
              </w:rPr>
            </w:pPr>
            <w:r w:rsidRPr="00412BAC">
              <w:rPr>
                <w:rFonts w:ascii="Arial" w:hAnsi="Arial" w:cs="Arial"/>
                <w:sz w:val="20"/>
              </w:rPr>
              <w:lastRenderedPageBreak/>
              <w:t xml:space="preserve">55% of women with no education were married before the age of 18, compared to only 3% who had completed higher education. Girls choosing to finish school are often </w:t>
            </w:r>
            <w:r w:rsidR="00870222" w:rsidRPr="00412BAC">
              <w:rPr>
                <w:rFonts w:ascii="Arial" w:hAnsi="Arial" w:cs="Arial"/>
                <w:sz w:val="20"/>
              </w:rPr>
              <w:t>stigmatized</w:t>
            </w:r>
            <w:r w:rsidRPr="00412BAC">
              <w:rPr>
                <w:rFonts w:ascii="Arial" w:hAnsi="Arial" w:cs="Arial"/>
                <w:sz w:val="20"/>
              </w:rPr>
              <w:t xml:space="preserve"> as </w:t>
            </w:r>
            <w:proofErr w:type="spellStart"/>
            <w:r w:rsidRPr="00412BAC">
              <w:rPr>
                <w:rFonts w:ascii="Arial" w:hAnsi="Arial" w:cs="Arial"/>
                <w:sz w:val="20"/>
              </w:rPr>
              <w:t>agir</w:t>
            </w:r>
            <w:proofErr w:type="spellEnd"/>
            <w:r w:rsidRPr="00412BAC">
              <w:rPr>
                <w:rFonts w:ascii="Arial" w:hAnsi="Arial" w:cs="Arial"/>
                <w:sz w:val="20"/>
              </w:rPr>
              <w:t xml:space="preserve"> (infertile) or </w:t>
            </w:r>
            <w:proofErr w:type="spellStart"/>
            <w:r w:rsidRPr="00412BAC">
              <w:rPr>
                <w:rFonts w:ascii="Arial" w:hAnsi="Arial" w:cs="Arial"/>
                <w:sz w:val="20"/>
              </w:rPr>
              <w:t>bayra</w:t>
            </w:r>
            <w:proofErr w:type="spellEnd"/>
            <w:r w:rsidRPr="00412BAC">
              <w:rPr>
                <w:rFonts w:ascii="Arial" w:hAnsi="Arial" w:cs="Arial"/>
                <w:sz w:val="20"/>
              </w:rPr>
              <w:t xml:space="preserve"> (not demanded for marriage) and the Sudanese curriculum does not </w:t>
            </w:r>
            <w:r w:rsidR="00E446A2">
              <w:rPr>
                <w:rFonts w:ascii="Arial" w:hAnsi="Arial" w:cs="Arial"/>
                <w:sz w:val="20"/>
              </w:rPr>
              <w:t xml:space="preserve">promote or encourage later marriages for young women. </w:t>
            </w:r>
            <w:r w:rsidRPr="00412BAC">
              <w:rPr>
                <w:rFonts w:ascii="Arial" w:hAnsi="Arial" w:cs="Arial"/>
                <w:sz w:val="20"/>
              </w:rPr>
              <w:t>(UNICEF, 2020).</w:t>
            </w:r>
          </w:p>
          <w:p w:rsidR="00FA1B94" w:rsidRDefault="00E87E6A" w:rsidP="00837871">
            <w:pPr>
              <w:ind w:left="0" w:firstLine="0"/>
              <w:rPr>
                <w:rFonts w:ascii="Arial" w:hAnsi="Arial" w:cs="Arial"/>
                <w:sz w:val="20"/>
              </w:rPr>
            </w:pPr>
            <w:r>
              <w:rPr>
                <w:rFonts w:ascii="Arial" w:hAnsi="Arial" w:cs="Arial"/>
                <w:sz w:val="20"/>
              </w:rPr>
              <w:t xml:space="preserve">This project is going to be supported by gender focal person </w:t>
            </w:r>
            <w:r w:rsidR="00B12998">
              <w:rPr>
                <w:rFonts w:ascii="Arial" w:hAnsi="Arial" w:cs="Arial"/>
                <w:sz w:val="20"/>
              </w:rPr>
              <w:t xml:space="preserve">to ensure gender inclusion </w:t>
            </w:r>
            <w:r w:rsidR="00837871">
              <w:rPr>
                <w:rFonts w:ascii="Arial" w:hAnsi="Arial" w:cs="Arial"/>
                <w:sz w:val="20"/>
              </w:rPr>
              <w:t>and mainstreaming across the project and will also</w:t>
            </w:r>
            <w:r w:rsidR="00B12998">
              <w:rPr>
                <w:rFonts w:ascii="Arial" w:hAnsi="Arial" w:cs="Arial"/>
                <w:sz w:val="20"/>
              </w:rPr>
              <w:t xml:space="preserve"> critically examine </w:t>
            </w:r>
            <w:r w:rsidR="00837871">
              <w:rPr>
                <w:rFonts w:ascii="Arial" w:hAnsi="Arial" w:cs="Arial"/>
                <w:sz w:val="20"/>
              </w:rPr>
              <w:t xml:space="preserve">the project intervention and shape its activities. </w:t>
            </w:r>
          </w:p>
          <w:p w:rsidR="00FA1B94" w:rsidRPr="00412BAC" w:rsidRDefault="00FA1B94" w:rsidP="00FA1B94">
            <w:pPr>
              <w:ind w:left="0" w:firstLine="0"/>
              <w:rPr>
                <w:rFonts w:ascii="Arial" w:hAnsi="Arial" w:cs="Arial"/>
                <w:sz w:val="20"/>
              </w:rPr>
            </w:pPr>
            <w:r w:rsidRPr="00412BAC">
              <w:rPr>
                <w:rFonts w:ascii="Arial" w:hAnsi="Arial" w:cs="Arial"/>
                <w:sz w:val="20"/>
              </w:rPr>
              <w:t xml:space="preserve">The impact of COVID-19 on existing gender disparities in Darfur is currently unknown due to the suddenness and scale of the outbreak. However, early indications suggest that COVID-19 may exasperate inequalities and entrench further the aforementioned gender disparities. Gender-based violence (GBV) is thought to have increased as a result of lock down measures imposed by the Government of Sudan to control the outbreak. The economic consequences of COVID-19 are also likely place greater stress on households and economic hardship is a known driver of GBV.  </w:t>
            </w:r>
          </w:p>
          <w:p w:rsidR="00FA1B94" w:rsidRPr="00412BAC" w:rsidRDefault="00FA1B94" w:rsidP="00FA1B94">
            <w:pPr>
              <w:ind w:left="0" w:firstLine="0"/>
              <w:rPr>
                <w:rFonts w:ascii="Arial" w:hAnsi="Arial" w:cs="Arial"/>
                <w:sz w:val="20"/>
              </w:rPr>
            </w:pPr>
          </w:p>
          <w:p w:rsidR="00FA1B94" w:rsidRPr="00412BAC" w:rsidRDefault="00FA1B94" w:rsidP="00FA1B94">
            <w:pPr>
              <w:ind w:left="0" w:firstLine="0"/>
              <w:rPr>
                <w:rFonts w:ascii="Arial" w:hAnsi="Arial" w:cs="Arial"/>
                <w:sz w:val="20"/>
              </w:rPr>
            </w:pPr>
            <w:r w:rsidRPr="00412BAC">
              <w:rPr>
                <w:rFonts w:ascii="Arial" w:hAnsi="Arial" w:cs="Arial"/>
                <w:sz w:val="20"/>
              </w:rPr>
              <w:t xml:space="preserve">Previous epidemics, such as HIV-AIDS, SARS, H1N1, and Ebola, have shown that the most vulnerable – be they countries, communities, households or individuals – often bear the heaviest burden. There is also the unequal distribution of care work between men and women within households. During normal times, women and girls bear the responsibility for household and family care due to social norms in Sudan. They will now most likely shoulder the increase in care demands brought about by the closure of schools, the confinement of elderly people, and the growing numbers of ill family members. The closure of schools and economic impacts may also increase risks of child marriage. </w:t>
            </w:r>
          </w:p>
          <w:p w:rsidR="00FA1B94" w:rsidRPr="00412BAC" w:rsidRDefault="00FA1B94" w:rsidP="00FA1B94">
            <w:pPr>
              <w:ind w:left="0" w:firstLine="0"/>
              <w:rPr>
                <w:rFonts w:ascii="Arial" w:hAnsi="Arial" w:cs="Arial"/>
                <w:sz w:val="20"/>
              </w:rPr>
            </w:pPr>
          </w:p>
          <w:p w:rsidR="00FA1B94" w:rsidRPr="00412BAC" w:rsidRDefault="00FA1B94" w:rsidP="00FA1B94">
            <w:pPr>
              <w:ind w:left="0" w:firstLine="0"/>
              <w:rPr>
                <w:rFonts w:ascii="Arial" w:hAnsi="Arial" w:cs="Arial"/>
                <w:sz w:val="20"/>
              </w:rPr>
            </w:pPr>
            <w:r w:rsidRPr="00412BAC">
              <w:rPr>
                <w:rFonts w:ascii="Arial" w:hAnsi="Arial" w:cs="Arial"/>
                <w:sz w:val="20"/>
              </w:rPr>
              <w:t>The shift of public resources toward the public health emergency can also pose a risk to sexual, reproductive, and maternal health services, particularly where health systems’ resources are highly constrained. During past Ebola and SARS crises, increases in maternal mortality were reported partly due to reduced access to health services and fear of contagion in maternity wards. Likewise, limits on access to reproductive health might increase unwanted pregnancies, particularly among adolescent girls.</w:t>
            </w:r>
          </w:p>
          <w:p w:rsidR="00FA1B94" w:rsidRPr="00412BAC" w:rsidRDefault="00FA1B94" w:rsidP="00365282">
            <w:pPr>
              <w:ind w:left="0" w:firstLine="0"/>
              <w:rPr>
                <w:rFonts w:ascii="Arial" w:hAnsi="Arial" w:cs="Arial"/>
                <w:sz w:val="20"/>
              </w:rPr>
            </w:pPr>
          </w:p>
          <w:p w:rsidR="00C72FB3" w:rsidRPr="00412BAC" w:rsidRDefault="00C72FB3" w:rsidP="00C72FB3">
            <w:pPr>
              <w:pStyle w:val="NoSpacing"/>
              <w:rPr>
                <w:rFonts w:ascii="Arial" w:hAnsi="Arial" w:cs="Arial"/>
                <w:sz w:val="20"/>
              </w:rPr>
            </w:pPr>
            <w:r w:rsidRPr="00412BAC">
              <w:rPr>
                <w:rFonts w:ascii="Arial" w:hAnsi="Arial" w:cs="Arial"/>
                <w:sz w:val="20"/>
              </w:rPr>
              <w:t xml:space="preserve">This project has undertaken a gender-sensitive participatory approach to facilitate complementary male and female natural resource conflict management capacities. The </w:t>
            </w:r>
            <w:r w:rsidR="00365282" w:rsidRPr="00412BAC">
              <w:rPr>
                <w:rFonts w:ascii="Arial" w:hAnsi="Arial" w:cs="Arial"/>
                <w:sz w:val="20"/>
              </w:rPr>
              <w:t xml:space="preserve">project </w:t>
            </w:r>
            <w:r w:rsidRPr="00412BAC">
              <w:rPr>
                <w:rFonts w:ascii="Arial" w:hAnsi="Arial" w:cs="Arial"/>
                <w:sz w:val="20"/>
              </w:rPr>
              <w:t>will build on the achievements made on promoting gender sensitive programming, and will continue to encourage and maintain gender balance in peace committees, peacebuilding and conflict resolution, training, and actively participate in the planning, decision</w:t>
            </w:r>
            <w:r w:rsidR="00E446A2">
              <w:rPr>
                <w:rFonts w:ascii="Arial" w:hAnsi="Arial" w:cs="Arial"/>
                <w:sz w:val="20"/>
              </w:rPr>
              <w:t>-</w:t>
            </w:r>
            <w:r w:rsidRPr="00412BAC">
              <w:rPr>
                <w:rFonts w:ascii="Arial" w:hAnsi="Arial" w:cs="Arial"/>
                <w:sz w:val="20"/>
              </w:rPr>
              <w:t>making and management of livelihoods programming in their area.</w:t>
            </w:r>
            <w:r w:rsidR="00365282" w:rsidRPr="00412BAC">
              <w:rPr>
                <w:rFonts w:ascii="Arial" w:hAnsi="Arial" w:cs="Arial"/>
                <w:sz w:val="20"/>
              </w:rPr>
              <w:t xml:space="preserve"> </w:t>
            </w:r>
            <w:r w:rsidRPr="00412BAC">
              <w:rPr>
                <w:rFonts w:ascii="Arial" w:hAnsi="Arial" w:cs="Arial"/>
                <w:sz w:val="20"/>
              </w:rPr>
              <w:t xml:space="preserve">Every opportunity to engage women in peacebuilding will be utilized in this project. The project will utilize their multi-group kinship ties, primarily non-combatant status, and vulnerability as individuals, mothers and wives, and will enlist the support of the opinion shapers, traditional leaders, youth and the government in resolving conflict in ways not open to other actors. The project will continue to support vulnerable women and young people in improving their family income by taking the lead, management and ownership of the project. ARC will raise awareness among women, community leaders and young people in order to encourage women to become involved to take part in conflict assessment, conflict prevention and monitoring including preventing violence against women. ARC will work towards creation of livelihood options for disabled or most </w:t>
            </w:r>
            <w:r w:rsidR="00A60B12">
              <w:rPr>
                <w:rFonts w:ascii="Arial" w:hAnsi="Arial" w:cs="Arial"/>
                <w:sz w:val="20"/>
              </w:rPr>
              <w:t xml:space="preserve">hard to </w:t>
            </w:r>
            <w:r w:rsidR="00870222">
              <w:rPr>
                <w:rFonts w:ascii="Arial" w:hAnsi="Arial" w:cs="Arial"/>
                <w:sz w:val="20"/>
              </w:rPr>
              <w:t>reach</w:t>
            </w:r>
            <w:r w:rsidR="00870222">
              <w:rPr>
                <w:rStyle w:val="CommentReference"/>
              </w:rPr>
              <w:t xml:space="preserve"> </w:t>
            </w:r>
            <w:r w:rsidR="00870222" w:rsidRPr="00412BAC">
              <w:rPr>
                <w:rFonts w:ascii="Arial" w:hAnsi="Arial" w:cs="Arial"/>
                <w:sz w:val="20"/>
              </w:rPr>
              <w:t>women</w:t>
            </w:r>
            <w:r w:rsidR="00E446A2">
              <w:rPr>
                <w:rFonts w:ascii="Arial" w:hAnsi="Arial" w:cs="Arial"/>
                <w:sz w:val="20"/>
              </w:rPr>
              <w:t xml:space="preserve"> and men and</w:t>
            </w:r>
            <w:r w:rsidRPr="00412BAC">
              <w:rPr>
                <w:rFonts w:ascii="Arial" w:hAnsi="Arial" w:cs="Arial"/>
                <w:sz w:val="20"/>
              </w:rPr>
              <w:t xml:space="preserve"> teenage youth households.</w:t>
            </w:r>
          </w:p>
          <w:p w:rsidR="00C72FB3" w:rsidRPr="00412BAC" w:rsidRDefault="00C72FB3" w:rsidP="00C72FB3">
            <w:pPr>
              <w:pStyle w:val="NoSpacing"/>
              <w:rPr>
                <w:rFonts w:ascii="Arial" w:hAnsi="Arial" w:cs="Arial"/>
                <w:sz w:val="20"/>
              </w:rPr>
            </w:pPr>
          </w:p>
          <w:p w:rsidR="00C72FB3" w:rsidRPr="00CA3714" w:rsidRDefault="00C72FB3" w:rsidP="00CA3714">
            <w:pPr>
              <w:pStyle w:val="NoSpacing"/>
              <w:rPr>
                <w:rFonts w:ascii="Arial" w:hAnsi="Arial" w:cs="Arial"/>
                <w:sz w:val="20"/>
              </w:rPr>
            </w:pPr>
            <w:r w:rsidRPr="00412BAC">
              <w:rPr>
                <w:rFonts w:ascii="Arial" w:hAnsi="Arial" w:cs="Arial"/>
                <w:sz w:val="20"/>
              </w:rPr>
              <w:t>Every unit will be encouraged to have active women represen</w:t>
            </w:r>
            <w:r w:rsidR="00365282" w:rsidRPr="00412BAC">
              <w:rPr>
                <w:rFonts w:ascii="Arial" w:hAnsi="Arial" w:cs="Arial"/>
                <w:sz w:val="20"/>
              </w:rPr>
              <w:t>tation in their CBRMs</w:t>
            </w:r>
            <w:r w:rsidRPr="00412BAC">
              <w:rPr>
                <w:rFonts w:ascii="Arial" w:hAnsi="Arial" w:cs="Arial"/>
                <w:sz w:val="20"/>
              </w:rPr>
              <w:t>, where they can utilize their capacities as peace-builders. Efforts will be made to improve women’s confidence, awareness and participation in the peace process surrounding natural resource conflicts thereby availing more possibilities for conflict resolution. Both women and men will contribute significantly to reconciliation efforts, to the revival of local markets, and to the rebuilding of essent</w:t>
            </w:r>
            <w:r w:rsidR="00CA3714">
              <w:rPr>
                <w:rFonts w:ascii="Arial" w:hAnsi="Arial" w:cs="Arial"/>
                <w:sz w:val="20"/>
              </w:rPr>
              <w:t>ial local services and networks.</w:t>
            </w:r>
          </w:p>
          <w:p w:rsidR="00EB59B7" w:rsidRPr="009007EB" w:rsidRDefault="00EB59B7" w:rsidP="00CA3714">
            <w:pPr>
              <w:ind w:left="0" w:firstLine="0"/>
              <w:rPr>
                <w:rFonts w:ascii="Arial" w:hAnsi="Arial" w:cs="Arial"/>
                <w:i/>
                <w:sz w:val="20"/>
                <w:szCs w:val="20"/>
              </w:rPr>
            </w:pPr>
          </w:p>
        </w:tc>
      </w:tr>
      <w:tr w:rsidR="002F396C" w:rsidRPr="009007EB" w:rsidTr="002F396C">
        <w:trPr>
          <w:jc w:val="center"/>
        </w:trPr>
        <w:tc>
          <w:tcPr>
            <w:tcW w:w="326"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rsidR="002F396C" w:rsidRDefault="002F396C" w:rsidP="00D61B66">
            <w:pPr>
              <w:pStyle w:val="Heading2"/>
              <w:rPr>
                <w:rFonts w:ascii="Arial" w:hAnsi="Arial" w:cs="Arial"/>
                <w:color w:val="auto"/>
                <w:sz w:val="20"/>
                <w:szCs w:val="20"/>
              </w:rPr>
            </w:pPr>
            <w:r>
              <w:rPr>
                <w:rFonts w:ascii="Arial" w:hAnsi="Arial" w:cs="Arial"/>
                <w:color w:val="auto"/>
                <w:sz w:val="20"/>
                <w:szCs w:val="20"/>
              </w:rPr>
              <w:lastRenderedPageBreak/>
              <w:t xml:space="preserve">C2 (a)  </w:t>
            </w:r>
          </w:p>
        </w:tc>
        <w:tc>
          <w:tcPr>
            <w:tcW w:w="4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F396C" w:rsidRDefault="002F396C" w:rsidP="00BC5966">
            <w:pPr>
              <w:rPr>
                <w:rFonts w:ascii="Arial" w:hAnsi="Arial" w:cs="Arial"/>
                <w:b/>
                <w:smallCaps/>
                <w:sz w:val="20"/>
                <w:szCs w:val="20"/>
              </w:rPr>
            </w:pPr>
            <w:r>
              <w:rPr>
                <w:rFonts w:ascii="Arial" w:hAnsi="Arial" w:cs="Arial"/>
                <w:sz w:val="20"/>
                <w:szCs w:val="20"/>
              </w:rPr>
              <w:t xml:space="preserve">OUTPUT </w:t>
            </w:r>
            <w:r w:rsidR="00BC5966">
              <w:rPr>
                <w:rFonts w:ascii="Arial" w:hAnsi="Arial" w:cs="Arial"/>
                <w:sz w:val="20"/>
                <w:szCs w:val="20"/>
              </w:rPr>
              <w:t xml:space="preserve">and </w:t>
            </w:r>
            <w:r w:rsidRPr="00DD4A03">
              <w:rPr>
                <w:rFonts w:ascii="Arial" w:hAnsi="Arial" w:cs="Arial"/>
                <w:sz w:val="20"/>
                <w:szCs w:val="20"/>
              </w:rPr>
              <w:t xml:space="preserve"> Intervention</w:t>
            </w:r>
            <w:r>
              <w:rPr>
                <w:rFonts w:ascii="Arial" w:hAnsi="Arial" w:cs="Arial"/>
                <w:sz w:val="20"/>
                <w:szCs w:val="20"/>
              </w:rPr>
              <w:t xml:space="preserve"> </w:t>
            </w:r>
          </w:p>
        </w:tc>
      </w:tr>
      <w:tr w:rsidR="002F396C" w:rsidRPr="009007EB" w:rsidTr="00E87E6A">
        <w:trPr>
          <w:jc w:val="center"/>
        </w:trPr>
        <w:tc>
          <w:tcPr>
            <w:tcW w:w="326" w:type="pct"/>
            <w:vMerge/>
            <w:tcBorders>
              <w:left w:val="single" w:sz="4" w:space="0" w:color="7F7F7F" w:themeColor="text1" w:themeTint="80"/>
              <w:right w:val="single" w:sz="4" w:space="0" w:color="7F7F7F" w:themeColor="text1" w:themeTint="80"/>
            </w:tcBorders>
          </w:tcPr>
          <w:p w:rsidR="002F396C" w:rsidRPr="009007EB" w:rsidRDefault="002F396C" w:rsidP="00D61B66">
            <w:pPr>
              <w:pStyle w:val="Heading2"/>
              <w:rPr>
                <w:rFonts w:ascii="Arial" w:hAnsi="Arial" w:cs="Arial"/>
                <w:color w:val="auto"/>
                <w:sz w:val="20"/>
                <w:szCs w:val="20"/>
              </w:rPr>
            </w:pPr>
          </w:p>
        </w:tc>
        <w:tc>
          <w:tcPr>
            <w:tcW w:w="4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F396C" w:rsidRDefault="002F396C" w:rsidP="00D61B66">
            <w:r>
              <w:rPr>
                <w:rFonts w:ascii="Arial" w:hAnsi="Arial" w:cs="Arial"/>
                <w:b/>
                <w:smallCaps/>
                <w:sz w:val="20"/>
                <w:szCs w:val="20"/>
              </w:rPr>
              <w:t xml:space="preserve">output 1: </w:t>
            </w:r>
            <w:r w:rsidRPr="00EF5FC3">
              <w:t>Community-based conflict resolution and reconciliation mechanisms (CBRMs) are in use and working effectively to resolve conflict</w:t>
            </w:r>
          </w:p>
          <w:p w:rsidR="00BC5966" w:rsidRPr="00BC5966" w:rsidRDefault="00BC5966" w:rsidP="00BC5966">
            <w:pPr>
              <w:spacing w:after="160" w:line="259" w:lineRule="auto"/>
              <w:ind w:left="432" w:hanging="360"/>
              <w:contextualSpacing/>
              <w:rPr>
                <w:rFonts w:asciiTheme="majorHAnsi" w:hAnsiTheme="majorHAnsi"/>
                <w:sz w:val="18"/>
                <w:szCs w:val="18"/>
              </w:rPr>
            </w:pPr>
            <w:r w:rsidRPr="00BC5966">
              <w:rPr>
                <w:rFonts w:ascii="Arial" w:hAnsi="Arial" w:cs="Arial"/>
                <w:sz w:val="20"/>
                <w:szCs w:val="20"/>
              </w:rPr>
              <w:t xml:space="preserve">Intervention </w:t>
            </w:r>
          </w:p>
          <w:p w:rsidR="003E53D0" w:rsidRPr="00852719" w:rsidRDefault="003E53D0" w:rsidP="003E53D0">
            <w:pPr>
              <w:pStyle w:val="ListParagraph"/>
              <w:numPr>
                <w:ilvl w:val="0"/>
                <w:numId w:val="38"/>
              </w:numPr>
              <w:spacing w:before="0" w:after="160" w:line="259" w:lineRule="auto"/>
              <w:ind w:right="0"/>
              <w:contextualSpacing/>
              <w:rPr>
                <w:rFonts w:asciiTheme="majorHAnsi" w:hAnsiTheme="majorHAnsi"/>
              </w:rPr>
            </w:pPr>
            <w:r w:rsidRPr="00852719">
              <w:rPr>
                <w:rFonts w:asciiTheme="majorHAnsi" w:hAnsiTheme="majorHAnsi"/>
              </w:rPr>
              <w:t>Hire Consultant for Baseline survey and community consultation workshops</w:t>
            </w:r>
          </w:p>
          <w:p w:rsidR="003E53D0" w:rsidRPr="00852719" w:rsidRDefault="003E53D0" w:rsidP="003E53D0">
            <w:pPr>
              <w:pStyle w:val="ListParagraph"/>
              <w:numPr>
                <w:ilvl w:val="0"/>
                <w:numId w:val="38"/>
              </w:numPr>
              <w:spacing w:before="0" w:after="160" w:line="259" w:lineRule="auto"/>
              <w:ind w:right="0"/>
              <w:contextualSpacing/>
              <w:rPr>
                <w:rFonts w:asciiTheme="majorHAnsi" w:hAnsiTheme="majorHAnsi"/>
              </w:rPr>
            </w:pPr>
            <w:r w:rsidRPr="00852719">
              <w:rPr>
                <w:rFonts w:asciiTheme="majorHAnsi" w:hAnsiTheme="majorHAnsi"/>
              </w:rPr>
              <w:t xml:space="preserve">Re activate / Establishment of Community-based Conflict Resolution Mechanisms (CBRMs) </w:t>
            </w:r>
          </w:p>
          <w:p w:rsidR="003E53D0" w:rsidRPr="00852719" w:rsidRDefault="003E53D0" w:rsidP="003E53D0">
            <w:pPr>
              <w:pStyle w:val="ListParagraph"/>
              <w:numPr>
                <w:ilvl w:val="0"/>
                <w:numId w:val="38"/>
              </w:numPr>
              <w:spacing w:before="0" w:after="160" w:line="259" w:lineRule="auto"/>
              <w:ind w:right="0"/>
              <w:contextualSpacing/>
              <w:rPr>
                <w:rFonts w:asciiTheme="majorHAnsi" w:hAnsiTheme="majorHAnsi"/>
              </w:rPr>
            </w:pPr>
            <w:r w:rsidRPr="00852719">
              <w:rPr>
                <w:rFonts w:asciiTheme="majorHAnsi" w:hAnsiTheme="majorHAnsi"/>
              </w:rPr>
              <w:t>Organize CBRM TOT workshops including equipment and materials</w:t>
            </w:r>
          </w:p>
          <w:p w:rsidR="003E53D0" w:rsidRPr="00852719" w:rsidRDefault="003E53D0" w:rsidP="003E53D0">
            <w:pPr>
              <w:pStyle w:val="ListParagraph"/>
              <w:numPr>
                <w:ilvl w:val="0"/>
                <w:numId w:val="38"/>
              </w:numPr>
              <w:spacing w:before="0" w:after="160" w:line="259" w:lineRule="auto"/>
              <w:ind w:right="0"/>
              <w:contextualSpacing/>
              <w:rPr>
                <w:rFonts w:asciiTheme="majorHAnsi" w:hAnsiTheme="majorHAnsi"/>
              </w:rPr>
            </w:pPr>
            <w:r w:rsidRPr="00852719">
              <w:rPr>
                <w:rFonts w:asciiTheme="majorHAnsi" w:hAnsiTheme="majorHAnsi"/>
              </w:rPr>
              <w:t xml:space="preserve">Organize inter community sports activities for youth </w:t>
            </w:r>
          </w:p>
          <w:p w:rsidR="003E53D0" w:rsidRPr="00852719" w:rsidRDefault="003E53D0" w:rsidP="003E53D0">
            <w:pPr>
              <w:pStyle w:val="ListParagraph"/>
              <w:numPr>
                <w:ilvl w:val="0"/>
                <w:numId w:val="38"/>
              </w:numPr>
              <w:spacing w:before="0" w:after="160" w:line="259" w:lineRule="auto"/>
              <w:ind w:right="0"/>
              <w:contextualSpacing/>
              <w:rPr>
                <w:rFonts w:asciiTheme="majorHAnsi" w:hAnsiTheme="majorHAnsi"/>
              </w:rPr>
            </w:pPr>
            <w:r w:rsidRPr="00852719">
              <w:rPr>
                <w:rFonts w:asciiTheme="majorHAnsi" w:hAnsiTheme="majorHAnsi"/>
              </w:rPr>
              <w:t>Provide technical &amp; material support to traditional / local leader to resolve community conflict</w:t>
            </w:r>
          </w:p>
          <w:p w:rsidR="003E53D0" w:rsidRPr="00852719" w:rsidRDefault="003E53D0" w:rsidP="003E53D0">
            <w:pPr>
              <w:pStyle w:val="ListParagraph"/>
              <w:numPr>
                <w:ilvl w:val="0"/>
                <w:numId w:val="38"/>
              </w:numPr>
              <w:spacing w:before="0" w:after="160" w:line="259" w:lineRule="auto"/>
              <w:ind w:right="0"/>
              <w:contextualSpacing/>
              <w:rPr>
                <w:rFonts w:asciiTheme="majorHAnsi" w:hAnsiTheme="majorHAnsi"/>
              </w:rPr>
            </w:pPr>
            <w:r w:rsidRPr="00852719">
              <w:rPr>
                <w:rFonts w:asciiTheme="majorHAnsi" w:hAnsiTheme="majorHAnsi"/>
              </w:rPr>
              <w:lastRenderedPageBreak/>
              <w:t>Conflict resolution training for government officials &amp; native administration</w:t>
            </w:r>
          </w:p>
          <w:p w:rsidR="003E53D0" w:rsidRDefault="003E53D0" w:rsidP="003E53D0">
            <w:pPr>
              <w:pStyle w:val="ListParagraph"/>
              <w:numPr>
                <w:ilvl w:val="0"/>
                <w:numId w:val="38"/>
              </w:numPr>
              <w:spacing w:before="0" w:after="160" w:line="259" w:lineRule="auto"/>
              <w:ind w:right="0"/>
              <w:contextualSpacing/>
              <w:rPr>
                <w:rFonts w:asciiTheme="majorHAnsi" w:hAnsiTheme="majorHAnsi"/>
              </w:rPr>
            </w:pPr>
            <w:r w:rsidRPr="00852719">
              <w:rPr>
                <w:rFonts w:asciiTheme="majorHAnsi" w:hAnsiTheme="majorHAnsi"/>
              </w:rPr>
              <w:t>Peace Culture promotion (Arts activities)</w:t>
            </w:r>
            <w:r>
              <w:rPr>
                <w:rFonts w:asciiTheme="majorHAnsi" w:hAnsiTheme="majorHAnsi"/>
              </w:rPr>
              <w:t>.</w:t>
            </w:r>
          </w:p>
          <w:p w:rsidR="003E53D0" w:rsidRPr="00DC1ADF" w:rsidRDefault="003E53D0" w:rsidP="003E53D0">
            <w:pPr>
              <w:pStyle w:val="ListParagraph"/>
              <w:numPr>
                <w:ilvl w:val="0"/>
                <w:numId w:val="38"/>
              </w:numPr>
              <w:spacing w:before="0" w:after="160" w:line="259" w:lineRule="auto"/>
              <w:ind w:right="0"/>
              <w:contextualSpacing/>
              <w:rPr>
                <w:rFonts w:asciiTheme="majorHAnsi" w:hAnsiTheme="majorHAnsi"/>
              </w:rPr>
            </w:pPr>
            <w:r w:rsidRPr="00DC1ADF">
              <w:rPr>
                <w:rFonts w:asciiTheme="majorHAnsi" w:hAnsiTheme="majorHAnsi"/>
              </w:rPr>
              <w:t>Support peace forums to promote inter community dialogue.</w:t>
            </w:r>
          </w:p>
          <w:p w:rsidR="002F396C" w:rsidRDefault="003E53D0" w:rsidP="003E53D0">
            <w:pPr>
              <w:pStyle w:val="ListParagraph"/>
              <w:numPr>
                <w:ilvl w:val="0"/>
                <w:numId w:val="38"/>
              </w:numPr>
              <w:spacing w:before="0" w:after="160" w:line="259" w:lineRule="auto"/>
              <w:ind w:right="0"/>
              <w:contextualSpacing/>
              <w:rPr>
                <w:rFonts w:asciiTheme="majorHAnsi" w:hAnsiTheme="majorHAnsi"/>
              </w:rPr>
            </w:pPr>
            <w:r w:rsidRPr="00DC1ADF">
              <w:rPr>
                <w:rFonts w:asciiTheme="majorHAnsi" w:hAnsiTheme="majorHAnsi"/>
              </w:rPr>
              <w:t>Support and strengthen local women's peace committees.</w:t>
            </w:r>
          </w:p>
          <w:p w:rsidR="00D977F5" w:rsidRPr="00DF52BC" w:rsidRDefault="00D977F5" w:rsidP="00D977F5">
            <w:pPr>
              <w:pStyle w:val="ListParagraph"/>
              <w:numPr>
                <w:ilvl w:val="0"/>
                <w:numId w:val="0"/>
              </w:numPr>
              <w:spacing w:before="0" w:after="160" w:line="259" w:lineRule="auto"/>
              <w:ind w:left="720" w:right="0"/>
              <w:contextualSpacing/>
              <w:rPr>
                <w:rFonts w:asciiTheme="majorHAnsi" w:hAnsiTheme="majorHAnsi"/>
              </w:rPr>
            </w:pPr>
          </w:p>
          <w:p w:rsidR="00DF52BC" w:rsidRDefault="00DF52BC" w:rsidP="00E53D43">
            <w:pPr>
              <w:pStyle w:val="ListParagraph"/>
              <w:numPr>
                <w:ilvl w:val="0"/>
                <w:numId w:val="0"/>
              </w:numPr>
              <w:spacing w:before="0" w:after="160" w:line="259" w:lineRule="auto"/>
              <w:ind w:left="720" w:right="0"/>
              <w:contextualSpacing/>
              <w:rPr>
                <w:rFonts w:asciiTheme="majorHAnsi" w:hAnsiTheme="majorHAnsi"/>
              </w:rPr>
            </w:pPr>
            <w:r w:rsidRPr="00D977F5">
              <w:rPr>
                <w:rFonts w:asciiTheme="majorHAnsi" w:hAnsiTheme="majorHAnsi"/>
                <w:b/>
                <w:bCs/>
              </w:rPr>
              <w:t>Strategy:</w:t>
            </w:r>
            <w:r w:rsidRPr="00DF52BC">
              <w:rPr>
                <w:rFonts w:asciiTheme="majorHAnsi" w:hAnsiTheme="majorHAnsi"/>
              </w:rPr>
              <w:t xml:space="preserve"> </w:t>
            </w:r>
            <w:r>
              <w:rPr>
                <w:rFonts w:asciiTheme="majorHAnsi" w:hAnsiTheme="majorHAnsi"/>
              </w:rPr>
              <w:t xml:space="preserve">The strategies and approaches that ARC will use to decide where and what work will be </w:t>
            </w:r>
            <w:r w:rsidR="00E53D43">
              <w:rPr>
                <w:rFonts w:asciiTheme="majorHAnsi" w:hAnsiTheme="majorHAnsi"/>
              </w:rPr>
              <w:t>undertaken,</w:t>
            </w:r>
            <w:r>
              <w:rPr>
                <w:rFonts w:asciiTheme="majorHAnsi" w:hAnsiTheme="majorHAnsi"/>
              </w:rPr>
              <w:t xml:space="preserve"> </w:t>
            </w:r>
            <w:r w:rsidR="00E53D43">
              <w:rPr>
                <w:rFonts w:asciiTheme="majorHAnsi" w:hAnsiTheme="majorHAnsi"/>
              </w:rPr>
              <w:t>focus</w:t>
            </w:r>
            <w:r>
              <w:rPr>
                <w:rFonts w:asciiTheme="majorHAnsi" w:hAnsiTheme="majorHAnsi"/>
              </w:rPr>
              <w:t xml:space="preserve"> group discussion will be led by ARC at the launch of the project to </w:t>
            </w:r>
            <w:r w:rsidR="00E53D43">
              <w:rPr>
                <w:rFonts w:asciiTheme="majorHAnsi" w:hAnsiTheme="majorHAnsi"/>
              </w:rPr>
              <w:t>determine</w:t>
            </w:r>
            <w:r>
              <w:rPr>
                <w:rFonts w:asciiTheme="majorHAnsi" w:hAnsiTheme="majorHAnsi"/>
              </w:rPr>
              <w:t xml:space="preserve"> which community needs and where </w:t>
            </w:r>
            <w:r w:rsidR="00E53D43">
              <w:rPr>
                <w:rFonts w:asciiTheme="majorHAnsi" w:hAnsiTheme="majorHAnsi"/>
              </w:rPr>
              <w:t>feasibly</w:t>
            </w:r>
            <w:r>
              <w:rPr>
                <w:rFonts w:asciiTheme="majorHAnsi" w:hAnsiTheme="majorHAnsi"/>
              </w:rPr>
              <w:t xml:space="preserve"> can be met, gender sensitive approaches will also be implemented to this strategy by paying women and men the same wage </w:t>
            </w:r>
            <w:r w:rsidR="00E53D43">
              <w:rPr>
                <w:rFonts w:asciiTheme="majorHAnsi" w:hAnsiTheme="majorHAnsi"/>
              </w:rPr>
              <w:t>where women participation can be more enhanced. The key component around this strategy is to sensitize community on conflict resolution mechanisms and having more discussion with the community on the existing forums for conflict resolutions and how can be more strengthened and supported.</w:t>
            </w:r>
          </w:p>
          <w:p w:rsidR="00D977F5" w:rsidRPr="00DF52BC" w:rsidRDefault="00D977F5" w:rsidP="00E53D43">
            <w:pPr>
              <w:pStyle w:val="ListParagraph"/>
              <w:numPr>
                <w:ilvl w:val="0"/>
                <w:numId w:val="0"/>
              </w:numPr>
              <w:spacing w:before="0" w:after="160" w:line="259" w:lineRule="auto"/>
              <w:ind w:left="720" w:right="0"/>
              <w:contextualSpacing/>
              <w:rPr>
                <w:rFonts w:asciiTheme="majorHAnsi" w:hAnsiTheme="majorHAnsi"/>
              </w:rPr>
            </w:pPr>
          </w:p>
          <w:p w:rsidR="00DF52BC" w:rsidRDefault="00DF52BC" w:rsidP="00DF52BC">
            <w:pPr>
              <w:pStyle w:val="ListParagraph"/>
              <w:numPr>
                <w:ilvl w:val="0"/>
                <w:numId w:val="0"/>
              </w:numPr>
              <w:spacing w:before="0" w:after="160" w:line="259" w:lineRule="auto"/>
              <w:ind w:left="720" w:right="0"/>
              <w:contextualSpacing/>
              <w:rPr>
                <w:rFonts w:asciiTheme="majorHAnsi" w:hAnsiTheme="majorHAnsi"/>
              </w:rPr>
            </w:pPr>
            <w:r w:rsidRPr="00D977F5">
              <w:rPr>
                <w:rFonts w:asciiTheme="majorHAnsi" w:hAnsiTheme="majorHAnsi"/>
                <w:b/>
                <w:bCs/>
              </w:rPr>
              <w:t>Methodology:</w:t>
            </w:r>
            <w:r w:rsidRPr="00DF52BC">
              <w:rPr>
                <w:rFonts w:asciiTheme="majorHAnsi" w:hAnsiTheme="majorHAnsi"/>
              </w:rPr>
              <w:t xml:space="preserve"> </w:t>
            </w:r>
            <w:r w:rsidR="00E53D43">
              <w:rPr>
                <w:rFonts w:asciiTheme="majorHAnsi" w:hAnsiTheme="majorHAnsi"/>
              </w:rPr>
              <w:t>a consultant will be hired to facilitate the base line and survey as well as the dissemination of the information on the project to the communities.</w:t>
            </w:r>
          </w:p>
          <w:p w:rsidR="00E53D43" w:rsidRPr="00DF52BC" w:rsidRDefault="00E53D43" w:rsidP="008153A2">
            <w:pPr>
              <w:pStyle w:val="ListParagraph"/>
              <w:numPr>
                <w:ilvl w:val="0"/>
                <w:numId w:val="0"/>
              </w:numPr>
              <w:spacing w:before="0" w:after="160" w:line="259" w:lineRule="auto"/>
              <w:ind w:left="720" w:right="0"/>
              <w:contextualSpacing/>
              <w:rPr>
                <w:rFonts w:asciiTheme="majorHAnsi" w:hAnsiTheme="majorHAnsi"/>
              </w:rPr>
            </w:pPr>
            <w:r>
              <w:rPr>
                <w:rFonts w:asciiTheme="majorHAnsi" w:hAnsiTheme="majorHAnsi"/>
              </w:rPr>
              <w:t xml:space="preserve">Women participation in all </w:t>
            </w:r>
            <w:r w:rsidR="008153A2">
              <w:rPr>
                <w:rFonts w:asciiTheme="majorHAnsi" w:hAnsiTheme="majorHAnsi"/>
              </w:rPr>
              <w:t>committees</w:t>
            </w:r>
            <w:r>
              <w:rPr>
                <w:rFonts w:asciiTheme="majorHAnsi" w:hAnsiTheme="majorHAnsi"/>
              </w:rPr>
              <w:t xml:space="preserve"> and </w:t>
            </w:r>
            <w:r w:rsidR="008153A2">
              <w:rPr>
                <w:rFonts w:asciiTheme="majorHAnsi" w:hAnsiTheme="majorHAnsi"/>
              </w:rPr>
              <w:t>meetings forums</w:t>
            </w:r>
            <w:r>
              <w:rPr>
                <w:rFonts w:asciiTheme="majorHAnsi" w:hAnsiTheme="majorHAnsi"/>
              </w:rPr>
              <w:t xml:space="preserve"> will be a core methodology in all project intervention</w:t>
            </w:r>
            <w:r w:rsidR="008153A2">
              <w:rPr>
                <w:rFonts w:asciiTheme="majorHAnsi" w:hAnsiTheme="majorHAnsi"/>
              </w:rPr>
              <w:t>, in a such context a so called ‘’HAKAMA’’ can have an influence and encouraging people for war or peace</w:t>
            </w:r>
            <w:r>
              <w:rPr>
                <w:rFonts w:asciiTheme="majorHAnsi" w:hAnsiTheme="majorHAnsi"/>
              </w:rPr>
              <w:t xml:space="preserve">, </w:t>
            </w:r>
            <w:r w:rsidR="008153A2">
              <w:rPr>
                <w:rFonts w:asciiTheme="majorHAnsi" w:hAnsiTheme="majorHAnsi"/>
              </w:rPr>
              <w:t>however the women</w:t>
            </w:r>
            <w:r>
              <w:rPr>
                <w:rFonts w:asciiTheme="majorHAnsi" w:hAnsiTheme="majorHAnsi"/>
              </w:rPr>
              <w:t xml:space="preserve"> group is the group that more suffered </w:t>
            </w:r>
            <w:r w:rsidR="008153A2">
              <w:rPr>
                <w:rFonts w:asciiTheme="majorHAnsi" w:hAnsiTheme="majorHAnsi"/>
              </w:rPr>
              <w:t>and affected. By engaging them they</w:t>
            </w:r>
            <w:r>
              <w:rPr>
                <w:rFonts w:asciiTheme="majorHAnsi" w:hAnsiTheme="majorHAnsi"/>
              </w:rPr>
              <w:t xml:space="preserve"> will </w:t>
            </w:r>
            <w:r w:rsidR="008153A2">
              <w:rPr>
                <w:rFonts w:asciiTheme="majorHAnsi" w:hAnsiTheme="majorHAnsi"/>
              </w:rPr>
              <w:t>be equipped with some knowledge and b</w:t>
            </w:r>
            <w:r>
              <w:rPr>
                <w:rFonts w:asciiTheme="majorHAnsi" w:hAnsiTheme="majorHAnsi"/>
              </w:rPr>
              <w:t xml:space="preserve">uild some skills </w:t>
            </w:r>
            <w:r w:rsidR="008153A2">
              <w:rPr>
                <w:rFonts w:asciiTheme="majorHAnsi" w:hAnsiTheme="majorHAnsi"/>
              </w:rPr>
              <w:t>that will</w:t>
            </w:r>
            <w:r>
              <w:rPr>
                <w:rFonts w:asciiTheme="majorHAnsi" w:hAnsiTheme="majorHAnsi"/>
              </w:rPr>
              <w:t xml:space="preserve"> enable them raise up their issues and concerns as well as contributed with their ideas on promoting peace among their own community</w:t>
            </w:r>
            <w:r w:rsidR="008153A2">
              <w:rPr>
                <w:rFonts w:asciiTheme="majorHAnsi" w:hAnsiTheme="majorHAnsi"/>
              </w:rPr>
              <w:t xml:space="preserve"> as well as strengthening local women peace committee. </w:t>
            </w:r>
          </w:p>
          <w:p w:rsidR="00DF52BC" w:rsidRPr="003E53D0" w:rsidRDefault="00DF52BC" w:rsidP="00DF52BC">
            <w:pPr>
              <w:pStyle w:val="ListParagraph"/>
              <w:numPr>
                <w:ilvl w:val="0"/>
                <w:numId w:val="0"/>
              </w:numPr>
              <w:spacing w:before="0" w:after="160" w:line="259" w:lineRule="auto"/>
              <w:ind w:left="720" w:right="0"/>
              <w:contextualSpacing/>
              <w:rPr>
                <w:rFonts w:asciiTheme="majorHAnsi" w:hAnsiTheme="majorHAnsi"/>
                <w:color w:val="FF0000"/>
              </w:rPr>
            </w:pPr>
          </w:p>
        </w:tc>
      </w:tr>
      <w:tr w:rsidR="002F396C" w:rsidRPr="009007EB" w:rsidTr="002F396C">
        <w:trPr>
          <w:jc w:val="center"/>
        </w:trPr>
        <w:tc>
          <w:tcPr>
            <w:tcW w:w="326" w:type="pct"/>
            <w:vMerge/>
            <w:tcBorders>
              <w:left w:val="single" w:sz="4" w:space="0" w:color="7F7F7F" w:themeColor="text1" w:themeTint="80"/>
              <w:right w:val="single" w:sz="4" w:space="0" w:color="7F7F7F" w:themeColor="text1" w:themeTint="80"/>
            </w:tcBorders>
          </w:tcPr>
          <w:p w:rsidR="002F396C" w:rsidRPr="009007EB" w:rsidRDefault="002F396C" w:rsidP="00D61B66">
            <w:pPr>
              <w:pStyle w:val="Heading2"/>
              <w:rPr>
                <w:rFonts w:ascii="Arial" w:hAnsi="Arial" w:cs="Arial"/>
                <w:color w:val="auto"/>
                <w:sz w:val="20"/>
                <w:szCs w:val="20"/>
              </w:rPr>
            </w:pPr>
          </w:p>
        </w:tc>
        <w:tc>
          <w:tcPr>
            <w:tcW w:w="4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F396C" w:rsidRDefault="002F396C" w:rsidP="00BC5966">
            <w:pPr>
              <w:rPr>
                <w:rFonts w:ascii="Arial" w:hAnsi="Arial" w:cs="Arial"/>
                <w:bCs/>
                <w:smallCaps/>
                <w:sz w:val="20"/>
                <w:szCs w:val="20"/>
              </w:rPr>
            </w:pPr>
            <w:r w:rsidRPr="00B652B7">
              <w:rPr>
                <w:rFonts w:ascii="Arial" w:hAnsi="Arial" w:cs="Arial"/>
                <w:bCs/>
                <w:smallCaps/>
                <w:sz w:val="20"/>
                <w:szCs w:val="20"/>
              </w:rPr>
              <w:t>'Output 2: Peace dividends for community interdependence and coexistence are delivered.</w:t>
            </w:r>
          </w:p>
          <w:p w:rsidR="00BC5966" w:rsidRDefault="00BC5966" w:rsidP="00BC5966">
            <w:pPr>
              <w:rPr>
                <w:rFonts w:ascii="Arial" w:hAnsi="Arial" w:cs="Arial"/>
                <w:bCs/>
                <w:smallCaps/>
                <w:sz w:val="20"/>
                <w:szCs w:val="20"/>
              </w:rPr>
            </w:pPr>
            <w:r w:rsidRPr="00BC5966">
              <w:rPr>
                <w:rFonts w:ascii="Arial" w:hAnsi="Arial" w:cs="Arial"/>
                <w:sz w:val="20"/>
                <w:szCs w:val="20"/>
              </w:rPr>
              <w:t>Intervention</w:t>
            </w:r>
          </w:p>
          <w:p w:rsidR="00DC1ADF" w:rsidRPr="00852719" w:rsidRDefault="00DC1ADF" w:rsidP="00DC1ADF">
            <w:pPr>
              <w:pStyle w:val="ListParagraph"/>
              <w:numPr>
                <w:ilvl w:val="0"/>
                <w:numId w:val="39"/>
              </w:numPr>
              <w:spacing w:before="0" w:after="160" w:line="259" w:lineRule="auto"/>
              <w:ind w:right="0"/>
              <w:contextualSpacing/>
              <w:rPr>
                <w:rFonts w:asciiTheme="majorHAnsi" w:hAnsiTheme="majorHAnsi"/>
              </w:rPr>
            </w:pPr>
            <w:r w:rsidRPr="00852719">
              <w:rPr>
                <w:rFonts w:asciiTheme="majorHAnsi" w:hAnsiTheme="majorHAnsi"/>
              </w:rPr>
              <w:t>Provide start u</w:t>
            </w:r>
            <w:r>
              <w:rPr>
                <w:rFonts w:asciiTheme="majorHAnsi" w:hAnsiTheme="majorHAnsi"/>
              </w:rPr>
              <w:t>p grants to young entrepreneurs.</w:t>
            </w:r>
          </w:p>
          <w:p w:rsidR="00DC1ADF" w:rsidRPr="00852719" w:rsidRDefault="00DC1ADF" w:rsidP="00DC1ADF">
            <w:pPr>
              <w:pStyle w:val="ListParagraph"/>
              <w:numPr>
                <w:ilvl w:val="0"/>
                <w:numId w:val="39"/>
              </w:numPr>
              <w:spacing w:before="0" w:after="160" w:line="259" w:lineRule="auto"/>
              <w:ind w:right="0"/>
              <w:contextualSpacing/>
              <w:rPr>
                <w:rFonts w:asciiTheme="majorHAnsi" w:hAnsiTheme="majorHAnsi"/>
              </w:rPr>
            </w:pPr>
            <w:r w:rsidRPr="00852719">
              <w:rPr>
                <w:rFonts w:asciiTheme="majorHAnsi" w:hAnsiTheme="majorHAnsi"/>
              </w:rPr>
              <w:t>Cash for work - local infrastructure</w:t>
            </w:r>
            <w:r>
              <w:rPr>
                <w:rFonts w:asciiTheme="majorHAnsi" w:hAnsiTheme="majorHAnsi"/>
              </w:rPr>
              <w:t>.</w:t>
            </w:r>
          </w:p>
          <w:p w:rsidR="00DC1ADF" w:rsidRPr="00852719" w:rsidRDefault="00DC1ADF" w:rsidP="00DC1ADF">
            <w:pPr>
              <w:pStyle w:val="ListParagraph"/>
              <w:numPr>
                <w:ilvl w:val="0"/>
                <w:numId w:val="39"/>
              </w:numPr>
              <w:spacing w:before="0" w:after="160" w:line="259" w:lineRule="auto"/>
              <w:ind w:right="0"/>
              <w:contextualSpacing/>
              <w:rPr>
                <w:rFonts w:asciiTheme="majorHAnsi" w:hAnsiTheme="majorHAnsi"/>
              </w:rPr>
            </w:pPr>
            <w:r w:rsidRPr="00852719">
              <w:rPr>
                <w:rFonts w:asciiTheme="majorHAnsi" w:hAnsiTheme="majorHAnsi"/>
              </w:rPr>
              <w:t>Cash for work - local infrastructure materials</w:t>
            </w:r>
            <w:r>
              <w:rPr>
                <w:rFonts w:asciiTheme="majorHAnsi" w:hAnsiTheme="majorHAnsi"/>
              </w:rPr>
              <w:t>.</w:t>
            </w:r>
          </w:p>
          <w:p w:rsidR="00DC1ADF" w:rsidRPr="00852719" w:rsidRDefault="00DC1ADF" w:rsidP="00DC1ADF">
            <w:pPr>
              <w:pStyle w:val="ListParagraph"/>
              <w:numPr>
                <w:ilvl w:val="0"/>
                <w:numId w:val="39"/>
              </w:numPr>
              <w:spacing w:before="0" w:after="160" w:line="259" w:lineRule="auto"/>
              <w:ind w:right="0"/>
              <w:contextualSpacing/>
              <w:rPr>
                <w:rFonts w:asciiTheme="majorHAnsi" w:hAnsiTheme="majorHAnsi"/>
              </w:rPr>
            </w:pPr>
            <w:r w:rsidRPr="00852719">
              <w:rPr>
                <w:rFonts w:asciiTheme="majorHAnsi" w:hAnsiTheme="majorHAnsi"/>
              </w:rPr>
              <w:t>TOT training for Producers Associations on value addition &amp; quality control techniques</w:t>
            </w:r>
            <w:r>
              <w:rPr>
                <w:rFonts w:asciiTheme="majorHAnsi" w:hAnsiTheme="majorHAnsi"/>
              </w:rPr>
              <w:t>.</w:t>
            </w:r>
          </w:p>
          <w:p w:rsidR="00DC1ADF" w:rsidRPr="00852719" w:rsidRDefault="00DC1ADF" w:rsidP="00DC1ADF">
            <w:pPr>
              <w:pStyle w:val="ListParagraph"/>
              <w:numPr>
                <w:ilvl w:val="0"/>
                <w:numId w:val="39"/>
              </w:numPr>
              <w:spacing w:before="0" w:after="160" w:line="259" w:lineRule="auto"/>
              <w:ind w:right="0"/>
              <w:contextualSpacing/>
              <w:rPr>
                <w:rFonts w:asciiTheme="majorHAnsi" w:hAnsiTheme="majorHAnsi"/>
              </w:rPr>
            </w:pPr>
            <w:r w:rsidRPr="00852719">
              <w:rPr>
                <w:rFonts w:asciiTheme="majorHAnsi" w:hAnsiTheme="majorHAnsi"/>
              </w:rPr>
              <w:t>Establishing joint management com</w:t>
            </w:r>
            <w:r>
              <w:rPr>
                <w:rFonts w:asciiTheme="majorHAnsi" w:hAnsiTheme="majorHAnsi"/>
              </w:rPr>
              <w:t>mittees for local resources.</w:t>
            </w:r>
          </w:p>
          <w:p w:rsidR="00DC1ADF" w:rsidRPr="00852719" w:rsidRDefault="00DC1ADF" w:rsidP="00DC1ADF">
            <w:pPr>
              <w:pStyle w:val="ListParagraph"/>
              <w:numPr>
                <w:ilvl w:val="0"/>
                <w:numId w:val="39"/>
              </w:numPr>
              <w:spacing w:before="0" w:after="160" w:line="259" w:lineRule="auto"/>
              <w:ind w:right="0"/>
              <w:contextualSpacing/>
              <w:rPr>
                <w:rFonts w:asciiTheme="majorHAnsi" w:hAnsiTheme="majorHAnsi"/>
              </w:rPr>
            </w:pPr>
            <w:r w:rsidRPr="00852719">
              <w:rPr>
                <w:rFonts w:asciiTheme="majorHAnsi" w:hAnsiTheme="majorHAnsi"/>
              </w:rPr>
              <w:t>Community initiatives to deliver collaborative income generating opportunities</w:t>
            </w:r>
            <w:r>
              <w:rPr>
                <w:rFonts w:asciiTheme="majorHAnsi" w:hAnsiTheme="majorHAnsi"/>
              </w:rPr>
              <w:t>.</w:t>
            </w:r>
          </w:p>
          <w:p w:rsidR="00DC1ADF" w:rsidRPr="00852719" w:rsidRDefault="00DC1ADF" w:rsidP="00DC1ADF">
            <w:pPr>
              <w:pStyle w:val="ListParagraph"/>
              <w:numPr>
                <w:ilvl w:val="0"/>
                <w:numId w:val="39"/>
              </w:numPr>
              <w:spacing w:before="0" w:after="160" w:line="259" w:lineRule="auto"/>
              <w:ind w:right="0"/>
              <w:contextualSpacing/>
              <w:rPr>
                <w:rFonts w:asciiTheme="majorHAnsi" w:hAnsiTheme="majorHAnsi"/>
              </w:rPr>
            </w:pPr>
            <w:r w:rsidRPr="00852719">
              <w:rPr>
                <w:rFonts w:asciiTheme="majorHAnsi" w:hAnsiTheme="majorHAnsi"/>
              </w:rPr>
              <w:t>Vocational training / access to education courses</w:t>
            </w:r>
            <w:r>
              <w:rPr>
                <w:rFonts w:asciiTheme="majorHAnsi" w:hAnsiTheme="majorHAnsi"/>
              </w:rPr>
              <w:t>.</w:t>
            </w:r>
          </w:p>
          <w:p w:rsidR="00DC1ADF" w:rsidRDefault="00DC1ADF" w:rsidP="00DC1ADF">
            <w:pPr>
              <w:pStyle w:val="ListParagraph"/>
              <w:numPr>
                <w:ilvl w:val="0"/>
                <w:numId w:val="39"/>
              </w:numPr>
              <w:spacing w:before="0" w:after="160" w:line="259" w:lineRule="auto"/>
              <w:ind w:right="0"/>
              <w:contextualSpacing/>
              <w:rPr>
                <w:rFonts w:asciiTheme="majorHAnsi" w:hAnsiTheme="majorHAnsi"/>
              </w:rPr>
            </w:pPr>
            <w:r w:rsidRPr="00852719">
              <w:rPr>
                <w:rFonts w:asciiTheme="majorHAnsi" w:hAnsiTheme="majorHAnsi"/>
              </w:rPr>
              <w:t xml:space="preserve">Provision of startup tools and kits to </w:t>
            </w:r>
            <w:r>
              <w:rPr>
                <w:rFonts w:asciiTheme="majorHAnsi" w:hAnsiTheme="majorHAnsi"/>
              </w:rPr>
              <w:t>v</w:t>
            </w:r>
            <w:r w:rsidRPr="00852719">
              <w:rPr>
                <w:rFonts w:asciiTheme="majorHAnsi" w:hAnsiTheme="majorHAnsi"/>
              </w:rPr>
              <w:t>ocational</w:t>
            </w:r>
            <w:r>
              <w:rPr>
                <w:rFonts w:asciiTheme="majorHAnsi" w:hAnsiTheme="majorHAnsi"/>
              </w:rPr>
              <w:t xml:space="preserve"> </w:t>
            </w:r>
            <w:r w:rsidRPr="00852719">
              <w:rPr>
                <w:rFonts w:asciiTheme="majorHAnsi" w:hAnsiTheme="majorHAnsi"/>
              </w:rPr>
              <w:t>trainees</w:t>
            </w:r>
            <w:r>
              <w:rPr>
                <w:rFonts w:asciiTheme="majorHAnsi" w:hAnsiTheme="majorHAnsi"/>
              </w:rPr>
              <w:t>.</w:t>
            </w:r>
          </w:p>
          <w:p w:rsidR="00DC1ADF" w:rsidRPr="00DC1ADF" w:rsidRDefault="00DC1ADF" w:rsidP="00DC1ADF">
            <w:pPr>
              <w:pStyle w:val="ListParagraph"/>
              <w:numPr>
                <w:ilvl w:val="0"/>
                <w:numId w:val="39"/>
              </w:numPr>
              <w:spacing w:before="0" w:after="160" w:line="259" w:lineRule="auto"/>
              <w:ind w:right="0"/>
              <w:contextualSpacing/>
              <w:rPr>
                <w:rFonts w:asciiTheme="majorHAnsi" w:hAnsiTheme="majorHAnsi"/>
              </w:rPr>
            </w:pPr>
            <w:r w:rsidRPr="00DC1ADF">
              <w:rPr>
                <w:rFonts w:asciiTheme="majorHAnsi" w:hAnsiTheme="majorHAnsi"/>
              </w:rPr>
              <w:t>Literacy &amp; numeracy skills workshops for youth.</w:t>
            </w:r>
          </w:p>
          <w:p w:rsidR="002F396C" w:rsidRPr="00D977F5" w:rsidRDefault="00DC1ADF" w:rsidP="00DC1ADF">
            <w:pPr>
              <w:pStyle w:val="ListParagraph"/>
              <w:numPr>
                <w:ilvl w:val="0"/>
                <w:numId w:val="39"/>
              </w:numPr>
              <w:spacing w:before="0" w:after="160" w:line="259" w:lineRule="auto"/>
              <w:ind w:right="0"/>
              <w:contextualSpacing/>
              <w:rPr>
                <w:rFonts w:ascii="Arial" w:hAnsi="Arial" w:cs="Arial"/>
                <w:bCs/>
                <w:smallCaps/>
                <w:sz w:val="20"/>
                <w:szCs w:val="20"/>
              </w:rPr>
            </w:pPr>
            <w:r w:rsidRPr="00DC1ADF">
              <w:rPr>
                <w:rFonts w:asciiTheme="majorHAnsi" w:hAnsiTheme="majorHAnsi"/>
              </w:rPr>
              <w:t>Micro enterprise development workshops for young entrepreneurs.</w:t>
            </w:r>
          </w:p>
          <w:p w:rsidR="00D977F5" w:rsidRPr="00584370" w:rsidRDefault="00D977F5" w:rsidP="00D977F5">
            <w:pPr>
              <w:pStyle w:val="ListParagraph"/>
              <w:numPr>
                <w:ilvl w:val="0"/>
                <w:numId w:val="0"/>
              </w:numPr>
              <w:spacing w:before="0" w:after="160" w:line="259" w:lineRule="auto"/>
              <w:ind w:left="720" w:right="0"/>
              <w:contextualSpacing/>
              <w:rPr>
                <w:rFonts w:ascii="Arial" w:hAnsi="Arial" w:cs="Arial"/>
                <w:bCs/>
                <w:smallCaps/>
                <w:sz w:val="20"/>
                <w:szCs w:val="20"/>
              </w:rPr>
            </w:pPr>
          </w:p>
          <w:p w:rsidR="00DF52BC" w:rsidRDefault="00DF52BC" w:rsidP="00584370">
            <w:pPr>
              <w:pStyle w:val="ListParagraph"/>
              <w:numPr>
                <w:ilvl w:val="0"/>
                <w:numId w:val="0"/>
              </w:numPr>
              <w:spacing w:before="0" w:after="160" w:line="259" w:lineRule="auto"/>
              <w:ind w:left="720" w:right="0"/>
              <w:contextualSpacing/>
              <w:rPr>
                <w:rFonts w:asciiTheme="majorHAnsi" w:hAnsiTheme="majorHAnsi"/>
              </w:rPr>
            </w:pPr>
            <w:r w:rsidRPr="00D977F5">
              <w:rPr>
                <w:rFonts w:asciiTheme="majorHAnsi" w:hAnsiTheme="majorHAnsi"/>
                <w:b/>
                <w:bCs/>
              </w:rPr>
              <w:t>Strategy:</w:t>
            </w:r>
            <w:r w:rsidRPr="00DF52BC">
              <w:rPr>
                <w:rFonts w:asciiTheme="majorHAnsi" w:hAnsiTheme="majorHAnsi"/>
              </w:rPr>
              <w:t xml:space="preserve"> </w:t>
            </w:r>
            <w:r w:rsidR="008153A2">
              <w:rPr>
                <w:rFonts w:asciiTheme="majorHAnsi" w:hAnsiTheme="majorHAnsi"/>
              </w:rPr>
              <w:t xml:space="preserve">cash for work will be an approach to promote public infra structure rehabilitation it can also provide income to the </w:t>
            </w:r>
            <w:r w:rsidR="007119CA">
              <w:rPr>
                <w:rFonts w:asciiTheme="majorHAnsi" w:hAnsiTheme="majorHAnsi"/>
              </w:rPr>
              <w:t>neediest</w:t>
            </w:r>
            <w:r w:rsidR="008153A2">
              <w:rPr>
                <w:rFonts w:asciiTheme="majorHAnsi" w:hAnsiTheme="majorHAnsi"/>
              </w:rPr>
              <w:t xml:space="preserve"> people </w:t>
            </w:r>
            <w:r w:rsidR="007119CA">
              <w:rPr>
                <w:rFonts w:asciiTheme="majorHAnsi" w:hAnsiTheme="majorHAnsi"/>
              </w:rPr>
              <w:t xml:space="preserve">while it is also supporting the community </w:t>
            </w:r>
            <w:r w:rsidR="00D977F5">
              <w:rPr>
                <w:rFonts w:asciiTheme="majorHAnsi" w:hAnsiTheme="majorHAnsi"/>
              </w:rPr>
              <w:t xml:space="preserve">restoration of key infrastructure and developed the </w:t>
            </w:r>
            <w:proofErr w:type="spellStart"/>
            <w:r w:rsidR="00D977F5">
              <w:rPr>
                <w:rFonts w:asciiTheme="majorHAnsi" w:hAnsiTheme="majorHAnsi"/>
              </w:rPr>
              <w:t>skilles</w:t>
            </w:r>
            <w:proofErr w:type="spellEnd"/>
            <w:r w:rsidR="00D977F5">
              <w:rPr>
                <w:rFonts w:asciiTheme="majorHAnsi" w:hAnsiTheme="majorHAnsi"/>
              </w:rPr>
              <w:t xml:space="preserve"> of targeted beneficiaries. To decide where this work will be undertaken it will be depending on needs on the ground and in consultation with the local authorities </w:t>
            </w:r>
          </w:p>
          <w:p w:rsidR="008153A2" w:rsidRPr="00DF52BC" w:rsidRDefault="008153A2" w:rsidP="008153A2">
            <w:pPr>
              <w:pStyle w:val="ListParagraph"/>
              <w:numPr>
                <w:ilvl w:val="0"/>
                <w:numId w:val="0"/>
              </w:numPr>
              <w:spacing w:before="0" w:after="160" w:line="259" w:lineRule="auto"/>
              <w:ind w:left="720" w:right="0"/>
              <w:contextualSpacing/>
              <w:rPr>
                <w:rFonts w:asciiTheme="majorHAnsi" w:hAnsiTheme="majorHAnsi"/>
              </w:rPr>
            </w:pPr>
            <w:r w:rsidRPr="008153A2">
              <w:rPr>
                <w:rFonts w:asciiTheme="majorHAnsi" w:hAnsiTheme="majorHAnsi"/>
              </w:rPr>
              <w:t xml:space="preserve">Cash for work will also be linked up with skills development as targeted beneficiaries may be </w:t>
            </w:r>
            <w:r w:rsidR="00D977F5" w:rsidRPr="008153A2">
              <w:rPr>
                <w:rFonts w:asciiTheme="majorHAnsi" w:hAnsiTheme="majorHAnsi"/>
              </w:rPr>
              <w:t>involved</w:t>
            </w:r>
            <w:r w:rsidRPr="008153A2">
              <w:rPr>
                <w:rFonts w:asciiTheme="majorHAnsi" w:hAnsiTheme="majorHAnsi"/>
              </w:rPr>
              <w:t xml:space="preserve"> in vocational skills training in such areas as masonry, carpentry, etc. The implementation of cash-for-work brings different groups together through a common interest in restoring community infrastructure and thus enhances social cohesion.</w:t>
            </w:r>
          </w:p>
          <w:p w:rsidR="00584370" w:rsidRDefault="00584370" w:rsidP="00584370">
            <w:pPr>
              <w:pStyle w:val="ListParagraph"/>
              <w:numPr>
                <w:ilvl w:val="0"/>
                <w:numId w:val="0"/>
              </w:numPr>
              <w:spacing w:before="0" w:after="160" w:line="259" w:lineRule="auto"/>
              <w:ind w:left="720" w:right="0"/>
              <w:contextualSpacing/>
              <w:rPr>
                <w:rFonts w:asciiTheme="majorHAnsi" w:hAnsiTheme="majorHAnsi"/>
              </w:rPr>
            </w:pPr>
            <w:r w:rsidRPr="00D977F5">
              <w:rPr>
                <w:rFonts w:asciiTheme="majorHAnsi" w:hAnsiTheme="majorHAnsi"/>
                <w:b/>
                <w:bCs/>
              </w:rPr>
              <w:t>M</w:t>
            </w:r>
            <w:r w:rsidR="00DF52BC" w:rsidRPr="00D977F5">
              <w:rPr>
                <w:rFonts w:asciiTheme="majorHAnsi" w:hAnsiTheme="majorHAnsi"/>
                <w:b/>
                <w:bCs/>
              </w:rPr>
              <w:t>ethodology:</w:t>
            </w:r>
            <w:r w:rsidR="00DF52BC" w:rsidRPr="00DF52BC">
              <w:rPr>
                <w:rFonts w:asciiTheme="majorHAnsi" w:hAnsiTheme="majorHAnsi"/>
              </w:rPr>
              <w:t xml:space="preserve"> </w:t>
            </w:r>
            <w:r w:rsidR="00D977F5">
              <w:rPr>
                <w:rFonts w:asciiTheme="majorHAnsi" w:hAnsiTheme="majorHAnsi"/>
              </w:rPr>
              <w:t>do no harm approaches will be a key in this project to ensure safe program and avoid causing inadvertent harm and are conflict sensitive in line with sphere standard and protection principles.</w:t>
            </w:r>
          </w:p>
          <w:p w:rsidR="00D977F5" w:rsidRDefault="00D977F5" w:rsidP="00584370">
            <w:pPr>
              <w:pStyle w:val="ListParagraph"/>
              <w:numPr>
                <w:ilvl w:val="0"/>
                <w:numId w:val="0"/>
              </w:numPr>
              <w:spacing w:before="0" w:after="160" w:line="259" w:lineRule="auto"/>
              <w:ind w:left="720" w:right="0"/>
              <w:contextualSpacing/>
              <w:rPr>
                <w:rFonts w:asciiTheme="majorHAnsi" w:hAnsiTheme="majorHAnsi"/>
              </w:rPr>
            </w:pPr>
            <w:r>
              <w:rPr>
                <w:rFonts w:asciiTheme="majorHAnsi" w:hAnsiTheme="majorHAnsi"/>
              </w:rPr>
              <w:t>All the proposed intervention will be adhered to the Do No Harm principles (DNH) checklist endorsed by the social cohesion and sustainable livelihood cluster.</w:t>
            </w:r>
          </w:p>
          <w:p w:rsidR="00D977F5" w:rsidRDefault="00D977F5" w:rsidP="00D977F5">
            <w:pPr>
              <w:pStyle w:val="ListParagraph"/>
              <w:numPr>
                <w:ilvl w:val="0"/>
                <w:numId w:val="0"/>
              </w:numPr>
              <w:spacing w:before="0" w:after="160" w:line="259" w:lineRule="auto"/>
              <w:ind w:left="720" w:right="0"/>
              <w:contextualSpacing/>
              <w:rPr>
                <w:rFonts w:asciiTheme="majorHAnsi" w:hAnsiTheme="majorHAnsi"/>
              </w:rPr>
            </w:pPr>
            <w:r>
              <w:rPr>
                <w:rFonts w:asciiTheme="majorHAnsi" w:hAnsiTheme="majorHAnsi"/>
              </w:rPr>
              <w:t>Participatory approaches will be the heart of the entire intervention approaches, ensuring that the voices of the most hard to reach beneficiaries can impact the program design, planning, implementation, monitoring and evaluation.</w:t>
            </w:r>
          </w:p>
          <w:p w:rsidR="00D977F5" w:rsidRDefault="00D977F5" w:rsidP="00D977F5">
            <w:pPr>
              <w:pStyle w:val="ListParagraph"/>
              <w:numPr>
                <w:ilvl w:val="0"/>
                <w:numId w:val="0"/>
              </w:numPr>
              <w:spacing w:before="0" w:after="160" w:line="259" w:lineRule="auto"/>
              <w:ind w:left="720" w:right="0"/>
              <w:contextualSpacing/>
              <w:rPr>
                <w:rFonts w:asciiTheme="majorHAnsi" w:hAnsiTheme="majorHAnsi"/>
              </w:rPr>
            </w:pPr>
            <w:r>
              <w:rPr>
                <w:rFonts w:asciiTheme="majorHAnsi" w:hAnsiTheme="majorHAnsi"/>
              </w:rPr>
              <w:t xml:space="preserve">Beneficiaries will be involving during the project cycle at all levels since ARC’s approach is focused on client centered; community will be lead in all structures that will be set and consultative meeting will be conducted and feedback will be integrated in the programing. </w:t>
            </w:r>
          </w:p>
          <w:p w:rsidR="00D977F5" w:rsidRDefault="00D977F5" w:rsidP="00D977F5">
            <w:pPr>
              <w:pStyle w:val="ListParagraph"/>
              <w:numPr>
                <w:ilvl w:val="0"/>
                <w:numId w:val="0"/>
              </w:numPr>
              <w:spacing w:before="0" w:after="160" w:line="259" w:lineRule="auto"/>
              <w:ind w:left="720" w:right="0"/>
              <w:contextualSpacing/>
              <w:rPr>
                <w:rFonts w:asciiTheme="majorHAnsi" w:hAnsiTheme="majorHAnsi"/>
              </w:rPr>
            </w:pPr>
            <w:r>
              <w:rPr>
                <w:rFonts w:asciiTheme="majorHAnsi" w:hAnsiTheme="majorHAnsi"/>
              </w:rPr>
              <w:t xml:space="preserve">Feedback will be utilizing community mobilization activities delivered by dedicated community mobiliser, community consultation meetings </w:t>
            </w:r>
            <w:r w:rsidRPr="00D977F5">
              <w:rPr>
                <w:rFonts w:asciiTheme="majorHAnsi" w:hAnsiTheme="majorHAnsi"/>
              </w:rPr>
              <w:t>and a hotline, which have successfully continued to provide client and community feedback since 2017. From August, 2020 ARC has started deploying feedback boxes which are place at key community places. These will also be used to ensure that community members have the means to provide feedback.</w:t>
            </w:r>
          </w:p>
          <w:p w:rsidR="008153A2" w:rsidRPr="00D977F5" w:rsidRDefault="00D977F5" w:rsidP="00D977F5">
            <w:pPr>
              <w:pStyle w:val="ListParagraph"/>
              <w:numPr>
                <w:ilvl w:val="0"/>
                <w:numId w:val="0"/>
              </w:numPr>
              <w:spacing w:before="0" w:after="160" w:line="259" w:lineRule="auto"/>
              <w:ind w:left="720" w:right="0"/>
              <w:contextualSpacing/>
              <w:rPr>
                <w:rFonts w:asciiTheme="majorHAnsi" w:hAnsiTheme="majorHAnsi"/>
              </w:rPr>
            </w:pPr>
            <w:r w:rsidRPr="00D977F5">
              <w:rPr>
                <w:rFonts w:asciiTheme="majorHAnsi" w:hAnsiTheme="majorHAnsi"/>
              </w:rPr>
              <w:lastRenderedPageBreak/>
              <w:t xml:space="preserve">During the project the following steps will ensure participation and </w:t>
            </w:r>
            <w:r>
              <w:rPr>
                <w:rFonts w:asciiTheme="majorHAnsi" w:hAnsiTheme="majorHAnsi"/>
              </w:rPr>
              <w:t xml:space="preserve">accountability to beneficiaries; </w:t>
            </w:r>
          </w:p>
          <w:p w:rsidR="008153A2" w:rsidRPr="00D977F5" w:rsidRDefault="008153A2" w:rsidP="008153A2">
            <w:pPr>
              <w:pStyle w:val="ListParagraph"/>
              <w:numPr>
                <w:ilvl w:val="0"/>
                <w:numId w:val="25"/>
              </w:numPr>
              <w:spacing w:before="0" w:after="0"/>
              <w:ind w:right="0"/>
              <w:rPr>
                <w:rFonts w:asciiTheme="majorHAnsi" w:hAnsiTheme="majorHAnsi"/>
              </w:rPr>
            </w:pPr>
            <w:r w:rsidRPr="00D977F5">
              <w:rPr>
                <w:rFonts w:asciiTheme="majorHAnsi" w:hAnsiTheme="majorHAnsi"/>
              </w:rPr>
              <w:t>Community mobilization and sensitization about the project.</w:t>
            </w:r>
          </w:p>
          <w:p w:rsidR="008153A2" w:rsidRPr="00D977F5" w:rsidRDefault="008153A2" w:rsidP="008153A2">
            <w:pPr>
              <w:pStyle w:val="ListParagraph"/>
              <w:numPr>
                <w:ilvl w:val="0"/>
                <w:numId w:val="25"/>
              </w:numPr>
              <w:spacing w:before="0" w:after="0"/>
              <w:ind w:right="0"/>
              <w:rPr>
                <w:rFonts w:asciiTheme="majorHAnsi" w:hAnsiTheme="majorHAnsi"/>
              </w:rPr>
            </w:pPr>
            <w:r w:rsidRPr="00D977F5">
              <w:rPr>
                <w:rFonts w:asciiTheme="majorHAnsi" w:hAnsiTheme="majorHAnsi"/>
              </w:rPr>
              <w:t xml:space="preserve">Local authority’s engagement at different levels of the projects </w:t>
            </w:r>
          </w:p>
          <w:p w:rsidR="008153A2" w:rsidRPr="00D977F5" w:rsidRDefault="008153A2" w:rsidP="008153A2">
            <w:pPr>
              <w:pStyle w:val="ListParagraph"/>
              <w:numPr>
                <w:ilvl w:val="0"/>
                <w:numId w:val="25"/>
              </w:numPr>
              <w:spacing w:before="0" w:after="0"/>
              <w:ind w:right="0"/>
              <w:rPr>
                <w:rFonts w:asciiTheme="majorHAnsi" w:hAnsiTheme="majorHAnsi"/>
              </w:rPr>
            </w:pPr>
            <w:r w:rsidRPr="00D977F5">
              <w:rPr>
                <w:rFonts w:asciiTheme="majorHAnsi" w:hAnsiTheme="majorHAnsi"/>
              </w:rPr>
              <w:t>Engage with the community to determine the community infrastructure that can be supported by the cash for work.</w:t>
            </w:r>
          </w:p>
          <w:p w:rsidR="008153A2" w:rsidRPr="00D977F5" w:rsidRDefault="008153A2" w:rsidP="008153A2">
            <w:pPr>
              <w:pStyle w:val="ListParagraph"/>
              <w:numPr>
                <w:ilvl w:val="0"/>
                <w:numId w:val="25"/>
              </w:numPr>
              <w:spacing w:before="0" w:after="0"/>
              <w:ind w:right="0"/>
              <w:rPr>
                <w:rFonts w:asciiTheme="majorHAnsi" w:hAnsiTheme="majorHAnsi"/>
              </w:rPr>
            </w:pPr>
            <w:r w:rsidRPr="00D977F5">
              <w:rPr>
                <w:rFonts w:asciiTheme="majorHAnsi" w:hAnsiTheme="majorHAnsi"/>
              </w:rPr>
              <w:t>Consistent follow up with complaints and feedback received.</w:t>
            </w:r>
          </w:p>
          <w:p w:rsidR="008153A2" w:rsidRPr="00D977F5" w:rsidRDefault="008153A2" w:rsidP="008153A2">
            <w:pPr>
              <w:pStyle w:val="ListParagraph"/>
              <w:numPr>
                <w:ilvl w:val="0"/>
                <w:numId w:val="25"/>
              </w:numPr>
              <w:spacing w:before="0" w:after="0"/>
              <w:ind w:right="0"/>
              <w:rPr>
                <w:rFonts w:asciiTheme="majorHAnsi" w:hAnsiTheme="majorHAnsi"/>
              </w:rPr>
            </w:pPr>
            <w:r w:rsidRPr="00D977F5">
              <w:rPr>
                <w:rFonts w:asciiTheme="majorHAnsi" w:hAnsiTheme="majorHAnsi"/>
              </w:rPr>
              <w:t xml:space="preserve">Consultation with the line departments/ministries </w:t>
            </w:r>
          </w:p>
          <w:p w:rsidR="008153A2" w:rsidRPr="00D977F5" w:rsidRDefault="008153A2" w:rsidP="008153A2">
            <w:pPr>
              <w:pStyle w:val="ListParagraph"/>
              <w:numPr>
                <w:ilvl w:val="0"/>
                <w:numId w:val="25"/>
              </w:numPr>
              <w:spacing w:before="0" w:after="0"/>
              <w:ind w:right="0"/>
              <w:rPr>
                <w:rFonts w:asciiTheme="majorHAnsi" w:hAnsiTheme="majorHAnsi"/>
              </w:rPr>
            </w:pPr>
            <w:r w:rsidRPr="00D977F5">
              <w:rPr>
                <w:rFonts w:asciiTheme="majorHAnsi" w:hAnsiTheme="majorHAnsi"/>
              </w:rPr>
              <w:t>Ensure that beneficiaries and communities have access to a complaint/feedback mechanism. These will be through feedback boxes, hotline and consultation meetings. To ensure women voice is heard, ARC will conduct consultation meetings by gender and age sensitive.</w:t>
            </w:r>
          </w:p>
          <w:p w:rsidR="00584370" w:rsidRPr="00B652B7" w:rsidRDefault="00584370" w:rsidP="00584370">
            <w:pPr>
              <w:pStyle w:val="ListParagraph"/>
              <w:numPr>
                <w:ilvl w:val="0"/>
                <w:numId w:val="0"/>
              </w:numPr>
              <w:spacing w:before="0" w:after="160" w:line="259" w:lineRule="auto"/>
              <w:ind w:left="720" w:right="0"/>
              <w:contextualSpacing/>
              <w:rPr>
                <w:rFonts w:ascii="Arial" w:hAnsi="Arial" w:cs="Arial"/>
                <w:bCs/>
                <w:smallCaps/>
                <w:sz w:val="20"/>
                <w:szCs w:val="20"/>
              </w:rPr>
            </w:pPr>
          </w:p>
        </w:tc>
      </w:tr>
      <w:tr w:rsidR="002F396C" w:rsidRPr="009007EB" w:rsidTr="002F396C">
        <w:trPr>
          <w:jc w:val="center"/>
        </w:trPr>
        <w:tc>
          <w:tcPr>
            <w:tcW w:w="326" w:type="pct"/>
            <w:vMerge/>
            <w:tcBorders>
              <w:left w:val="single" w:sz="4" w:space="0" w:color="7F7F7F" w:themeColor="text1" w:themeTint="80"/>
              <w:right w:val="single" w:sz="4" w:space="0" w:color="7F7F7F" w:themeColor="text1" w:themeTint="80"/>
            </w:tcBorders>
          </w:tcPr>
          <w:p w:rsidR="002F396C" w:rsidRPr="009007EB" w:rsidRDefault="002F396C" w:rsidP="00D61B66">
            <w:pPr>
              <w:pStyle w:val="Heading2"/>
              <w:rPr>
                <w:rFonts w:ascii="Arial" w:hAnsi="Arial" w:cs="Arial"/>
                <w:color w:val="auto"/>
                <w:sz w:val="20"/>
                <w:szCs w:val="20"/>
              </w:rPr>
            </w:pPr>
          </w:p>
        </w:tc>
        <w:tc>
          <w:tcPr>
            <w:tcW w:w="4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F396C" w:rsidRDefault="002F396C" w:rsidP="00B652B7">
            <w:r w:rsidRPr="00EF5FC3">
              <w:t>'Output 3: Women´s organizations, including those representing pastoralist women, empowered to meaningfully participate in local and state-level peacebuilding platforms</w:t>
            </w:r>
          </w:p>
          <w:p w:rsidR="00BC5966" w:rsidRPr="00BC5966" w:rsidRDefault="00BC5966" w:rsidP="00BC5966">
            <w:pPr>
              <w:spacing w:after="160" w:line="259" w:lineRule="auto"/>
              <w:ind w:left="432" w:hanging="360"/>
              <w:contextualSpacing/>
              <w:rPr>
                <w:rFonts w:asciiTheme="majorHAnsi" w:hAnsiTheme="majorHAnsi"/>
              </w:rPr>
            </w:pPr>
            <w:r w:rsidRPr="00BC5966">
              <w:rPr>
                <w:rFonts w:ascii="Arial" w:hAnsi="Arial" w:cs="Arial"/>
                <w:sz w:val="20"/>
                <w:szCs w:val="20"/>
              </w:rPr>
              <w:t>Intervention</w:t>
            </w:r>
            <w:r w:rsidRPr="00BC5966">
              <w:rPr>
                <w:rFonts w:asciiTheme="majorHAnsi" w:hAnsiTheme="majorHAnsi"/>
              </w:rPr>
              <w:t xml:space="preserve"> </w:t>
            </w:r>
          </w:p>
          <w:p w:rsidR="00DC1ADF" w:rsidRPr="00852719" w:rsidRDefault="00DC1ADF" w:rsidP="00DC1ADF">
            <w:pPr>
              <w:pStyle w:val="ListParagraph"/>
              <w:numPr>
                <w:ilvl w:val="0"/>
                <w:numId w:val="42"/>
              </w:numPr>
              <w:spacing w:before="0" w:after="160" w:line="259" w:lineRule="auto"/>
              <w:ind w:right="0"/>
              <w:contextualSpacing/>
              <w:rPr>
                <w:rFonts w:asciiTheme="majorHAnsi" w:hAnsiTheme="majorHAnsi"/>
              </w:rPr>
            </w:pPr>
            <w:r w:rsidRPr="00852719">
              <w:rPr>
                <w:rFonts w:asciiTheme="majorHAnsi" w:hAnsiTheme="majorHAnsi"/>
              </w:rPr>
              <w:t>Gender consultant (Research &amp; knowledge development)</w:t>
            </w:r>
            <w:r>
              <w:rPr>
                <w:rFonts w:asciiTheme="majorHAnsi" w:hAnsiTheme="majorHAnsi"/>
              </w:rPr>
              <w:t>.</w:t>
            </w:r>
          </w:p>
          <w:p w:rsidR="00DC1ADF" w:rsidRPr="00852719" w:rsidRDefault="00DC1ADF" w:rsidP="00DC1ADF">
            <w:pPr>
              <w:pStyle w:val="ListParagraph"/>
              <w:numPr>
                <w:ilvl w:val="0"/>
                <w:numId w:val="42"/>
              </w:numPr>
              <w:spacing w:before="0" w:after="160" w:line="259" w:lineRule="auto"/>
              <w:ind w:right="0"/>
              <w:contextualSpacing/>
              <w:rPr>
                <w:rFonts w:asciiTheme="majorHAnsi" w:hAnsiTheme="majorHAnsi"/>
              </w:rPr>
            </w:pPr>
            <w:r>
              <w:rPr>
                <w:rFonts w:asciiTheme="majorHAnsi" w:hAnsiTheme="majorHAnsi"/>
              </w:rPr>
              <w:t>Women leadership mentoring.</w:t>
            </w:r>
          </w:p>
          <w:p w:rsidR="00DC1ADF" w:rsidRPr="00852719" w:rsidRDefault="00DC1ADF" w:rsidP="00DC1ADF">
            <w:pPr>
              <w:pStyle w:val="ListParagraph"/>
              <w:numPr>
                <w:ilvl w:val="0"/>
                <w:numId w:val="42"/>
              </w:numPr>
              <w:spacing w:before="0" w:after="160" w:line="259" w:lineRule="auto"/>
              <w:ind w:right="0"/>
              <w:contextualSpacing/>
              <w:rPr>
                <w:rFonts w:asciiTheme="majorHAnsi" w:hAnsiTheme="majorHAnsi"/>
              </w:rPr>
            </w:pPr>
            <w:r w:rsidRPr="00852719">
              <w:rPr>
                <w:rFonts w:asciiTheme="majorHAnsi" w:hAnsiTheme="majorHAnsi"/>
              </w:rPr>
              <w:t>Institutional capacity development women's groups</w:t>
            </w:r>
            <w:r>
              <w:rPr>
                <w:rFonts w:asciiTheme="majorHAnsi" w:hAnsiTheme="majorHAnsi"/>
              </w:rPr>
              <w:t>.</w:t>
            </w:r>
          </w:p>
          <w:p w:rsidR="00DC1ADF" w:rsidRDefault="00DC1ADF" w:rsidP="00DC1ADF">
            <w:pPr>
              <w:pStyle w:val="ListParagraph"/>
              <w:numPr>
                <w:ilvl w:val="0"/>
                <w:numId w:val="42"/>
              </w:numPr>
              <w:spacing w:before="0" w:after="160" w:line="259" w:lineRule="auto"/>
              <w:ind w:right="0"/>
              <w:contextualSpacing/>
              <w:rPr>
                <w:rFonts w:asciiTheme="majorHAnsi" w:hAnsiTheme="majorHAnsi"/>
              </w:rPr>
            </w:pPr>
            <w:r w:rsidRPr="00852719">
              <w:rPr>
                <w:rFonts w:asciiTheme="majorHAnsi" w:hAnsiTheme="majorHAnsi"/>
              </w:rPr>
              <w:t>Advocacy &amp; networking skills training for women leaders</w:t>
            </w:r>
            <w:r>
              <w:rPr>
                <w:rFonts w:asciiTheme="majorHAnsi" w:hAnsiTheme="majorHAnsi"/>
              </w:rPr>
              <w:t>.</w:t>
            </w:r>
          </w:p>
          <w:p w:rsidR="00DC1ADF" w:rsidRPr="0080635E" w:rsidRDefault="00DC1ADF" w:rsidP="00DC1ADF">
            <w:pPr>
              <w:pStyle w:val="ListParagraph"/>
              <w:numPr>
                <w:ilvl w:val="0"/>
                <w:numId w:val="42"/>
              </w:numPr>
              <w:spacing w:before="0" w:after="160" w:line="259" w:lineRule="auto"/>
              <w:ind w:right="0"/>
              <w:contextualSpacing/>
              <w:rPr>
                <w:rFonts w:asciiTheme="majorHAnsi" w:hAnsiTheme="majorHAnsi"/>
              </w:rPr>
            </w:pPr>
            <w:r w:rsidRPr="0080635E">
              <w:rPr>
                <w:rFonts w:asciiTheme="majorHAnsi" w:hAnsiTheme="majorHAnsi"/>
              </w:rPr>
              <w:t>Sensitization of local leaders on GBV &amp; related legal frameworks.</w:t>
            </w:r>
          </w:p>
          <w:p w:rsidR="00DC1ADF" w:rsidRPr="0080635E" w:rsidRDefault="00DC1ADF" w:rsidP="00DC1ADF">
            <w:pPr>
              <w:pStyle w:val="ListParagraph"/>
              <w:numPr>
                <w:ilvl w:val="0"/>
                <w:numId w:val="42"/>
              </w:numPr>
              <w:spacing w:before="0" w:after="160" w:line="259" w:lineRule="auto"/>
              <w:ind w:right="0"/>
              <w:contextualSpacing/>
              <w:rPr>
                <w:rFonts w:asciiTheme="majorHAnsi" w:hAnsiTheme="majorHAnsi"/>
              </w:rPr>
            </w:pPr>
            <w:r w:rsidRPr="0080635E">
              <w:rPr>
                <w:rFonts w:asciiTheme="majorHAnsi" w:hAnsiTheme="majorHAnsi"/>
              </w:rPr>
              <w:t>Communication &amp; media training for women leaders.</w:t>
            </w:r>
          </w:p>
          <w:p w:rsidR="00DC1ADF" w:rsidRPr="0080635E" w:rsidRDefault="00DC1ADF" w:rsidP="00DC1ADF">
            <w:pPr>
              <w:pStyle w:val="ListParagraph"/>
              <w:numPr>
                <w:ilvl w:val="0"/>
                <w:numId w:val="42"/>
              </w:numPr>
              <w:spacing w:before="0" w:after="160" w:line="259" w:lineRule="auto"/>
              <w:ind w:right="0"/>
              <w:contextualSpacing/>
              <w:rPr>
                <w:rFonts w:asciiTheme="majorHAnsi" w:hAnsiTheme="majorHAnsi"/>
              </w:rPr>
            </w:pPr>
            <w:r w:rsidRPr="0080635E">
              <w:rPr>
                <w:rFonts w:asciiTheme="majorHAnsi" w:hAnsiTheme="majorHAnsi"/>
              </w:rPr>
              <w:t>Awareness campaign on the negative impact of harmful gender practices.</w:t>
            </w:r>
          </w:p>
          <w:p w:rsidR="002F396C" w:rsidRPr="0080635E" w:rsidRDefault="00DC1ADF" w:rsidP="00DC1ADF">
            <w:pPr>
              <w:pStyle w:val="ListParagraph"/>
              <w:numPr>
                <w:ilvl w:val="0"/>
                <w:numId w:val="42"/>
              </w:numPr>
              <w:spacing w:before="0" w:after="160" w:line="259" w:lineRule="auto"/>
              <w:ind w:right="0"/>
              <w:contextualSpacing/>
              <w:rPr>
                <w:rFonts w:asciiTheme="majorHAnsi" w:hAnsiTheme="majorHAnsi"/>
              </w:rPr>
            </w:pPr>
            <w:r w:rsidRPr="0080635E">
              <w:rPr>
                <w:rFonts w:asciiTheme="majorHAnsi" w:hAnsiTheme="majorHAnsi"/>
              </w:rPr>
              <w:t>Sensitization of local government on national policies &amp; laws (FGM /SGBV)</w:t>
            </w:r>
          </w:p>
          <w:p w:rsidR="00D977F5" w:rsidRDefault="00D977F5" w:rsidP="00D977F5">
            <w:pPr>
              <w:pStyle w:val="ListParagraph"/>
              <w:numPr>
                <w:ilvl w:val="0"/>
                <w:numId w:val="0"/>
              </w:numPr>
              <w:spacing w:before="0" w:after="160" w:line="259" w:lineRule="auto"/>
              <w:ind w:left="720" w:right="0"/>
              <w:contextualSpacing/>
              <w:rPr>
                <w:rFonts w:asciiTheme="majorHAnsi" w:hAnsiTheme="majorHAnsi"/>
                <w:color w:val="FF0000"/>
              </w:rPr>
            </w:pPr>
          </w:p>
          <w:p w:rsidR="00DF52BC" w:rsidRPr="00DF52BC" w:rsidRDefault="00DF52BC" w:rsidP="00DF52BC">
            <w:pPr>
              <w:pStyle w:val="ListParagraph"/>
              <w:numPr>
                <w:ilvl w:val="0"/>
                <w:numId w:val="0"/>
              </w:numPr>
              <w:spacing w:before="0" w:after="160" w:line="259" w:lineRule="auto"/>
              <w:ind w:left="720" w:right="0"/>
              <w:contextualSpacing/>
              <w:rPr>
                <w:rFonts w:asciiTheme="majorHAnsi" w:hAnsiTheme="majorHAnsi"/>
              </w:rPr>
            </w:pPr>
            <w:r w:rsidRPr="00D977F5">
              <w:rPr>
                <w:rFonts w:asciiTheme="majorHAnsi" w:hAnsiTheme="majorHAnsi"/>
                <w:b/>
                <w:bCs/>
              </w:rPr>
              <w:t>Strategy:</w:t>
            </w:r>
            <w:r w:rsidRPr="00DF52BC">
              <w:rPr>
                <w:rFonts w:asciiTheme="majorHAnsi" w:hAnsiTheme="majorHAnsi"/>
              </w:rPr>
              <w:t xml:space="preserve"> </w:t>
            </w:r>
            <w:r w:rsidR="00D977F5">
              <w:rPr>
                <w:rFonts w:asciiTheme="majorHAnsi" w:hAnsiTheme="majorHAnsi"/>
              </w:rPr>
              <w:t xml:space="preserve">ARC East Darfur will be supported by Gender focal person guided by the ARC gender advisor from the main office, to ensure proposed activities are all meets ARC quality standard and as well as those put forward by UNDP. ARC will put women at the heart of its activities. The strategy will focus on sustainable intervention that will be achieved gradually through preparation of women groups both those in the urban/villages and the pastoralist to be able to actively participate to enhance and increase resilience and promoted to be future leaders in their own communities. </w:t>
            </w:r>
          </w:p>
          <w:p w:rsidR="00DF52BC" w:rsidRPr="00D977F5" w:rsidRDefault="00DF52BC" w:rsidP="00D977F5">
            <w:pPr>
              <w:pStyle w:val="ListParagraph"/>
              <w:numPr>
                <w:ilvl w:val="0"/>
                <w:numId w:val="0"/>
              </w:numPr>
              <w:spacing w:before="0" w:after="160" w:line="259" w:lineRule="auto"/>
              <w:ind w:left="720" w:right="0"/>
              <w:contextualSpacing/>
              <w:rPr>
                <w:rFonts w:asciiTheme="majorHAnsi" w:hAnsiTheme="majorHAnsi"/>
              </w:rPr>
            </w:pPr>
            <w:r w:rsidRPr="00D977F5">
              <w:rPr>
                <w:rFonts w:asciiTheme="majorHAnsi" w:hAnsiTheme="majorHAnsi"/>
                <w:b/>
                <w:bCs/>
              </w:rPr>
              <w:t xml:space="preserve">Methodology: </w:t>
            </w:r>
            <w:r w:rsidR="00D977F5" w:rsidRPr="00D977F5">
              <w:rPr>
                <w:rFonts w:asciiTheme="majorHAnsi" w:hAnsiTheme="majorHAnsi"/>
              </w:rPr>
              <w:t xml:space="preserve">women groups will be </w:t>
            </w:r>
            <w:r w:rsidR="00D977F5">
              <w:rPr>
                <w:rFonts w:asciiTheme="majorHAnsi" w:hAnsiTheme="majorHAnsi"/>
              </w:rPr>
              <w:t xml:space="preserve">empowered and sensitized with the knowledge on national policies and lows (FGM/SGBV), the women groups will also be linked up with the network and gets capacity development through trainings, </w:t>
            </w:r>
            <w:proofErr w:type="gramStart"/>
            <w:r w:rsidR="00D977F5">
              <w:rPr>
                <w:rFonts w:asciiTheme="majorHAnsi" w:hAnsiTheme="majorHAnsi"/>
              </w:rPr>
              <w:t>workshops..</w:t>
            </w:r>
            <w:proofErr w:type="spellStart"/>
            <w:proofErr w:type="gramEnd"/>
            <w:r w:rsidR="00D977F5">
              <w:rPr>
                <w:rFonts w:asciiTheme="majorHAnsi" w:hAnsiTheme="majorHAnsi"/>
              </w:rPr>
              <w:t>etc</w:t>
            </w:r>
            <w:proofErr w:type="spellEnd"/>
            <w:r w:rsidR="00D977F5">
              <w:rPr>
                <w:rFonts w:asciiTheme="majorHAnsi" w:hAnsiTheme="majorHAnsi"/>
              </w:rPr>
              <w:t xml:space="preserve">. </w:t>
            </w:r>
          </w:p>
          <w:p w:rsidR="00DF52BC" w:rsidRPr="00DC1ADF" w:rsidRDefault="00DF52BC" w:rsidP="00DF52BC">
            <w:pPr>
              <w:pStyle w:val="ListParagraph"/>
              <w:numPr>
                <w:ilvl w:val="0"/>
                <w:numId w:val="0"/>
              </w:numPr>
              <w:spacing w:before="0" w:after="160" w:line="259" w:lineRule="auto"/>
              <w:ind w:left="720" w:right="0"/>
              <w:contextualSpacing/>
              <w:rPr>
                <w:rFonts w:asciiTheme="majorHAnsi" w:hAnsiTheme="majorHAnsi"/>
                <w:color w:val="FF0000"/>
              </w:rPr>
            </w:pPr>
          </w:p>
        </w:tc>
      </w:tr>
      <w:tr w:rsidR="002F396C" w:rsidRPr="009007EB" w:rsidTr="002F396C">
        <w:trPr>
          <w:jc w:val="center"/>
        </w:trPr>
        <w:tc>
          <w:tcPr>
            <w:tcW w:w="326" w:type="pct"/>
            <w:vMerge/>
            <w:tcBorders>
              <w:left w:val="single" w:sz="4" w:space="0" w:color="7F7F7F" w:themeColor="text1" w:themeTint="80"/>
              <w:right w:val="single" w:sz="4" w:space="0" w:color="7F7F7F" w:themeColor="text1" w:themeTint="80"/>
            </w:tcBorders>
          </w:tcPr>
          <w:p w:rsidR="002F396C" w:rsidRPr="009007EB" w:rsidRDefault="002F396C" w:rsidP="00D61B66">
            <w:pPr>
              <w:pStyle w:val="Heading2"/>
              <w:rPr>
                <w:rFonts w:ascii="Arial" w:hAnsi="Arial" w:cs="Arial"/>
                <w:color w:val="auto"/>
                <w:sz w:val="20"/>
                <w:szCs w:val="20"/>
              </w:rPr>
            </w:pPr>
          </w:p>
        </w:tc>
        <w:tc>
          <w:tcPr>
            <w:tcW w:w="4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F396C" w:rsidRPr="00EF5FC3" w:rsidRDefault="002F396C" w:rsidP="002F396C">
            <w:r w:rsidRPr="00EF5FC3">
              <w:t>'Output 4: Improved networking, coordination and learning between local and state-level peacebuilding institutions</w:t>
            </w:r>
          </w:p>
          <w:p w:rsidR="00DC1ADF" w:rsidRPr="00DC1ADF" w:rsidRDefault="00BC5966" w:rsidP="00BC5966">
            <w:pPr>
              <w:ind w:left="0" w:firstLine="0"/>
            </w:pPr>
            <w:r w:rsidRPr="00BC5966">
              <w:rPr>
                <w:rFonts w:ascii="Arial" w:hAnsi="Arial" w:cs="Arial"/>
                <w:sz w:val="20"/>
                <w:szCs w:val="20"/>
              </w:rPr>
              <w:t>Intervention</w:t>
            </w:r>
          </w:p>
          <w:p w:rsidR="00DC1ADF" w:rsidRPr="00E9182E" w:rsidRDefault="00DC1ADF" w:rsidP="00DC1ADF">
            <w:pPr>
              <w:pStyle w:val="ListParagraph"/>
              <w:numPr>
                <w:ilvl w:val="0"/>
                <w:numId w:val="43"/>
              </w:numPr>
              <w:spacing w:before="0" w:after="160" w:line="259" w:lineRule="auto"/>
              <w:ind w:right="0"/>
              <w:contextualSpacing/>
              <w:rPr>
                <w:rFonts w:asciiTheme="majorHAnsi" w:hAnsiTheme="majorHAnsi"/>
              </w:rPr>
            </w:pPr>
            <w:r w:rsidRPr="00E9182E">
              <w:rPr>
                <w:rFonts w:asciiTheme="majorHAnsi" w:hAnsiTheme="majorHAnsi"/>
              </w:rPr>
              <w:t>C</w:t>
            </w:r>
            <w:r>
              <w:rPr>
                <w:rFonts w:asciiTheme="majorHAnsi" w:hAnsiTheme="majorHAnsi"/>
              </w:rPr>
              <w:t xml:space="preserve">apacity support to Ed </w:t>
            </w:r>
            <w:proofErr w:type="spellStart"/>
            <w:r>
              <w:rPr>
                <w:rFonts w:asciiTheme="majorHAnsi" w:hAnsiTheme="majorHAnsi"/>
              </w:rPr>
              <w:t>Daein</w:t>
            </w:r>
            <w:proofErr w:type="spellEnd"/>
            <w:r>
              <w:rPr>
                <w:rFonts w:asciiTheme="majorHAnsi" w:hAnsiTheme="majorHAnsi"/>
              </w:rPr>
              <w:t xml:space="preserve"> University</w:t>
            </w:r>
            <w:r w:rsidRPr="00E9182E">
              <w:rPr>
                <w:rFonts w:asciiTheme="majorHAnsi" w:hAnsiTheme="majorHAnsi"/>
              </w:rPr>
              <w:t xml:space="preserve"> Peace Center</w:t>
            </w:r>
          </w:p>
          <w:p w:rsidR="00DC1ADF" w:rsidRPr="00E9182E" w:rsidRDefault="00DC1ADF" w:rsidP="00DC1ADF">
            <w:pPr>
              <w:pStyle w:val="ListParagraph"/>
              <w:numPr>
                <w:ilvl w:val="0"/>
                <w:numId w:val="43"/>
              </w:numPr>
              <w:spacing w:before="0" w:after="160" w:line="259" w:lineRule="auto"/>
              <w:ind w:right="0"/>
              <w:contextualSpacing/>
              <w:rPr>
                <w:rFonts w:asciiTheme="majorHAnsi" w:hAnsiTheme="majorHAnsi"/>
              </w:rPr>
            </w:pPr>
            <w:r w:rsidRPr="00E9182E">
              <w:rPr>
                <w:rFonts w:asciiTheme="majorHAnsi" w:hAnsiTheme="majorHAnsi"/>
              </w:rPr>
              <w:t>Consultant State-l</w:t>
            </w:r>
            <w:r>
              <w:rPr>
                <w:rFonts w:asciiTheme="majorHAnsi" w:hAnsiTheme="majorHAnsi"/>
              </w:rPr>
              <w:t>evel peacebuilding coordination.</w:t>
            </w:r>
          </w:p>
          <w:p w:rsidR="00DC1ADF" w:rsidRPr="00E9182E" w:rsidRDefault="00DC1ADF" w:rsidP="00DC1ADF">
            <w:pPr>
              <w:pStyle w:val="ListParagraph"/>
              <w:numPr>
                <w:ilvl w:val="0"/>
                <w:numId w:val="43"/>
              </w:numPr>
              <w:spacing w:before="0" w:after="160" w:line="259" w:lineRule="auto"/>
              <w:ind w:right="0"/>
              <w:contextualSpacing/>
              <w:rPr>
                <w:rFonts w:asciiTheme="majorHAnsi" w:hAnsiTheme="majorHAnsi"/>
              </w:rPr>
            </w:pPr>
            <w:r w:rsidRPr="00E9182E">
              <w:rPr>
                <w:rFonts w:asciiTheme="majorHAnsi" w:hAnsiTheme="majorHAnsi"/>
              </w:rPr>
              <w:t>Advocacy mentoring for CSOs</w:t>
            </w:r>
            <w:r>
              <w:rPr>
                <w:rFonts w:asciiTheme="majorHAnsi" w:hAnsiTheme="majorHAnsi"/>
              </w:rPr>
              <w:t>.</w:t>
            </w:r>
          </w:p>
          <w:p w:rsidR="00DC1ADF" w:rsidRPr="00E9182E" w:rsidRDefault="00DC1ADF" w:rsidP="00DC1ADF">
            <w:pPr>
              <w:pStyle w:val="ListParagraph"/>
              <w:numPr>
                <w:ilvl w:val="0"/>
                <w:numId w:val="43"/>
              </w:numPr>
              <w:spacing w:before="0" w:after="160" w:line="259" w:lineRule="auto"/>
              <w:ind w:right="0"/>
              <w:contextualSpacing/>
              <w:rPr>
                <w:rFonts w:asciiTheme="majorHAnsi" w:hAnsiTheme="majorHAnsi"/>
              </w:rPr>
            </w:pPr>
            <w:r w:rsidRPr="00E9182E">
              <w:rPr>
                <w:rFonts w:asciiTheme="majorHAnsi" w:hAnsiTheme="majorHAnsi"/>
              </w:rPr>
              <w:t>Communication &amp; media training for CSOs</w:t>
            </w:r>
            <w:r>
              <w:rPr>
                <w:rFonts w:asciiTheme="majorHAnsi" w:hAnsiTheme="majorHAnsi"/>
              </w:rPr>
              <w:t>.</w:t>
            </w:r>
          </w:p>
          <w:p w:rsidR="00DC1ADF" w:rsidRPr="00E9182E" w:rsidRDefault="00DC1ADF" w:rsidP="00DC1ADF">
            <w:pPr>
              <w:pStyle w:val="ListParagraph"/>
              <w:numPr>
                <w:ilvl w:val="0"/>
                <w:numId w:val="43"/>
              </w:numPr>
              <w:spacing w:before="0" w:after="160" w:line="259" w:lineRule="auto"/>
              <w:ind w:right="0"/>
              <w:contextualSpacing/>
              <w:rPr>
                <w:rFonts w:asciiTheme="majorHAnsi" w:hAnsiTheme="majorHAnsi"/>
              </w:rPr>
            </w:pPr>
            <w:r w:rsidRPr="00E9182E">
              <w:rPr>
                <w:rFonts w:asciiTheme="majorHAnsi" w:hAnsiTheme="majorHAnsi"/>
              </w:rPr>
              <w:t>Training officials on human rights, gender and child protection</w:t>
            </w:r>
            <w:r>
              <w:rPr>
                <w:rFonts w:asciiTheme="majorHAnsi" w:hAnsiTheme="majorHAnsi"/>
              </w:rPr>
              <w:t>.</w:t>
            </w:r>
          </w:p>
          <w:p w:rsidR="00DC1ADF" w:rsidRPr="00E9182E" w:rsidRDefault="00DC1ADF" w:rsidP="00DC1ADF">
            <w:pPr>
              <w:pStyle w:val="ListParagraph"/>
              <w:numPr>
                <w:ilvl w:val="0"/>
                <w:numId w:val="43"/>
              </w:numPr>
              <w:spacing w:before="0" w:after="160" w:line="259" w:lineRule="auto"/>
              <w:ind w:right="0"/>
              <w:contextualSpacing/>
              <w:rPr>
                <w:rFonts w:asciiTheme="majorHAnsi" w:hAnsiTheme="majorHAnsi"/>
              </w:rPr>
            </w:pPr>
            <w:r w:rsidRPr="00E9182E">
              <w:rPr>
                <w:rFonts w:asciiTheme="majorHAnsi" w:hAnsiTheme="majorHAnsi"/>
              </w:rPr>
              <w:t>Establishment of advocacy platforms</w:t>
            </w:r>
            <w:r>
              <w:rPr>
                <w:rFonts w:asciiTheme="majorHAnsi" w:hAnsiTheme="majorHAnsi"/>
              </w:rPr>
              <w:t>.</w:t>
            </w:r>
          </w:p>
          <w:p w:rsidR="00DC1ADF" w:rsidRDefault="00DC1ADF" w:rsidP="00DC1ADF">
            <w:pPr>
              <w:pStyle w:val="ListParagraph"/>
              <w:numPr>
                <w:ilvl w:val="0"/>
                <w:numId w:val="43"/>
              </w:numPr>
              <w:spacing w:before="0" w:after="160" w:line="259" w:lineRule="auto"/>
              <w:ind w:right="0"/>
              <w:contextualSpacing/>
              <w:rPr>
                <w:rFonts w:asciiTheme="majorHAnsi" w:hAnsiTheme="majorHAnsi"/>
              </w:rPr>
            </w:pPr>
            <w:r w:rsidRPr="00E9182E">
              <w:rPr>
                <w:rFonts w:asciiTheme="majorHAnsi" w:hAnsiTheme="majorHAnsi"/>
              </w:rPr>
              <w:t>Advocacy platform media support</w:t>
            </w:r>
            <w:r>
              <w:rPr>
                <w:rFonts w:asciiTheme="majorHAnsi" w:hAnsiTheme="majorHAnsi"/>
              </w:rPr>
              <w:t>.</w:t>
            </w:r>
          </w:p>
          <w:p w:rsidR="00DC1ADF" w:rsidRPr="0080635E" w:rsidRDefault="00DC1ADF" w:rsidP="00DC1ADF">
            <w:pPr>
              <w:pStyle w:val="ListParagraph"/>
              <w:numPr>
                <w:ilvl w:val="0"/>
                <w:numId w:val="43"/>
              </w:numPr>
              <w:spacing w:before="0" w:after="160" w:line="259" w:lineRule="auto"/>
              <w:ind w:right="0"/>
              <w:contextualSpacing/>
              <w:rPr>
                <w:rFonts w:asciiTheme="majorHAnsi" w:hAnsiTheme="majorHAnsi"/>
              </w:rPr>
            </w:pPr>
            <w:r w:rsidRPr="0080635E">
              <w:rPr>
                <w:rFonts w:asciiTheme="majorHAnsi" w:hAnsiTheme="majorHAnsi"/>
              </w:rPr>
              <w:t>Technical &amp; material support to CBOs capacity building.</w:t>
            </w:r>
          </w:p>
          <w:p w:rsidR="00DC1ADF" w:rsidRPr="0080635E" w:rsidRDefault="00DC1ADF" w:rsidP="00DC1ADF">
            <w:pPr>
              <w:pStyle w:val="ListParagraph"/>
              <w:numPr>
                <w:ilvl w:val="0"/>
                <w:numId w:val="43"/>
              </w:numPr>
              <w:spacing w:before="0" w:after="160" w:line="259" w:lineRule="auto"/>
              <w:ind w:right="0"/>
              <w:contextualSpacing/>
              <w:rPr>
                <w:rFonts w:asciiTheme="majorHAnsi" w:hAnsiTheme="majorHAnsi"/>
              </w:rPr>
            </w:pPr>
            <w:r w:rsidRPr="0080635E">
              <w:rPr>
                <w:rFonts w:asciiTheme="majorHAnsi" w:hAnsiTheme="majorHAnsi"/>
              </w:rPr>
              <w:t xml:space="preserve">Advocacy training for local leaders / native administration </w:t>
            </w:r>
          </w:p>
          <w:p w:rsidR="00DF52BC" w:rsidRPr="00DF52BC" w:rsidRDefault="00DF52BC" w:rsidP="00D977F5">
            <w:pPr>
              <w:pStyle w:val="ListParagraph"/>
              <w:numPr>
                <w:ilvl w:val="0"/>
                <w:numId w:val="0"/>
              </w:numPr>
              <w:spacing w:before="0" w:after="160" w:line="259" w:lineRule="auto"/>
              <w:ind w:left="720" w:right="0"/>
              <w:contextualSpacing/>
              <w:rPr>
                <w:rFonts w:asciiTheme="majorHAnsi" w:hAnsiTheme="majorHAnsi"/>
              </w:rPr>
            </w:pPr>
            <w:r w:rsidRPr="00080179">
              <w:rPr>
                <w:rFonts w:asciiTheme="majorHAnsi" w:hAnsiTheme="majorHAnsi"/>
                <w:b/>
                <w:bCs/>
              </w:rPr>
              <w:t>Strategy:</w:t>
            </w:r>
            <w:r w:rsidRPr="00DF52BC">
              <w:rPr>
                <w:rFonts w:asciiTheme="majorHAnsi" w:hAnsiTheme="majorHAnsi"/>
              </w:rPr>
              <w:t xml:space="preserve"> </w:t>
            </w:r>
            <w:r w:rsidR="00D977F5">
              <w:rPr>
                <w:rFonts w:asciiTheme="majorHAnsi" w:hAnsiTheme="majorHAnsi"/>
              </w:rPr>
              <w:t>this intervention will mainly be targeting relevant authorities and actors that have an influence on people</w:t>
            </w:r>
            <w:r w:rsidR="00080179">
              <w:rPr>
                <w:rFonts w:asciiTheme="majorHAnsi" w:hAnsiTheme="majorHAnsi"/>
              </w:rPr>
              <w:t xml:space="preserve"> such as community leaders, teachers, imams, administrators, </w:t>
            </w:r>
            <w:proofErr w:type="spellStart"/>
            <w:r w:rsidR="00080179">
              <w:rPr>
                <w:rFonts w:asciiTheme="majorHAnsi" w:hAnsiTheme="majorHAnsi"/>
              </w:rPr>
              <w:t>Hakama</w:t>
            </w:r>
            <w:proofErr w:type="spellEnd"/>
            <w:r w:rsidR="00080179">
              <w:rPr>
                <w:rFonts w:asciiTheme="majorHAnsi" w:hAnsiTheme="majorHAnsi"/>
              </w:rPr>
              <w:t xml:space="preserve">, youth </w:t>
            </w:r>
            <w:proofErr w:type="spellStart"/>
            <w:r w:rsidR="00080179">
              <w:rPr>
                <w:rFonts w:asciiTheme="majorHAnsi" w:hAnsiTheme="majorHAnsi"/>
              </w:rPr>
              <w:t>leaders.etc</w:t>
            </w:r>
            <w:proofErr w:type="spellEnd"/>
            <w:r w:rsidR="00D977F5">
              <w:rPr>
                <w:rFonts w:asciiTheme="majorHAnsi" w:hAnsiTheme="majorHAnsi"/>
              </w:rPr>
              <w:t>, the peace center at Al-</w:t>
            </w:r>
            <w:proofErr w:type="spellStart"/>
            <w:r w:rsidR="00D977F5">
              <w:rPr>
                <w:rFonts w:asciiTheme="majorHAnsi" w:hAnsiTheme="majorHAnsi"/>
              </w:rPr>
              <w:t>Deian</w:t>
            </w:r>
            <w:proofErr w:type="spellEnd"/>
            <w:r w:rsidR="00D977F5">
              <w:rPr>
                <w:rFonts w:asciiTheme="majorHAnsi" w:hAnsiTheme="majorHAnsi"/>
              </w:rPr>
              <w:t xml:space="preserve"> university. </w:t>
            </w:r>
            <w:r w:rsidR="00080179">
              <w:rPr>
                <w:rFonts w:asciiTheme="majorHAnsi" w:hAnsiTheme="majorHAnsi"/>
              </w:rPr>
              <w:t xml:space="preserve">Will also be a key unit through </w:t>
            </w:r>
            <w:proofErr w:type="spellStart"/>
            <w:r w:rsidR="00080179">
              <w:rPr>
                <w:rFonts w:asciiTheme="majorHAnsi" w:hAnsiTheme="majorHAnsi"/>
              </w:rPr>
              <w:t>wich</w:t>
            </w:r>
            <w:proofErr w:type="spellEnd"/>
            <w:r w:rsidR="00080179">
              <w:rPr>
                <w:rFonts w:asciiTheme="majorHAnsi" w:hAnsiTheme="majorHAnsi"/>
              </w:rPr>
              <w:t xml:space="preserve"> the information dissemination and consultation with various group will be undertaken through them. </w:t>
            </w:r>
          </w:p>
          <w:p w:rsidR="00DF52BC" w:rsidRPr="00DF52BC" w:rsidRDefault="00DF52BC" w:rsidP="00D977F5">
            <w:pPr>
              <w:pStyle w:val="ListParagraph"/>
              <w:numPr>
                <w:ilvl w:val="0"/>
                <w:numId w:val="0"/>
              </w:numPr>
              <w:spacing w:before="0" w:after="160" w:line="259" w:lineRule="auto"/>
              <w:ind w:left="720" w:right="0"/>
              <w:contextualSpacing/>
              <w:rPr>
                <w:rFonts w:asciiTheme="majorHAnsi" w:hAnsiTheme="majorHAnsi"/>
              </w:rPr>
            </w:pPr>
            <w:r w:rsidRPr="00D977F5">
              <w:rPr>
                <w:rFonts w:asciiTheme="majorHAnsi" w:hAnsiTheme="majorHAnsi"/>
                <w:b/>
                <w:bCs/>
              </w:rPr>
              <w:t>Methodology:</w:t>
            </w:r>
            <w:r w:rsidRPr="00DF52BC">
              <w:rPr>
                <w:rFonts w:asciiTheme="majorHAnsi" w:hAnsiTheme="majorHAnsi"/>
              </w:rPr>
              <w:t xml:space="preserve"> </w:t>
            </w:r>
            <w:r w:rsidR="00D977F5">
              <w:rPr>
                <w:rFonts w:asciiTheme="majorHAnsi" w:hAnsiTheme="majorHAnsi"/>
              </w:rPr>
              <w:t>ARC will strength consultations</w:t>
            </w:r>
            <w:r w:rsidR="00080179">
              <w:rPr>
                <w:rFonts w:asciiTheme="majorHAnsi" w:hAnsiTheme="majorHAnsi"/>
              </w:rPr>
              <w:t xml:space="preserve"> and coordination</w:t>
            </w:r>
            <w:r w:rsidR="00D977F5">
              <w:rPr>
                <w:rFonts w:asciiTheme="majorHAnsi" w:hAnsiTheme="majorHAnsi"/>
              </w:rPr>
              <w:t xml:space="preserve"> with the government line ministries at state level as well as all other peace building actors</w:t>
            </w:r>
            <w:r w:rsidR="00080179">
              <w:rPr>
                <w:rFonts w:asciiTheme="majorHAnsi" w:hAnsiTheme="majorHAnsi"/>
              </w:rPr>
              <w:t xml:space="preserve"> particularly Al-</w:t>
            </w:r>
            <w:proofErr w:type="spellStart"/>
            <w:r w:rsidR="00080179">
              <w:rPr>
                <w:rFonts w:asciiTheme="majorHAnsi" w:hAnsiTheme="majorHAnsi"/>
              </w:rPr>
              <w:t>deain</w:t>
            </w:r>
            <w:proofErr w:type="spellEnd"/>
            <w:r w:rsidR="00080179">
              <w:rPr>
                <w:rFonts w:asciiTheme="majorHAnsi" w:hAnsiTheme="majorHAnsi"/>
              </w:rPr>
              <w:t xml:space="preserve"> university</w:t>
            </w:r>
            <w:r w:rsidR="00D977F5">
              <w:rPr>
                <w:rFonts w:asciiTheme="majorHAnsi" w:hAnsiTheme="majorHAnsi"/>
              </w:rPr>
              <w:t xml:space="preserve">, </w:t>
            </w:r>
            <w:r w:rsidR="00D977F5" w:rsidRPr="00D977F5">
              <w:rPr>
                <w:rFonts w:asciiTheme="majorHAnsi" w:hAnsiTheme="majorHAnsi"/>
              </w:rPr>
              <w:t xml:space="preserve">will ensure the overall consistence and coordination of the project </w:t>
            </w:r>
            <w:r w:rsidR="00D977F5">
              <w:rPr>
                <w:rFonts w:asciiTheme="majorHAnsi" w:hAnsiTheme="majorHAnsi"/>
              </w:rPr>
              <w:t xml:space="preserve">as per </w:t>
            </w:r>
            <w:r w:rsidR="00D977F5" w:rsidRPr="00D977F5">
              <w:rPr>
                <w:rFonts w:asciiTheme="majorHAnsi" w:hAnsiTheme="majorHAnsi"/>
              </w:rPr>
              <w:t>compliance with the necessary procedures and requirements</w:t>
            </w:r>
            <w:r w:rsidR="00D977F5">
              <w:rPr>
                <w:rFonts w:asciiTheme="majorHAnsi" w:hAnsiTheme="majorHAnsi"/>
              </w:rPr>
              <w:t xml:space="preserve">. </w:t>
            </w:r>
            <w:r w:rsidR="00080179">
              <w:rPr>
                <w:rFonts w:asciiTheme="majorHAnsi" w:hAnsiTheme="majorHAnsi"/>
              </w:rPr>
              <w:t xml:space="preserve">Capacity building support will </w:t>
            </w:r>
            <w:proofErr w:type="spellStart"/>
            <w:r w:rsidR="00080179">
              <w:rPr>
                <w:rFonts w:asciiTheme="majorHAnsi" w:hAnsiTheme="majorHAnsi"/>
              </w:rPr>
              <w:t>e</w:t>
            </w:r>
            <w:proofErr w:type="spellEnd"/>
            <w:r w:rsidR="00080179">
              <w:rPr>
                <w:rFonts w:asciiTheme="majorHAnsi" w:hAnsiTheme="majorHAnsi"/>
              </w:rPr>
              <w:t xml:space="preserve"> given to the peace department </w:t>
            </w:r>
            <w:proofErr w:type="gramStart"/>
            <w:r w:rsidR="00080179">
              <w:rPr>
                <w:rFonts w:asciiTheme="majorHAnsi" w:hAnsiTheme="majorHAnsi"/>
              </w:rPr>
              <w:t xml:space="preserve">in  </w:t>
            </w:r>
            <w:proofErr w:type="spellStart"/>
            <w:r w:rsidR="00080179">
              <w:rPr>
                <w:rFonts w:asciiTheme="majorHAnsi" w:hAnsiTheme="majorHAnsi"/>
              </w:rPr>
              <w:t>Aldain</w:t>
            </w:r>
            <w:proofErr w:type="spellEnd"/>
            <w:proofErr w:type="gramEnd"/>
            <w:r w:rsidR="00080179">
              <w:rPr>
                <w:rFonts w:asciiTheme="majorHAnsi" w:hAnsiTheme="majorHAnsi"/>
              </w:rPr>
              <w:t xml:space="preserve"> university as well as civil society organization that are active in peace building. Training will be a key for capacity building and advocacy platform will be established with community leaders and other influential community representative’s engagement. </w:t>
            </w:r>
          </w:p>
          <w:p w:rsidR="00DF52BC" w:rsidRPr="00DC1ADF" w:rsidRDefault="00DF52BC" w:rsidP="00DF52BC">
            <w:pPr>
              <w:pStyle w:val="ListParagraph"/>
              <w:numPr>
                <w:ilvl w:val="0"/>
                <w:numId w:val="0"/>
              </w:numPr>
              <w:spacing w:before="0" w:after="160" w:line="259" w:lineRule="auto"/>
              <w:ind w:left="720" w:right="0"/>
              <w:contextualSpacing/>
              <w:rPr>
                <w:rFonts w:asciiTheme="majorHAnsi" w:hAnsiTheme="majorHAnsi"/>
                <w:color w:val="FF0000"/>
              </w:rPr>
            </w:pPr>
          </w:p>
        </w:tc>
      </w:tr>
      <w:tr w:rsidR="002F396C" w:rsidRPr="009007EB" w:rsidTr="00E87E6A">
        <w:trPr>
          <w:trHeight w:val="700"/>
          <w:jc w:val="center"/>
        </w:trPr>
        <w:tc>
          <w:tcPr>
            <w:tcW w:w="326"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rsidR="002F396C" w:rsidRPr="009007EB" w:rsidRDefault="002F396C" w:rsidP="00D61B66">
            <w:pPr>
              <w:pStyle w:val="Heading2"/>
              <w:rPr>
                <w:rFonts w:ascii="Arial" w:hAnsi="Arial" w:cs="Arial"/>
                <w:color w:val="auto"/>
                <w:sz w:val="20"/>
                <w:szCs w:val="20"/>
              </w:rPr>
            </w:pPr>
            <w:r w:rsidRPr="009007EB">
              <w:rPr>
                <w:rFonts w:ascii="Arial" w:hAnsi="Arial" w:cs="Arial"/>
                <w:color w:val="auto"/>
                <w:sz w:val="20"/>
                <w:szCs w:val="20"/>
              </w:rPr>
              <w:lastRenderedPageBreak/>
              <w:t>C2</w:t>
            </w:r>
            <w:r>
              <w:rPr>
                <w:rFonts w:ascii="Arial" w:hAnsi="Arial" w:cs="Arial"/>
                <w:color w:val="auto"/>
                <w:sz w:val="20"/>
                <w:szCs w:val="20"/>
              </w:rPr>
              <w:t xml:space="preserve"> (b) </w:t>
            </w:r>
          </w:p>
          <w:p w:rsidR="002F396C" w:rsidRPr="009007EB" w:rsidRDefault="002F396C" w:rsidP="00D61B66">
            <w:pPr>
              <w:pStyle w:val="Heading2"/>
              <w:rPr>
                <w:rFonts w:ascii="Arial" w:hAnsi="Arial" w:cs="Arial"/>
                <w:color w:val="auto"/>
                <w:sz w:val="20"/>
                <w:szCs w:val="20"/>
              </w:rPr>
            </w:pPr>
          </w:p>
        </w:tc>
        <w:tc>
          <w:tcPr>
            <w:tcW w:w="4674" w:type="pct"/>
            <w:tcBorders>
              <w:top w:val="single" w:sz="4" w:space="0" w:color="7F7F7F" w:themeColor="text1" w:themeTint="80"/>
              <w:left w:val="single" w:sz="4" w:space="0" w:color="7F7F7F" w:themeColor="text1" w:themeTint="80"/>
              <w:right w:val="single" w:sz="4" w:space="0" w:color="7F7F7F" w:themeColor="text1" w:themeTint="80"/>
            </w:tcBorders>
          </w:tcPr>
          <w:p w:rsidR="002F396C" w:rsidRPr="002F396C" w:rsidRDefault="002F396C" w:rsidP="002F396C">
            <w:pPr>
              <w:ind w:left="432" w:hanging="360"/>
              <w:rPr>
                <w:rFonts w:ascii="Arial" w:hAnsi="Arial" w:cs="Arial"/>
                <w:sz w:val="20"/>
                <w:szCs w:val="20"/>
              </w:rPr>
            </w:pPr>
            <w:r>
              <w:rPr>
                <w:rFonts w:ascii="Arial" w:hAnsi="Arial" w:cs="Arial"/>
                <w:sz w:val="20"/>
                <w:szCs w:val="20"/>
              </w:rPr>
              <w:t>project strategy,</w:t>
            </w:r>
            <w:r w:rsidRPr="002F396C">
              <w:rPr>
                <w:rFonts w:ascii="Arial" w:hAnsi="Arial" w:cs="Arial"/>
                <w:sz w:val="20"/>
                <w:szCs w:val="20"/>
              </w:rPr>
              <w:t xml:space="preserve"> methodology</w:t>
            </w:r>
            <w:r>
              <w:rPr>
                <w:rFonts w:ascii="Arial" w:hAnsi="Arial" w:cs="Arial"/>
                <w:sz w:val="20"/>
                <w:szCs w:val="20"/>
              </w:rPr>
              <w:t xml:space="preserve"> and RESULTS</w:t>
            </w:r>
            <w:r w:rsidRPr="009007EB">
              <w:rPr>
                <w:rFonts w:ascii="Arial" w:hAnsi="Arial" w:cs="Arial"/>
                <w:b/>
                <w:smallCaps/>
                <w:sz w:val="20"/>
                <w:szCs w:val="20"/>
              </w:rPr>
              <w:t>:</w:t>
            </w:r>
          </w:p>
          <w:p w:rsidR="002F396C" w:rsidRPr="009007EB" w:rsidRDefault="002F396C" w:rsidP="002F396C">
            <w:pPr>
              <w:ind w:left="0" w:firstLine="0"/>
              <w:rPr>
                <w:rFonts w:ascii="Arial" w:hAnsi="Arial" w:cs="Arial"/>
                <w:sz w:val="20"/>
                <w:szCs w:val="20"/>
              </w:rPr>
            </w:pPr>
          </w:p>
        </w:tc>
      </w:tr>
      <w:tr w:rsidR="00EB59B7" w:rsidRPr="009007EB" w:rsidTr="002F396C">
        <w:trPr>
          <w:jc w:val="center"/>
        </w:trPr>
        <w:tc>
          <w:tcPr>
            <w:tcW w:w="326" w:type="pct"/>
            <w:vMerge/>
            <w:tcBorders>
              <w:left w:val="single" w:sz="4" w:space="0" w:color="7F7F7F" w:themeColor="text1" w:themeTint="80"/>
              <w:right w:val="single" w:sz="4" w:space="0" w:color="7F7F7F" w:themeColor="text1" w:themeTint="80"/>
            </w:tcBorders>
          </w:tcPr>
          <w:p w:rsidR="00EB59B7" w:rsidRPr="009007EB" w:rsidRDefault="00EB59B7" w:rsidP="00D61B66">
            <w:pPr>
              <w:pStyle w:val="Heading2"/>
              <w:rPr>
                <w:rFonts w:ascii="Arial" w:hAnsi="Arial" w:cs="Arial"/>
                <w:color w:val="auto"/>
                <w:sz w:val="20"/>
                <w:szCs w:val="20"/>
              </w:rPr>
            </w:pPr>
          </w:p>
        </w:tc>
        <w:tc>
          <w:tcPr>
            <w:tcW w:w="4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7467D5" w:rsidRPr="007467D5" w:rsidRDefault="003D4FA1" w:rsidP="00B86743">
            <w:pPr>
              <w:ind w:left="0" w:firstLine="0"/>
              <w:rPr>
                <w:rFonts w:ascii="Arial" w:hAnsi="Arial" w:cs="Arial"/>
                <w:sz w:val="20"/>
                <w:szCs w:val="20"/>
              </w:rPr>
            </w:pPr>
            <w:r w:rsidRPr="009007EB">
              <w:rPr>
                <w:rFonts w:ascii="Arial" w:hAnsi="Arial" w:cs="Arial"/>
                <w:i/>
                <w:noProof/>
                <w:sz w:val="20"/>
                <w:szCs w:val="20"/>
              </w:rPr>
              <mc:AlternateContent>
                <mc:Choice Requires="wps">
                  <w:drawing>
                    <wp:anchor distT="0" distB="0" distL="114300" distR="114300" simplePos="0" relativeHeight="251662336" behindDoc="0" locked="0" layoutInCell="1" allowOverlap="1" wp14:anchorId="234EA2DC" wp14:editId="1ACAA266">
                      <wp:simplePos x="0" y="0"/>
                      <wp:positionH relativeFrom="column">
                        <wp:posOffset>1270</wp:posOffset>
                      </wp:positionH>
                      <wp:positionV relativeFrom="paragraph">
                        <wp:posOffset>8255</wp:posOffset>
                      </wp:positionV>
                      <wp:extent cx="6677025" cy="45085"/>
                      <wp:effectExtent l="0" t="0" r="9525" b="0"/>
                      <wp:wrapTight wrapText="bothSides">
                        <wp:wrapPolygon edited="0">
                          <wp:start x="0" y="0"/>
                          <wp:lineTo x="0" y="9127"/>
                          <wp:lineTo x="21569" y="9127"/>
                          <wp:lineTo x="21569"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45085"/>
                              </a:xfrm>
                              <a:prstGeom prst="rect">
                                <a:avLst/>
                              </a:prstGeom>
                              <a:solidFill>
                                <a:schemeClr val="bg2"/>
                              </a:solidFill>
                              <a:ln>
                                <a:noFill/>
                              </a:ln>
                            </wps:spPr>
                            <wps:txbx>
                              <w:txbxContent>
                                <w:p w:rsidR="0080635E" w:rsidRPr="007A1582" w:rsidRDefault="0080635E" w:rsidP="00EB59B7">
                                  <w:pPr>
                                    <w:widowControl w:val="0"/>
                                    <w:numPr>
                                      <w:ilvl w:val="0"/>
                                      <w:numId w:val="8"/>
                                    </w:numPr>
                                    <w:autoSpaceDE w:val="0"/>
                                    <w:autoSpaceDN w:val="0"/>
                                    <w:adjustRightInd w:val="0"/>
                                    <w:spacing w:after="40"/>
                                    <w:jc w:val="left"/>
                                    <w:rPr>
                                      <w:rFonts w:ascii="Arial" w:hAnsi="Arial" w:cs="Arial"/>
                                      <w:bCs/>
                                      <w:sz w:val="20"/>
                                      <w:szCs w:val="20"/>
                                    </w:rPr>
                                  </w:pPr>
                                  <w:r w:rsidRPr="007A1582">
                                    <w:rPr>
                                      <w:rFonts w:ascii="Arial" w:hAnsi="Arial" w:cs="Arial"/>
                                      <w:bCs/>
                                      <w:sz w:val="20"/>
                                      <w:szCs w:val="20"/>
                                    </w:rPr>
                                    <w:t>Describe the project approach to address peacebuilding gaps and conflict triggers described in sections C1 and C2.</w:t>
                                  </w:r>
                                </w:p>
                                <w:p w:rsidR="0080635E" w:rsidRPr="0047391E" w:rsidRDefault="0080635E" w:rsidP="00EB59B7">
                                  <w:pPr>
                                    <w:widowControl w:val="0"/>
                                    <w:numPr>
                                      <w:ilvl w:val="0"/>
                                      <w:numId w:val="8"/>
                                    </w:numPr>
                                    <w:autoSpaceDE w:val="0"/>
                                    <w:autoSpaceDN w:val="0"/>
                                    <w:adjustRightInd w:val="0"/>
                                    <w:spacing w:after="40"/>
                                    <w:jc w:val="left"/>
                                    <w:rPr>
                                      <w:rFonts w:ascii="Arial" w:hAnsi="Arial" w:cs="Arial"/>
                                      <w:bCs/>
                                      <w:sz w:val="20"/>
                                      <w:szCs w:val="20"/>
                                    </w:rPr>
                                  </w:pPr>
                                  <w:r w:rsidRPr="007A1582">
                                    <w:rPr>
                                      <w:rFonts w:ascii="Arial" w:hAnsi="Arial" w:cs="Arial"/>
                                      <w:bCs/>
                                      <w:sz w:val="20"/>
                                      <w:szCs w:val="20"/>
                                    </w:rPr>
                                    <w:t>D</w:t>
                                  </w:r>
                                  <w:r w:rsidRPr="0047391E">
                                    <w:rPr>
                                      <w:rFonts w:ascii="Arial" w:hAnsi="Arial" w:cs="Arial"/>
                                      <w:bCs/>
                                      <w:sz w:val="20"/>
                                      <w:szCs w:val="20"/>
                                    </w:rPr>
                                    <w:t>escribe the expected impact of your project. If you have developed a Theory of Change for your project, please include it here.</w:t>
                                  </w:r>
                                </w:p>
                                <w:p w:rsidR="0080635E" w:rsidRPr="0047391E" w:rsidRDefault="0080635E" w:rsidP="00EB59B7">
                                  <w:pPr>
                                    <w:widowControl w:val="0"/>
                                    <w:numPr>
                                      <w:ilvl w:val="0"/>
                                      <w:numId w:val="8"/>
                                    </w:numPr>
                                    <w:autoSpaceDE w:val="0"/>
                                    <w:autoSpaceDN w:val="0"/>
                                    <w:adjustRightInd w:val="0"/>
                                    <w:spacing w:after="40"/>
                                    <w:jc w:val="left"/>
                                    <w:rPr>
                                      <w:rFonts w:ascii="Arial" w:hAnsi="Arial" w:cs="Arial"/>
                                      <w:bCs/>
                                      <w:sz w:val="20"/>
                                      <w:szCs w:val="20"/>
                                    </w:rPr>
                                  </w:pPr>
                                  <w:r w:rsidRPr="0047391E">
                                    <w:rPr>
                                      <w:rFonts w:ascii="Arial" w:hAnsi="Arial" w:cs="Arial"/>
                                      <w:bCs/>
                                      <w:sz w:val="20"/>
                                      <w:szCs w:val="20"/>
                                    </w:rPr>
                                    <w:t xml:space="preserve">Please describe in detail how the proposed project will contribute to the DCPSF overall Results Framework (please refer to the relevant DCPSF output and indicator) in justifying how the project will address the peacebuilding gaps. </w:t>
                                  </w:r>
                                </w:p>
                                <w:p w:rsidR="0080635E" w:rsidRPr="0047391E" w:rsidRDefault="0080635E" w:rsidP="00EB59B7">
                                  <w:pPr>
                                    <w:widowControl w:val="0"/>
                                    <w:numPr>
                                      <w:ilvl w:val="0"/>
                                      <w:numId w:val="8"/>
                                    </w:numPr>
                                    <w:autoSpaceDE w:val="0"/>
                                    <w:autoSpaceDN w:val="0"/>
                                    <w:adjustRightInd w:val="0"/>
                                    <w:spacing w:after="40"/>
                                    <w:jc w:val="left"/>
                                    <w:rPr>
                                      <w:rFonts w:ascii="Arial" w:hAnsi="Arial" w:cs="Arial"/>
                                      <w:bCs/>
                                      <w:sz w:val="20"/>
                                      <w:szCs w:val="20"/>
                                    </w:rPr>
                                  </w:pPr>
                                  <w:r w:rsidRPr="0047391E">
                                    <w:rPr>
                                      <w:rFonts w:ascii="Arial" w:hAnsi="Arial" w:cs="Arial"/>
                                      <w:bCs/>
                                      <w:sz w:val="20"/>
                                      <w:szCs w:val="20"/>
                                    </w:rPr>
                                    <w:t xml:space="preserve">The summary details for each output indicator should also be reflected in Annex 1_INDICATOR PLAN </w:t>
                                  </w:r>
                                </w:p>
                                <w:p w:rsidR="0080635E" w:rsidRPr="0047391E" w:rsidRDefault="0080635E" w:rsidP="00EB59B7">
                                  <w:pPr>
                                    <w:widowControl w:val="0"/>
                                    <w:numPr>
                                      <w:ilvl w:val="0"/>
                                      <w:numId w:val="8"/>
                                    </w:numPr>
                                    <w:autoSpaceDE w:val="0"/>
                                    <w:autoSpaceDN w:val="0"/>
                                    <w:adjustRightInd w:val="0"/>
                                    <w:spacing w:after="40"/>
                                    <w:jc w:val="left"/>
                                    <w:rPr>
                                      <w:rFonts w:ascii="Arial" w:hAnsi="Arial" w:cs="Arial"/>
                                      <w:bCs/>
                                      <w:sz w:val="20"/>
                                      <w:szCs w:val="20"/>
                                    </w:rPr>
                                  </w:pPr>
                                  <w:r w:rsidRPr="0047391E">
                                    <w:rPr>
                                      <w:rFonts w:ascii="Arial" w:hAnsi="Arial" w:cs="Arial"/>
                                      <w:bCs/>
                                      <w:sz w:val="20"/>
                                      <w:szCs w:val="20"/>
                                    </w:rPr>
                                    <w:t>Provide information on assessments which you have completed in developing this proposal.  What assessment tools were used and how have the results been incorporated into project design.</w:t>
                                  </w:r>
                                </w:p>
                                <w:p w:rsidR="0080635E" w:rsidRPr="0047391E" w:rsidRDefault="0080635E" w:rsidP="00EB59B7">
                                  <w:pPr>
                                    <w:widowControl w:val="0"/>
                                    <w:numPr>
                                      <w:ilvl w:val="0"/>
                                      <w:numId w:val="8"/>
                                    </w:numPr>
                                    <w:autoSpaceDE w:val="0"/>
                                    <w:autoSpaceDN w:val="0"/>
                                    <w:adjustRightInd w:val="0"/>
                                    <w:spacing w:after="40"/>
                                    <w:jc w:val="left"/>
                                    <w:rPr>
                                      <w:rFonts w:ascii="Arial" w:hAnsi="Arial" w:cs="Arial"/>
                                      <w:bCs/>
                                      <w:sz w:val="20"/>
                                      <w:szCs w:val="20"/>
                                    </w:rPr>
                                  </w:pPr>
                                  <w:r w:rsidRPr="0047391E">
                                    <w:rPr>
                                      <w:rFonts w:ascii="Arial" w:hAnsi="Arial" w:cs="Arial"/>
                                      <w:bCs/>
                                      <w:sz w:val="20"/>
                                      <w:szCs w:val="20"/>
                                    </w:rPr>
                                    <w:t xml:space="preserve">If your project includes livelihoods activities related to vocational training or income-generating activities, you </w:t>
                                  </w:r>
                                  <w:r w:rsidRPr="0047391E">
                                    <w:rPr>
                                      <w:rFonts w:ascii="Arial" w:hAnsi="Arial" w:cs="Arial"/>
                                      <w:bCs/>
                                      <w:sz w:val="20"/>
                                      <w:szCs w:val="20"/>
                                      <w:u w:val="single"/>
                                    </w:rPr>
                                    <w:t>must</w:t>
                                  </w:r>
                                  <w:r w:rsidRPr="0047391E">
                                    <w:rPr>
                                      <w:rFonts w:ascii="Arial" w:hAnsi="Arial" w:cs="Arial"/>
                                      <w:bCs/>
                                      <w:sz w:val="20"/>
                                      <w:szCs w:val="20"/>
                                    </w:rPr>
                                    <w:t xml:space="preserve"> include market assessment information that provides evidence there is a need/opportunity for the type of businesses to be supported.</w:t>
                                  </w:r>
                                </w:p>
                                <w:p w:rsidR="0080635E" w:rsidRPr="0047391E" w:rsidRDefault="0080635E" w:rsidP="00EB59B7">
                                  <w:pPr>
                                    <w:widowControl w:val="0"/>
                                    <w:numPr>
                                      <w:ilvl w:val="0"/>
                                      <w:numId w:val="8"/>
                                    </w:numPr>
                                    <w:autoSpaceDE w:val="0"/>
                                    <w:autoSpaceDN w:val="0"/>
                                    <w:adjustRightInd w:val="0"/>
                                    <w:spacing w:after="40"/>
                                    <w:jc w:val="left"/>
                                    <w:rPr>
                                      <w:rFonts w:ascii="Arial" w:hAnsi="Arial" w:cs="Arial"/>
                                      <w:bCs/>
                                      <w:sz w:val="20"/>
                                      <w:szCs w:val="20"/>
                                    </w:rPr>
                                  </w:pPr>
                                  <w:r w:rsidRPr="0047391E">
                                    <w:rPr>
                                      <w:rFonts w:ascii="Arial" w:hAnsi="Arial" w:cs="Arial"/>
                                      <w:bCs/>
                                      <w:sz w:val="20"/>
                                      <w:szCs w:val="20"/>
                                    </w:rPr>
                                    <w:t xml:space="preserve">If your project includes group-based livelihoods activities or savings and lending activities, you </w:t>
                                  </w:r>
                                  <w:r w:rsidRPr="0047391E">
                                    <w:rPr>
                                      <w:rFonts w:ascii="Arial" w:hAnsi="Arial" w:cs="Arial"/>
                                      <w:bCs/>
                                      <w:sz w:val="20"/>
                                      <w:szCs w:val="20"/>
                                      <w:u w:val="single"/>
                                    </w:rPr>
                                    <w:t>must</w:t>
                                  </w:r>
                                  <w:r w:rsidRPr="0047391E">
                                    <w:rPr>
                                      <w:rFonts w:ascii="Arial" w:hAnsi="Arial" w:cs="Arial"/>
                                      <w:bCs/>
                                      <w:sz w:val="20"/>
                                      <w:szCs w:val="20"/>
                                    </w:rPr>
                                    <w:t xml:space="preserve"> include information on your organization’s approach towards group-based businesses, including the selection of group members, the management of group assets, and the suitability of this approach in your target communities.</w:t>
                                  </w:r>
                                </w:p>
                                <w:p w:rsidR="0080635E" w:rsidRPr="0047391E" w:rsidRDefault="0080635E" w:rsidP="00EB59B7">
                                  <w:pPr>
                                    <w:widowControl w:val="0"/>
                                    <w:numPr>
                                      <w:ilvl w:val="0"/>
                                      <w:numId w:val="8"/>
                                    </w:numPr>
                                    <w:autoSpaceDE w:val="0"/>
                                    <w:autoSpaceDN w:val="0"/>
                                    <w:adjustRightInd w:val="0"/>
                                    <w:spacing w:after="40"/>
                                    <w:jc w:val="left"/>
                                    <w:rPr>
                                      <w:rFonts w:ascii="Arial" w:hAnsi="Arial" w:cs="Arial"/>
                                      <w:sz w:val="20"/>
                                      <w:szCs w:val="20"/>
                                    </w:rPr>
                                  </w:pPr>
                                  <w:r w:rsidRPr="0047391E">
                                    <w:rPr>
                                      <w:rFonts w:ascii="Arial" w:hAnsi="Arial" w:cs="Arial"/>
                                      <w:sz w:val="20"/>
                                      <w:szCs w:val="20"/>
                                    </w:rPr>
                                    <w:t xml:space="preserve">Provide information on the targets, including total numbers disaggregated by sex. Please make sure to identify the targets from the peacebuilding objective (important to involve the “hard-to-reach,” not the “vulnerable”)  </w:t>
                                  </w:r>
                                </w:p>
                                <w:p w:rsidR="0080635E" w:rsidRPr="0047391E" w:rsidRDefault="0080635E" w:rsidP="00EB59B7">
                                  <w:pPr>
                                    <w:widowControl w:val="0"/>
                                    <w:numPr>
                                      <w:ilvl w:val="0"/>
                                      <w:numId w:val="8"/>
                                    </w:numPr>
                                    <w:autoSpaceDE w:val="0"/>
                                    <w:autoSpaceDN w:val="0"/>
                                    <w:adjustRightInd w:val="0"/>
                                    <w:spacing w:after="40"/>
                                    <w:jc w:val="left"/>
                                    <w:rPr>
                                      <w:rFonts w:ascii="Arial" w:hAnsi="Arial" w:cs="Arial"/>
                                      <w:sz w:val="20"/>
                                      <w:szCs w:val="20"/>
                                    </w:rPr>
                                  </w:pPr>
                                  <w:r w:rsidRPr="0047391E">
                                    <w:rPr>
                                      <w:rFonts w:ascii="Arial" w:hAnsi="Arial" w:cs="Arial"/>
                                      <w:sz w:val="20"/>
                                      <w:szCs w:val="20"/>
                                    </w:rPr>
                                    <w:t xml:space="preserve">Describe how the project will ensure the principles of Do No Harm and conflict sensitivity. </w:t>
                                  </w:r>
                                </w:p>
                                <w:p w:rsidR="0080635E" w:rsidRPr="0047391E" w:rsidRDefault="0080635E" w:rsidP="00EB59B7">
                                  <w:pPr>
                                    <w:pStyle w:val="ListParagraph"/>
                                    <w:numPr>
                                      <w:ilvl w:val="0"/>
                                      <w:numId w:val="8"/>
                                    </w:numPr>
                                    <w:autoSpaceDE w:val="0"/>
                                    <w:autoSpaceDN w:val="0"/>
                                    <w:adjustRightInd w:val="0"/>
                                    <w:spacing w:before="0" w:after="40"/>
                                    <w:ind w:right="0"/>
                                    <w:jc w:val="both"/>
                                    <w:rPr>
                                      <w:rFonts w:ascii="Arial" w:hAnsi="Arial" w:cs="Arial"/>
                                      <w:sz w:val="20"/>
                                      <w:szCs w:val="20"/>
                                    </w:rPr>
                                  </w:pPr>
                                  <w:r w:rsidRPr="0047391E">
                                    <w:rPr>
                                      <w:rFonts w:ascii="Arial" w:hAnsi="Arial" w:cs="Arial"/>
                                      <w:sz w:val="20"/>
                                      <w:szCs w:val="20"/>
                                    </w:rPr>
                                    <w:t>Describe how women’s involvement (not only as beneficiaries but as peace actors) under each output is ensured, how to ensure any specific results on women.</w:t>
                                  </w:r>
                                </w:p>
                                <w:p w:rsidR="0080635E" w:rsidRPr="0047391E" w:rsidRDefault="0080635E" w:rsidP="00EB59B7">
                                  <w:pPr>
                                    <w:pStyle w:val="ListParagraph"/>
                                    <w:numPr>
                                      <w:ilvl w:val="0"/>
                                      <w:numId w:val="8"/>
                                    </w:numPr>
                                    <w:autoSpaceDE w:val="0"/>
                                    <w:autoSpaceDN w:val="0"/>
                                    <w:adjustRightInd w:val="0"/>
                                    <w:spacing w:before="0" w:after="40"/>
                                    <w:ind w:right="0"/>
                                    <w:jc w:val="both"/>
                                    <w:rPr>
                                      <w:rFonts w:ascii="Arial" w:hAnsi="Arial" w:cs="Arial"/>
                                      <w:sz w:val="20"/>
                                      <w:szCs w:val="20"/>
                                    </w:rPr>
                                  </w:pPr>
                                  <w:r w:rsidRPr="0047391E">
                                    <w:rPr>
                                      <w:rFonts w:ascii="Arial" w:hAnsi="Arial" w:cs="Arial"/>
                                      <w:sz w:val="20"/>
                                      <w:szCs w:val="20"/>
                                    </w:rPr>
                                    <w:t>Describe how youth involvement (not only as beneficiaries but as peace actors) under each output is ensured, how to ensure any specific results on youth.</w:t>
                                  </w:r>
                                </w:p>
                                <w:p w:rsidR="0080635E" w:rsidRPr="0047391E" w:rsidRDefault="0080635E" w:rsidP="00EB59B7">
                                  <w:pPr>
                                    <w:pStyle w:val="ListParagraph"/>
                                    <w:numPr>
                                      <w:ilvl w:val="0"/>
                                      <w:numId w:val="8"/>
                                    </w:numPr>
                                    <w:autoSpaceDE w:val="0"/>
                                    <w:autoSpaceDN w:val="0"/>
                                    <w:adjustRightInd w:val="0"/>
                                    <w:spacing w:before="0" w:after="40"/>
                                    <w:ind w:right="0"/>
                                    <w:jc w:val="both"/>
                                    <w:rPr>
                                      <w:rFonts w:ascii="Arial" w:hAnsi="Arial" w:cs="Arial"/>
                                      <w:sz w:val="20"/>
                                      <w:szCs w:val="20"/>
                                    </w:rPr>
                                  </w:pPr>
                                  <w:r w:rsidRPr="0047391E">
                                    <w:rPr>
                                      <w:rFonts w:ascii="Arial" w:hAnsi="Arial" w:cs="Arial"/>
                                      <w:sz w:val="20"/>
                                      <w:szCs w:val="20"/>
                                    </w:rPr>
                                    <w:t>Describe link between proposed intervention and previous DCPSF funded intervention in the area.</w:t>
                                  </w:r>
                                </w:p>
                                <w:p w:rsidR="0080635E" w:rsidRPr="0047391E" w:rsidRDefault="0080635E" w:rsidP="00EB59B7">
                                  <w:pPr>
                                    <w:pStyle w:val="ListParagraph"/>
                                    <w:numPr>
                                      <w:ilvl w:val="0"/>
                                      <w:numId w:val="8"/>
                                    </w:numPr>
                                    <w:spacing w:before="0" w:after="40"/>
                                    <w:jc w:val="both"/>
                                    <w:rPr>
                                      <w:rFonts w:ascii="Arial" w:hAnsi="Arial" w:cs="Arial"/>
                                      <w:sz w:val="20"/>
                                      <w:szCs w:val="20"/>
                                    </w:rPr>
                                  </w:pPr>
                                  <w:r w:rsidRPr="0047391E">
                                    <w:rPr>
                                      <w:rFonts w:ascii="Arial" w:hAnsi="Arial" w:cs="Arial"/>
                                      <w:sz w:val="20"/>
                                      <w:szCs w:val="20"/>
                                    </w:rPr>
                                    <w:t>Describe the link between the proposed project and other initiatives in the area.</w:t>
                                  </w:r>
                                </w:p>
                                <w:p w:rsidR="0080635E" w:rsidRDefault="0080635E" w:rsidP="00EB59B7">
                                  <w:pPr>
                                    <w:pStyle w:val="ListParagraph"/>
                                    <w:numPr>
                                      <w:ilvl w:val="0"/>
                                      <w:numId w:val="8"/>
                                    </w:numPr>
                                    <w:autoSpaceDE w:val="0"/>
                                    <w:autoSpaceDN w:val="0"/>
                                    <w:adjustRightInd w:val="0"/>
                                    <w:spacing w:before="0" w:after="40"/>
                                    <w:ind w:right="0"/>
                                    <w:jc w:val="both"/>
                                    <w:rPr>
                                      <w:rFonts w:ascii="Arial" w:hAnsi="Arial" w:cs="Arial"/>
                                      <w:sz w:val="20"/>
                                      <w:szCs w:val="20"/>
                                    </w:rPr>
                                  </w:pPr>
                                  <w:r w:rsidRPr="007F0D3E">
                                    <w:rPr>
                                      <w:rFonts w:ascii="Arial" w:hAnsi="Arial" w:cs="Arial"/>
                                      <w:sz w:val="20"/>
                                      <w:szCs w:val="20"/>
                                    </w:rPr>
                                    <w:t>For the design of interventions/activities please refer to the guidance note.</w:t>
                                  </w:r>
                                </w:p>
                                <w:p w:rsidR="0080635E" w:rsidRPr="007F0D3E" w:rsidRDefault="0080635E" w:rsidP="00E70048">
                                  <w:pPr>
                                    <w:widowControl w:val="0"/>
                                    <w:numPr>
                                      <w:ilvl w:val="0"/>
                                      <w:numId w:val="8"/>
                                    </w:numPr>
                                    <w:autoSpaceDE w:val="0"/>
                                    <w:autoSpaceDN w:val="0"/>
                                    <w:adjustRightInd w:val="0"/>
                                    <w:spacing w:after="40"/>
                                    <w:jc w:val="left"/>
                                    <w:rPr>
                                      <w:rFonts w:ascii="Arial" w:hAnsi="Arial" w:cs="Arial"/>
                                      <w:sz w:val="20"/>
                                      <w:szCs w:val="20"/>
                                    </w:rPr>
                                  </w:pPr>
                                  <w:r w:rsidRPr="007F0D3E">
                                    <w:rPr>
                                      <w:rFonts w:ascii="Arial" w:hAnsi="Arial" w:cs="Arial"/>
                                      <w:sz w:val="20"/>
                                      <w:szCs w:val="20"/>
                                    </w:rPr>
                                    <w:t xml:space="preserve">Please complete the summary in Table 3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EA2DC" id="Text Box 7" o:spid="_x0000_s1029" type="#_x0000_t202" style="position:absolute;left:0;text-align:left;margin-left:.1pt;margin-top:.65pt;width:525.7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" fillcolor="#e7e6e6 [3214]" stroked="f">
                      <v:textbox inset=",7.2pt,,7.2pt">
                        <w:txbxContent>
                          <w:p w:rsidR="0080635E" w:rsidRPr="007A1582" w:rsidRDefault="0080635E" w:rsidP="00EB59B7">
                            <w:pPr>
                              <w:widowControl w:val="0"/>
                              <w:numPr>
                                <w:ilvl w:val="0"/>
                                <w:numId w:val="8"/>
                              </w:numPr>
                              <w:autoSpaceDE w:val="0"/>
                              <w:autoSpaceDN w:val="0"/>
                              <w:adjustRightInd w:val="0"/>
                              <w:spacing w:after="40"/>
                              <w:jc w:val="left"/>
                              <w:rPr>
                                <w:rFonts w:ascii="Arial" w:hAnsi="Arial" w:cs="Arial"/>
                                <w:bCs/>
                                <w:sz w:val="20"/>
                                <w:szCs w:val="20"/>
                              </w:rPr>
                            </w:pPr>
                            <w:r w:rsidRPr="007A1582">
                              <w:rPr>
                                <w:rFonts w:ascii="Arial" w:hAnsi="Arial" w:cs="Arial"/>
                                <w:bCs/>
                                <w:sz w:val="20"/>
                                <w:szCs w:val="20"/>
                              </w:rPr>
                              <w:t>Describe the project approach to address peacebuilding gaps and conflict triggers described in sections C1 and C2.</w:t>
                            </w:r>
                          </w:p>
                          <w:p w:rsidR="0080635E" w:rsidRPr="0047391E" w:rsidRDefault="0080635E" w:rsidP="00EB59B7">
                            <w:pPr>
                              <w:widowControl w:val="0"/>
                              <w:numPr>
                                <w:ilvl w:val="0"/>
                                <w:numId w:val="8"/>
                              </w:numPr>
                              <w:autoSpaceDE w:val="0"/>
                              <w:autoSpaceDN w:val="0"/>
                              <w:adjustRightInd w:val="0"/>
                              <w:spacing w:after="40"/>
                              <w:jc w:val="left"/>
                              <w:rPr>
                                <w:rFonts w:ascii="Arial" w:hAnsi="Arial" w:cs="Arial"/>
                                <w:bCs/>
                                <w:sz w:val="20"/>
                                <w:szCs w:val="20"/>
                              </w:rPr>
                            </w:pPr>
                            <w:r w:rsidRPr="007A1582">
                              <w:rPr>
                                <w:rFonts w:ascii="Arial" w:hAnsi="Arial" w:cs="Arial"/>
                                <w:bCs/>
                                <w:sz w:val="20"/>
                                <w:szCs w:val="20"/>
                              </w:rPr>
                              <w:t>D</w:t>
                            </w:r>
                            <w:r w:rsidRPr="0047391E">
                              <w:rPr>
                                <w:rFonts w:ascii="Arial" w:hAnsi="Arial" w:cs="Arial"/>
                                <w:bCs/>
                                <w:sz w:val="20"/>
                                <w:szCs w:val="20"/>
                              </w:rPr>
                              <w:t>escribe the expected impact of your project. If you have developed a Theory of Change for your project, please include it here.</w:t>
                            </w:r>
                          </w:p>
                          <w:p w:rsidR="0080635E" w:rsidRPr="0047391E" w:rsidRDefault="0080635E" w:rsidP="00EB59B7">
                            <w:pPr>
                              <w:widowControl w:val="0"/>
                              <w:numPr>
                                <w:ilvl w:val="0"/>
                                <w:numId w:val="8"/>
                              </w:numPr>
                              <w:autoSpaceDE w:val="0"/>
                              <w:autoSpaceDN w:val="0"/>
                              <w:adjustRightInd w:val="0"/>
                              <w:spacing w:after="40"/>
                              <w:jc w:val="left"/>
                              <w:rPr>
                                <w:rFonts w:ascii="Arial" w:hAnsi="Arial" w:cs="Arial"/>
                                <w:bCs/>
                                <w:sz w:val="20"/>
                                <w:szCs w:val="20"/>
                              </w:rPr>
                            </w:pPr>
                            <w:r w:rsidRPr="0047391E">
                              <w:rPr>
                                <w:rFonts w:ascii="Arial" w:hAnsi="Arial" w:cs="Arial"/>
                                <w:bCs/>
                                <w:sz w:val="20"/>
                                <w:szCs w:val="20"/>
                              </w:rPr>
                              <w:t xml:space="preserve">Please describe in detail how the proposed project will contribute to the DCPSF overall Results Framework (please refer to the relevant DCPSF output and indicator) in justifying how the project will address the peacebuilding gaps. </w:t>
                            </w:r>
                          </w:p>
                          <w:p w:rsidR="0080635E" w:rsidRPr="0047391E" w:rsidRDefault="0080635E" w:rsidP="00EB59B7">
                            <w:pPr>
                              <w:widowControl w:val="0"/>
                              <w:numPr>
                                <w:ilvl w:val="0"/>
                                <w:numId w:val="8"/>
                              </w:numPr>
                              <w:autoSpaceDE w:val="0"/>
                              <w:autoSpaceDN w:val="0"/>
                              <w:adjustRightInd w:val="0"/>
                              <w:spacing w:after="40"/>
                              <w:jc w:val="left"/>
                              <w:rPr>
                                <w:rFonts w:ascii="Arial" w:hAnsi="Arial" w:cs="Arial"/>
                                <w:bCs/>
                                <w:sz w:val="20"/>
                                <w:szCs w:val="20"/>
                              </w:rPr>
                            </w:pPr>
                            <w:r w:rsidRPr="0047391E">
                              <w:rPr>
                                <w:rFonts w:ascii="Arial" w:hAnsi="Arial" w:cs="Arial"/>
                                <w:bCs/>
                                <w:sz w:val="20"/>
                                <w:szCs w:val="20"/>
                              </w:rPr>
                              <w:t xml:space="preserve">The summary details for each output indicator should also be reflected in Annex 1_INDICATOR PLAN </w:t>
                            </w:r>
                          </w:p>
                          <w:p w:rsidR="0080635E" w:rsidRPr="0047391E" w:rsidRDefault="0080635E" w:rsidP="00EB59B7">
                            <w:pPr>
                              <w:widowControl w:val="0"/>
                              <w:numPr>
                                <w:ilvl w:val="0"/>
                                <w:numId w:val="8"/>
                              </w:numPr>
                              <w:autoSpaceDE w:val="0"/>
                              <w:autoSpaceDN w:val="0"/>
                              <w:adjustRightInd w:val="0"/>
                              <w:spacing w:after="40"/>
                              <w:jc w:val="left"/>
                              <w:rPr>
                                <w:rFonts w:ascii="Arial" w:hAnsi="Arial" w:cs="Arial"/>
                                <w:bCs/>
                                <w:sz w:val="20"/>
                                <w:szCs w:val="20"/>
                              </w:rPr>
                            </w:pPr>
                            <w:r w:rsidRPr="0047391E">
                              <w:rPr>
                                <w:rFonts w:ascii="Arial" w:hAnsi="Arial" w:cs="Arial"/>
                                <w:bCs/>
                                <w:sz w:val="20"/>
                                <w:szCs w:val="20"/>
                              </w:rPr>
                              <w:t>Provide information on assessments which you have completed in developing this proposal.  What assessment tools were used and how have the results been incorporated into project design.</w:t>
                            </w:r>
                          </w:p>
                          <w:p w:rsidR="0080635E" w:rsidRPr="0047391E" w:rsidRDefault="0080635E" w:rsidP="00EB59B7">
                            <w:pPr>
                              <w:widowControl w:val="0"/>
                              <w:numPr>
                                <w:ilvl w:val="0"/>
                                <w:numId w:val="8"/>
                              </w:numPr>
                              <w:autoSpaceDE w:val="0"/>
                              <w:autoSpaceDN w:val="0"/>
                              <w:adjustRightInd w:val="0"/>
                              <w:spacing w:after="40"/>
                              <w:jc w:val="left"/>
                              <w:rPr>
                                <w:rFonts w:ascii="Arial" w:hAnsi="Arial" w:cs="Arial"/>
                                <w:bCs/>
                                <w:sz w:val="20"/>
                                <w:szCs w:val="20"/>
                              </w:rPr>
                            </w:pPr>
                            <w:r w:rsidRPr="0047391E">
                              <w:rPr>
                                <w:rFonts w:ascii="Arial" w:hAnsi="Arial" w:cs="Arial"/>
                                <w:bCs/>
                                <w:sz w:val="20"/>
                                <w:szCs w:val="20"/>
                              </w:rPr>
                              <w:t xml:space="preserve">If your project includes livelihoods activities related to vocational training or income-generating activities, you </w:t>
                            </w:r>
                            <w:r w:rsidRPr="0047391E">
                              <w:rPr>
                                <w:rFonts w:ascii="Arial" w:hAnsi="Arial" w:cs="Arial"/>
                                <w:bCs/>
                                <w:sz w:val="20"/>
                                <w:szCs w:val="20"/>
                                <w:u w:val="single"/>
                              </w:rPr>
                              <w:t>must</w:t>
                            </w:r>
                            <w:r w:rsidRPr="0047391E">
                              <w:rPr>
                                <w:rFonts w:ascii="Arial" w:hAnsi="Arial" w:cs="Arial"/>
                                <w:bCs/>
                                <w:sz w:val="20"/>
                                <w:szCs w:val="20"/>
                              </w:rPr>
                              <w:t xml:space="preserve"> include market assessment information that provides evidence there is a need/opportunity for the type of businesses to be supported.</w:t>
                            </w:r>
                          </w:p>
                          <w:p w:rsidR="0080635E" w:rsidRPr="0047391E" w:rsidRDefault="0080635E" w:rsidP="00EB59B7">
                            <w:pPr>
                              <w:widowControl w:val="0"/>
                              <w:numPr>
                                <w:ilvl w:val="0"/>
                                <w:numId w:val="8"/>
                              </w:numPr>
                              <w:autoSpaceDE w:val="0"/>
                              <w:autoSpaceDN w:val="0"/>
                              <w:adjustRightInd w:val="0"/>
                              <w:spacing w:after="40"/>
                              <w:jc w:val="left"/>
                              <w:rPr>
                                <w:rFonts w:ascii="Arial" w:hAnsi="Arial" w:cs="Arial"/>
                                <w:bCs/>
                                <w:sz w:val="20"/>
                                <w:szCs w:val="20"/>
                              </w:rPr>
                            </w:pPr>
                            <w:r w:rsidRPr="0047391E">
                              <w:rPr>
                                <w:rFonts w:ascii="Arial" w:hAnsi="Arial" w:cs="Arial"/>
                                <w:bCs/>
                                <w:sz w:val="20"/>
                                <w:szCs w:val="20"/>
                              </w:rPr>
                              <w:t xml:space="preserve">If your project includes group-based livelihoods activities or savings and lending activities, you </w:t>
                            </w:r>
                            <w:r w:rsidRPr="0047391E">
                              <w:rPr>
                                <w:rFonts w:ascii="Arial" w:hAnsi="Arial" w:cs="Arial"/>
                                <w:bCs/>
                                <w:sz w:val="20"/>
                                <w:szCs w:val="20"/>
                                <w:u w:val="single"/>
                              </w:rPr>
                              <w:t>must</w:t>
                            </w:r>
                            <w:r w:rsidRPr="0047391E">
                              <w:rPr>
                                <w:rFonts w:ascii="Arial" w:hAnsi="Arial" w:cs="Arial"/>
                                <w:bCs/>
                                <w:sz w:val="20"/>
                                <w:szCs w:val="20"/>
                              </w:rPr>
                              <w:t xml:space="preserve"> include information on your organization’s approach towards group-based businesses, including the selection of group members, the management of group assets, and the suitability of this approach in your target communities.</w:t>
                            </w:r>
                          </w:p>
                          <w:p w:rsidR="0080635E" w:rsidRPr="0047391E" w:rsidRDefault="0080635E" w:rsidP="00EB59B7">
                            <w:pPr>
                              <w:widowControl w:val="0"/>
                              <w:numPr>
                                <w:ilvl w:val="0"/>
                                <w:numId w:val="8"/>
                              </w:numPr>
                              <w:autoSpaceDE w:val="0"/>
                              <w:autoSpaceDN w:val="0"/>
                              <w:adjustRightInd w:val="0"/>
                              <w:spacing w:after="40"/>
                              <w:jc w:val="left"/>
                              <w:rPr>
                                <w:rFonts w:ascii="Arial" w:hAnsi="Arial" w:cs="Arial"/>
                                <w:sz w:val="20"/>
                                <w:szCs w:val="20"/>
                              </w:rPr>
                            </w:pPr>
                            <w:r w:rsidRPr="0047391E">
                              <w:rPr>
                                <w:rFonts w:ascii="Arial" w:hAnsi="Arial" w:cs="Arial"/>
                                <w:sz w:val="20"/>
                                <w:szCs w:val="20"/>
                              </w:rPr>
                              <w:t xml:space="preserve">Provide information on the targets, including total numbers disaggregated by sex. Please make sure to identify the targets from the peacebuilding objective (important to involve the “hard-to-reach,” not the “vulnerable”)  </w:t>
                            </w:r>
                          </w:p>
                          <w:p w:rsidR="0080635E" w:rsidRPr="0047391E" w:rsidRDefault="0080635E" w:rsidP="00EB59B7">
                            <w:pPr>
                              <w:widowControl w:val="0"/>
                              <w:numPr>
                                <w:ilvl w:val="0"/>
                                <w:numId w:val="8"/>
                              </w:numPr>
                              <w:autoSpaceDE w:val="0"/>
                              <w:autoSpaceDN w:val="0"/>
                              <w:adjustRightInd w:val="0"/>
                              <w:spacing w:after="40"/>
                              <w:jc w:val="left"/>
                              <w:rPr>
                                <w:rFonts w:ascii="Arial" w:hAnsi="Arial" w:cs="Arial"/>
                                <w:sz w:val="20"/>
                                <w:szCs w:val="20"/>
                              </w:rPr>
                            </w:pPr>
                            <w:r w:rsidRPr="0047391E">
                              <w:rPr>
                                <w:rFonts w:ascii="Arial" w:hAnsi="Arial" w:cs="Arial"/>
                                <w:sz w:val="20"/>
                                <w:szCs w:val="20"/>
                              </w:rPr>
                              <w:t xml:space="preserve">Describe how the project will ensure the principles of Do No Harm and conflict sensitivity. </w:t>
                            </w:r>
                          </w:p>
                          <w:p w:rsidR="0080635E" w:rsidRPr="0047391E" w:rsidRDefault="0080635E" w:rsidP="00EB59B7">
                            <w:pPr>
                              <w:pStyle w:val="ListParagraph"/>
                              <w:numPr>
                                <w:ilvl w:val="0"/>
                                <w:numId w:val="8"/>
                              </w:numPr>
                              <w:autoSpaceDE w:val="0"/>
                              <w:autoSpaceDN w:val="0"/>
                              <w:adjustRightInd w:val="0"/>
                              <w:spacing w:before="0" w:after="40"/>
                              <w:ind w:right="0"/>
                              <w:jc w:val="both"/>
                              <w:rPr>
                                <w:rFonts w:ascii="Arial" w:hAnsi="Arial" w:cs="Arial"/>
                                <w:sz w:val="20"/>
                                <w:szCs w:val="20"/>
                              </w:rPr>
                            </w:pPr>
                            <w:r w:rsidRPr="0047391E">
                              <w:rPr>
                                <w:rFonts w:ascii="Arial" w:hAnsi="Arial" w:cs="Arial"/>
                                <w:sz w:val="20"/>
                                <w:szCs w:val="20"/>
                              </w:rPr>
                              <w:t>Describe how women’s involvement (not only as beneficiaries but as peace actors) under each output is ensured, how to ensure any specific results on women.</w:t>
                            </w:r>
                          </w:p>
                          <w:p w:rsidR="0080635E" w:rsidRPr="0047391E" w:rsidRDefault="0080635E" w:rsidP="00EB59B7">
                            <w:pPr>
                              <w:pStyle w:val="ListParagraph"/>
                              <w:numPr>
                                <w:ilvl w:val="0"/>
                                <w:numId w:val="8"/>
                              </w:numPr>
                              <w:autoSpaceDE w:val="0"/>
                              <w:autoSpaceDN w:val="0"/>
                              <w:adjustRightInd w:val="0"/>
                              <w:spacing w:before="0" w:after="40"/>
                              <w:ind w:right="0"/>
                              <w:jc w:val="both"/>
                              <w:rPr>
                                <w:rFonts w:ascii="Arial" w:hAnsi="Arial" w:cs="Arial"/>
                                <w:sz w:val="20"/>
                                <w:szCs w:val="20"/>
                              </w:rPr>
                            </w:pPr>
                            <w:r w:rsidRPr="0047391E">
                              <w:rPr>
                                <w:rFonts w:ascii="Arial" w:hAnsi="Arial" w:cs="Arial"/>
                                <w:sz w:val="20"/>
                                <w:szCs w:val="20"/>
                              </w:rPr>
                              <w:t>Describe how youth involvement (not only as beneficiaries but as peace actors) under each output is ensured, how to ensure any specific results on youth.</w:t>
                            </w:r>
                          </w:p>
                          <w:p w:rsidR="0080635E" w:rsidRPr="0047391E" w:rsidRDefault="0080635E" w:rsidP="00EB59B7">
                            <w:pPr>
                              <w:pStyle w:val="ListParagraph"/>
                              <w:numPr>
                                <w:ilvl w:val="0"/>
                                <w:numId w:val="8"/>
                              </w:numPr>
                              <w:autoSpaceDE w:val="0"/>
                              <w:autoSpaceDN w:val="0"/>
                              <w:adjustRightInd w:val="0"/>
                              <w:spacing w:before="0" w:after="40"/>
                              <w:ind w:right="0"/>
                              <w:jc w:val="both"/>
                              <w:rPr>
                                <w:rFonts w:ascii="Arial" w:hAnsi="Arial" w:cs="Arial"/>
                                <w:sz w:val="20"/>
                                <w:szCs w:val="20"/>
                              </w:rPr>
                            </w:pPr>
                            <w:r w:rsidRPr="0047391E">
                              <w:rPr>
                                <w:rFonts w:ascii="Arial" w:hAnsi="Arial" w:cs="Arial"/>
                                <w:sz w:val="20"/>
                                <w:szCs w:val="20"/>
                              </w:rPr>
                              <w:t>Describe link between proposed intervention and previous DCPSF funded intervention in the area.</w:t>
                            </w:r>
                          </w:p>
                          <w:p w:rsidR="0080635E" w:rsidRPr="0047391E" w:rsidRDefault="0080635E" w:rsidP="00EB59B7">
                            <w:pPr>
                              <w:pStyle w:val="ListParagraph"/>
                              <w:numPr>
                                <w:ilvl w:val="0"/>
                                <w:numId w:val="8"/>
                              </w:numPr>
                              <w:spacing w:before="0" w:after="40"/>
                              <w:jc w:val="both"/>
                              <w:rPr>
                                <w:rFonts w:ascii="Arial" w:hAnsi="Arial" w:cs="Arial"/>
                                <w:sz w:val="20"/>
                                <w:szCs w:val="20"/>
                              </w:rPr>
                            </w:pPr>
                            <w:r w:rsidRPr="0047391E">
                              <w:rPr>
                                <w:rFonts w:ascii="Arial" w:hAnsi="Arial" w:cs="Arial"/>
                                <w:sz w:val="20"/>
                                <w:szCs w:val="20"/>
                              </w:rPr>
                              <w:t>Describe the link between the proposed project and other initiatives in the area.</w:t>
                            </w:r>
                          </w:p>
                          <w:p w:rsidR="0080635E" w:rsidRDefault="0080635E" w:rsidP="00EB59B7">
                            <w:pPr>
                              <w:pStyle w:val="ListParagraph"/>
                              <w:numPr>
                                <w:ilvl w:val="0"/>
                                <w:numId w:val="8"/>
                              </w:numPr>
                              <w:autoSpaceDE w:val="0"/>
                              <w:autoSpaceDN w:val="0"/>
                              <w:adjustRightInd w:val="0"/>
                              <w:spacing w:before="0" w:after="40"/>
                              <w:ind w:right="0"/>
                              <w:jc w:val="both"/>
                              <w:rPr>
                                <w:rFonts w:ascii="Arial" w:hAnsi="Arial" w:cs="Arial"/>
                                <w:sz w:val="20"/>
                                <w:szCs w:val="20"/>
                              </w:rPr>
                            </w:pPr>
                            <w:r w:rsidRPr="007F0D3E">
                              <w:rPr>
                                <w:rFonts w:ascii="Arial" w:hAnsi="Arial" w:cs="Arial"/>
                                <w:sz w:val="20"/>
                                <w:szCs w:val="20"/>
                              </w:rPr>
                              <w:t>For the design of interventions/activities please refer to the guidance note.</w:t>
                            </w:r>
                          </w:p>
                          <w:p w:rsidR="0080635E" w:rsidRPr="007F0D3E" w:rsidRDefault="0080635E" w:rsidP="00E70048">
                            <w:pPr>
                              <w:widowControl w:val="0"/>
                              <w:numPr>
                                <w:ilvl w:val="0"/>
                                <w:numId w:val="8"/>
                              </w:numPr>
                              <w:autoSpaceDE w:val="0"/>
                              <w:autoSpaceDN w:val="0"/>
                              <w:adjustRightInd w:val="0"/>
                              <w:spacing w:after="40"/>
                              <w:jc w:val="left"/>
                              <w:rPr>
                                <w:rFonts w:ascii="Arial" w:hAnsi="Arial" w:cs="Arial"/>
                                <w:sz w:val="20"/>
                                <w:szCs w:val="20"/>
                              </w:rPr>
                            </w:pPr>
                            <w:r w:rsidRPr="007F0D3E">
                              <w:rPr>
                                <w:rFonts w:ascii="Arial" w:hAnsi="Arial" w:cs="Arial"/>
                                <w:sz w:val="20"/>
                                <w:szCs w:val="20"/>
                              </w:rPr>
                              <w:t xml:space="preserve">Please complete the summary in Table 3 </w:t>
                            </w:r>
                          </w:p>
                        </w:txbxContent>
                      </v:textbox>
                      <w10:wrap type="tight"/>
                    </v:shape>
                  </w:pict>
                </mc:Fallback>
              </mc:AlternateContent>
            </w:r>
            <w:r w:rsidR="009040C4" w:rsidRPr="009040C4">
              <w:rPr>
                <w:rFonts w:ascii="Arial" w:hAnsi="Arial" w:cs="Arial"/>
                <w:sz w:val="20"/>
                <w:szCs w:val="20"/>
              </w:rPr>
              <w:t>The</w:t>
            </w:r>
            <w:r w:rsidR="00B86743">
              <w:rPr>
                <w:rFonts w:ascii="Arial" w:hAnsi="Arial" w:cs="Arial"/>
                <w:sz w:val="20"/>
                <w:szCs w:val="20"/>
              </w:rPr>
              <w:t xml:space="preserve"> proposal builds directly on ARC’s current peacebuilding activities in East Darfur and the experience we have gained in implementing a DCPSF project in South Darfur. </w:t>
            </w:r>
            <w:r w:rsidR="00B86743" w:rsidRPr="00B86743">
              <w:rPr>
                <w:rFonts w:ascii="Arial" w:hAnsi="Arial" w:cs="Arial"/>
                <w:sz w:val="20"/>
                <w:szCs w:val="20"/>
              </w:rPr>
              <w:t xml:space="preserve">The </w:t>
            </w:r>
            <w:r w:rsidR="00B86743">
              <w:rPr>
                <w:rFonts w:ascii="Arial" w:hAnsi="Arial" w:cs="Arial"/>
                <w:sz w:val="20"/>
                <w:szCs w:val="20"/>
              </w:rPr>
              <w:t>project is contingent on a two</w:t>
            </w:r>
            <w:r w:rsidR="007B7D7D">
              <w:rPr>
                <w:rFonts w:ascii="Arial" w:hAnsi="Arial" w:cs="Arial"/>
                <w:sz w:val="20"/>
                <w:szCs w:val="20"/>
              </w:rPr>
              <w:t>-</w:t>
            </w:r>
            <w:r w:rsidR="00B86743">
              <w:rPr>
                <w:rFonts w:ascii="Arial" w:hAnsi="Arial" w:cs="Arial"/>
                <w:sz w:val="20"/>
                <w:szCs w:val="20"/>
              </w:rPr>
              <w:t>pronged theory of change. Firstly</w:t>
            </w:r>
            <w:r w:rsidR="007A0F5F">
              <w:rPr>
                <w:rFonts w:ascii="Arial" w:hAnsi="Arial" w:cs="Arial"/>
                <w:sz w:val="20"/>
                <w:szCs w:val="20"/>
              </w:rPr>
              <w:t>,</w:t>
            </w:r>
            <w:r w:rsidR="00B86743">
              <w:rPr>
                <w:rFonts w:ascii="Arial" w:hAnsi="Arial" w:cs="Arial"/>
                <w:sz w:val="20"/>
                <w:szCs w:val="20"/>
              </w:rPr>
              <w:t xml:space="preserve"> if process</w:t>
            </w:r>
            <w:r w:rsidR="007A0F5F">
              <w:rPr>
                <w:rFonts w:ascii="Arial" w:hAnsi="Arial" w:cs="Arial"/>
                <w:sz w:val="20"/>
                <w:szCs w:val="20"/>
              </w:rPr>
              <w:t>es</w:t>
            </w:r>
            <w:r w:rsidR="00B86743">
              <w:rPr>
                <w:rFonts w:ascii="Arial" w:hAnsi="Arial" w:cs="Arial"/>
                <w:sz w:val="20"/>
                <w:szCs w:val="20"/>
              </w:rPr>
              <w:t xml:space="preserve"> of community dialogue are</w:t>
            </w:r>
            <w:r w:rsidR="007A0F5F">
              <w:rPr>
                <w:rFonts w:ascii="Arial" w:hAnsi="Arial" w:cs="Arial"/>
                <w:sz w:val="20"/>
                <w:szCs w:val="20"/>
              </w:rPr>
              <w:t xml:space="preserve"> independently</w:t>
            </w:r>
            <w:r w:rsidR="00B86743">
              <w:rPr>
                <w:rFonts w:ascii="Arial" w:hAnsi="Arial" w:cs="Arial"/>
                <w:sz w:val="20"/>
                <w:szCs w:val="20"/>
              </w:rPr>
              <w:t xml:space="preserve"> brokered and fostered, then trust and </w:t>
            </w:r>
            <w:r w:rsidR="007A0F5F">
              <w:rPr>
                <w:rFonts w:ascii="Arial" w:hAnsi="Arial" w:cs="Arial"/>
                <w:sz w:val="20"/>
                <w:szCs w:val="20"/>
              </w:rPr>
              <w:t>confidence can be restored between communities affected by conflict. Secondly, if the material benefits and dividends of peace can be delivered to the targeted communities, then the processes of dialogue and trust can be reinforced</w:t>
            </w:r>
            <w:r w:rsidR="00935F91">
              <w:rPr>
                <w:rFonts w:ascii="Arial" w:hAnsi="Arial" w:cs="Arial"/>
                <w:sz w:val="20"/>
                <w:szCs w:val="20"/>
              </w:rPr>
              <w:t xml:space="preserve"> and sustained</w:t>
            </w:r>
            <w:r w:rsidR="007A0F5F">
              <w:rPr>
                <w:rFonts w:ascii="Arial" w:hAnsi="Arial" w:cs="Arial"/>
                <w:sz w:val="20"/>
                <w:szCs w:val="20"/>
              </w:rPr>
              <w:t xml:space="preserve">. </w:t>
            </w:r>
            <w:r w:rsidR="002E0A92">
              <w:rPr>
                <w:rFonts w:ascii="Arial" w:hAnsi="Arial" w:cs="Arial"/>
                <w:sz w:val="20"/>
                <w:szCs w:val="20"/>
              </w:rPr>
              <w:t xml:space="preserve">A crosscutting theme which underpins the theory of change is gender. </w:t>
            </w:r>
            <w:r w:rsidR="007467D5" w:rsidRPr="007467D5">
              <w:rPr>
                <w:rFonts w:ascii="Arial" w:hAnsi="Arial" w:cs="Arial"/>
                <w:sz w:val="20"/>
              </w:rPr>
              <w:t>Gender has long been recognized as a key factor in both violent conflict and peacebuilding: men, women and gender minorities are both differently involved in and affected by the</w:t>
            </w:r>
            <w:r w:rsidR="00935F91">
              <w:rPr>
                <w:rFonts w:ascii="Arial" w:hAnsi="Arial" w:cs="Arial"/>
                <w:sz w:val="20"/>
              </w:rPr>
              <w:t>se processes</w:t>
            </w:r>
            <w:r w:rsidR="007467D5" w:rsidRPr="007467D5">
              <w:rPr>
                <w:rFonts w:ascii="Arial" w:hAnsi="Arial" w:cs="Arial"/>
                <w:sz w:val="20"/>
              </w:rPr>
              <w:t>.</w:t>
            </w:r>
          </w:p>
          <w:p w:rsidR="00CA3714" w:rsidRDefault="00CA3714" w:rsidP="00BD6AC9">
            <w:pPr>
              <w:ind w:left="0" w:firstLine="0"/>
              <w:rPr>
                <w:rFonts w:ascii="Arial" w:hAnsi="Arial" w:cs="Arial"/>
                <w:sz w:val="20"/>
                <w:szCs w:val="20"/>
              </w:rPr>
            </w:pPr>
          </w:p>
          <w:p w:rsidR="00A44271" w:rsidRPr="00A44271" w:rsidRDefault="007467D5" w:rsidP="00BD6AC9">
            <w:pPr>
              <w:ind w:left="0" w:firstLine="0"/>
              <w:rPr>
                <w:rFonts w:ascii="Arial" w:hAnsi="Arial" w:cs="Arial"/>
                <w:sz w:val="20"/>
                <w:szCs w:val="20"/>
              </w:rPr>
            </w:pPr>
            <w:r w:rsidRPr="007467D5">
              <w:rPr>
                <w:rFonts w:ascii="Arial" w:hAnsi="Arial" w:cs="Arial"/>
                <w:sz w:val="20"/>
                <w:szCs w:val="20"/>
              </w:rPr>
              <w:t xml:space="preserve">Extensive research over the past two decades has shown that building inclusive, sustainable, positive peace in societies affected by violent conflict requires analyzing and addressing gendered power dynamics as well as gender roles and expectations. </w:t>
            </w:r>
            <w:r w:rsidR="00A44271">
              <w:rPr>
                <w:rFonts w:ascii="Arial" w:hAnsi="Arial" w:cs="Arial"/>
                <w:sz w:val="20"/>
                <w:szCs w:val="20"/>
              </w:rPr>
              <w:t xml:space="preserve">The project aims to strengthen </w:t>
            </w:r>
            <w:r w:rsidR="00A44271" w:rsidRPr="00A44271">
              <w:rPr>
                <w:rFonts w:ascii="Arial" w:hAnsi="Arial" w:cs="Arial"/>
                <w:sz w:val="20"/>
                <w:szCs w:val="20"/>
              </w:rPr>
              <w:t>women’s contributions to peacebuilding</w:t>
            </w:r>
            <w:r w:rsidR="00A44271">
              <w:rPr>
                <w:rFonts w:ascii="Arial" w:hAnsi="Arial" w:cs="Arial"/>
                <w:sz w:val="20"/>
                <w:szCs w:val="20"/>
              </w:rPr>
              <w:t xml:space="preserve"> especially in relation</w:t>
            </w:r>
            <w:r w:rsidR="00A44271" w:rsidRPr="00A44271">
              <w:rPr>
                <w:rFonts w:ascii="Arial" w:hAnsi="Arial" w:cs="Arial"/>
                <w:sz w:val="20"/>
                <w:szCs w:val="20"/>
              </w:rPr>
              <w:t xml:space="preserve"> to the</w:t>
            </w:r>
          </w:p>
          <w:p w:rsidR="00A44271" w:rsidRPr="00A44271" w:rsidRDefault="00A44271" w:rsidP="00A44271">
            <w:pPr>
              <w:ind w:left="0" w:firstLine="0"/>
              <w:rPr>
                <w:rFonts w:ascii="Arial" w:hAnsi="Arial" w:cs="Arial"/>
                <w:sz w:val="20"/>
                <w:szCs w:val="20"/>
              </w:rPr>
            </w:pPr>
            <w:r w:rsidRPr="00A44271">
              <w:rPr>
                <w:rFonts w:ascii="Arial" w:hAnsi="Arial" w:cs="Arial"/>
                <w:sz w:val="20"/>
                <w:szCs w:val="20"/>
              </w:rPr>
              <w:t>ways in which they use, manage, make decisions on</w:t>
            </w:r>
            <w:r>
              <w:rPr>
                <w:rFonts w:ascii="Arial" w:hAnsi="Arial" w:cs="Arial"/>
                <w:sz w:val="20"/>
                <w:szCs w:val="20"/>
              </w:rPr>
              <w:t xml:space="preserve"> </w:t>
            </w:r>
            <w:r w:rsidRPr="00A44271">
              <w:rPr>
                <w:rFonts w:ascii="Arial" w:hAnsi="Arial" w:cs="Arial"/>
                <w:sz w:val="20"/>
                <w:szCs w:val="20"/>
              </w:rPr>
              <w:t>and benefit from natural resources. Coupled with shifting</w:t>
            </w:r>
          </w:p>
          <w:p w:rsidR="00A44271" w:rsidRPr="00A44271" w:rsidRDefault="00A44271" w:rsidP="00A44271">
            <w:pPr>
              <w:ind w:left="0" w:firstLine="0"/>
              <w:rPr>
                <w:rFonts w:ascii="Arial" w:hAnsi="Arial" w:cs="Arial"/>
                <w:sz w:val="20"/>
                <w:szCs w:val="20"/>
              </w:rPr>
            </w:pPr>
            <w:r w:rsidRPr="00A44271">
              <w:rPr>
                <w:rFonts w:ascii="Arial" w:hAnsi="Arial" w:cs="Arial"/>
                <w:sz w:val="20"/>
                <w:szCs w:val="20"/>
              </w:rPr>
              <w:t>gender norms in conflict-affected settings, women’s roles</w:t>
            </w:r>
            <w:r>
              <w:rPr>
                <w:rFonts w:ascii="Arial" w:hAnsi="Arial" w:cs="Arial"/>
                <w:sz w:val="20"/>
                <w:szCs w:val="20"/>
              </w:rPr>
              <w:t xml:space="preserve"> </w:t>
            </w:r>
            <w:r w:rsidRPr="00A44271">
              <w:rPr>
                <w:rFonts w:ascii="Arial" w:hAnsi="Arial" w:cs="Arial"/>
                <w:sz w:val="20"/>
                <w:szCs w:val="20"/>
              </w:rPr>
              <w:t>in natural resource management provide significant</w:t>
            </w:r>
          </w:p>
          <w:p w:rsidR="00A44271" w:rsidRPr="00A44271" w:rsidRDefault="00A44271" w:rsidP="00A44271">
            <w:pPr>
              <w:ind w:left="0" w:firstLine="0"/>
              <w:rPr>
                <w:rFonts w:ascii="Arial" w:hAnsi="Arial" w:cs="Arial"/>
                <w:sz w:val="20"/>
                <w:szCs w:val="20"/>
              </w:rPr>
            </w:pPr>
            <w:r w:rsidRPr="00A44271">
              <w:rPr>
                <w:rFonts w:ascii="Arial" w:hAnsi="Arial" w:cs="Arial"/>
                <w:sz w:val="20"/>
                <w:szCs w:val="20"/>
              </w:rPr>
              <w:t>opportunities to enhance their participation in decision</w:t>
            </w:r>
            <w:r w:rsidR="001851C7">
              <w:rPr>
                <w:rFonts w:ascii="Arial" w:hAnsi="Arial" w:cs="Arial"/>
                <w:sz w:val="20"/>
                <w:szCs w:val="20"/>
              </w:rPr>
              <w:t>-</w:t>
            </w:r>
            <w:r w:rsidRPr="00A44271">
              <w:rPr>
                <w:rFonts w:ascii="Arial" w:hAnsi="Arial" w:cs="Arial"/>
                <w:sz w:val="20"/>
                <w:szCs w:val="20"/>
              </w:rPr>
              <w:t>making at all levels, and to enable them to engage more</w:t>
            </w:r>
          </w:p>
          <w:p w:rsidR="00B86743" w:rsidRDefault="00A44271" w:rsidP="00A44271">
            <w:pPr>
              <w:ind w:left="0" w:firstLine="0"/>
              <w:rPr>
                <w:rFonts w:ascii="Arial" w:hAnsi="Arial" w:cs="Arial"/>
                <w:sz w:val="20"/>
                <w:szCs w:val="20"/>
              </w:rPr>
            </w:pPr>
            <w:r w:rsidRPr="00A44271">
              <w:rPr>
                <w:rFonts w:ascii="Arial" w:hAnsi="Arial" w:cs="Arial"/>
                <w:sz w:val="20"/>
                <w:szCs w:val="20"/>
              </w:rPr>
              <w:t>productively in economic revitalization activities.</w:t>
            </w:r>
          </w:p>
          <w:p w:rsidR="00A44271" w:rsidRDefault="00A44271" w:rsidP="00A44271">
            <w:pPr>
              <w:ind w:left="0" w:firstLine="0"/>
              <w:rPr>
                <w:rFonts w:ascii="Arial" w:hAnsi="Arial" w:cs="Arial"/>
                <w:sz w:val="20"/>
                <w:szCs w:val="20"/>
              </w:rPr>
            </w:pPr>
          </w:p>
          <w:p w:rsidR="00B33728" w:rsidRPr="00C97458" w:rsidRDefault="00B33728" w:rsidP="00645C63">
            <w:pPr>
              <w:ind w:left="0" w:firstLine="0"/>
              <w:rPr>
                <w:rFonts w:ascii="Arial" w:hAnsi="Arial" w:cs="Arial"/>
                <w:sz w:val="20"/>
                <w:szCs w:val="20"/>
              </w:rPr>
            </w:pPr>
            <w:r>
              <w:rPr>
                <w:rFonts w:ascii="Arial" w:hAnsi="Arial" w:cs="Arial"/>
                <w:sz w:val="20"/>
                <w:szCs w:val="20"/>
              </w:rPr>
              <w:t>As part of this project</w:t>
            </w:r>
            <w:r w:rsidR="007D6C5D">
              <w:rPr>
                <w:rFonts w:ascii="Arial" w:hAnsi="Arial" w:cs="Arial"/>
                <w:sz w:val="20"/>
                <w:szCs w:val="20"/>
              </w:rPr>
              <w:t xml:space="preserve"> strategy</w:t>
            </w:r>
            <w:r>
              <w:rPr>
                <w:rFonts w:ascii="Arial" w:hAnsi="Arial" w:cs="Arial"/>
                <w:sz w:val="20"/>
                <w:szCs w:val="20"/>
              </w:rPr>
              <w:t>, targeted support will be provided to help overcoming the structural, societal and cultural barriers to women’s formal and informal participation in peacebuilding in conflict</w:t>
            </w:r>
            <w:r w:rsidR="007B7D7D">
              <w:rPr>
                <w:rFonts w:ascii="Arial" w:hAnsi="Arial" w:cs="Arial"/>
                <w:sz w:val="20"/>
                <w:szCs w:val="20"/>
              </w:rPr>
              <w:t>-</w:t>
            </w:r>
            <w:r>
              <w:rPr>
                <w:rFonts w:ascii="Arial" w:hAnsi="Arial" w:cs="Arial"/>
                <w:sz w:val="20"/>
                <w:szCs w:val="20"/>
              </w:rPr>
              <w:t>affected settings.</w:t>
            </w:r>
            <w:r w:rsidR="00645C63">
              <w:rPr>
                <w:rFonts w:ascii="Arial" w:hAnsi="Arial" w:cs="Arial"/>
                <w:sz w:val="20"/>
                <w:szCs w:val="20"/>
              </w:rPr>
              <w:t xml:space="preserve"> T</w:t>
            </w:r>
            <w:r w:rsidR="00BD6AC9">
              <w:rPr>
                <w:rFonts w:ascii="Arial" w:hAnsi="Arial" w:cs="Arial"/>
                <w:sz w:val="20"/>
                <w:szCs w:val="20"/>
              </w:rPr>
              <w:t xml:space="preserve">he proposal also hopes to </w:t>
            </w:r>
            <w:r w:rsidR="00BD6AC9" w:rsidRPr="00645C63">
              <w:rPr>
                <w:rFonts w:ascii="Arial" w:hAnsi="Arial" w:cs="Arial"/>
                <w:sz w:val="20"/>
                <w:szCs w:val="20"/>
              </w:rPr>
              <w:t>create</w:t>
            </w:r>
            <w:r w:rsidR="00645C63" w:rsidRPr="00645C63">
              <w:rPr>
                <w:rFonts w:ascii="Arial" w:hAnsi="Arial" w:cs="Arial"/>
                <w:sz w:val="20"/>
                <w:szCs w:val="20"/>
              </w:rPr>
              <w:t xml:space="preserve"> enabling conditions</w:t>
            </w:r>
            <w:r w:rsidR="00645C63">
              <w:rPr>
                <w:rFonts w:ascii="Arial" w:hAnsi="Arial" w:cs="Arial"/>
                <w:sz w:val="20"/>
                <w:szCs w:val="20"/>
              </w:rPr>
              <w:t xml:space="preserve"> </w:t>
            </w:r>
            <w:r w:rsidR="00645C63" w:rsidRPr="00645C63">
              <w:rPr>
                <w:rFonts w:ascii="Arial" w:hAnsi="Arial" w:cs="Arial"/>
                <w:sz w:val="20"/>
                <w:szCs w:val="20"/>
              </w:rPr>
              <w:t>to build wome</w:t>
            </w:r>
            <w:r w:rsidR="00645C63">
              <w:rPr>
                <w:rFonts w:ascii="Arial" w:hAnsi="Arial" w:cs="Arial"/>
                <w:sz w:val="20"/>
                <w:szCs w:val="20"/>
              </w:rPr>
              <w:t xml:space="preserve">n’s capacity for productive and </w:t>
            </w:r>
            <w:r w:rsidR="00645C63" w:rsidRPr="00645C63">
              <w:rPr>
                <w:rFonts w:ascii="Arial" w:hAnsi="Arial" w:cs="Arial"/>
                <w:sz w:val="20"/>
                <w:szCs w:val="20"/>
              </w:rPr>
              <w:t>sustainable use of natural resources</w:t>
            </w:r>
            <w:r w:rsidR="00645C63">
              <w:rPr>
                <w:rFonts w:ascii="Arial" w:hAnsi="Arial" w:cs="Arial"/>
                <w:sz w:val="20"/>
                <w:szCs w:val="20"/>
              </w:rPr>
              <w:t xml:space="preserve"> in the aftermath of conflict.</w:t>
            </w:r>
            <w:r w:rsidR="00622104">
              <w:rPr>
                <w:rFonts w:ascii="Arial" w:hAnsi="Arial" w:cs="Arial"/>
                <w:sz w:val="20"/>
                <w:szCs w:val="20"/>
              </w:rPr>
              <w:t xml:space="preserve"> </w:t>
            </w:r>
            <w:r w:rsidR="00E01112">
              <w:rPr>
                <w:rFonts w:ascii="Arial" w:hAnsi="Arial" w:cs="Arial"/>
                <w:sz w:val="20"/>
                <w:szCs w:val="20"/>
              </w:rPr>
              <w:t xml:space="preserve">Training and </w:t>
            </w:r>
            <w:r w:rsidR="00E01112" w:rsidRPr="00C97458">
              <w:rPr>
                <w:rFonts w:ascii="Arial" w:hAnsi="Arial" w:cs="Arial"/>
                <w:sz w:val="20"/>
                <w:szCs w:val="20"/>
              </w:rPr>
              <w:t xml:space="preserve">mentoring </w:t>
            </w:r>
            <w:r w:rsidR="000F4879" w:rsidRPr="00C97458">
              <w:rPr>
                <w:rFonts w:ascii="Arial" w:hAnsi="Arial" w:cs="Arial"/>
                <w:sz w:val="20"/>
                <w:szCs w:val="20"/>
              </w:rPr>
              <w:t>such as peace and economic empowerment</w:t>
            </w:r>
            <w:r w:rsidR="00CF786F" w:rsidRPr="00C97458">
              <w:rPr>
                <w:rFonts w:ascii="Arial" w:hAnsi="Arial" w:cs="Arial"/>
                <w:sz w:val="20"/>
                <w:szCs w:val="20"/>
              </w:rPr>
              <w:t xml:space="preserve"> </w:t>
            </w:r>
            <w:r w:rsidR="00E01112" w:rsidRPr="00C97458">
              <w:rPr>
                <w:rFonts w:ascii="Arial" w:hAnsi="Arial" w:cs="Arial"/>
                <w:sz w:val="20"/>
                <w:szCs w:val="20"/>
              </w:rPr>
              <w:t>aims to enhance the capacity of local women leaders to advocate for peace and resolve conflict. A range of activities are planned which aim to empower women and women’s organizations through the project</w:t>
            </w:r>
            <w:r w:rsidR="000F4879" w:rsidRPr="00C97458">
              <w:rPr>
                <w:rFonts w:ascii="Arial" w:hAnsi="Arial" w:cs="Arial"/>
                <w:sz w:val="20"/>
                <w:szCs w:val="20"/>
              </w:rPr>
              <w:t xml:space="preserve"> such as capacity building of women to economically be able to voice out in public, equipping women with business skills and linking these women to micro</w:t>
            </w:r>
            <w:r w:rsidR="00070E00" w:rsidRPr="00C97458">
              <w:rPr>
                <w:rFonts w:ascii="Arial" w:hAnsi="Arial" w:cs="Arial"/>
                <w:sz w:val="20"/>
                <w:szCs w:val="20"/>
              </w:rPr>
              <w:t>finance institutions</w:t>
            </w:r>
            <w:r w:rsidR="00E01112" w:rsidRPr="00C97458">
              <w:rPr>
                <w:rFonts w:ascii="Arial" w:hAnsi="Arial" w:cs="Arial"/>
                <w:sz w:val="20"/>
                <w:szCs w:val="20"/>
              </w:rPr>
              <w:t xml:space="preserve">. Our national partner NIDO will </w:t>
            </w:r>
            <w:r w:rsidR="00070E00" w:rsidRPr="00C97458">
              <w:rPr>
                <w:rFonts w:ascii="Arial" w:hAnsi="Arial" w:cs="Arial"/>
                <w:sz w:val="20"/>
                <w:szCs w:val="20"/>
              </w:rPr>
              <w:t>lead implementation of these activities at community level the will include conducting entry level meetings with community leaders, support selection of women who will form part of community structures, provide guidance to community in selection of women to participate in empowerment activities, provide continuous support to communities throughout the life of the project. Furthermore, NIDO will</w:t>
            </w:r>
            <w:r w:rsidR="00E01112" w:rsidRPr="00C97458">
              <w:rPr>
                <w:rFonts w:ascii="Arial" w:hAnsi="Arial" w:cs="Arial"/>
                <w:sz w:val="20"/>
                <w:szCs w:val="20"/>
              </w:rPr>
              <w:t xml:space="preserve"> ensure inclusion and involvement </w:t>
            </w:r>
            <w:r w:rsidR="00070E00" w:rsidRPr="00C97458">
              <w:rPr>
                <w:rFonts w:ascii="Arial" w:hAnsi="Arial" w:cs="Arial"/>
                <w:sz w:val="20"/>
                <w:szCs w:val="20"/>
              </w:rPr>
              <w:t>of community members with the aim</w:t>
            </w:r>
            <w:r w:rsidR="00E01112" w:rsidRPr="00C97458">
              <w:rPr>
                <w:rFonts w:ascii="Arial" w:hAnsi="Arial" w:cs="Arial"/>
                <w:sz w:val="20"/>
                <w:szCs w:val="20"/>
              </w:rPr>
              <w:t xml:space="preserve"> to strengthen the role of women in peace building efforts</w:t>
            </w:r>
            <w:r w:rsidR="00070E00" w:rsidRPr="00C97458">
              <w:rPr>
                <w:rFonts w:ascii="Arial" w:hAnsi="Arial" w:cs="Arial"/>
                <w:sz w:val="20"/>
                <w:szCs w:val="20"/>
              </w:rPr>
              <w:t xml:space="preserve"> and that communities accept the roles women play</w:t>
            </w:r>
            <w:r w:rsidR="00E01112" w:rsidRPr="00C97458">
              <w:rPr>
                <w:rFonts w:ascii="Arial" w:hAnsi="Arial" w:cs="Arial"/>
                <w:sz w:val="20"/>
                <w:szCs w:val="20"/>
              </w:rPr>
              <w:t>.</w:t>
            </w:r>
            <w:r w:rsidR="00070E00" w:rsidRPr="00C97458">
              <w:rPr>
                <w:rFonts w:ascii="Arial" w:hAnsi="Arial" w:cs="Arial"/>
                <w:sz w:val="20"/>
                <w:szCs w:val="20"/>
              </w:rPr>
              <w:t xml:space="preserve"> ARC shall provide technical support by ensuring NIDO has put in place systems that will enable to deliver the activities on time and to standards.</w:t>
            </w:r>
            <w:r w:rsidR="00E01112" w:rsidRPr="00C97458">
              <w:rPr>
                <w:rFonts w:ascii="Arial" w:hAnsi="Arial" w:cs="Arial"/>
                <w:sz w:val="20"/>
                <w:szCs w:val="20"/>
              </w:rPr>
              <w:t xml:space="preserve"> </w:t>
            </w:r>
          </w:p>
          <w:p w:rsidR="009040C4" w:rsidRPr="00C97458" w:rsidRDefault="009040C4" w:rsidP="009040C4">
            <w:pPr>
              <w:ind w:left="0" w:firstLine="0"/>
              <w:rPr>
                <w:rFonts w:ascii="Arial" w:hAnsi="Arial" w:cs="Arial"/>
                <w:sz w:val="20"/>
                <w:szCs w:val="20"/>
              </w:rPr>
            </w:pPr>
          </w:p>
          <w:p w:rsidR="00E01112" w:rsidRDefault="00E01112" w:rsidP="009040C4">
            <w:pPr>
              <w:ind w:left="0" w:firstLine="0"/>
              <w:rPr>
                <w:rFonts w:ascii="Arial" w:hAnsi="Arial" w:cs="Arial"/>
                <w:sz w:val="20"/>
                <w:szCs w:val="20"/>
              </w:rPr>
            </w:pPr>
            <w:r w:rsidRPr="00C97458">
              <w:rPr>
                <w:rFonts w:ascii="Arial" w:hAnsi="Arial" w:cs="Arial"/>
                <w:sz w:val="20"/>
                <w:szCs w:val="20"/>
              </w:rPr>
              <w:t xml:space="preserve">The </w:t>
            </w:r>
            <w:r w:rsidR="007D6C5D" w:rsidRPr="00C97458">
              <w:rPr>
                <w:rFonts w:ascii="Arial" w:hAnsi="Arial" w:cs="Arial"/>
                <w:sz w:val="20"/>
                <w:szCs w:val="20"/>
              </w:rPr>
              <w:t xml:space="preserve">proposed project </w:t>
            </w:r>
            <w:r w:rsidRPr="00C97458">
              <w:rPr>
                <w:rFonts w:ascii="Arial" w:hAnsi="Arial" w:cs="Arial"/>
                <w:sz w:val="20"/>
                <w:szCs w:val="20"/>
              </w:rPr>
              <w:t xml:space="preserve">also </w:t>
            </w:r>
            <w:r w:rsidR="00781AE4" w:rsidRPr="00C97458">
              <w:rPr>
                <w:rFonts w:ascii="Arial" w:hAnsi="Arial" w:cs="Arial"/>
                <w:sz w:val="20"/>
                <w:szCs w:val="20"/>
              </w:rPr>
              <w:t>include</w:t>
            </w:r>
            <w:r w:rsidR="007B7D7D" w:rsidRPr="00C97458">
              <w:rPr>
                <w:rFonts w:ascii="Arial" w:hAnsi="Arial" w:cs="Arial"/>
                <w:sz w:val="20"/>
                <w:szCs w:val="20"/>
              </w:rPr>
              <w:t>s</w:t>
            </w:r>
            <w:r w:rsidRPr="00C97458">
              <w:rPr>
                <w:rFonts w:ascii="Arial" w:hAnsi="Arial" w:cs="Arial"/>
                <w:sz w:val="20"/>
                <w:szCs w:val="20"/>
              </w:rPr>
              <w:t xml:space="preserve"> a number of activities which aim to engage youth in peacebuilding and </w:t>
            </w:r>
            <w:r w:rsidR="00781AE4" w:rsidRPr="00C97458">
              <w:rPr>
                <w:rFonts w:ascii="Arial" w:hAnsi="Arial" w:cs="Arial"/>
                <w:sz w:val="20"/>
                <w:szCs w:val="20"/>
              </w:rPr>
              <w:t>support young people in gaining employment opportunities / sustainable livelihoods</w:t>
            </w:r>
            <w:r w:rsidR="0062065D" w:rsidRPr="00C97458">
              <w:rPr>
                <w:rFonts w:ascii="Arial" w:hAnsi="Arial" w:cs="Arial"/>
                <w:sz w:val="20"/>
                <w:szCs w:val="20"/>
              </w:rPr>
              <w:t xml:space="preserve"> such engaging youth in sporting activities, building youth skills through vocation skills and supporting youth with business start-up equipment</w:t>
            </w:r>
            <w:r w:rsidR="00781AE4" w:rsidRPr="00C97458">
              <w:rPr>
                <w:rFonts w:ascii="Arial" w:hAnsi="Arial" w:cs="Arial"/>
                <w:sz w:val="20"/>
                <w:szCs w:val="20"/>
              </w:rPr>
              <w:t>.</w:t>
            </w:r>
            <w:r w:rsidR="00781AE4">
              <w:rPr>
                <w:rFonts w:ascii="Arial" w:hAnsi="Arial" w:cs="Arial"/>
                <w:sz w:val="20"/>
                <w:szCs w:val="20"/>
              </w:rPr>
              <w:t xml:space="preserve"> </w:t>
            </w:r>
            <w:r w:rsidR="00781AE4" w:rsidRPr="00781AE4">
              <w:rPr>
                <w:rFonts w:ascii="Arial" w:hAnsi="Arial" w:cs="Arial"/>
                <w:sz w:val="20"/>
                <w:szCs w:val="20"/>
              </w:rPr>
              <w:t xml:space="preserve">To support nonviolent </w:t>
            </w:r>
            <w:r w:rsidR="00781AE4">
              <w:rPr>
                <w:rFonts w:ascii="Arial" w:hAnsi="Arial" w:cs="Arial"/>
                <w:sz w:val="20"/>
                <w:szCs w:val="20"/>
              </w:rPr>
              <w:t>peaceful</w:t>
            </w:r>
            <w:r w:rsidR="00781AE4" w:rsidRPr="00781AE4">
              <w:rPr>
                <w:rFonts w:ascii="Arial" w:hAnsi="Arial" w:cs="Arial"/>
                <w:sz w:val="20"/>
                <w:szCs w:val="20"/>
              </w:rPr>
              <w:t xml:space="preserve"> transformation and counte</w:t>
            </w:r>
            <w:r w:rsidR="00781AE4">
              <w:rPr>
                <w:rFonts w:ascii="Arial" w:hAnsi="Arial" w:cs="Arial"/>
                <w:sz w:val="20"/>
                <w:szCs w:val="20"/>
              </w:rPr>
              <w:t>r extremist narratives</w:t>
            </w:r>
            <w:r w:rsidR="0062065D">
              <w:rPr>
                <w:rFonts w:ascii="Arial" w:hAnsi="Arial" w:cs="Arial"/>
                <w:sz w:val="20"/>
                <w:szCs w:val="20"/>
              </w:rPr>
              <w:t>, these</w:t>
            </w:r>
            <w:r w:rsidR="00781AE4" w:rsidRPr="00781AE4">
              <w:rPr>
                <w:rFonts w:ascii="Arial" w:hAnsi="Arial" w:cs="Arial"/>
                <w:sz w:val="20"/>
                <w:szCs w:val="20"/>
              </w:rPr>
              <w:t xml:space="preserve"> </w:t>
            </w:r>
            <w:r w:rsidR="00781AE4">
              <w:rPr>
                <w:rFonts w:ascii="Arial" w:hAnsi="Arial" w:cs="Arial"/>
                <w:sz w:val="20"/>
                <w:szCs w:val="20"/>
              </w:rPr>
              <w:t>activities are</w:t>
            </w:r>
            <w:r w:rsidR="00781AE4" w:rsidRPr="00781AE4">
              <w:rPr>
                <w:rFonts w:ascii="Arial" w:hAnsi="Arial" w:cs="Arial"/>
                <w:sz w:val="20"/>
                <w:szCs w:val="20"/>
              </w:rPr>
              <w:t xml:space="preserve"> planned to promote youth dialogues and artistic forums that provide opportunitie</w:t>
            </w:r>
            <w:r w:rsidR="00781AE4">
              <w:rPr>
                <w:rFonts w:ascii="Arial" w:hAnsi="Arial" w:cs="Arial"/>
                <w:sz w:val="20"/>
                <w:szCs w:val="20"/>
              </w:rPr>
              <w:t>s for youth to discuss peaceful co-existence</w:t>
            </w:r>
            <w:r w:rsidR="00781AE4" w:rsidRPr="00781AE4">
              <w:rPr>
                <w:rFonts w:ascii="Arial" w:hAnsi="Arial" w:cs="Arial"/>
                <w:sz w:val="20"/>
                <w:szCs w:val="20"/>
              </w:rPr>
              <w:t xml:space="preserve"> and</w:t>
            </w:r>
            <w:r w:rsidR="00781AE4">
              <w:rPr>
                <w:rFonts w:ascii="Arial" w:hAnsi="Arial" w:cs="Arial"/>
                <w:sz w:val="20"/>
                <w:szCs w:val="20"/>
              </w:rPr>
              <w:t xml:space="preserve"> common values / experiences</w:t>
            </w:r>
            <w:r w:rsidR="00781AE4" w:rsidRPr="00781AE4">
              <w:rPr>
                <w:rFonts w:ascii="Arial" w:hAnsi="Arial" w:cs="Arial"/>
                <w:sz w:val="20"/>
                <w:szCs w:val="20"/>
              </w:rPr>
              <w:t>. The project will also train and empower women to speak credibly to counter radical narratives, engage local communities about the d</w:t>
            </w:r>
            <w:r w:rsidR="00781AE4">
              <w:rPr>
                <w:rFonts w:ascii="Arial" w:hAnsi="Arial" w:cs="Arial"/>
                <w:sz w:val="20"/>
                <w:szCs w:val="20"/>
              </w:rPr>
              <w:t>angers of radicalism and violence,</w:t>
            </w:r>
            <w:r w:rsidR="00781AE4" w:rsidRPr="00781AE4">
              <w:rPr>
                <w:rFonts w:ascii="Arial" w:hAnsi="Arial" w:cs="Arial"/>
                <w:sz w:val="20"/>
                <w:szCs w:val="20"/>
              </w:rPr>
              <w:t xml:space="preserve"> and develop counter messaging campaigns.</w:t>
            </w:r>
          </w:p>
          <w:p w:rsidR="009040C4" w:rsidRDefault="009040C4" w:rsidP="009040C4">
            <w:pPr>
              <w:ind w:left="0" w:firstLine="0"/>
              <w:rPr>
                <w:rFonts w:ascii="Arial" w:hAnsi="Arial" w:cs="Arial"/>
                <w:sz w:val="20"/>
                <w:szCs w:val="20"/>
              </w:rPr>
            </w:pPr>
          </w:p>
          <w:p w:rsidR="008E4617" w:rsidRDefault="008E4617" w:rsidP="009040C4">
            <w:pPr>
              <w:ind w:left="0" w:firstLine="0"/>
              <w:rPr>
                <w:rFonts w:ascii="Arial" w:hAnsi="Arial" w:cs="Arial"/>
                <w:sz w:val="20"/>
                <w:szCs w:val="20"/>
              </w:rPr>
            </w:pPr>
            <w:r>
              <w:rPr>
                <w:rFonts w:ascii="Arial" w:hAnsi="Arial" w:cs="Arial"/>
                <w:sz w:val="20"/>
                <w:szCs w:val="20"/>
              </w:rPr>
              <w:t xml:space="preserve">Central to the project strategy is the establishment and empowerment of </w:t>
            </w:r>
            <w:r w:rsidRPr="008E4617">
              <w:rPr>
                <w:rFonts w:ascii="Arial" w:hAnsi="Arial" w:cs="Arial"/>
                <w:sz w:val="20"/>
                <w:szCs w:val="20"/>
              </w:rPr>
              <w:t>Community</w:t>
            </w:r>
            <w:r w:rsidR="001B3157">
              <w:rPr>
                <w:rFonts w:ascii="Arial" w:hAnsi="Arial" w:cs="Arial"/>
                <w:sz w:val="20"/>
                <w:szCs w:val="20"/>
              </w:rPr>
              <w:t>-</w:t>
            </w:r>
            <w:r w:rsidRPr="008E4617">
              <w:rPr>
                <w:rFonts w:ascii="Arial" w:hAnsi="Arial" w:cs="Arial"/>
                <w:sz w:val="20"/>
                <w:szCs w:val="20"/>
              </w:rPr>
              <w:t>Based Resolution Mechanisms (CBRMs)</w:t>
            </w:r>
            <w:r>
              <w:rPr>
                <w:rFonts w:ascii="Arial" w:hAnsi="Arial" w:cs="Arial"/>
                <w:sz w:val="20"/>
                <w:szCs w:val="20"/>
              </w:rPr>
              <w:t xml:space="preserve">. These grass root mechanisms have proved powerful actors in tackling conflict especially between communities and groups. Through the project, we will also broaden the CBRM approach to include support to the </w:t>
            </w:r>
            <w:r w:rsidR="001B3157">
              <w:rPr>
                <w:rFonts w:ascii="Arial" w:hAnsi="Arial" w:cs="Arial"/>
                <w:sz w:val="20"/>
                <w:szCs w:val="20"/>
              </w:rPr>
              <w:t>N</w:t>
            </w:r>
            <w:r>
              <w:rPr>
                <w:rFonts w:ascii="Arial" w:hAnsi="Arial" w:cs="Arial"/>
                <w:sz w:val="20"/>
                <w:szCs w:val="20"/>
              </w:rPr>
              <w:t xml:space="preserve">ative </w:t>
            </w:r>
            <w:r w:rsidR="001B3157">
              <w:rPr>
                <w:rFonts w:ascii="Arial" w:hAnsi="Arial" w:cs="Arial"/>
                <w:sz w:val="20"/>
                <w:szCs w:val="20"/>
              </w:rPr>
              <w:t>A</w:t>
            </w:r>
            <w:r>
              <w:rPr>
                <w:rFonts w:ascii="Arial" w:hAnsi="Arial" w:cs="Arial"/>
                <w:sz w:val="20"/>
                <w:szCs w:val="20"/>
              </w:rPr>
              <w:t xml:space="preserve">dministration and local government. Activities are outlined which aim to enhance the skills, knowledge and accountability of these different local actors in peace building. </w:t>
            </w:r>
            <w:r w:rsidR="00F51CE1">
              <w:rPr>
                <w:rFonts w:ascii="Arial" w:hAnsi="Arial" w:cs="Arial"/>
                <w:sz w:val="20"/>
                <w:szCs w:val="20"/>
              </w:rPr>
              <w:t xml:space="preserve">In doing so, ARC hopes to strengthen the ‘local peace governance’ in the target areas by enhancing the capacity of the community, native administration and local government. </w:t>
            </w:r>
          </w:p>
          <w:p w:rsidR="008E4617" w:rsidRDefault="008E4617" w:rsidP="009040C4">
            <w:pPr>
              <w:ind w:left="0" w:firstLine="0"/>
              <w:rPr>
                <w:rFonts w:ascii="Arial" w:hAnsi="Arial" w:cs="Arial"/>
                <w:sz w:val="20"/>
                <w:szCs w:val="20"/>
              </w:rPr>
            </w:pPr>
          </w:p>
          <w:p w:rsidR="009040C4" w:rsidRPr="009040C4" w:rsidRDefault="00F51CE1" w:rsidP="009040C4">
            <w:pPr>
              <w:ind w:left="0" w:firstLine="0"/>
              <w:rPr>
                <w:rFonts w:ascii="Arial" w:hAnsi="Arial" w:cs="Arial"/>
                <w:sz w:val="20"/>
                <w:szCs w:val="20"/>
              </w:rPr>
            </w:pPr>
            <w:r>
              <w:rPr>
                <w:rFonts w:ascii="Arial" w:hAnsi="Arial" w:cs="Arial"/>
                <w:sz w:val="20"/>
                <w:szCs w:val="20"/>
              </w:rPr>
              <w:t>CBRMs</w:t>
            </w:r>
            <w:r w:rsidR="009040C4" w:rsidRPr="009040C4">
              <w:rPr>
                <w:rFonts w:ascii="Arial" w:hAnsi="Arial" w:cs="Arial"/>
                <w:sz w:val="20"/>
                <w:szCs w:val="20"/>
              </w:rPr>
              <w:t xml:space="preserve"> will be supported to conduct community dialogue for prevention of conflict occurrence in all program areas and selected target locations. Both ARC staff and community leaders will work together in community sensitization and mobilization for training and identification peace gaps and </w:t>
            </w:r>
            <w:proofErr w:type="spellStart"/>
            <w:r w:rsidR="009040C4" w:rsidRPr="009040C4">
              <w:rPr>
                <w:rFonts w:ascii="Arial" w:hAnsi="Arial" w:cs="Arial"/>
                <w:sz w:val="20"/>
                <w:szCs w:val="20"/>
              </w:rPr>
              <w:t>mitigative</w:t>
            </w:r>
            <w:proofErr w:type="spellEnd"/>
            <w:r w:rsidR="009040C4" w:rsidRPr="009040C4">
              <w:rPr>
                <w:rFonts w:ascii="Arial" w:hAnsi="Arial" w:cs="Arial"/>
                <w:sz w:val="20"/>
                <w:szCs w:val="20"/>
              </w:rPr>
              <w:t xml:space="preserve"> measure for conflict occurrence in all </w:t>
            </w:r>
            <w:r w:rsidR="009040C4" w:rsidRPr="009040C4">
              <w:rPr>
                <w:rFonts w:ascii="Arial" w:hAnsi="Arial" w:cs="Arial"/>
                <w:sz w:val="20"/>
                <w:szCs w:val="20"/>
              </w:rPr>
              <w:lastRenderedPageBreak/>
              <w:t xml:space="preserve">program areas. The roles and responsibilities of each party will be defined in a MOU. ARC in collaboration with local authorities, beneficiaries and community leaders will prioritize and enhance capability of community empowerment initiatives to prevent conflict occurrence. </w:t>
            </w:r>
          </w:p>
          <w:p w:rsidR="009040C4" w:rsidRDefault="009040C4" w:rsidP="009040C4">
            <w:pPr>
              <w:ind w:left="0" w:firstLine="0"/>
              <w:rPr>
                <w:rFonts w:ascii="Arial" w:hAnsi="Arial" w:cs="Arial"/>
                <w:sz w:val="20"/>
                <w:szCs w:val="20"/>
              </w:rPr>
            </w:pPr>
          </w:p>
          <w:p w:rsidR="00781AE4" w:rsidRDefault="00F51CE1" w:rsidP="009040C4">
            <w:pPr>
              <w:ind w:left="0" w:firstLine="0"/>
              <w:rPr>
                <w:rFonts w:ascii="Arial" w:hAnsi="Arial" w:cs="Arial"/>
                <w:sz w:val="20"/>
                <w:szCs w:val="20"/>
              </w:rPr>
            </w:pPr>
            <w:r>
              <w:rPr>
                <w:rFonts w:ascii="Arial" w:hAnsi="Arial" w:cs="Arial"/>
                <w:sz w:val="20"/>
                <w:szCs w:val="20"/>
              </w:rPr>
              <w:t>Civil Society Organizations</w:t>
            </w:r>
            <w:r w:rsidR="00033147">
              <w:rPr>
                <w:rFonts w:ascii="Arial" w:hAnsi="Arial" w:cs="Arial"/>
                <w:sz w:val="20"/>
                <w:szCs w:val="20"/>
              </w:rPr>
              <w:t xml:space="preserve"> (CSOs)</w:t>
            </w:r>
            <w:r>
              <w:rPr>
                <w:rFonts w:ascii="Arial" w:hAnsi="Arial" w:cs="Arial"/>
                <w:sz w:val="20"/>
                <w:szCs w:val="20"/>
              </w:rPr>
              <w:t xml:space="preserve"> are powerful actors in advocating for policy changes and reforms which can support peaceful transition. CSOs can also provide</w:t>
            </w:r>
            <w:r w:rsidRPr="00F51CE1">
              <w:rPr>
                <w:rFonts w:ascii="Arial" w:hAnsi="Arial" w:cs="Arial"/>
                <w:sz w:val="20"/>
                <w:szCs w:val="20"/>
              </w:rPr>
              <w:t xml:space="preserve"> link</w:t>
            </w:r>
            <w:r>
              <w:rPr>
                <w:rFonts w:ascii="Arial" w:hAnsi="Arial" w:cs="Arial"/>
                <w:sz w:val="20"/>
                <w:szCs w:val="20"/>
              </w:rPr>
              <w:t>s</w:t>
            </w:r>
            <w:r w:rsidRPr="00F51CE1">
              <w:rPr>
                <w:rFonts w:ascii="Arial" w:hAnsi="Arial" w:cs="Arial"/>
                <w:sz w:val="20"/>
                <w:szCs w:val="20"/>
              </w:rPr>
              <w:t xml:space="preserve"> between the community level conflict resolution mechanisms and higher level of conflict resolution mechanisms (e.g. at the state and region-wide).</w:t>
            </w:r>
            <w:r>
              <w:rPr>
                <w:rFonts w:ascii="Arial" w:hAnsi="Arial" w:cs="Arial"/>
                <w:sz w:val="20"/>
                <w:szCs w:val="20"/>
              </w:rPr>
              <w:t xml:space="preserve"> Different</w:t>
            </w:r>
            <w:r w:rsidRPr="00F51CE1">
              <w:rPr>
                <w:rFonts w:ascii="Arial" w:hAnsi="Arial" w:cs="Arial"/>
                <w:sz w:val="20"/>
                <w:szCs w:val="20"/>
              </w:rPr>
              <w:t xml:space="preserve"> CSOs platforms will be targeted (including NGOs, government, and private sector) to </w:t>
            </w:r>
            <w:r w:rsidR="00D65F38" w:rsidRPr="00D65F38">
              <w:rPr>
                <w:rFonts w:ascii="Arial" w:hAnsi="Arial" w:cs="Arial"/>
                <w:sz w:val="20"/>
              </w:rPr>
              <w:t>lobby and influence the transition process and related state and national level policies and decision-makers</w:t>
            </w:r>
            <w:r w:rsidR="00781AE4" w:rsidRPr="00781AE4">
              <w:rPr>
                <w:rFonts w:ascii="Arial" w:hAnsi="Arial" w:cs="Arial"/>
                <w:sz w:val="20"/>
                <w:szCs w:val="20"/>
              </w:rPr>
              <w:t>. As part of these sessions, participants will receive training in advocacy skills as well as receive presentations</w:t>
            </w:r>
            <w:r w:rsidR="00D65F38">
              <w:rPr>
                <w:rFonts w:ascii="Arial" w:hAnsi="Arial" w:cs="Arial"/>
                <w:sz w:val="20"/>
                <w:szCs w:val="20"/>
              </w:rPr>
              <w:t xml:space="preserve"> on a number topic including </w:t>
            </w:r>
            <w:r w:rsidR="00D65F38" w:rsidRPr="00D65F38">
              <w:rPr>
                <w:rFonts w:ascii="Arial" w:hAnsi="Arial" w:cs="Arial"/>
                <w:sz w:val="20"/>
                <w:szCs w:val="20"/>
              </w:rPr>
              <w:t xml:space="preserve">human rights, gender and child protection, setting up locality level participatory security committees, WAM, combatting GBV, </w:t>
            </w:r>
            <w:r w:rsidR="00D65F38">
              <w:rPr>
                <w:rFonts w:ascii="Arial" w:hAnsi="Arial" w:cs="Arial"/>
                <w:sz w:val="20"/>
                <w:szCs w:val="20"/>
              </w:rPr>
              <w:t xml:space="preserve">the importance of </w:t>
            </w:r>
            <w:r w:rsidR="00D65F38" w:rsidRPr="00D65F38">
              <w:rPr>
                <w:rFonts w:ascii="Arial" w:hAnsi="Arial" w:cs="Arial"/>
                <w:sz w:val="20"/>
                <w:szCs w:val="20"/>
              </w:rPr>
              <w:t>investing in formal and informal justice</w:t>
            </w:r>
          </w:p>
          <w:p w:rsidR="00D65F38" w:rsidRDefault="00D65F38" w:rsidP="009040C4">
            <w:pPr>
              <w:ind w:left="0" w:firstLine="0"/>
              <w:rPr>
                <w:rFonts w:ascii="Arial" w:hAnsi="Arial" w:cs="Arial"/>
                <w:sz w:val="20"/>
                <w:szCs w:val="20"/>
              </w:rPr>
            </w:pPr>
          </w:p>
          <w:p w:rsidR="00D65F38" w:rsidRDefault="00CA3714" w:rsidP="009040C4">
            <w:pPr>
              <w:ind w:left="0" w:firstLine="0"/>
              <w:rPr>
                <w:rFonts w:ascii="Arial" w:hAnsi="Arial" w:cs="Arial"/>
                <w:sz w:val="20"/>
                <w:szCs w:val="20"/>
              </w:rPr>
            </w:pPr>
            <w:r>
              <w:rPr>
                <w:rFonts w:ascii="Arial" w:hAnsi="Arial" w:cs="Arial"/>
                <w:sz w:val="20"/>
                <w:szCs w:val="20"/>
              </w:rPr>
              <w:t>ARC’s p</w:t>
            </w:r>
            <w:r w:rsidR="00D65F38">
              <w:rPr>
                <w:rFonts w:ascii="Arial" w:hAnsi="Arial" w:cs="Arial"/>
                <w:sz w:val="20"/>
                <w:szCs w:val="20"/>
              </w:rPr>
              <w:t>eace</w:t>
            </w:r>
            <w:r w:rsidR="001B3157">
              <w:rPr>
                <w:rFonts w:ascii="Arial" w:hAnsi="Arial" w:cs="Arial"/>
                <w:sz w:val="20"/>
                <w:szCs w:val="20"/>
              </w:rPr>
              <w:t>b</w:t>
            </w:r>
            <w:r w:rsidR="00D65F38">
              <w:rPr>
                <w:rFonts w:ascii="Arial" w:hAnsi="Arial" w:cs="Arial"/>
                <w:sz w:val="20"/>
                <w:szCs w:val="20"/>
              </w:rPr>
              <w:t>uilding team</w:t>
            </w:r>
            <w:r w:rsidR="009040C4" w:rsidRPr="009040C4">
              <w:rPr>
                <w:rFonts w:ascii="Arial" w:hAnsi="Arial" w:cs="Arial"/>
                <w:sz w:val="20"/>
                <w:szCs w:val="20"/>
              </w:rPr>
              <w:t xml:space="preserve"> and M&amp;E staff,</w:t>
            </w:r>
            <w:r w:rsidR="00D65F38">
              <w:rPr>
                <w:rFonts w:ascii="Arial" w:hAnsi="Arial" w:cs="Arial"/>
                <w:sz w:val="20"/>
                <w:szCs w:val="20"/>
              </w:rPr>
              <w:t xml:space="preserve"> </w:t>
            </w:r>
            <w:r w:rsidR="009040C4" w:rsidRPr="009040C4">
              <w:rPr>
                <w:rFonts w:ascii="Arial" w:hAnsi="Arial" w:cs="Arial"/>
                <w:sz w:val="20"/>
                <w:szCs w:val="20"/>
              </w:rPr>
              <w:t xml:space="preserve">in collaboration with </w:t>
            </w:r>
            <w:r w:rsidR="00D65F38">
              <w:rPr>
                <w:rFonts w:ascii="Arial" w:hAnsi="Arial" w:cs="Arial"/>
                <w:sz w:val="20"/>
                <w:szCs w:val="20"/>
              </w:rPr>
              <w:t xml:space="preserve">the local </w:t>
            </w:r>
            <w:r>
              <w:rPr>
                <w:rFonts w:ascii="Arial" w:hAnsi="Arial" w:cs="Arial"/>
                <w:sz w:val="20"/>
                <w:szCs w:val="20"/>
              </w:rPr>
              <w:t xml:space="preserve">peace committees, </w:t>
            </w:r>
            <w:r w:rsidR="009040C4" w:rsidRPr="009040C4">
              <w:rPr>
                <w:rFonts w:ascii="Arial" w:hAnsi="Arial" w:cs="Arial"/>
                <w:sz w:val="20"/>
                <w:szCs w:val="20"/>
              </w:rPr>
              <w:t>will be involved in monitoring project operations and activities. ARC will produce quarterly donor reports and a final report upon completion of the project. Quarterly reports will be shared with local authorities and other agencies and a copy o</w:t>
            </w:r>
            <w:r w:rsidR="00D65F38">
              <w:rPr>
                <w:rFonts w:ascii="Arial" w:hAnsi="Arial" w:cs="Arial"/>
                <w:sz w:val="20"/>
                <w:szCs w:val="20"/>
              </w:rPr>
              <w:t>f which will be sent to DCPSF</w:t>
            </w:r>
            <w:r w:rsidR="009040C4" w:rsidRPr="009040C4">
              <w:rPr>
                <w:rFonts w:ascii="Arial" w:hAnsi="Arial" w:cs="Arial"/>
                <w:sz w:val="20"/>
                <w:szCs w:val="20"/>
              </w:rPr>
              <w:t xml:space="preserve">. </w:t>
            </w:r>
            <w:r w:rsidR="00D65F38">
              <w:rPr>
                <w:rFonts w:ascii="Arial" w:hAnsi="Arial" w:cs="Arial"/>
                <w:sz w:val="20"/>
                <w:szCs w:val="20"/>
              </w:rPr>
              <w:t xml:space="preserve">An external evaluation is plan at the end of the project. This will independently consider the impact of the intervention and recommend areas of future work as well as capturing lessons learnt. </w:t>
            </w:r>
          </w:p>
          <w:p w:rsidR="00D65F38" w:rsidRDefault="00D65F38" w:rsidP="009040C4">
            <w:pPr>
              <w:ind w:left="0" w:firstLine="0"/>
              <w:rPr>
                <w:rFonts w:ascii="Arial" w:hAnsi="Arial" w:cs="Arial"/>
                <w:sz w:val="20"/>
                <w:szCs w:val="20"/>
              </w:rPr>
            </w:pPr>
          </w:p>
          <w:p w:rsidR="00CA3714" w:rsidRDefault="00CA3714" w:rsidP="009040C4">
            <w:pPr>
              <w:ind w:left="0" w:firstLine="0"/>
              <w:rPr>
                <w:rFonts w:ascii="Arial" w:hAnsi="Arial" w:cs="Arial"/>
                <w:sz w:val="20"/>
                <w:szCs w:val="20"/>
              </w:rPr>
            </w:pPr>
          </w:p>
          <w:p w:rsidR="009040C4" w:rsidRDefault="00033147" w:rsidP="009040C4">
            <w:pPr>
              <w:ind w:left="0" w:firstLine="0"/>
              <w:rPr>
                <w:rFonts w:ascii="Arial" w:hAnsi="Arial" w:cs="Arial"/>
                <w:sz w:val="20"/>
                <w:szCs w:val="20"/>
              </w:rPr>
            </w:pPr>
            <w:r>
              <w:rPr>
                <w:rFonts w:ascii="Arial" w:hAnsi="Arial" w:cs="Arial"/>
                <w:sz w:val="20"/>
                <w:szCs w:val="20"/>
              </w:rPr>
              <w:t xml:space="preserve">A project evaluation </w:t>
            </w:r>
            <w:r w:rsidR="009040C4" w:rsidRPr="009040C4">
              <w:rPr>
                <w:rFonts w:ascii="Arial" w:hAnsi="Arial" w:cs="Arial"/>
                <w:sz w:val="20"/>
                <w:szCs w:val="20"/>
              </w:rPr>
              <w:t>will be done at the end of the project. An audit will be undertaken by an independent body at the completion of the project to maintain coordination, accountability and transparency with all parties involved in the project.</w:t>
            </w:r>
          </w:p>
          <w:p w:rsidR="00CA3714" w:rsidRDefault="00CA3714" w:rsidP="009040C4">
            <w:pPr>
              <w:ind w:left="0" w:firstLine="0"/>
              <w:rPr>
                <w:rFonts w:ascii="Arial" w:hAnsi="Arial" w:cs="Arial"/>
                <w:sz w:val="20"/>
                <w:szCs w:val="20"/>
              </w:rPr>
            </w:pPr>
          </w:p>
          <w:p w:rsidR="00CA3714" w:rsidRPr="009040C4" w:rsidRDefault="00CA3714" w:rsidP="009040C4">
            <w:pPr>
              <w:ind w:left="0" w:firstLine="0"/>
              <w:rPr>
                <w:rFonts w:ascii="Arial" w:hAnsi="Arial" w:cs="Arial"/>
                <w:sz w:val="20"/>
                <w:szCs w:val="20"/>
              </w:rPr>
            </w:pPr>
          </w:p>
          <w:tbl>
            <w:tblPr>
              <w:tblpPr w:leftFromText="180" w:rightFromText="180" w:vertAnchor="text" w:horzAnchor="margin" w:tblpY="508"/>
              <w:tblOverlap w:val="neve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598"/>
              <w:gridCol w:w="2204"/>
              <w:gridCol w:w="2859"/>
              <w:gridCol w:w="889"/>
              <w:gridCol w:w="889"/>
              <w:gridCol w:w="889"/>
              <w:gridCol w:w="1197"/>
            </w:tblGrid>
            <w:tr w:rsidR="0059190D" w:rsidRPr="00F27F11" w:rsidTr="00E87E6A">
              <w:tc>
                <w:tcPr>
                  <w:tcW w:w="10525" w:type="dxa"/>
                  <w:gridSpan w:val="7"/>
                  <w:shd w:val="clear" w:color="auto" w:fill="FFFFFF" w:themeFill="background1"/>
                </w:tcPr>
                <w:p w:rsidR="0059190D" w:rsidRPr="00F27F11" w:rsidRDefault="0059190D" w:rsidP="0059190D">
                  <w:pPr>
                    <w:rPr>
                      <w:rFonts w:eastAsia="Calibri" w:cstheme="minorHAnsi"/>
                      <w:b/>
                      <w:bCs/>
                    </w:rPr>
                  </w:pPr>
                  <w:r w:rsidRPr="00F27F11">
                    <w:rPr>
                      <w:rFonts w:eastAsia="Calibri" w:cstheme="minorHAnsi"/>
                      <w:b/>
                      <w:bCs/>
                    </w:rPr>
                    <w:t>TABLE 3: Planned interventions</w:t>
                  </w:r>
                </w:p>
              </w:tc>
            </w:tr>
            <w:tr w:rsidR="0059190D" w:rsidRPr="00F27F11" w:rsidTr="00E87E6A">
              <w:tc>
                <w:tcPr>
                  <w:tcW w:w="1598" w:type="dxa"/>
                  <w:vMerge w:val="restart"/>
                  <w:shd w:val="clear" w:color="auto" w:fill="FFFFFF" w:themeFill="background1"/>
                </w:tcPr>
                <w:p w:rsidR="0059190D" w:rsidRPr="00F27F11" w:rsidRDefault="0059190D" w:rsidP="0059190D">
                  <w:pPr>
                    <w:rPr>
                      <w:rFonts w:eastAsia="Calibri" w:cstheme="minorHAnsi"/>
                      <w:b/>
                      <w:bCs/>
                    </w:rPr>
                  </w:pPr>
                  <w:r w:rsidRPr="00F27F11">
                    <w:rPr>
                      <w:rFonts w:eastAsia="Calibri" w:cstheme="minorHAnsi"/>
                      <w:b/>
                      <w:bCs/>
                    </w:rPr>
                    <w:t>VILLAGES</w:t>
                  </w:r>
                </w:p>
              </w:tc>
              <w:tc>
                <w:tcPr>
                  <w:tcW w:w="2204" w:type="dxa"/>
                  <w:vMerge w:val="restart"/>
                  <w:shd w:val="clear" w:color="auto" w:fill="FFFFFF" w:themeFill="background1"/>
                </w:tcPr>
                <w:p w:rsidR="0059190D" w:rsidRPr="00F27F11" w:rsidRDefault="0059190D" w:rsidP="0059190D">
                  <w:pPr>
                    <w:rPr>
                      <w:rFonts w:eastAsia="Calibri" w:cstheme="minorHAnsi"/>
                      <w:b/>
                      <w:bCs/>
                    </w:rPr>
                  </w:pPr>
                  <w:r w:rsidRPr="00F27F11">
                    <w:rPr>
                      <w:rFonts w:eastAsia="Calibri" w:cstheme="minorHAnsi"/>
                      <w:b/>
                      <w:bCs/>
                    </w:rPr>
                    <w:t>PEACEBUILDING GAPS</w:t>
                  </w:r>
                </w:p>
              </w:tc>
              <w:tc>
                <w:tcPr>
                  <w:tcW w:w="2859" w:type="dxa"/>
                  <w:vMerge w:val="restart"/>
                  <w:shd w:val="clear" w:color="auto" w:fill="FFFFFF" w:themeFill="background1"/>
                </w:tcPr>
                <w:p w:rsidR="0059190D" w:rsidRPr="00F27F11" w:rsidRDefault="0059190D" w:rsidP="0059190D">
                  <w:pPr>
                    <w:rPr>
                      <w:rFonts w:eastAsia="Calibri" w:cstheme="minorHAnsi"/>
                      <w:b/>
                      <w:bCs/>
                    </w:rPr>
                  </w:pPr>
                  <w:r w:rsidRPr="00F27F11">
                    <w:rPr>
                      <w:rFonts w:eastAsia="Calibri" w:cstheme="minorHAnsi"/>
                      <w:b/>
                      <w:bCs/>
                    </w:rPr>
                    <w:t>PLANNED INTERVENTIONS</w:t>
                  </w:r>
                </w:p>
              </w:tc>
              <w:tc>
                <w:tcPr>
                  <w:tcW w:w="1778" w:type="dxa"/>
                  <w:gridSpan w:val="2"/>
                  <w:shd w:val="clear" w:color="auto" w:fill="FFFFFF" w:themeFill="background1"/>
                </w:tcPr>
                <w:p w:rsidR="0059190D" w:rsidRPr="00F27F11" w:rsidRDefault="0059190D" w:rsidP="0059190D">
                  <w:pPr>
                    <w:jc w:val="center"/>
                    <w:rPr>
                      <w:rFonts w:eastAsia="Calibri" w:cstheme="minorHAnsi"/>
                      <w:b/>
                      <w:bCs/>
                    </w:rPr>
                  </w:pPr>
                  <w:r w:rsidRPr="00F27F11">
                    <w:rPr>
                      <w:rFonts w:eastAsia="Calibri" w:cstheme="minorHAnsi"/>
                      <w:b/>
                      <w:bCs/>
                    </w:rPr>
                    <w:t>Female</w:t>
                  </w:r>
                </w:p>
              </w:tc>
              <w:tc>
                <w:tcPr>
                  <w:tcW w:w="2086" w:type="dxa"/>
                  <w:gridSpan w:val="2"/>
                  <w:shd w:val="clear" w:color="auto" w:fill="FFFFFF" w:themeFill="background1"/>
                </w:tcPr>
                <w:p w:rsidR="0059190D" w:rsidRPr="00F27F11" w:rsidRDefault="0059190D" w:rsidP="0059190D">
                  <w:pPr>
                    <w:jc w:val="center"/>
                    <w:rPr>
                      <w:rFonts w:eastAsia="Calibri" w:cstheme="minorHAnsi"/>
                      <w:b/>
                      <w:bCs/>
                    </w:rPr>
                  </w:pPr>
                  <w:r w:rsidRPr="00F27F11">
                    <w:rPr>
                      <w:rFonts w:eastAsia="Calibri" w:cstheme="minorHAnsi"/>
                      <w:b/>
                      <w:bCs/>
                    </w:rPr>
                    <w:t>Male</w:t>
                  </w:r>
                </w:p>
              </w:tc>
            </w:tr>
            <w:tr w:rsidR="0059190D" w:rsidRPr="00F27F11" w:rsidTr="00E87E6A">
              <w:tc>
                <w:tcPr>
                  <w:tcW w:w="1598" w:type="dxa"/>
                  <w:vMerge/>
                  <w:shd w:val="clear" w:color="auto" w:fill="FFFFFF" w:themeFill="background1"/>
                </w:tcPr>
                <w:p w:rsidR="0059190D" w:rsidRPr="00F27F11" w:rsidRDefault="0059190D" w:rsidP="0059190D">
                  <w:pPr>
                    <w:rPr>
                      <w:rFonts w:eastAsia="Calibri" w:cstheme="minorHAnsi"/>
                      <w:b/>
                      <w:bCs/>
                    </w:rPr>
                  </w:pPr>
                </w:p>
              </w:tc>
              <w:tc>
                <w:tcPr>
                  <w:tcW w:w="2204" w:type="dxa"/>
                  <w:vMerge/>
                  <w:shd w:val="clear" w:color="auto" w:fill="FFFFFF" w:themeFill="background1"/>
                </w:tcPr>
                <w:p w:rsidR="0059190D" w:rsidRPr="00F27F11" w:rsidRDefault="0059190D" w:rsidP="0059190D">
                  <w:pPr>
                    <w:rPr>
                      <w:rFonts w:eastAsia="Calibri" w:cstheme="minorHAnsi"/>
                      <w:b/>
                      <w:bCs/>
                    </w:rPr>
                  </w:pPr>
                </w:p>
              </w:tc>
              <w:tc>
                <w:tcPr>
                  <w:tcW w:w="2859" w:type="dxa"/>
                  <w:vMerge/>
                  <w:shd w:val="clear" w:color="auto" w:fill="FFFFFF" w:themeFill="background1"/>
                </w:tcPr>
                <w:p w:rsidR="0059190D" w:rsidRPr="00F27F11" w:rsidRDefault="0059190D" w:rsidP="0059190D">
                  <w:pPr>
                    <w:rPr>
                      <w:rFonts w:eastAsia="Calibri" w:cstheme="minorHAnsi"/>
                      <w:b/>
                      <w:bCs/>
                    </w:rPr>
                  </w:pPr>
                </w:p>
              </w:tc>
              <w:tc>
                <w:tcPr>
                  <w:tcW w:w="889" w:type="dxa"/>
                  <w:shd w:val="clear" w:color="auto" w:fill="FFFFFF" w:themeFill="background1"/>
                </w:tcPr>
                <w:p w:rsidR="0059190D" w:rsidRPr="00F27F11" w:rsidRDefault="0059190D" w:rsidP="0059190D">
                  <w:pPr>
                    <w:rPr>
                      <w:rFonts w:eastAsia="Calibri" w:cstheme="minorHAnsi"/>
                      <w:b/>
                      <w:bCs/>
                    </w:rPr>
                  </w:pPr>
                  <w:r w:rsidRPr="00F27F11">
                    <w:rPr>
                      <w:rFonts w:eastAsia="Calibri" w:cstheme="minorHAnsi"/>
                      <w:b/>
                      <w:bCs/>
                    </w:rPr>
                    <w:t>Adult</w:t>
                  </w:r>
                </w:p>
              </w:tc>
              <w:tc>
                <w:tcPr>
                  <w:tcW w:w="889" w:type="dxa"/>
                  <w:shd w:val="clear" w:color="auto" w:fill="FFFFFF" w:themeFill="background1"/>
                </w:tcPr>
                <w:p w:rsidR="0059190D" w:rsidRPr="00F27F11" w:rsidRDefault="0059190D" w:rsidP="0059190D">
                  <w:pPr>
                    <w:rPr>
                      <w:rFonts w:eastAsia="Calibri" w:cstheme="minorHAnsi"/>
                      <w:b/>
                      <w:bCs/>
                    </w:rPr>
                  </w:pPr>
                  <w:r w:rsidRPr="00F27F11">
                    <w:rPr>
                      <w:rFonts w:eastAsia="Calibri" w:cstheme="minorHAnsi"/>
                      <w:b/>
                      <w:bCs/>
                    </w:rPr>
                    <w:t>Youth</w:t>
                  </w:r>
                </w:p>
              </w:tc>
              <w:tc>
                <w:tcPr>
                  <w:tcW w:w="889" w:type="dxa"/>
                  <w:shd w:val="clear" w:color="auto" w:fill="FFFFFF" w:themeFill="background1"/>
                </w:tcPr>
                <w:p w:rsidR="0059190D" w:rsidRPr="00F27F11" w:rsidRDefault="0059190D" w:rsidP="0059190D">
                  <w:pPr>
                    <w:rPr>
                      <w:rFonts w:eastAsia="Calibri" w:cstheme="minorHAnsi"/>
                      <w:b/>
                      <w:bCs/>
                    </w:rPr>
                  </w:pPr>
                  <w:r w:rsidRPr="00F27F11">
                    <w:rPr>
                      <w:rFonts w:eastAsia="Calibri" w:cstheme="minorHAnsi"/>
                      <w:b/>
                      <w:bCs/>
                    </w:rPr>
                    <w:t>Adult</w:t>
                  </w:r>
                </w:p>
              </w:tc>
              <w:tc>
                <w:tcPr>
                  <w:tcW w:w="1197" w:type="dxa"/>
                  <w:shd w:val="clear" w:color="auto" w:fill="FFFFFF" w:themeFill="background1"/>
                </w:tcPr>
                <w:p w:rsidR="0059190D" w:rsidRPr="00F27F11" w:rsidRDefault="0059190D" w:rsidP="0059190D">
                  <w:pPr>
                    <w:rPr>
                      <w:rFonts w:eastAsia="Calibri" w:cstheme="minorHAnsi"/>
                      <w:b/>
                      <w:bCs/>
                    </w:rPr>
                  </w:pPr>
                  <w:r w:rsidRPr="00F27F11">
                    <w:rPr>
                      <w:rFonts w:eastAsia="Calibri" w:cstheme="minorHAnsi"/>
                      <w:b/>
                      <w:bCs/>
                    </w:rPr>
                    <w:t>Youth</w:t>
                  </w:r>
                </w:p>
              </w:tc>
            </w:tr>
            <w:tr w:rsidR="0059190D" w:rsidRPr="00F27F11" w:rsidTr="00E87E6A">
              <w:tc>
                <w:tcPr>
                  <w:tcW w:w="1598" w:type="dxa"/>
                  <w:shd w:val="clear" w:color="auto" w:fill="FFFFFF" w:themeFill="background1"/>
                </w:tcPr>
                <w:p w:rsidR="0059190D" w:rsidRPr="00F27F11" w:rsidRDefault="0059190D" w:rsidP="0059190D">
                  <w:pPr>
                    <w:pStyle w:val="NoSpacing"/>
                    <w:rPr>
                      <w:rFonts w:cstheme="minorHAnsi"/>
                    </w:rPr>
                  </w:pPr>
                  <w:r>
                    <w:rPr>
                      <w:rFonts w:cstheme="minorHAnsi"/>
                    </w:rPr>
                    <w:t>(New locality)</w:t>
                  </w:r>
                </w:p>
                <w:p w:rsidR="0059190D" w:rsidRPr="00F27F11" w:rsidRDefault="0059190D" w:rsidP="0059190D">
                  <w:pPr>
                    <w:rPr>
                      <w:rFonts w:eastAsia="Calibri" w:cstheme="minorHAnsi"/>
                      <w:b/>
                      <w:bCs/>
                    </w:rPr>
                  </w:pPr>
                </w:p>
              </w:tc>
              <w:tc>
                <w:tcPr>
                  <w:tcW w:w="2204" w:type="dxa"/>
                  <w:shd w:val="clear" w:color="auto" w:fill="FFFFFF" w:themeFill="background1"/>
                </w:tcPr>
                <w:p w:rsidR="0059190D" w:rsidRPr="00F27F11" w:rsidRDefault="0059190D" w:rsidP="0059190D">
                  <w:pPr>
                    <w:ind w:left="0" w:firstLine="0"/>
                    <w:rPr>
                      <w:rFonts w:cstheme="minorHAnsi"/>
                      <w:sz w:val="20"/>
                      <w:szCs w:val="20"/>
                    </w:rPr>
                  </w:pPr>
                  <w:r w:rsidRPr="00F27F11">
                    <w:rPr>
                      <w:rFonts w:cstheme="minorHAnsi"/>
                      <w:sz w:val="20"/>
                      <w:szCs w:val="20"/>
                    </w:rPr>
                    <w:t xml:space="preserve">Lack of trained CBRM and poor capacity of traditional leaders in conflict mitigations </w:t>
                  </w:r>
                </w:p>
                <w:p w:rsidR="0059190D" w:rsidRPr="00F27F11" w:rsidRDefault="0059190D" w:rsidP="0059190D">
                  <w:pPr>
                    <w:rPr>
                      <w:rFonts w:cstheme="minorHAnsi"/>
                      <w:sz w:val="20"/>
                      <w:szCs w:val="20"/>
                    </w:rPr>
                  </w:pPr>
                  <w:r w:rsidRPr="00F27F11">
                    <w:rPr>
                      <w:rFonts w:cstheme="minorHAnsi"/>
                      <w:sz w:val="20"/>
                      <w:szCs w:val="20"/>
                    </w:rPr>
                    <w:t xml:space="preserve"> </w:t>
                  </w:r>
                </w:p>
              </w:tc>
              <w:tc>
                <w:tcPr>
                  <w:tcW w:w="2859" w:type="dxa"/>
                  <w:shd w:val="clear" w:color="auto" w:fill="FFFFFF" w:themeFill="background1"/>
                </w:tcPr>
                <w:p w:rsidR="0059190D" w:rsidRPr="00C00669" w:rsidRDefault="0059190D" w:rsidP="0059190D">
                  <w:pPr>
                    <w:pStyle w:val="NoSpacing"/>
                  </w:pPr>
                  <w:r w:rsidRPr="00C00669">
                    <w:t>Output 1: Community-based conflict resolution and reconciliation mechanisms (CBRMs) are in use and working effectively to resolve conflict</w:t>
                  </w:r>
                </w:p>
              </w:tc>
              <w:tc>
                <w:tcPr>
                  <w:tcW w:w="889" w:type="dxa"/>
                  <w:shd w:val="clear" w:color="auto" w:fill="FFFFFF" w:themeFill="background1"/>
                </w:tcPr>
                <w:p w:rsidR="0059190D" w:rsidRPr="00F27F11" w:rsidRDefault="0059190D" w:rsidP="0059190D">
                  <w:pPr>
                    <w:rPr>
                      <w:rFonts w:eastAsia="Calibri" w:cstheme="minorHAnsi"/>
                    </w:rPr>
                  </w:pPr>
                  <w:r w:rsidRPr="00F27F11">
                    <w:rPr>
                      <w:rFonts w:eastAsia="Calibri" w:cstheme="minorHAnsi"/>
                    </w:rPr>
                    <w:t>9744</w:t>
                  </w:r>
                </w:p>
              </w:tc>
              <w:tc>
                <w:tcPr>
                  <w:tcW w:w="889" w:type="dxa"/>
                  <w:shd w:val="clear" w:color="auto" w:fill="FFFFFF" w:themeFill="background1"/>
                </w:tcPr>
                <w:p w:rsidR="0059190D" w:rsidRPr="00F27F11" w:rsidRDefault="0059190D" w:rsidP="0059190D">
                  <w:pPr>
                    <w:rPr>
                      <w:rFonts w:eastAsia="Calibri" w:cstheme="minorHAnsi"/>
                    </w:rPr>
                  </w:pPr>
                  <w:r w:rsidRPr="00F27F11">
                    <w:rPr>
                      <w:rFonts w:eastAsia="Calibri" w:cstheme="minorHAnsi"/>
                    </w:rPr>
                    <w:t>13456</w:t>
                  </w:r>
                </w:p>
              </w:tc>
              <w:tc>
                <w:tcPr>
                  <w:tcW w:w="889" w:type="dxa"/>
                  <w:shd w:val="clear" w:color="auto" w:fill="FFFFFF" w:themeFill="background1"/>
                </w:tcPr>
                <w:p w:rsidR="0059190D" w:rsidRPr="00F27F11" w:rsidRDefault="0059190D" w:rsidP="0059190D">
                  <w:pPr>
                    <w:rPr>
                      <w:rFonts w:eastAsia="Calibri" w:cstheme="minorHAnsi"/>
                    </w:rPr>
                  </w:pPr>
                  <w:r w:rsidRPr="00F27F11">
                    <w:rPr>
                      <w:rFonts w:eastAsia="Calibri" w:cstheme="minorHAnsi"/>
                    </w:rPr>
                    <w:t>7056</w:t>
                  </w:r>
                </w:p>
              </w:tc>
              <w:tc>
                <w:tcPr>
                  <w:tcW w:w="1197" w:type="dxa"/>
                  <w:shd w:val="clear" w:color="auto" w:fill="FFFFFF" w:themeFill="background1"/>
                </w:tcPr>
                <w:p w:rsidR="0059190D" w:rsidRPr="00F27F11" w:rsidRDefault="0059190D" w:rsidP="0059190D">
                  <w:pPr>
                    <w:rPr>
                      <w:rFonts w:eastAsia="Calibri" w:cstheme="minorHAnsi"/>
                    </w:rPr>
                  </w:pPr>
                  <w:r w:rsidRPr="00F27F11">
                    <w:rPr>
                      <w:rFonts w:eastAsia="Calibri" w:cstheme="minorHAnsi"/>
                    </w:rPr>
                    <w:t>9744</w:t>
                  </w:r>
                </w:p>
              </w:tc>
            </w:tr>
            <w:tr w:rsidR="0059190D" w:rsidRPr="00F27F11" w:rsidTr="00E87E6A">
              <w:tc>
                <w:tcPr>
                  <w:tcW w:w="1598" w:type="dxa"/>
                  <w:shd w:val="clear" w:color="auto" w:fill="FFFFFF" w:themeFill="background1"/>
                </w:tcPr>
                <w:p w:rsidR="0027219C" w:rsidRPr="0027219C" w:rsidRDefault="0027219C" w:rsidP="0027219C">
                  <w:pPr>
                    <w:pStyle w:val="NoSpacing"/>
                    <w:rPr>
                      <w:rFonts w:cstheme="minorHAnsi"/>
                    </w:rPr>
                  </w:pPr>
                </w:p>
                <w:p w:rsidR="0059190D" w:rsidRPr="00F27F11" w:rsidRDefault="0059190D" w:rsidP="0027219C">
                  <w:pPr>
                    <w:pStyle w:val="NoSpacing"/>
                    <w:rPr>
                      <w:rFonts w:cstheme="minorHAnsi"/>
                    </w:rPr>
                  </w:pPr>
                </w:p>
              </w:tc>
              <w:tc>
                <w:tcPr>
                  <w:tcW w:w="2204" w:type="dxa"/>
                  <w:shd w:val="clear" w:color="auto" w:fill="FFFFFF" w:themeFill="background1"/>
                </w:tcPr>
                <w:p w:rsidR="0059190D" w:rsidRPr="00F27F11" w:rsidRDefault="0059190D" w:rsidP="0059190D">
                  <w:pPr>
                    <w:ind w:left="0" w:firstLine="0"/>
                    <w:rPr>
                      <w:rFonts w:cstheme="minorHAnsi"/>
                      <w:sz w:val="20"/>
                      <w:szCs w:val="20"/>
                    </w:rPr>
                  </w:pPr>
                </w:p>
              </w:tc>
              <w:tc>
                <w:tcPr>
                  <w:tcW w:w="2859" w:type="dxa"/>
                  <w:shd w:val="clear" w:color="auto" w:fill="FFFFFF" w:themeFill="background1"/>
                </w:tcPr>
                <w:p w:rsidR="0059190D" w:rsidRPr="00C00669" w:rsidRDefault="0059190D" w:rsidP="0059190D">
                  <w:pPr>
                    <w:pStyle w:val="NoSpacing"/>
                  </w:pPr>
                  <w:r w:rsidRPr="00C00669">
                    <w:t>2.1.1 Hire Consultant for Baseline survey and community consultation workshops.</w:t>
                  </w:r>
                </w:p>
              </w:tc>
              <w:tc>
                <w:tcPr>
                  <w:tcW w:w="889" w:type="dxa"/>
                  <w:shd w:val="clear" w:color="auto" w:fill="FFFFFF" w:themeFill="background1"/>
                </w:tcPr>
                <w:p w:rsidR="0059190D" w:rsidRPr="00F27F11" w:rsidRDefault="0080635E" w:rsidP="0059190D">
                  <w:pPr>
                    <w:rPr>
                      <w:rFonts w:eastAsia="Calibri" w:cstheme="minorHAnsi"/>
                    </w:rPr>
                  </w:pPr>
                  <w:r>
                    <w:rPr>
                      <w:rFonts w:eastAsia="Calibri" w:cstheme="minorHAnsi"/>
                    </w:rPr>
                    <w:t>TBC</w:t>
                  </w:r>
                </w:p>
              </w:tc>
              <w:tc>
                <w:tcPr>
                  <w:tcW w:w="889" w:type="dxa"/>
                  <w:shd w:val="clear" w:color="auto" w:fill="FFFFFF" w:themeFill="background1"/>
                </w:tcPr>
                <w:p w:rsidR="0059190D" w:rsidRPr="00F27F11" w:rsidRDefault="0080635E" w:rsidP="0059190D">
                  <w:pPr>
                    <w:rPr>
                      <w:rFonts w:eastAsia="Calibri" w:cstheme="minorHAnsi"/>
                    </w:rPr>
                  </w:pPr>
                  <w:r>
                    <w:rPr>
                      <w:rFonts w:eastAsia="Calibri" w:cstheme="minorHAnsi"/>
                    </w:rPr>
                    <w:t>TBC</w:t>
                  </w:r>
                </w:p>
              </w:tc>
              <w:tc>
                <w:tcPr>
                  <w:tcW w:w="889" w:type="dxa"/>
                  <w:shd w:val="clear" w:color="auto" w:fill="FFFFFF" w:themeFill="background1"/>
                </w:tcPr>
                <w:p w:rsidR="0059190D" w:rsidRPr="00F27F11" w:rsidRDefault="0080635E" w:rsidP="0059190D">
                  <w:pPr>
                    <w:rPr>
                      <w:rFonts w:eastAsia="Calibri" w:cstheme="minorHAnsi"/>
                    </w:rPr>
                  </w:pPr>
                  <w:r>
                    <w:rPr>
                      <w:rFonts w:eastAsia="Calibri" w:cstheme="minorHAnsi"/>
                    </w:rPr>
                    <w:t>TBC</w:t>
                  </w:r>
                </w:p>
              </w:tc>
              <w:tc>
                <w:tcPr>
                  <w:tcW w:w="1197" w:type="dxa"/>
                  <w:shd w:val="clear" w:color="auto" w:fill="FFFFFF" w:themeFill="background1"/>
                </w:tcPr>
                <w:p w:rsidR="0059190D" w:rsidRPr="00F27F11" w:rsidRDefault="0080635E" w:rsidP="0059190D">
                  <w:pPr>
                    <w:rPr>
                      <w:rFonts w:eastAsia="Calibri" w:cstheme="minorHAnsi"/>
                    </w:rPr>
                  </w:pPr>
                  <w:r>
                    <w:rPr>
                      <w:rFonts w:eastAsia="Calibri" w:cstheme="minorHAnsi"/>
                    </w:rPr>
                    <w:t>TBC</w:t>
                  </w:r>
                </w:p>
              </w:tc>
            </w:tr>
            <w:tr w:rsidR="0059190D" w:rsidRPr="00F27F11" w:rsidTr="00E87E6A">
              <w:tc>
                <w:tcPr>
                  <w:tcW w:w="1598" w:type="dxa"/>
                  <w:shd w:val="clear" w:color="auto" w:fill="FFFFFF" w:themeFill="background1"/>
                </w:tcPr>
                <w:p w:rsidR="0027219C" w:rsidRDefault="0027219C" w:rsidP="0027219C">
                  <w:pPr>
                    <w:pStyle w:val="NoSpacing"/>
                    <w:rPr>
                      <w:rFonts w:cstheme="minorHAnsi"/>
                    </w:rPr>
                  </w:pPr>
                  <w:proofErr w:type="spellStart"/>
                  <w:r w:rsidRPr="0027219C">
                    <w:rPr>
                      <w:rFonts w:cstheme="minorHAnsi"/>
                    </w:rPr>
                    <w:t>Hebeail</w:t>
                  </w:r>
                  <w:proofErr w:type="spellEnd"/>
                </w:p>
                <w:p w:rsidR="001E2FD4" w:rsidRPr="0027219C" w:rsidRDefault="0027219C" w:rsidP="001E2FD4">
                  <w:pPr>
                    <w:pStyle w:val="NoSpacing"/>
                    <w:rPr>
                      <w:rFonts w:cstheme="minorHAnsi"/>
                    </w:rPr>
                  </w:pPr>
                  <w:r w:rsidRPr="0027219C">
                    <w:rPr>
                      <w:rFonts w:cstheme="minorHAnsi"/>
                    </w:rPr>
                    <w:t xml:space="preserve">Abu </w:t>
                  </w:r>
                  <w:proofErr w:type="spellStart"/>
                  <w:r w:rsidRPr="0027219C">
                    <w:rPr>
                      <w:rFonts w:cstheme="minorHAnsi"/>
                    </w:rPr>
                    <w:t>Sineadira</w:t>
                  </w:r>
                  <w:proofErr w:type="spellEnd"/>
                </w:p>
                <w:p w:rsidR="0027219C" w:rsidRDefault="0027219C" w:rsidP="0059190D">
                  <w:pPr>
                    <w:pStyle w:val="NoSpacing"/>
                    <w:rPr>
                      <w:rFonts w:cstheme="minorHAnsi"/>
                    </w:rPr>
                  </w:pPr>
                  <w:proofErr w:type="spellStart"/>
                  <w:r>
                    <w:rPr>
                      <w:rFonts w:cstheme="minorHAnsi"/>
                    </w:rPr>
                    <w:t>Azumri</w:t>
                  </w:r>
                  <w:proofErr w:type="spellEnd"/>
                  <w:r>
                    <w:rPr>
                      <w:rFonts w:cstheme="minorHAnsi"/>
                    </w:rPr>
                    <w:t xml:space="preserve"> </w:t>
                  </w:r>
                </w:p>
                <w:p w:rsidR="0027219C" w:rsidRDefault="0027219C" w:rsidP="0080635E">
                  <w:pPr>
                    <w:pStyle w:val="NoSpacing"/>
                  </w:pPr>
                  <w:r w:rsidRPr="00F53423">
                    <w:t xml:space="preserve">Al </w:t>
                  </w:r>
                  <w:proofErr w:type="spellStart"/>
                  <w:r w:rsidRPr="00F53423">
                    <w:t>aradeab</w:t>
                  </w:r>
                  <w:proofErr w:type="spellEnd"/>
                  <w:r w:rsidRPr="00F53423">
                    <w:t xml:space="preserve"> </w:t>
                  </w:r>
                </w:p>
                <w:p w:rsidR="0027219C" w:rsidRPr="00F53423" w:rsidRDefault="0027219C" w:rsidP="0080635E">
                  <w:pPr>
                    <w:pStyle w:val="NoSpacing"/>
                  </w:pPr>
                  <w:r w:rsidRPr="00F53423">
                    <w:t xml:space="preserve">Um </w:t>
                  </w:r>
                  <w:proofErr w:type="spellStart"/>
                  <w:r w:rsidRPr="00F53423">
                    <w:t>Eed</w:t>
                  </w:r>
                  <w:proofErr w:type="spellEnd"/>
                  <w:r w:rsidRPr="00F53423">
                    <w:t xml:space="preserve"> </w:t>
                  </w:r>
                </w:p>
                <w:p w:rsidR="0027219C" w:rsidRPr="00F53423" w:rsidRDefault="0027219C" w:rsidP="0080635E">
                  <w:pPr>
                    <w:pStyle w:val="NoSpacing"/>
                  </w:pPr>
                  <w:r w:rsidRPr="00F53423">
                    <w:t xml:space="preserve">Al </w:t>
                  </w:r>
                  <w:proofErr w:type="spellStart"/>
                  <w:r w:rsidRPr="00F53423">
                    <w:t>sarij</w:t>
                  </w:r>
                  <w:proofErr w:type="spellEnd"/>
                </w:p>
                <w:p w:rsidR="0027219C" w:rsidRPr="00F27F11" w:rsidRDefault="0027219C" w:rsidP="0059190D">
                  <w:pPr>
                    <w:pStyle w:val="NoSpacing"/>
                    <w:rPr>
                      <w:rFonts w:cstheme="minorHAnsi"/>
                    </w:rPr>
                  </w:pPr>
                </w:p>
              </w:tc>
              <w:tc>
                <w:tcPr>
                  <w:tcW w:w="2204" w:type="dxa"/>
                  <w:shd w:val="clear" w:color="auto" w:fill="FFFFFF" w:themeFill="background1"/>
                </w:tcPr>
                <w:p w:rsidR="0059190D" w:rsidRDefault="00DF2B56" w:rsidP="0059190D">
                  <w:pPr>
                    <w:ind w:left="0" w:firstLine="0"/>
                    <w:rPr>
                      <w:rFonts w:cstheme="minorHAnsi"/>
                      <w:sz w:val="20"/>
                      <w:szCs w:val="20"/>
                    </w:rPr>
                  </w:pPr>
                  <w:r>
                    <w:rPr>
                      <w:rFonts w:cstheme="minorHAnsi"/>
                      <w:sz w:val="20"/>
                      <w:szCs w:val="20"/>
                    </w:rPr>
                    <w:t xml:space="preserve">Absent of the CBRMs </w:t>
                  </w:r>
                </w:p>
                <w:p w:rsidR="00DF2B56" w:rsidRPr="00F27F11" w:rsidRDefault="00DF2B56" w:rsidP="0059190D">
                  <w:pPr>
                    <w:ind w:left="0" w:firstLine="0"/>
                    <w:rPr>
                      <w:rFonts w:cstheme="minorHAnsi"/>
                      <w:sz w:val="20"/>
                      <w:szCs w:val="20"/>
                    </w:rPr>
                  </w:pPr>
                  <w:r w:rsidRPr="006012B6">
                    <w:rPr>
                      <w:bCs/>
                    </w:rPr>
                    <w:t>Civil So</w:t>
                  </w:r>
                  <w:r>
                    <w:rPr>
                      <w:bCs/>
                    </w:rPr>
                    <w:t xml:space="preserve">ciety, although expanded </w:t>
                  </w:r>
                  <w:r w:rsidRPr="006012B6">
                    <w:rPr>
                      <w:bCs/>
                    </w:rPr>
                    <w:t>remains divided and is suffering from acute capacity deficiencies including lack of appropriate governance structures</w:t>
                  </w:r>
                </w:p>
              </w:tc>
              <w:tc>
                <w:tcPr>
                  <w:tcW w:w="2859" w:type="dxa"/>
                  <w:shd w:val="clear" w:color="auto" w:fill="FFFFFF" w:themeFill="background1"/>
                </w:tcPr>
                <w:p w:rsidR="0059190D" w:rsidRPr="00C00669" w:rsidRDefault="0059190D" w:rsidP="0059190D">
                  <w:pPr>
                    <w:pStyle w:val="NoSpacing"/>
                  </w:pPr>
                  <w:r w:rsidRPr="00C00669">
                    <w:t>2.1.2 Re activate / Establishment of Community-based Conflict Resolution Mechanisms (CBRMs)</w:t>
                  </w:r>
                </w:p>
              </w:tc>
              <w:tc>
                <w:tcPr>
                  <w:tcW w:w="889" w:type="dxa"/>
                  <w:shd w:val="clear" w:color="auto" w:fill="FFFFFF" w:themeFill="background1"/>
                </w:tcPr>
                <w:p w:rsidR="0059190D" w:rsidRPr="00F27F11" w:rsidRDefault="0080635E" w:rsidP="0059190D">
                  <w:pPr>
                    <w:rPr>
                      <w:rFonts w:eastAsia="Calibri" w:cstheme="minorHAnsi"/>
                    </w:rPr>
                  </w:pPr>
                  <w:r>
                    <w:rPr>
                      <w:rFonts w:eastAsia="Calibri" w:cstheme="minorHAnsi"/>
                    </w:rPr>
                    <w:t>TBC</w:t>
                  </w:r>
                </w:p>
              </w:tc>
              <w:tc>
                <w:tcPr>
                  <w:tcW w:w="889" w:type="dxa"/>
                  <w:shd w:val="clear" w:color="auto" w:fill="FFFFFF" w:themeFill="background1"/>
                </w:tcPr>
                <w:p w:rsidR="0059190D" w:rsidRPr="00F27F11" w:rsidRDefault="0080635E" w:rsidP="0059190D">
                  <w:pPr>
                    <w:rPr>
                      <w:rFonts w:eastAsia="Calibri" w:cstheme="minorHAnsi"/>
                    </w:rPr>
                  </w:pPr>
                  <w:r>
                    <w:rPr>
                      <w:rFonts w:eastAsia="Calibri" w:cstheme="minorHAnsi"/>
                    </w:rPr>
                    <w:t>TBC</w:t>
                  </w:r>
                </w:p>
              </w:tc>
              <w:tc>
                <w:tcPr>
                  <w:tcW w:w="889" w:type="dxa"/>
                  <w:shd w:val="clear" w:color="auto" w:fill="FFFFFF" w:themeFill="background1"/>
                </w:tcPr>
                <w:p w:rsidR="0059190D" w:rsidRPr="00F27F11" w:rsidRDefault="0080635E" w:rsidP="0059190D">
                  <w:pPr>
                    <w:rPr>
                      <w:rFonts w:eastAsia="Calibri" w:cstheme="minorHAnsi"/>
                    </w:rPr>
                  </w:pPr>
                  <w:r>
                    <w:rPr>
                      <w:rFonts w:eastAsia="Calibri" w:cstheme="minorHAnsi"/>
                    </w:rPr>
                    <w:t>TBC</w:t>
                  </w:r>
                </w:p>
              </w:tc>
              <w:tc>
                <w:tcPr>
                  <w:tcW w:w="1197" w:type="dxa"/>
                  <w:shd w:val="clear" w:color="auto" w:fill="FFFFFF" w:themeFill="background1"/>
                </w:tcPr>
                <w:p w:rsidR="0059190D" w:rsidRPr="00F27F11" w:rsidRDefault="0080635E" w:rsidP="0059190D">
                  <w:pPr>
                    <w:rPr>
                      <w:rFonts w:eastAsia="Calibri" w:cstheme="minorHAnsi"/>
                    </w:rPr>
                  </w:pPr>
                  <w:r>
                    <w:rPr>
                      <w:rFonts w:eastAsia="Calibri" w:cstheme="minorHAnsi"/>
                    </w:rPr>
                    <w:t>TBC</w:t>
                  </w:r>
                </w:p>
              </w:tc>
            </w:tr>
            <w:tr w:rsidR="0059190D" w:rsidRPr="00F27F11" w:rsidTr="00E87E6A">
              <w:tc>
                <w:tcPr>
                  <w:tcW w:w="1598" w:type="dxa"/>
                  <w:shd w:val="clear" w:color="auto" w:fill="FFFFFF" w:themeFill="background1"/>
                </w:tcPr>
                <w:p w:rsidR="007E4664" w:rsidRDefault="007E4664" w:rsidP="007E4664">
                  <w:pPr>
                    <w:pStyle w:val="NoSpacing"/>
                    <w:rPr>
                      <w:rFonts w:cstheme="minorHAnsi"/>
                    </w:rPr>
                  </w:pPr>
                  <w:proofErr w:type="spellStart"/>
                  <w:r w:rsidRPr="0027219C">
                    <w:rPr>
                      <w:rFonts w:cstheme="minorHAnsi"/>
                    </w:rPr>
                    <w:lastRenderedPageBreak/>
                    <w:t>Hebeail</w:t>
                  </w:r>
                  <w:proofErr w:type="spellEnd"/>
                </w:p>
                <w:p w:rsidR="007E4664" w:rsidRPr="0027219C" w:rsidRDefault="007E4664" w:rsidP="007E4664">
                  <w:pPr>
                    <w:pStyle w:val="NoSpacing"/>
                    <w:rPr>
                      <w:rFonts w:cstheme="minorHAnsi"/>
                    </w:rPr>
                  </w:pPr>
                  <w:r w:rsidRPr="0027219C">
                    <w:rPr>
                      <w:rFonts w:cstheme="minorHAnsi"/>
                    </w:rPr>
                    <w:t xml:space="preserve">Abu </w:t>
                  </w:r>
                  <w:proofErr w:type="spellStart"/>
                  <w:r w:rsidRPr="0027219C">
                    <w:rPr>
                      <w:rFonts w:cstheme="minorHAnsi"/>
                    </w:rPr>
                    <w:t>Sineadira</w:t>
                  </w:r>
                  <w:proofErr w:type="spellEnd"/>
                </w:p>
                <w:p w:rsidR="007E4664" w:rsidRDefault="007E4664" w:rsidP="007E4664">
                  <w:pPr>
                    <w:pStyle w:val="NoSpacing"/>
                    <w:rPr>
                      <w:rFonts w:cstheme="minorHAnsi"/>
                    </w:rPr>
                  </w:pPr>
                  <w:proofErr w:type="spellStart"/>
                  <w:r>
                    <w:rPr>
                      <w:rFonts w:cstheme="minorHAnsi"/>
                    </w:rPr>
                    <w:t>Azumri</w:t>
                  </w:r>
                  <w:proofErr w:type="spellEnd"/>
                  <w:r>
                    <w:rPr>
                      <w:rFonts w:cstheme="minorHAnsi"/>
                    </w:rPr>
                    <w:t xml:space="preserve"> </w:t>
                  </w:r>
                </w:p>
                <w:p w:rsidR="007E4664" w:rsidRDefault="007E4664" w:rsidP="007E4664">
                  <w:pPr>
                    <w:pStyle w:val="NoSpacing"/>
                  </w:pPr>
                  <w:r w:rsidRPr="00F53423">
                    <w:t xml:space="preserve">Al </w:t>
                  </w:r>
                  <w:proofErr w:type="spellStart"/>
                  <w:r w:rsidRPr="00F53423">
                    <w:t>aradeab</w:t>
                  </w:r>
                  <w:proofErr w:type="spellEnd"/>
                  <w:r w:rsidRPr="00F53423">
                    <w:t xml:space="preserve"> </w:t>
                  </w:r>
                </w:p>
                <w:p w:rsidR="007E4664" w:rsidRPr="00F53423" w:rsidRDefault="007E4664" w:rsidP="007E4664">
                  <w:pPr>
                    <w:pStyle w:val="NoSpacing"/>
                  </w:pPr>
                  <w:r w:rsidRPr="00F53423">
                    <w:t xml:space="preserve">Um </w:t>
                  </w:r>
                  <w:proofErr w:type="spellStart"/>
                  <w:r w:rsidRPr="00F53423">
                    <w:t>Eed</w:t>
                  </w:r>
                  <w:proofErr w:type="spellEnd"/>
                  <w:r w:rsidRPr="00F53423">
                    <w:t xml:space="preserve"> </w:t>
                  </w:r>
                </w:p>
                <w:p w:rsidR="007E4664" w:rsidRPr="00F53423" w:rsidRDefault="007E4664" w:rsidP="007E4664">
                  <w:pPr>
                    <w:pStyle w:val="NoSpacing"/>
                  </w:pPr>
                  <w:r w:rsidRPr="00F53423">
                    <w:t xml:space="preserve">Al </w:t>
                  </w:r>
                  <w:proofErr w:type="spellStart"/>
                  <w:r w:rsidRPr="00F53423">
                    <w:t>sarij</w:t>
                  </w:r>
                  <w:proofErr w:type="spellEnd"/>
                </w:p>
                <w:p w:rsidR="0059190D" w:rsidRPr="00F27F11" w:rsidRDefault="0059190D" w:rsidP="0059190D">
                  <w:pPr>
                    <w:pStyle w:val="NoSpacing"/>
                    <w:rPr>
                      <w:rFonts w:cstheme="minorHAnsi"/>
                    </w:rPr>
                  </w:pPr>
                </w:p>
              </w:tc>
              <w:tc>
                <w:tcPr>
                  <w:tcW w:w="2204" w:type="dxa"/>
                  <w:shd w:val="clear" w:color="auto" w:fill="FFFFFF" w:themeFill="background1"/>
                </w:tcPr>
                <w:p w:rsidR="0059190D" w:rsidRPr="00F27F11" w:rsidRDefault="00DF2B56" w:rsidP="0059190D">
                  <w:pPr>
                    <w:ind w:left="0" w:firstLine="0"/>
                    <w:rPr>
                      <w:rFonts w:cstheme="minorHAnsi"/>
                      <w:sz w:val="20"/>
                      <w:szCs w:val="20"/>
                    </w:rPr>
                  </w:pPr>
                  <w:r w:rsidRPr="00DF2B56">
                    <w:rPr>
                      <w:rFonts w:cstheme="minorHAnsi"/>
                      <w:sz w:val="20"/>
                      <w:szCs w:val="20"/>
                    </w:rPr>
                    <w:t>The capacities of the different governance structures at community level to play an effective role and capacity to lead meaningful community peace processes remains limited and weak</w:t>
                  </w:r>
                </w:p>
              </w:tc>
              <w:tc>
                <w:tcPr>
                  <w:tcW w:w="2859" w:type="dxa"/>
                  <w:shd w:val="clear" w:color="auto" w:fill="FFFFFF" w:themeFill="background1"/>
                </w:tcPr>
                <w:p w:rsidR="0059190D" w:rsidRPr="00C00669" w:rsidRDefault="0059190D" w:rsidP="0059190D">
                  <w:pPr>
                    <w:pStyle w:val="NoSpacing"/>
                  </w:pPr>
                  <w:r w:rsidRPr="00C00669">
                    <w:t>2.1.3 Organize CBRM TOT workshops including equipment and materials</w:t>
                  </w:r>
                </w:p>
              </w:tc>
              <w:tc>
                <w:tcPr>
                  <w:tcW w:w="889" w:type="dxa"/>
                  <w:shd w:val="clear" w:color="auto" w:fill="FFFFFF" w:themeFill="background1"/>
                </w:tcPr>
                <w:p w:rsidR="0059190D" w:rsidRPr="00F27F11" w:rsidRDefault="0080635E" w:rsidP="0059190D">
                  <w:pPr>
                    <w:rPr>
                      <w:rFonts w:eastAsia="Calibri" w:cstheme="minorHAnsi"/>
                    </w:rPr>
                  </w:pPr>
                  <w:r>
                    <w:rPr>
                      <w:rFonts w:eastAsia="Calibri" w:cstheme="minorHAnsi"/>
                    </w:rPr>
                    <w:t>TBC</w:t>
                  </w:r>
                </w:p>
              </w:tc>
              <w:tc>
                <w:tcPr>
                  <w:tcW w:w="889" w:type="dxa"/>
                  <w:shd w:val="clear" w:color="auto" w:fill="FFFFFF" w:themeFill="background1"/>
                </w:tcPr>
                <w:p w:rsidR="0059190D" w:rsidRPr="00F27F11" w:rsidRDefault="0080635E" w:rsidP="0059190D">
                  <w:pPr>
                    <w:rPr>
                      <w:rFonts w:eastAsia="Calibri" w:cstheme="minorHAnsi"/>
                    </w:rPr>
                  </w:pPr>
                  <w:r>
                    <w:rPr>
                      <w:rFonts w:eastAsia="Calibri" w:cstheme="minorHAnsi"/>
                    </w:rPr>
                    <w:t>TBC</w:t>
                  </w:r>
                </w:p>
              </w:tc>
              <w:tc>
                <w:tcPr>
                  <w:tcW w:w="889" w:type="dxa"/>
                  <w:shd w:val="clear" w:color="auto" w:fill="FFFFFF" w:themeFill="background1"/>
                </w:tcPr>
                <w:p w:rsidR="0059190D" w:rsidRPr="00F27F11" w:rsidRDefault="0080635E" w:rsidP="0059190D">
                  <w:pPr>
                    <w:rPr>
                      <w:rFonts w:eastAsia="Calibri" w:cstheme="minorHAnsi"/>
                    </w:rPr>
                  </w:pPr>
                  <w:r>
                    <w:rPr>
                      <w:rFonts w:eastAsia="Calibri" w:cstheme="minorHAnsi"/>
                    </w:rPr>
                    <w:t>TBC</w:t>
                  </w:r>
                </w:p>
              </w:tc>
              <w:tc>
                <w:tcPr>
                  <w:tcW w:w="1197" w:type="dxa"/>
                  <w:shd w:val="clear" w:color="auto" w:fill="FFFFFF" w:themeFill="background1"/>
                </w:tcPr>
                <w:p w:rsidR="0059190D" w:rsidRPr="00F27F11" w:rsidRDefault="0080635E" w:rsidP="0059190D">
                  <w:pPr>
                    <w:rPr>
                      <w:rFonts w:eastAsia="Calibri" w:cstheme="minorHAnsi"/>
                    </w:rPr>
                  </w:pPr>
                  <w:r>
                    <w:rPr>
                      <w:rFonts w:eastAsia="Calibri" w:cstheme="minorHAnsi"/>
                    </w:rPr>
                    <w:t>TBC</w:t>
                  </w:r>
                </w:p>
              </w:tc>
            </w:tr>
            <w:tr w:rsidR="0059190D" w:rsidRPr="00F27F11" w:rsidTr="00E87E6A">
              <w:tc>
                <w:tcPr>
                  <w:tcW w:w="1598" w:type="dxa"/>
                  <w:shd w:val="clear" w:color="auto" w:fill="FFFFFF" w:themeFill="background1"/>
                </w:tcPr>
                <w:p w:rsidR="007E4664" w:rsidRPr="007E4664" w:rsidRDefault="007E4664" w:rsidP="007E4664">
                  <w:pPr>
                    <w:pStyle w:val="NoSpacing"/>
                    <w:rPr>
                      <w:rFonts w:cstheme="minorHAnsi"/>
                    </w:rPr>
                  </w:pPr>
                  <w:proofErr w:type="spellStart"/>
                  <w:r w:rsidRPr="007E4664">
                    <w:rPr>
                      <w:rFonts w:cstheme="minorHAnsi"/>
                    </w:rPr>
                    <w:t>Hebeail</w:t>
                  </w:r>
                  <w:proofErr w:type="spellEnd"/>
                </w:p>
                <w:p w:rsidR="007E4664" w:rsidRPr="007E4664" w:rsidRDefault="007E4664" w:rsidP="007E4664">
                  <w:pPr>
                    <w:pStyle w:val="NoSpacing"/>
                    <w:rPr>
                      <w:rFonts w:cstheme="minorHAnsi"/>
                    </w:rPr>
                  </w:pPr>
                  <w:r w:rsidRPr="007E4664">
                    <w:rPr>
                      <w:rFonts w:cstheme="minorHAnsi"/>
                    </w:rPr>
                    <w:t xml:space="preserve">Abu </w:t>
                  </w:r>
                  <w:proofErr w:type="spellStart"/>
                  <w:r w:rsidRPr="007E4664">
                    <w:rPr>
                      <w:rFonts w:cstheme="minorHAnsi"/>
                    </w:rPr>
                    <w:t>Sineadira</w:t>
                  </w:r>
                  <w:proofErr w:type="spellEnd"/>
                </w:p>
                <w:p w:rsidR="007E4664" w:rsidRPr="007E4664" w:rsidRDefault="007E4664" w:rsidP="007E4664">
                  <w:pPr>
                    <w:pStyle w:val="NoSpacing"/>
                    <w:rPr>
                      <w:rFonts w:cstheme="minorHAnsi"/>
                    </w:rPr>
                  </w:pPr>
                  <w:proofErr w:type="spellStart"/>
                  <w:r w:rsidRPr="007E4664">
                    <w:rPr>
                      <w:rFonts w:cstheme="minorHAnsi"/>
                    </w:rPr>
                    <w:t>Azumri</w:t>
                  </w:r>
                  <w:proofErr w:type="spellEnd"/>
                  <w:r w:rsidRPr="007E4664">
                    <w:rPr>
                      <w:rFonts w:cstheme="minorHAnsi"/>
                    </w:rPr>
                    <w:t xml:space="preserve"> </w:t>
                  </w:r>
                </w:p>
                <w:p w:rsidR="007E4664" w:rsidRPr="007E4664" w:rsidRDefault="007E4664" w:rsidP="007E4664">
                  <w:pPr>
                    <w:pStyle w:val="NoSpacing"/>
                    <w:rPr>
                      <w:rFonts w:cstheme="minorHAnsi"/>
                    </w:rPr>
                  </w:pPr>
                  <w:r w:rsidRPr="007E4664">
                    <w:rPr>
                      <w:rFonts w:cstheme="minorHAnsi"/>
                    </w:rPr>
                    <w:t xml:space="preserve">Al </w:t>
                  </w:r>
                  <w:proofErr w:type="spellStart"/>
                  <w:r w:rsidRPr="007E4664">
                    <w:rPr>
                      <w:rFonts w:cstheme="minorHAnsi"/>
                    </w:rPr>
                    <w:t>aradeab</w:t>
                  </w:r>
                  <w:proofErr w:type="spellEnd"/>
                  <w:r w:rsidRPr="007E4664">
                    <w:rPr>
                      <w:rFonts w:cstheme="minorHAnsi"/>
                    </w:rPr>
                    <w:t xml:space="preserve"> </w:t>
                  </w:r>
                </w:p>
                <w:p w:rsidR="007E4664" w:rsidRPr="007E4664" w:rsidRDefault="007E4664" w:rsidP="007E4664">
                  <w:pPr>
                    <w:pStyle w:val="NoSpacing"/>
                    <w:rPr>
                      <w:rFonts w:cstheme="minorHAnsi"/>
                    </w:rPr>
                  </w:pPr>
                  <w:r w:rsidRPr="007E4664">
                    <w:rPr>
                      <w:rFonts w:cstheme="minorHAnsi"/>
                    </w:rPr>
                    <w:t xml:space="preserve">Um </w:t>
                  </w:r>
                  <w:proofErr w:type="spellStart"/>
                  <w:r w:rsidRPr="007E4664">
                    <w:rPr>
                      <w:rFonts w:cstheme="minorHAnsi"/>
                    </w:rPr>
                    <w:t>Eed</w:t>
                  </w:r>
                  <w:proofErr w:type="spellEnd"/>
                  <w:r w:rsidRPr="007E4664">
                    <w:rPr>
                      <w:rFonts w:cstheme="minorHAnsi"/>
                    </w:rPr>
                    <w:t xml:space="preserve"> </w:t>
                  </w:r>
                </w:p>
                <w:p w:rsidR="0059190D" w:rsidRPr="00F27F11" w:rsidRDefault="007E4664" w:rsidP="007E4664">
                  <w:pPr>
                    <w:pStyle w:val="NoSpacing"/>
                    <w:rPr>
                      <w:rFonts w:cstheme="minorHAnsi"/>
                    </w:rPr>
                  </w:pPr>
                  <w:r w:rsidRPr="007E4664">
                    <w:rPr>
                      <w:rFonts w:cstheme="minorHAnsi"/>
                    </w:rPr>
                    <w:t xml:space="preserve">Al </w:t>
                  </w:r>
                  <w:proofErr w:type="spellStart"/>
                  <w:r w:rsidRPr="007E4664">
                    <w:rPr>
                      <w:rFonts w:cstheme="minorHAnsi"/>
                    </w:rPr>
                    <w:t>sarij</w:t>
                  </w:r>
                  <w:proofErr w:type="spellEnd"/>
                </w:p>
              </w:tc>
              <w:tc>
                <w:tcPr>
                  <w:tcW w:w="2204" w:type="dxa"/>
                  <w:shd w:val="clear" w:color="auto" w:fill="FFFFFF" w:themeFill="background1"/>
                </w:tcPr>
                <w:p w:rsidR="0059190D" w:rsidRPr="00F27F11" w:rsidRDefault="00DF2B56" w:rsidP="0059190D">
                  <w:pPr>
                    <w:ind w:left="0" w:firstLine="0"/>
                    <w:rPr>
                      <w:rFonts w:cstheme="minorHAnsi"/>
                      <w:sz w:val="20"/>
                      <w:szCs w:val="20"/>
                    </w:rPr>
                  </w:pPr>
                  <w:r w:rsidRPr="00DF2B56">
                    <w:rPr>
                      <w:rFonts w:cstheme="minorHAnsi"/>
                      <w:sz w:val="20"/>
                      <w:szCs w:val="20"/>
                    </w:rPr>
                    <w:t>The limited capacity of community institutions and poor governance in conjunction with other factors (livelihoods, natural resources, etc.)</w:t>
                  </w:r>
                </w:p>
              </w:tc>
              <w:tc>
                <w:tcPr>
                  <w:tcW w:w="2859" w:type="dxa"/>
                  <w:shd w:val="clear" w:color="auto" w:fill="FFFFFF" w:themeFill="background1"/>
                </w:tcPr>
                <w:p w:rsidR="0059190D" w:rsidRPr="00C00669" w:rsidRDefault="0059190D" w:rsidP="0059190D">
                  <w:pPr>
                    <w:pStyle w:val="NoSpacing"/>
                  </w:pPr>
                  <w:r w:rsidRPr="00C00669">
                    <w:t>2.1.4 Organize inter community sports activities for youth</w:t>
                  </w:r>
                </w:p>
              </w:tc>
              <w:tc>
                <w:tcPr>
                  <w:tcW w:w="889" w:type="dxa"/>
                  <w:shd w:val="clear" w:color="auto" w:fill="FFFFFF" w:themeFill="background1"/>
                </w:tcPr>
                <w:p w:rsidR="0059190D" w:rsidRPr="00F27F11" w:rsidRDefault="0080635E" w:rsidP="0059190D">
                  <w:pPr>
                    <w:rPr>
                      <w:rFonts w:eastAsia="Calibri" w:cstheme="minorHAnsi"/>
                    </w:rPr>
                  </w:pPr>
                  <w:r>
                    <w:rPr>
                      <w:rFonts w:eastAsia="Calibri" w:cstheme="minorHAnsi"/>
                    </w:rPr>
                    <w:t>TBC</w:t>
                  </w:r>
                </w:p>
              </w:tc>
              <w:tc>
                <w:tcPr>
                  <w:tcW w:w="889" w:type="dxa"/>
                  <w:shd w:val="clear" w:color="auto" w:fill="FFFFFF" w:themeFill="background1"/>
                </w:tcPr>
                <w:p w:rsidR="0059190D" w:rsidRPr="00F27F11" w:rsidRDefault="0080635E" w:rsidP="0059190D">
                  <w:pPr>
                    <w:rPr>
                      <w:rFonts w:eastAsia="Calibri" w:cstheme="minorHAnsi"/>
                    </w:rPr>
                  </w:pPr>
                  <w:r>
                    <w:rPr>
                      <w:rFonts w:eastAsia="Calibri" w:cstheme="minorHAnsi"/>
                    </w:rPr>
                    <w:t>TBC</w:t>
                  </w:r>
                </w:p>
              </w:tc>
              <w:tc>
                <w:tcPr>
                  <w:tcW w:w="889" w:type="dxa"/>
                  <w:shd w:val="clear" w:color="auto" w:fill="FFFFFF" w:themeFill="background1"/>
                </w:tcPr>
                <w:p w:rsidR="0059190D" w:rsidRPr="00F27F11" w:rsidRDefault="0080635E" w:rsidP="0059190D">
                  <w:pPr>
                    <w:rPr>
                      <w:rFonts w:eastAsia="Calibri" w:cstheme="minorHAnsi"/>
                    </w:rPr>
                  </w:pPr>
                  <w:r>
                    <w:rPr>
                      <w:rFonts w:eastAsia="Calibri" w:cstheme="minorHAnsi"/>
                    </w:rPr>
                    <w:t>TBC</w:t>
                  </w:r>
                </w:p>
              </w:tc>
              <w:tc>
                <w:tcPr>
                  <w:tcW w:w="1197" w:type="dxa"/>
                  <w:shd w:val="clear" w:color="auto" w:fill="FFFFFF" w:themeFill="background1"/>
                </w:tcPr>
                <w:p w:rsidR="0059190D" w:rsidRPr="00F27F11" w:rsidRDefault="0080635E" w:rsidP="0059190D">
                  <w:pPr>
                    <w:rPr>
                      <w:rFonts w:eastAsia="Calibri" w:cstheme="minorHAnsi"/>
                    </w:rPr>
                  </w:pPr>
                  <w:r>
                    <w:rPr>
                      <w:rFonts w:eastAsia="Calibri" w:cstheme="minorHAnsi"/>
                    </w:rPr>
                    <w:t>TBC</w:t>
                  </w:r>
                </w:p>
              </w:tc>
            </w:tr>
            <w:tr w:rsidR="0059190D" w:rsidRPr="00F27F11" w:rsidTr="00E87E6A">
              <w:tc>
                <w:tcPr>
                  <w:tcW w:w="1598" w:type="dxa"/>
                  <w:shd w:val="clear" w:color="auto" w:fill="FFFFFF" w:themeFill="background1"/>
                </w:tcPr>
                <w:p w:rsidR="007E4664" w:rsidRPr="007E4664" w:rsidRDefault="007E4664" w:rsidP="007E4664">
                  <w:pPr>
                    <w:pStyle w:val="NoSpacing"/>
                    <w:rPr>
                      <w:rFonts w:cstheme="minorHAnsi"/>
                    </w:rPr>
                  </w:pPr>
                  <w:proofErr w:type="spellStart"/>
                  <w:r w:rsidRPr="007E4664">
                    <w:rPr>
                      <w:rFonts w:cstheme="minorHAnsi"/>
                    </w:rPr>
                    <w:t>Hebeail</w:t>
                  </w:r>
                  <w:proofErr w:type="spellEnd"/>
                </w:p>
                <w:p w:rsidR="007E4664" w:rsidRPr="007E4664" w:rsidRDefault="007E4664" w:rsidP="007E4664">
                  <w:pPr>
                    <w:pStyle w:val="NoSpacing"/>
                    <w:rPr>
                      <w:rFonts w:cstheme="minorHAnsi"/>
                    </w:rPr>
                  </w:pPr>
                  <w:r w:rsidRPr="007E4664">
                    <w:rPr>
                      <w:rFonts w:cstheme="minorHAnsi"/>
                    </w:rPr>
                    <w:t xml:space="preserve">Abu </w:t>
                  </w:r>
                  <w:proofErr w:type="spellStart"/>
                  <w:r w:rsidRPr="007E4664">
                    <w:rPr>
                      <w:rFonts w:cstheme="minorHAnsi"/>
                    </w:rPr>
                    <w:t>Sineadira</w:t>
                  </w:r>
                  <w:proofErr w:type="spellEnd"/>
                </w:p>
                <w:p w:rsidR="007E4664" w:rsidRPr="007E4664" w:rsidRDefault="007E4664" w:rsidP="007E4664">
                  <w:pPr>
                    <w:pStyle w:val="NoSpacing"/>
                    <w:rPr>
                      <w:rFonts w:cstheme="minorHAnsi"/>
                    </w:rPr>
                  </w:pPr>
                  <w:proofErr w:type="spellStart"/>
                  <w:r w:rsidRPr="007E4664">
                    <w:rPr>
                      <w:rFonts w:cstheme="minorHAnsi"/>
                    </w:rPr>
                    <w:t>Azumri</w:t>
                  </w:r>
                  <w:proofErr w:type="spellEnd"/>
                  <w:r w:rsidRPr="007E4664">
                    <w:rPr>
                      <w:rFonts w:cstheme="minorHAnsi"/>
                    </w:rPr>
                    <w:t xml:space="preserve"> </w:t>
                  </w:r>
                </w:p>
                <w:p w:rsidR="007E4664" w:rsidRPr="007E4664" w:rsidRDefault="007E4664" w:rsidP="007E4664">
                  <w:pPr>
                    <w:pStyle w:val="NoSpacing"/>
                    <w:rPr>
                      <w:rFonts w:cstheme="minorHAnsi"/>
                    </w:rPr>
                  </w:pPr>
                  <w:r w:rsidRPr="007E4664">
                    <w:rPr>
                      <w:rFonts w:cstheme="minorHAnsi"/>
                    </w:rPr>
                    <w:t xml:space="preserve">Al </w:t>
                  </w:r>
                  <w:proofErr w:type="spellStart"/>
                  <w:r w:rsidRPr="007E4664">
                    <w:rPr>
                      <w:rFonts w:cstheme="minorHAnsi"/>
                    </w:rPr>
                    <w:t>aradeab</w:t>
                  </w:r>
                  <w:proofErr w:type="spellEnd"/>
                  <w:r w:rsidRPr="007E4664">
                    <w:rPr>
                      <w:rFonts w:cstheme="minorHAnsi"/>
                    </w:rPr>
                    <w:t xml:space="preserve"> </w:t>
                  </w:r>
                </w:p>
                <w:p w:rsidR="007E4664" w:rsidRPr="007E4664" w:rsidRDefault="007E4664" w:rsidP="007E4664">
                  <w:pPr>
                    <w:pStyle w:val="NoSpacing"/>
                    <w:rPr>
                      <w:rFonts w:cstheme="minorHAnsi"/>
                    </w:rPr>
                  </w:pPr>
                  <w:r w:rsidRPr="007E4664">
                    <w:rPr>
                      <w:rFonts w:cstheme="minorHAnsi"/>
                    </w:rPr>
                    <w:t xml:space="preserve">Um </w:t>
                  </w:r>
                  <w:proofErr w:type="spellStart"/>
                  <w:r w:rsidRPr="007E4664">
                    <w:rPr>
                      <w:rFonts w:cstheme="minorHAnsi"/>
                    </w:rPr>
                    <w:t>Eed</w:t>
                  </w:r>
                  <w:proofErr w:type="spellEnd"/>
                  <w:r w:rsidRPr="007E4664">
                    <w:rPr>
                      <w:rFonts w:cstheme="minorHAnsi"/>
                    </w:rPr>
                    <w:t xml:space="preserve"> </w:t>
                  </w:r>
                </w:p>
                <w:p w:rsidR="0059190D" w:rsidRPr="00F27F11" w:rsidRDefault="007E4664" w:rsidP="007E4664">
                  <w:pPr>
                    <w:pStyle w:val="NoSpacing"/>
                    <w:rPr>
                      <w:rFonts w:cstheme="minorHAnsi"/>
                    </w:rPr>
                  </w:pPr>
                  <w:r w:rsidRPr="007E4664">
                    <w:rPr>
                      <w:rFonts w:cstheme="minorHAnsi"/>
                    </w:rPr>
                    <w:t xml:space="preserve">Al </w:t>
                  </w:r>
                  <w:proofErr w:type="spellStart"/>
                  <w:r w:rsidRPr="007E4664">
                    <w:rPr>
                      <w:rFonts w:cstheme="minorHAnsi"/>
                    </w:rPr>
                    <w:t>sarij</w:t>
                  </w:r>
                  <w:proofErr w:type="spellEnd"/>
                </w:p>
              </w:tc>
              <w:tc>
                <w:tcPr>
                  <w:tcW w:w="2204" w:type="dxa"/>
                  <w:shd w:val="clear" w:color="auto" w:fill="FFFFFF" w:themeFill="background1"/>
                </w:tcPr>
                <w:p w:rsidR="0059190D" w:rsidRPr="00F27F11" w:rsidRDefault="0059190D" w:rsidP="0059190D">
                  <w:pPr>
                    <w:ind w:left="0" w:firstLine="0"/>
                    <w:rPr>
                      <w:rFonts w:cstheme="minorHAnsi"/>
                      <w:sz w:val="20"/>
                      <w:szCs w:val="20"/>
                    </w:rPr>
                  </w:pPr>
                </w:p>
              </w:tc>
              <w:tc>
                <w:tcPr>
                  <w:tcW w:w="2859" w:type="dxa"/>
                  <w:shd w:val="clear" w:color="auto" w:fill="FFFFFF" w:themeFill="background1"/>
                </w:tcPr>
                <w:p w:rsidR="0059190D" w:rsidRPr="00C00669" w:rsidRDefault="0059190D" w:rsidP="0059190D">
                  <w:pPr>
                    <w:pStyle w:val="NoSpacing"/>
                  </w:pPr>
                  <w:r w:rsidRPr="00C00669">
                    <w:t>2.1.5 Provide technical &amp; material support to traditional / local leader to resolve community conflict</w:t>
                  </w:r>
                </w:p>
              </w:tc>
              <w:tc>
                <w:tcPr>
                  <w:tcW w:w="889" w:type="dxa"/>
                  <w:shd w:val="clear" w:color="auto" w:fill="FFFFFF" w:themeFill="background1"/>
                </w:tcPr>
                <w:p w:rsidR="0059190D" w:rsidRPr="00F27F11" w:rsidRDefault="0080635E" w:rsidP="0059190D">
                  <w:pPr>
                    <w:rPr>
                      <w:rFonts w:eastAsia="Calibri" w:cstheme="minorHAnsi"/>
                    </w:rPr>
                  </w:pPr>
                  <w:r>
                    <w:rPr>
                      <w:rFonts w:eastAsia="Calibri" w:cstheme="minorHAnsi"/>
                    </w:rPr>
                    <w:t>TBC</w:t>
                  </w:r>
                </w:p>
              </w:tc>
              <w:tc>
                <w:tcPr>
                  <w:tcW w:w="889" w:type="dxa"/>
                  <w:shd w:val="clear" w:color="auto" w:fill="FFFFFF" w:themeFill="background1"/>
                </w:tcPr>
                <w:p w:rsidR="0059190D" w:rsidRPr="00F27F11" w:rsidRDefault="0080635E" w:rsidP="0059190D">
                  <w:pPr>
                    <w:rPr>
                      <w:rFonts w:eastAsia="Calibri" w:cstheme="minorHAnsi"/>
                    </w:rPr>
                  </w:pPr>
                  <w:r>
                    <w:rPr>
                      <w:rFonts w:eastAsia="Calibri" w:cstheme="minorHAnsi"/>
                    </w:rPr>
                    <w:t>TBC</w:t>
                  </w:r>
                </w:p>
              </w:tc>
              <w:tc>
                <w:tcPr>
                  <w:tcW w:w="889" w:type="dxa"/>
                  <w:shd w:val="clear" w:color="auto" w:fill="FFFFFF" w:themeFill="background1"/>
                </w:tcPr>
                <w:p w:rsidR="0059190D" w:rsidRPr="00F27F11" w:rsidRDefault="0080635E" w:rsidP="0059190D">
                  <w:pPr>
                    <w:rPr>
                      <w:rFonts w:eastAsia="Calibri" w:cstheme="minorHAnsi"/>
                    </w:rPr>
                  </w:pPr>
                  <w:r>
                    <w:rPr>
                      <w:rFonts w:eastAsia="Calibri" w:cstheme="minorHAnsi"/>
                    </w:rPr>
                    <w:t>TBC</w:t>
                  </w:r>
                </w:p>
              </w:tc>
              <w:tc>
                <w:tcPr>
                  <w:tcW w:w="1197" w:type="dxa"/>
                  <w:shd w:val="clear" w:color="auto" w:fill="FFFFFF" w:themeFill="background1"/>
                </w:tcPr>
                <w:p w:rsidR="0059190D" w:rsidRPr="00F27F11" w:rsidRDefault="0080635E" w:rsidP="0059190D">
                  <w:pPr>
                    <w:rPr>
                      <w:rFonts w:eastAsia="Calibri" w:cstheme="minorHAnsi"/>
                    </w:rPr>
                  </w:pPr>
                  <w:r>
                    <w:rPr>
                      <w:rFonts w:eastAsia="Calibri" w:cstheme="minorHAnsi"/>
                    </w:rPr>
                    <w:t>TBC</w:t>
                  </w:r>
                </w:p>
              </w:tc>
            </w:tr>
            <w:tr w:rsidR="0059190D" w:rsidRPr="00F27F11" w:rsidTr="00E87E6A">
              <w:tc>
                <w:tcPr>
                  <w:tcW w:w="1598" w:type="dxa"/>
                  <w:shd w:val="clear" w:color="auto" w:fill="FFFFFF" w:themeFill="background1"/>
                </w:tcPr>
                <w:p w:rsidR="00DF2B56" w:rsidRPr="00DF2B56" w:rsidRDefault="00DF2B56" w:rsidP="00DF2B56">
                  <w:pPr>
                    <w:pStyle w:val="NoSpacing"/>
                    <w:rPr>
                      <w:rFonts w:cstheme="minorHAnsi"/>
                    </w:rPr>
                  </w:pPr>
                  <w:proofErr w:type="spellStart"/>
                  <w:r w:rsidRPr="00DF2B56">
                    <w:rPr>
                      <w:rFonts w:cstheme="minorHAnsi"/>
                    </w:rPr>
                    <w:t>Hebeail</w:t>
                  </w:r>
                  <w:proofErr w:type="spellEnd"/>
                </w:p>
                <w:p w:rsidR="00DF2B56" w:rsidRPr="00DF2B56" w:rsidRDefault="00DF2B56" w:rsidP="00DF2B56">
                  <w:pPr>
                    <w:pStyle w:val="NoSpacing"/>
                    <w:rPr>
                      <w:rFonts w:cstheme="minorHAnsi"/>
                    </w:rPr>
                  </w:pPr>
                  <w:r w:rsidRPr="00DF2B56">
                    <w:rPr>
                      <w:rFonts w:cstheme="minorHAnsi"/>
                    </w:rPr>
                    <w:t xml:space="preserve">Abu </w:t>
                  </w:r>
                  <w:proofErr w:type="spellStart"/>
                  <w:r w:rsidRPr="00DF2B56">
                    <w:rPr>
                      <w:rFonts w:cstheme="minorHAnsi"/>
                    </w:rPr>
                    <w:t>Sineadira</w:t>
                  </w:r>
                  <w:proofErr w:type="spellEnd"/>
                </w:p>
                <w:p w:rsidR="00DF2B56" w:rsidRPr="00DF2B56" w:rsidRDefault="00DF2B56" w:rsidP="00DF2B56">
                  <w:pPr>
                    <w:pStyle w:val="NoSpacing"/>
                    <w:rPr>
                      <w:rFonts w:cstheme="minorHAnsi"/>
                    </w:rPr>
                  </w:pPr>
                  <w:proofErr w:type="spellStart"/>
                  <w:r w:rsidRPr="00DF2B56">
                    <w:rPr>
                      <w:rFonts w:cstheme="minorHAnsi"/>
                    </w:rPr>
                    <w:t>Azumri</w:t>
                  </w:r>
                  <w:proofErr w:type="spellEnd"/>
                  <w:r w:rsidRPr="00DF2B56">
                    <w:rPr>
                      <w:rFonts w:cstheme="minorHAnsi"/>
                    </w:rPr>
                    <w:t xml:space="preserve"> </w:t>
                  </w:r>
                </w:p>
                <w:p w:rsidR="00DF2B56" w:rsidRPr="00DF2B56" w:rsidRDefault="00DF2B56" w:rsidP="00DF2B56">
                  <w:pPr>
                    <w:pStyle w:val="NoSpacing"/>
                    <w:rPr>
                      <w:rFonts w:cstheme="minorHAnsi"/>
                    </w:rPr>
                  </w:pPr>
                  <w:r w:rsidRPr="00DF2B56">
                    <w:rPr>
                      <w:rFonts w:cstheme="minorHAnsi"/>
                    </w:rPr>
                    <w:t xml:space="preserve">Al </w:t>
                  </w:r>
                  <w:proofErr w:type="spellStart"/>
                  <w:r w:rsidRPr="00DF2B56">
                    <w:rPr>
                      <w:rFonts w:cstheme="minorHAnsi"/>
                    </w:rPr>
                    <w:t>aradeab</w:t>
                  </w:r>
                  <w:proofErr w:type="spellEnd"/>
                  <w:r w:rsidRPr="00DF2B56">
                    <w:rPr>
                      <w:rFonts w:cstheme="minorHAnsi"/>
                    </w:rPr>
                    <w:t xml:space="preserve"> </w:t>
                  </w:r>
                </w:p>
                <w:p w:rsidR="00DF2B56" w:rsidRPr="00DF2B56" w:rsidRDefault="00DF2B56" w:rsidP="00DF2B56">
                  <w:pPr>
                    <w:pStyle w:val="NoSpacing"/>
                    <w:rPr>
                      <w:rFonts w:cstheme="minorHAnsi"/>
                    </w:rPr>
                  </w:pPr>
                  <w:r w:rsidRPr="00DF2B56">
                    <w:rPr>
                      <w:rFonts w:cstheme="minorHAnsi"/>
                    </w:rPr>
                    <w:t xml:space="preserve">Um </w:t>
                  </w:r>
                  <w:proofErr w:type="spellStart"/>
                  <w:r w:rsidRPr="00DF2B56">
                    <w:rPr>
                      <w:rFonts w:cstheme="minorHAnsi"/>
                    </w:rPr>
                    <w:t>Eed</w:t>
                  </w:r>
                  <w:proofErr w:type="spellEnd"/>
                  <w:r w:rsidRPr="00DF2B56">
                    <w:rPr>
                      <w:rFonts w:cstheme="minorHAnsi"/>
                    </w:rPr>
                    <w:t xml:space="preserve"> </w:t>
                  </w:r>
                </w:p>
                <w:p w:rsidR="0059190D" w:rsidRPr="00F27F11" w:rsidRDefault="00DF2B56" w:rsidP="00DF2B56">
                  <w:pPr>
                    <w:pStyle w:val="NoSpacing"/>
                    <w:rPr>
                      <w:rFonts w:cstheme="minorHAnsi"/>
                    </w:rPr>
                  </w:pPr>
                  <w:r w:rsidRPr="00DF2B56">
                    <w:rPr>
                      <w:rFonts w:cstheme="minorHAnsi"/>
                    </w:rPr>
                    <w:t xml:space="preserve">Al </w:t>
                  </w:r>
                  <w:proofErr w:type="spellStart"/>
                  <w:r w:rsidRPr="00DF2B56">
                    <w:rPr>
                      <w:rFonts w:cstheme="minorHAnsi"/>
                    </w:rPr>
                    <w:t>sarij</w:t>
                  </w:r>
                  <w:proofErr w:type="spellEnd"/>
                </w:p>
              </w:tc>
              <w:tc>
                <w:tcPr>
                  <w:tcW w:w="2204" w:type="dxa"/>
                  <w:shd w:val="clear" w:color="auto" w:fill="FFFFFF" w:themeFill="background1"/>
                </w:tcPr>
                <w:p w:rsidR="0059190D" w:rsidRPr="00F27F11" w:rsidRDefault="0059190D" w:rsidP="0059190D">
                  <w:pPr>
                    <w:ind w:left="0" w:firstLine="0"/>
                    <w:rPr>
                      <w:rFonts w:cstheme="minorHAnsi"/>
                      <w:sz w:val="20"/>
                      <w:szCs w:val="20"/>
                    </w:rPr>
                  </w:pPr>
                </w:p>
              </w:tc>
              <w:tc>
                <w:tcPr>
                  <w:tcW w:w="2859" w:type="dxa"/>
                  <w:shd w:val="clear" w:color="auto" w:fill="FFFFFF" w:themeFill="background1"/>
                </w:tcPr>
                <w:p w:rsidR="0059190D" w:rsidRPr="00C00669" w:rsidRDefault="0059190D" w:rsidP="0059190D">
                  <w:pPr>
                    <w:pStyle w:val="NoSpacing"/>
                  </w:pPr>
                  <w:r w:rsidRPr="00C00669">
                    <w:t>2.1.6 Conflict resolution training for government officials &amp; native administration</w:t>
                  </w:r>
                </w:p>
              </w:tc>
              <w:tc>
                <w:tcPr>
                  <w:tcW w:w="889" w:type="dxa"/>
                  <w:shd w:val="clear" w:color="auto" w:fill="FFFFFF" w:themeFill="background1"/>
                </w:tcPr>
                <w:p w:rsidR="0059190D" w:rsidRPr="00F27F11" w:rsidRDefault="0080635E" w:rsidP="0059190D">
                  <w:pPr>
                    <w:rPr>
                      <w:rFonts w:eastAsia="Calibri" w:cstheme="minorHAnsi"/>
                    </w:rPr>
                  </w:pPr>
                  <w:r>
                    <w:rPr>
                      <w:rFonts w:eastAsia="Calibri" w:cstheme="minorHAnsi"/>
                    </w:rPr>
                    <w:t>TBC</w:t>
                  </w:r>
                </w:p>
              </w:tc>
              <w:tc>
                <w:tcPr>
                  <w:tcW w:w="889" w:type="dxa"/>
                  <w:shd w:val="clear" w:color="auto" w:fill="FFFFFF" w:themeFill="background1"/>
                </w:tcPr>
                <w:p w:rsidR="0059190D" w:rsidRPr="00F27F11" w:rsidRDefault="0080635E" w:rsidP="0059190D">
                  <w:pPr>
                    <w:rPr>
                      <w:rFonts w:eastAsia="Calibri" w:cstheme="minorHAnsi"/>
                    </w:rPr>
                  </w:pPr>
                  <w:r>
                    <w:rPr>
                      <w:rFonts w:eastAsia="Calibri" w:cstheme="minorHAnsi"/>
                    </w:rPr>
                    <w:t>TBC</w:t>
                  </w:r>
                </w:p>
              </w:tc>
              <w:tc>
                <w:tcPr>
                  <w:tcW w:w="889" w:type="dxa"/>
                  <w:shd w:val="clear" w:color="auto" w:fill="FFFFFF" w:themeFill="background1"/>
                </w:tcPr>
                <w:p w:rsidR="0059190D" w:rsidRPr="00F27F11" w:rsidRDefault="0080635E" w:rsidP="0059190D">
                  <w:pPr>
                    <w:rPr>
                      <w:rFonts w:eastAsia="Calibri" w:cstheme="minorHAnsi"/>
                    </w:rPr>
                  </w:pPr>
                  <w:r>
                    <w:rPr>
                      <w:rFonts w:eastAsia="Calibri" w:cstheme="minorHAnsi"/>
                    </w:rPr>
                    <w:t>TBC</w:t>
                  </w:r>
                </w:p>
              </w:tc>
              <w:tc>
                <w:tcPr>
                  <w:tcW w:w="1197" w:type="dxa"/>
                  <w:shd w:val="clear" w:color="auto" w:fill="FFFFFF" w:themeFill="background1"/>
                </w:tcPr>
                <w:p w:rsidR="0059190D" w:rsidRPr="00F27F11" w:rsidRDefault="0080635E" w:rsidP="0059190D">
                  <w:pPr>
                    <w:rPr>
                      <w:rFonts w:eastAsia="Calibri" w:cstheme="minorHAnsi"/>
                    </w:rPr>
                  </w:pPr>
                  <w:r>
                    <w:rPr>
                      <w:rFonts w:eastAsia="Calibri" w:cstheme="minorHAnsi"/>
                    </w:rPr>
                    <w:t>TBC</w:t>
                  </w:r>
                </w:p>
              </w:tc>
            </w:tr>
            <w:tr w:rsidR="0059190D" w:rsidRPr="00F27F11" w:rsidTr="00E87E6A">
              <w:tc>
                <w:tcPr>
                  <w:tcW w:w="1598" w:type="dxa"/>
                  <w:shd w:val="clear" w:color="auto" w:fill="FFFFFF" w:themeFill="background1"/>
                </w:tcPr>
                <w:p w:rsidR="004F04D8" w:rsidRPr="004F04D8" w:rsidRDefault="004F04D8" w:rsidP="004F04D8">
                  <w:pPr>
                    <w:pStyle w:val="NoSpacing"/>
                    <w:rPr>
                      <w:rFonts w:cstheme="minorHAnsi"/>
                    </w:rPr>
                  </w:pPr>
                  <w:proofErr w:type="spellStart"/>
                  <w:r w:rsidRPr="004F04D8">
                    <w:rPr>
                      <w:rFonts w:cstheme="minorHAnsi"/>
                    </w:rPr>
                    <w:t>Hebeail</w:t>
                  </w:r>
                  <w:proofErr w:type="spellEnd"/>
                </w:p>
                <w:p w:rsidR="004F04D8" w:rsidRPr="004F04D8" w:rsidRDefault="004F04D8" w:rsidP="004F04D8">
                  <w:pPr>
                    <w:pStyle w:val="NoSpacing"/>
                    <w:rPr>
                      <w:rFonts w:cstheme="minorHAnsi"/>
                    </w:rPr>
                  </w:pPr>
                  <w:r w:rsidRPr="004F04D8">
                    <w:rPr>
                      <w:rFonts w:cstheme="minorHAnsi"/>
                    </w:rPr>
                    <w:t xml:space="preserve">Abu </w:t>
                  </w:r>
                  <w:proofErr w:type="spellStart"/>
                  <w:r w:rsidRPr="004F04D8">
                    <w:rPr>
                      <w:rFonts w:cstheme="minorHAnsi"/>
                    </w:rPr>
                    <w:t>Sineadira</w:t>
                  </w:r>
                  <w:proofErr w:type="spellEnd"/>
                </w:p>
                <w:p w:rsidR="004F04D8" w:rsidRPr="004F04D8" w:rsidRDefault="004F04D8" w:rsidP="004F04D8">
                  <w:pPr>
                    <w:pStyle w:val="NoSpacing"/>
                    <w:rPr>
                      <w:rFonts w:cstheme="minorHAnsi"/>
                    </w:rPr>
                  </w:pPr>
                  <w:proofErr w:type="spellStart"/>
                  <w:r w:rsidRPr="004F04D8">
                    <w:rPr>
                      <w:rFonts w:cstheme="minorHAnsi"/>
                    </w:rPr>
                    <w:t>Azumri</w:t>
                  </w:r>
                  <w:proofErr w:type="spellEnd"/>
                  <w:r w:rsidRPr="004F04D8">
                    <w:rPr>
                      <w:rFonts w:cstheme="minorHAnsi"/>
                    </w:rPr>
                    <w:t xml:space="preserve"> </w:t>
                  </w:r>
                </w:p>
                <w:p w:rsidR="004F04D8" w:rsidRPr="004F04D8" w:rsidRDefault="004F04D8" w:rsidP="004F04D8">
                  <w:pPr>
                    <w:pStyle w:val="NoSpacing"/>
                    <w:rPr>
                      <w:rFonts w:cstheme="minorHAnsi"/>
                    </w:rPr>
                  </w:pPr>
                  <w:r w:rsidRPr="004F04D8">
                    <w:rPr>
                      <w:rFonts w:cstheme="minorHAnsi"/>
                    </w:rPr>
                    <w:t xml:space="preserve">Al </w:t>
                  </w:r>
                  <w:proofErr w:type="spellStart"/>
                  <w:r w:rsidRPr="004F04D8">
                    <w:rPr>
                      <w:rFonts w:cstheme="minorHAnsi"/>
                    </w:rPr>
                    <w:t>aradeab</w:t>
                  </w:r>
                  <w:proofErr w:type="spellEnd"/>
                  <w:r w:rsidRPr="004F04D8">
                    <w:rPr>
                      <w:rFonts w:cstheme="minorHAnsi"/>
                    </w:rPr>
                    <w:t xml:space="preserve"> </w:t>
                  </w:r>
                </w:p>
                <w:p w:rsidR="004F04D8" w:rsidRPr="004F04D8" w:rsidRDefault="004F04D8" w:rsidP="004F04D8">
                  <w:pPr>
                    <w:pStyle w:val="NoSpacing"/>
                    <w:rPr>
                      <w:rFonts w:cstheme="minorHAnsi"/>
                    </w:rPr>
                  </w:pPr>
                  <w:r w:rsidRPr="004F04D8">
                    <w:rPr>
                      <w:rFonts w:cstheme="minorHAnsi"/>
                    </w:rPr>
                    <w:t xml:space="preserve">Um </w:t>
                  </w:r>
                  <w:proofErr w:type="spellStart"/>
                  <w:r w:rsidRPr="004F04D8">
                    <w:rPr>
                      <w:rFonts w:cstheme="minorHAnsi"/>
                    </w:rPr>
                    <w:t>Eed</w:t>
                  </w:r>
                  <w:proofErr w:type="spellEnd"/>
                  <w:r w:rsidRPr="004F04D8">
                    <w:rPr>
                      <w:rFonts w:cstheme="minorHAnsi"/>
                    </w:rPr>
                    <w:t xml:space="preserve"> </w:t>
                  </w:r>
                </w:p>
                <w:p w:rsidR="0059190D" w:rsidRPr="00F27F11" w:rsidRDefault="004F04D8" w:rsidP="004F04D8">
                  <w:pPr>
                    <w:pStyle w:val="NoSpacing"/>
                    <w:rPr>
                      <w:rFonts w:cstheme="minorHAnsi"/>
                    </w:rPr>
                  </w:pPr>
                  <w:r w:rsidRPr="004F04D8">
                    <w:rPr>
                      <w:rFonts w:cstheme="minorHAnsi"/>
                    </w:rPr>
                    <w:t xml:space="preserve">Al </w:t>
                  </w:r>
                  <w:proofErr w:type="spellStart"/>
                  <w:r w:rsidRPr="004F04D8">
                    <w:rPr>
                      <w:rFonts w:cstheme="minorHAnsi"/>
                    </w:rPr>
                    <w:t>sarij</w:t>
                  </w:r>
                  <w:proofErr w:type="spellEnd"/>
                </w:p>
              </w:tc>
              <w:tc>
                <w:tcPr>
                  <w:tcW w:w="2204" w:type="dxa"/>
                  <w:shd w:val="clear" w:color="auto" w:fill="FFFFFF" w:themeFill="background1"/>
                </w:tcPr>
                <w:p w:rsidR="0059190D" w:rsidRPr="00F27F11" w:rsidRDefault="0059190D" w:rsidP="0059190D">
                  <w:pPr>
                    <w:ind w:left="0" w:firstLine="0"/>
                    <w:rPr>
                      <w:rFonts w:cstheme="minorHAnsi"/>
                      <w:sz w:val="20"/>
                      <w:szCs w:val="20"/>
                    </w:rPr>
                  </w:pPr>
                </w:p>
              </w:tc>
              <w:tc>
                <w:tcPr>
                  <w:tcW w:w="2859" w:type="dxa"/>
                  <w:shd w:val="clear" w:color="auto" w:fill="FFFFFF" w:themeFill="background1"/>
                </w:tcPr>
                <w:p w:rsidR="0059190D" w:rsidRPr="00C00669" w:rsidRDefault="0059190D" w:rsidP="0059190D">
                  <w:pPr>
                    <w:pStyle w:val="NoSpacing"/>
                  </w:pPr>
                  <w:r w:rsidRPr="00C00669">
                    <w:t>2.1.7 Peace Culture promotion (Arts activities).</w:t>
                  </w:r>
                </w:p>
              </w:tc>
              <w:tc>
                <w:tcPr>
                  <w:tcW w:w="889" w:type="dxa"/>
                  <w:shd w:val="clear" w:color="auto" w:fill="FFFFFF" w:themeFill="background1"/>
                </w:tcPr>
                <w:p w:rsidR="0059190D" w:rsidRPr="00F27F11" w:rsidRDefault="0080635E" w:rsidP="0059190D">
                  <w:pPr>
                    <w:rPr>
                      <w:rFonts w:eastAsia="Calibri" w:cstheme="minorHAnsi"/>
                    </w:rPr>
                  </w:pPr>
                  <w:r>
                    <w:rPr>
                      <w:rFonts w:eastAsia="Calibri" w:cstheme="minorHAnsi"/>
                    </w:rPr>
                    <w:t>TBC</w:t>
                  </w:r>
                </w:p>
              </w:tc>
              <w:tc>
                <w:tcPr>
                  <w:tcW w:w="889" w:type="dxa"/>
                  <w:shd w:val="clear" w:color="auto" w:fill="FFFFFF" w:themeFill="background1"/>
                </w:tcPr>
                <w:p w:rsidR="0059190D" w:rsidRPr="00F27F11" w:rsidRDefault="0080635E" w:rsidP="0059190D">
                  <w:pPr>
                    <w:rPr>
                      <w:rFonts w:eastAsia="Calibri" w:cstheme="minorHAnsi"/>
                    </w:rPr>
                  </w:pPr>
                  <w:r>
                    <w:rPr>
                      <w:rFonts w:eastAsia="Calibri" w:cstheme="minorHAnsi"/>
                    </w:rPr>
                    <w:t>TBC</w:t>
                  </w:r>
                </w:p>
              </w:tc>
              <w:tc>
                <w:tcPr>
                  <w:tcW w:w="889" w:type="dxa"/>
                  <w:shd w:val="clear" w:color="auto" w:fill="FFFFFF" w:themeFill="background1"/>
                </w:tcPr>
                <w:p w:rsidR="0059190D" w:rsidRPr="00F27F11" w:rsidRDefault="0080635E" w:rsidP="0059190D">
                  <w:pPr>
                    <w:rPr>
                      <w:rFonts w:eastAsia="Calibri" w:cstheme="minorHAnsi"/>
                    </w:rPr>
                  </w:pPr>
                  <w:r>
                    <w:rPr>
                      <w:rFonts w:eastAsia="Calibri" w:cstheme="minorHAnsi"/>
                    </w:rPr>
                    <w:t>TBC</w:t>
                  </w:r>
                </w:p>
              </w:tc>
              <w:tc>
                <w:tcPr>
                  <w:tcW w:w="1197" w:type="dxa"/>
                  <w:shd w:val="clear" w:color="auto" w:fill="FFFFFF" w:themeFill="background1"/>
                </w:tcPr>
                <w:p w:rsidR="0059190D" w:rsidRPr="00F27F11" w:rsidRDefault="0080635E" w:rsidP="0059190D">
                  <w:pPr>
                    <w:rPr>
                      <w:rFonts w:eastAsia="Calibri" w:cstheme="minorHAnsi"/>
                    </w:rPr>
                  </w:pPr>
                  <w:r>
                    <w:rPr>
                      <w:rFonts w:eastAsia="Calibri" w:cstheme="minorHAnsi"/>
                    </w:rPr>
                    <w:t>TBC</w:t>
                  </w:r>
                </w:p>
              </w:tc>
            </w:tr>
            <w:tr w:rsidR="0059190D" w:rsidRPr="00F27F11" w:rsidTr="00E87E6A">
              <w:tc>
                <w:tcPr>
                  <w:tcW w:w="1598" w:type="dxa"/>
                  <w:shd w:val="clear" w:color="auto" w:fill="FFFFFF" w:themeFill="background1"/>
                </w:tcPr>
                <w:p w:rsidR="004F04D8" w:rsidRPr="004F04D8" w:rsidRDefault="004F04D8" w:rsidP="004F04D8">
                  <w:pPr>
                    <w:pStyle w:val="NoSpacing"/>
                    <w:rPr>
                      <w:rFonts w:cstheme="minorHAnsi"/>
                    </w:rPr>
                  </w:pPr>
                  <w:proofErr w:type="spellStart"/>
                  <w:r w:rsidRPr="004F04D8">
                    <w:rPr>
                      <w:rFonts w:cstheme="minorHAnsi"/>
                    </w:rPr>
                    <w:t>Hebeail</w:t>
                  </w:r>
                  <w:proofErr w:type="spellEnd"/>
                </w:p>
                <w:p w:rsidR="004F04D8" w:rsidRPr="004F04D8" w:rsidRDefault="004F04D8" w:rsidP="004F04D8">
                  <w:pPr>
                    <w:pStyle w:val="NoSpacing"/>
                    <w:rPr>
                      <w:rFonts w:cstheme="minorHAnsi"/>
                    </w:rPr>
                  </w:pPr>
                  <w:r w:rsidRPr="004F04D8">
                    <w:rPr>
                      <w:rFonts w:cstheme="minorHAnsi"/>
                    </w:rPr>
                    <w:t xml:space="preserve">Abu </w:t>
                  </w:r>
                  <w:proofErr w:type="spellStart"/>
                  <w:r w:rsidRPr="004F04D8">
                    <w:rPr>
                      <w:rFonts w:cstheme="minorHAnsi"/>
                    </w:rPr>
                    <w:t>Sineadira</w:t>
                  </w:r>
                  <w:proofErr w:type="spellEnd"/>
                </w:p>
                <w:p w:rsidR="004F04D8" w:rsidRPr="004F04D8" w:rsidRDefault="004F04D8" w:rsidP="004F04D8">
                  <w:pPr>
                    <w:pStyle w:val="NoSpacing"/>
                    <w:rPr>
                      <w:rFonts w:cstheme="minorHAnsi"/>
                    </w:rPr>
                  </w:pPr>
                  <w:proofErr w:type="spellStart"/>
                  <w:r w:rsidRPr="004F04D8">
                    <w:rPr>
                      <w:rFonts w:cstheme="minorHAnsi"/>
                    </w:rPr>
                    <w:t>Azumri</w:t>
                  </w:r>
                  <w:proofErr w:type="spellEnd"/>
                  <w:r w:rsidRPr="004F04D8">
                    <w:rPr>
                      <w:rFonts w:cstheme="minorHAnsi"/>
                    </w:rPr>
                    <w:t xml:space="preserve"> </w:t>
                  </w:r>
                </w:p>
                <w:p w:rsidR="004F04D8" w:rsidRPr="004F04D8" w:rsidRDefault="004F04D8" w:rsidP="004F04D8">
                  <w:pPr>
                    <w:pStyle w:val="NoSpacing"/>
                    <w:rPr>
                      <w:rFonts w:cstheme="minorHAnsi"/>
                    </w:rPr>
                  </w:pPr>
                  <w:r w:rsidRPr="004F04D8">
                    <w:rPr>
                      <w:rFonts w:cstheme="minorHAnsi"/>
                    </w:rPr>
                    <w:t xml:space="preserve">Al </w:t>
                  </w:r>
                  <w:proofErr w:type="spellStart"/>
                  <w:r w:rsidRPr="004F04D8">
                    <w:rPr>
                      <w:rFonts w:cstheme="minorHAnsi"/>
                    </w:rPr>
                    <w:t>aradeab</w:t>
                  </w:r>
                  <w:proofErr w:type="spellEnd"/>
                  <w:r w:rsidRPr="004F04D8">
                    <w:rPr>
                      <w:rFonts w:cstheme="minorHAnsi"/>
                    </w:rPr>
                    <w:t xml:space="preserve"> </w:t>
                  </w:r>
                </w:p>
                <w:p w:rsidR="004F04D8" w:rsidRPr="004F04D8" w:rsidRDefault="004F04D8" w:rsidP="004F04D8">
                  <w:pPr>
                    <w:pStyle w:val="NoSpacing"/>
                    <w:rPr>
                      <w:rFonts w:cstheme="minorHAnsi"/>
                    </w:rPr>
                  </w:pPr>
                  <w:r w:rsidRPr="004F04D8">
                    <w:rPr>
                      <w:rFonts w:cstheme="minorHAnsi"/>
                    </w:rPr>
                    <w:t xml:space="preserve">Um </w:t>
                  </w:r>
                  <w:proofErr w:type="spellStart"/>
                  <w:r w:rsidRPr="004F04D8">
                    <w:rPr>
                      <w:rFonts w:cstheme="minorHAnsi"/>
                    </w:rPr>
                    <w:t>Eed</w:t>
                  </w:r>
                  <w:proofErr w:type="spellEnd"/>
                  <w:r w:rsidRPr="004F04D8">
                    <w:rPr>
                      <w:rFonts w:cstheme="minorHAnsi"/>
                    </w:rPr>
                    <w:t xml:space="preserve"> </w:t>
                  </w:r>
                </w:p>
                <w:p w:rsidR="0059190D" w:rsidRPr="00F27F11" w:rsidRDefault="004F04D8" w:rsidP="004F04D8">
                  <w:pPr>
                    <w:pStyle w:val="NoSpacing"/>
                    <w:rPr>
                      <w:rFonts w:cstheme="minorHAnsi"/>
                    </w:rPr>
                  </w:pPr>
                  <w:r w:rsidRPr="004F04D8">
                    <w:rPr>
                      <w:rFonts w:cstheme="minorHAnsi"/>
                    </w:rPr>
                    <w:t xml:space="preserve">Al </w:t>
                  </w:r>
                  <w:proofErr w:type="spellStart"/>
                  <w:r w:rsidRPr="004F04D8">
                    <w:rPr>
                      <w:rFonts w:cstheme="minorHAnsi"/>
                    </w:rPr>
                    <w:t>sarij</w:t>
                  </w:r>
                  <w:proofErr w:type="spellEnd"/>
                </w:p>
              </w:tc>
              <w:tc>
                <w:tcPr>
                  <w:tcW w:w="2204" w:type="dxa"/>
                  <w:shd w:val="clear" w:color="auto" w:fill="FFFFFF" w:themeFill="background1"/>
                </w:tcPr>
                <w:p w:rsidR="0059190D" w:rsidRPr="00F27F11" w:rsidRDefault="0059190D" w:rsidP="0059190D">
                  <w:pPr>
                    <w:ind w:left="0" w:firstLine="0"/>
                    <w:rPr>
                      <w:rFonts w:cstheme="minorHAnsi"/>
                      <w:sz w:val="20"/>
                      <w:szCs w:val="20"/>
                    </w:rPr>
                  </w:pPr>
                </w:p>
              </w:tc>
              <w:tc>
                <w:tcPr>
                  <w:tcW w:w="2859" w:type="dxa"/>
                  <w:shd w:val="clear" w:color="auto" w:fill="FFFFFF" w:themeFill="background1"/>
                </w:tcPr>
                <w:p w:rsidR="0059190D" w:rsidRPr="0080635E" w:rsidRDefault="0059190D" w:rsidP="0059190D">
                  <w:pPr>
                    <w:pStyle w:val="NoSpacing"/>
                  </w:pPr>
                  <w:r w:rsidRPr="0080635E">
                    <w:t>2.1.1 Support peace forums to promote inter community dialogue.</w:t>
                  </w:r>
                </w:p>
              </w:tc>
              <w:tc>
                <w:tcPr>
                  <w:tcW w:w="889" w:type="dxa"/>
                  <w:shd w:val="clear" w:color="auto" w:fill="FFFFFF" w:themeFill="background1"/>
                </w:tcPr>
                <w:p w:rsidR="0059190D" w:rsidRPr="00F27F11" w:rsidRDefault="0080635E" w:rsidP="0059190D">
                  <w:pPr>
                    <w:rPr>
                      <w:rFonts w:eastAsia="Calibri" w:cstheme="minorHAnsi"/>
                    </w:rPr>
                  </w:pPr>
                  <w:r>
                    <w:rPr>
                      <w:rFonts w:eastAsia="Calibri" w:cstheme="minorHAnsi"/>
                    </w:rPr>
                    <w:t>TBC</w:t>
                  </w:r>
                </w:p>
              </w:tc>
              <w:tc>
                <w:tcPr>
                  <w:tcW w:w="889" w:type="dxa"/>
                  <w:shd w:val="clear" w:color="auto" w:fill="FFFFFF" w:themeFill="background1"/>
                </w:tcPr>
                <w:p w:rsidR="0059190D" w:rsidRPr="00F27F11" w:rsidRDefault="0080635E" w:rsidP="0059190D">
                  <w:pPr>
                    <w:rPr>
                      <w:rFonts w:eastAsia="Calibri" w:cstheme="minorHAnsi"/>
                    </w:rPr>
                  </w:pPr>
                  <w:r>
                    <w:rPr>
                      <w:rFonts w:eastAsia="Calibri" w:cstheme="minorHAnsi"/>
                    </w:rPr>
                    <w:t>TBC</w:t>
                  </w:r>
                </w:p>
              </w:tc>
              <w:tc>
                <w:tcPr>
                  <w:tcW w:w="889" w:type="dxa"/>
                  <w:shd w:val="clear" w:color="auto" w:fill="FFFFFF" w:themeFill="background1"/>
                </w:tcPr>
                <w:p w:rsidR="0059190D" w:rsidRPr="00F27F11" w:rsidRDefault="0080635E" w:rsidP="0059190D">
                  <w:pPr>
                    <w:rPr>
                      <w:rFonts w:eastAsia="Calibri" w:cstheme="minorHAnsi"/>
                    </w:rPr>
                  </w:pPr>
                  <w:r>
                    <w:rPr>
                      <w:rFonts w:eastAsia="Calibri" w:cstheme="minorHAnsi"/>
                    </w:rPr>
                    <w:t>TBC</w:t>
                  </w:r>
                </w:p>
              </w:tc>
              <w:tc>
                <w:tcPr>
                  <w:tcW w:w="1197" w:type="dxa"/>
                  <w:shd w:val="clear" w:color="auto" w:fill="FFFFFF" w:themeFill="background1"/>
                </w:tcPr>
                <w:p w:rsidR="0059190D" w:rsidRPr="00F27F11" w:rsidRDefault="0080635E" w:rsidP="0059190D">
                  <w:pPr>
                    <w:rPr>
                      <w:rFonts w:eastAsia="Calibri" w:cstheme="minorHAnsi"/>
                    </w:rPr>
                  </w:pPr>
                  <w:r>
                    <w:rPr>
                      <w:rFonts w:eastAsia="Calibri" w:cstheme="minorHAnsi"/>
                    </w:rPr>
                    <w:t>TBC</w:t>
                  </w:r>
                </w:p>
              </w:tc>
            </w:tr>
            <w:tr w:rsidR="0059190D" w:rsidRPr="00F27F11" w:rsidTr="00E87E6A">
              <w:tc>
                <w:tcPr>
                  <w:tcW w:w="1598" w:type="dxa"/>
                  <w:shd w:val="clear" w:color="auto" w:fill="FFFFFF" w:themeFill="background1"/>
                </w:tcPr>
                <w:p w:rsidR="004F04D8" w:rsidRPr="004F04D8" w:rsidRDefault="004F04D8" w:rsidP="004F04D8">
                  <w:pPr>
                    <w:pStyle w:val="NoSpacing"/>
                    <w:rPr>
                      <w:rFonts w:cstheme="minorHAnsi"/>
                    </w:rPr>
                  </w:pPr>
                  <w:proofErr w:type="spellStart"/>
                  <w:r w:rsidRPr="004F04D8">
                    <w:rPr>
                      <w:rFonts w:cstheme="minorHAnsi"/>
                    </w:rPr>
                    <w:t>Hebeail</w:t>
                  </w:r>
                  <w:proofErr w:type="spellEnd"/>
                </w:p>
                <w:p w:rsidR="004F04D8" w:rsidRPr="004F04D8" w:rsidRDefault="004F04D8" w:rsidP="004F04D8">
                  <w:pPr>
                    <w:pStyle w:val="NoSpacing"/>
                    <w:rPr>
                      <w:rFonts w:cstheme="minorHAnsi"/>
                    </w:rPr>
                  </w:pPr>
                  <w:r w:rsidRPr="004F04D8">
                    <w:rPr>
                      <w:rFonts w:cstheme="minorHAnsi"/>
                    </w:rPr>
                    <w:t xml:space="preserve">Abu </w:t>
                  </w:r>
                  <w:proofErr w:type="spellStart"/>
                  <w:r w:rsidRPr="004F04D8">
                    <w:rPr>
                      <w:rFonts w:cstheme="minorHAnsi"/>
                    </w:rPr>
                    <w:t>Sineadira</w:t>
                  </w:r>
                  <w:proofErr w:type="spellEnd"/>
                </w:p>
                <w:p w:rsidR="004F04D8" w:rsidRPr="004F04D8" w:rsidRDefault="004F04D8" w:rsidP="004F04D8">
                  <w:pPr>
                    <w:pStyle w:val="NoSpacing"/>
                    <w:rPr>
                      <w:rFonts w:cstheme="minorHAnsi"/>
                    </w:rPr>
                  </w:pPr>
                  <w:proofErr w:type="spellStart"/>
                  <w:r w:rsidRPr="004F04D8">
                    <w:rPr>
                      <w:rFonts w:cstheme="minorHAnsi"/>
                    </w:rPr>
                    <w:t>Azumri</w:t>
                  </w:r>
                  <w:proofErr w:type="spellEnd"/>
                  <w:r w:rsidRPr="004F04D8">
                    <w:rPr>
                      <w:rFonts w:cstheme="minorHAnsi"/>
                    </w:rPr>
                    <w:t xml:space="preserve"> </w:t>
                  </w:r>
                </w:p>
                <w:p w:rsidR="004F04D8" w:rsidRPr="004F04D8" w:rsidRDefault="004F04D8" w:rsidP="004F04D8">
                  <w:pPr>
                    <w:pStyle w:val="NoSpacing"/>
                    <w:rPr>
                      <w:rFonts w:cstheme="minorHAnsi"/>
                    </w:rPr>
                  </w:pPr>
                  <w:r w:rsidRPr="004F04D8">
                    <w:rPr>
                      <w:rFonts w:cstheme="minorHAnsi"/>
                    </w:rPr>
                    <w:t xml:space="preserve">Al </w:t>
                  </w:r>
                  <w:proofErr w:type="spellStart"/>
                  <w:r w:rsidRPr="004F04D8">
                    <w:rPr>
                      <w:rFonts w:cstheme="minorHAnsi"/>
                    </w:rPr>
                    <w:t>aradeab</w:t>
                  </w:r>
                  <w:proofErr w:type="spellEnd"/>
                  <w:r w:rsidRPr="004F04D8">
                    <w:rPr>
                      <w:rFonts w:cstheme="minorHAnsi"/>
                    </w:rPr>
                    <w:t xml:space="preserve"> </w:t>
                  </w:r>
                </w:p>
                <w:p w:rsidR="004F04D8" w:rsidRPr="004F04D8" w:rsidRDefault="004F04D8" w:rsidP="004F04D8">
                  <w:pPr>
                    <w:pStyle w:val="NoSpacing"/>
                    <w:rPr>
                      <w:rFonts w:cstheme="minorHAnsi"/>
                    </w:rPr>
                  </w:pPr>
                  <w:r w:rsidRPr="004F04D8">
                    <w:rPr>
                      <w:rFonts w:cstheme="minorHAnsi"/>
                    </w:rPr>
                    <w:t xml:space="preserve">Um </w:t>
                  </w:r>
                  <w:proofErr w:type="spellStart"/>
                  <w:r w:rsidRPr="004F04D8">
                    <w:rPr>
                      <w:rFonts w:cstheme="minorHAnsi"/>
                    </w:rPr>
                    <w:t>Eed</w:t>
                  </w:r>
                  <w:proofErr w:type="spellEnd"/>
                  <w:r w:rsidRPr="004F04D8">
                    <w:rPr>
                      <w:rFonts w:cstheme="minorHAnsi"/>
                    </w:rPr>
                    <w:t xml:space="preserve"> </w:t>
                  </w:r>
                </w:p>
                <w:p w:rsidR="0059190D" w:rsidRPr="00F27F11" w:rsidRDefault="004F04D8" w:rsidP="004F04D8">
                  <w:pPr>
                    <w:pStyle w:val="NoSpacing"/>
                    <w:rPr>
                      <w:rFonts w:cstheme="minorHAnsi"/>
                    </w:rPr>
                  </w:pPr>
                  <w:r w:rsidRPr="004F04D8">
                    <w:rPr>
                      <w:rFonts w:cstheme="minorHAnsi"/>
                    </w:rPr>
                    <w:t xml:space="preserve">Al </w:t>
                  </w:r>
                  <w:proofErr w:type="spellStart"/>
                  <w:r w:rsidRPr="004F04D8">
                    <w:rPr>
                      <w:rFonts w:cstheme="minorHAnsi"/>
                    </w:rPr>
                    <w:t>sarij</w:t>
                  </w:r>
                  <w:proofErr w:type="spellEnd"/>
                </w:p>
              </w:tc>
              <w:tc>
                <w:tcPr>
                  <w:tcW w:w="2204" w:type="dxa"/>
                  <w:shd w:val="clear" w:color="auto" w:fill="FFFFFF" w:themeFill="background1"/>
                </w:tcPr>
                <w:p w:rsidR="0059190D" w:rsidRPr="00F27F11" w:rsidRDefault="0059190D" w:rsidP="0059190D">
                  <w:pPr>
                    <w:ind w:left="0" w:firstLine="0"/>
                    <w:rPr>
                      <w:rFonts w:cstheme="minorHAnsi"/>
                      <w:sz w:val="20"/>
                      <w:szCs w:val="20"/>
                    </w:rPr>
                  </w:pPr>
                </w:p>
              </w:tc>
              <w:tc>
                <w:tcPr>
                  <w:tcW w:w="2859" w:type="dxa"/>
                  <w:shd w:val="clear" w:color="auto" w:fill="FFFFFF" w:themeFill="background1"/>
                </w:tcPr>
                <w:p w:rsidR="0059190D" w:rsidRPr="0080635E" w:rsidRDefault="0059190D" w:rsidP="0059190D">
                  <w:pPr>
                    <w:pStyle w:val="NoSpacing"/>
                  </w:pPr>
                  <w:r w:rsidRPr="0080635E">
                    <w:t>2.1.2 Support and strengthen local women's peace committees.</w:t>
                  </w:r>
                </w:p>
              </w:tc>
              <w:tc>
                <w:tcPr>
                  <w:tcW w:w="889" w:type="dxa"/>
                  <w:shd w:val="clear" w:color="auto" w:fill="FFFFFF" w:themeFill="background1"/>
                </w:tcPr>
                <w:p w:rsidR="0059190D" w:rsidRPr="00F27F11" w:rsidRDefault="0080635E" w:rsidP="0059190D">
                  <w:pPr>
                    <w:rPr>
                      <w:rFonts w:eastAsia="Calibri" w:cstheme="minorHAnsi"/>
                    </w:rPr>
                  </w:pPr>
                  <w:r>
                    <w:rPr>
                      <w:rFonts w:eastAsia="Calibri" w:cstheme="minorHAnsi"/>
                    </w:rPr>
                    <w:t>TBC</w:t>
                  </w:r>
                </w:p>
              </w:tc>
              <w:tc>
                <w:tcPr>
                  <w:tcW w:w="889" w:type="dxa"/>
                  <w:shd w:val="clear" w:color="auto" w:fill="FFFFFF" w:themeFill="background1"/>
                </w:tcPr>
                <w:p w:rsidR="0059190D" w:rsidRPr="00F27F11" w:rsidRDefault="0080635E" w:rsidP="0059190D">
                  <w:pPr>
                    <w:rPr>
                      <w:rFonts w:eastAsia="Calibri" w:cstheme="minorHAnsi"/>
                    </w:rPr>
                  </w:pPr>
                  <w:r>
                    <w:rPr>
                      <w:rFonts w:eastAsia="Calibri" w:cstheme="minorHAnsi"/>
                    </w:rPr>
                    <w:t>TBC</w:t>
                  </w:r>
                </w:p>
              </w:tc>
              <w:tc>
                <w:tcPr>
                  <w:tcW w:w="889" w:type="dxa"/>
                  <w:shd w:val="clear" w:color="auto" w:fill="FFFFFF" w:themeFill="background1"/>
                </w:tcPr>
                <w:p w:rsidR="0059190D" w:rsidRPr="00F27F11" w:rsidRDefault="0080635E" w:rsidP="0059190D">
                  <w:pPr>
                    <w:rPr>
                      <w:rFonts w:eastAsia="Calibri" w:cstheme="minorHAnsi"/>
                    </w:rPr>
                  </w:pPr>
                  <w:r>
                    <w:rPr>
                      <w:rFonts w:eastAsia="Calibri" w:cstheme="minorHAnsi"/>
                    </w:rPr>
                    <w:t>TBC</w:t>
                  </w:r>
                </w:p>
              </w:tc>
              <w:tc>
                <w:tcPr>
                  <w:tcW w:w="1197" w:type="dxa"/>
                  <w:shd w:val="clear" w:color="auto" w:fill="FFFFFF" w:themeFill="background1"/>
                </w:tcPr>
                <w:p w:rsidR="0059190D" w:rsidRPr="00F27F11" w:rsidRDefault="0080635E" w:rsidP="0059190D">
                  <w:pPr>
                    <w:rPr>
                      <w:rFonts w:eastAsia="Calibri" w:cstheme="minorHAnsi"/>
                    </w:rPr>
                  </w:pPr>
                  <w:r>
                    <w:rPr>
                      <w:rFonts w:eastAsia="Calibri" w:cstheme="minorHAnsi"/>
                    </w:rPr>
                    <w:t>TBC</w:t>
                  </w:r>
                </w:p>
              </w:tc>
            </w:tr>
            <w:tr w:rsidR="0059190D" w:rsidRPr="00F27F11" w:rsidTr="00E87E6A">
              <w:tc>
                <w:tcPr>
                  <w:tcW w:w="1598" w:type="dxa"/>
                  <w:shd w:val="clear" w:color="auto" w:fill="FFFFFF" w:themeFill="background1"/>
                </w:tcPr>
                <w:p w:rsidR="004F04D8" w:rsidRPr="004F04D8" w:rsidRDefault="004F04D8" w:rsidP="004F04D8">
                  <w:pPr>
                    <w:pStyle w:val="NoSpacing"/>
                    <w:rPr>
                      <w:rFonts w:cstheme="minorHAnsi"/>
                    </w:rPr>
                  </w:pPr>
                  <w:proofErr w:type="spellStart"/>
                  <w:r w:rsidRPr="004F04D8">
                    <w:rPr>
                      <w:rFonts w:cstheme="minorHAnsi"/>
                    </w:rPr>
                    <w:t>Hebeail</w:t>
                  </w:r>
                  <w:proofErr w:type="spellEnd"/>
                </w:p>
                <w:p w:rsidR="004F04D8" w:rsidRPr="004F04D8" w:rsidRDefault="004F04D8" w:rsidP="004F04D8">
                  <w:pPr>
                    <w:pStyle w:val="NoSpacing"/>
                    <w:rPr>
                      <w:rFonts w:cstheme="minorHAnsi"/>
                    </w:rPr>
                  </w:pPr>
                  <w:r w:rsidRPr="004F04D8">
                    <w:rPr>
                      <w:rFonts w:cstheme="minorHAnsi"/>
                    </w:rPr>
                    <w:t xml:space="preserve">Abu </w:t>
                  </w:r>
                  <w:proofErr w:type="spellStart"/>
                  <w:r w:rsidRPr="004F04D8">
                    <w:rPr>
                      <w:rFonts w:cstheme="minorHAnsi"/>
                    </w:rPr>
                    <w:t>Sineadira</w:t>
                  </w:r>
                  <w:proofErr w:type="spellEnd"/>
                </w:p>
                <w:p w:rsidR="004F04D8" w:rsidRPr="004F04D8" w:rsidRDefault="004F04D8" w:rsidP="004F04D8">
                  <w:pPr>
                    <w:pStyle w:val="NoSpacing"/>
                    <w:rPr>
                      <w:rFonts w:cstheme="minorHAnsi"/>
                    </w:rPr>
                  </w:pPr>
                  <w:proofErr w:type="spellStart"/>
                  <w:r w:rsidRPr="004F04D8">
                    <w:rPr>
                      <w:rFonts w:cstheme="minorHAnsi"/>
                    </w:rPr>
                    <w:t>Azumri</w:t>
                  </w:r>
                  <w:proofErr w:type="spellEnd"/>
                  <w:r w:rsidRPr="004F04D8">
                    <w:rPr>
                      <w:rFonts w:cstheme="minorHAnsi"/>
                    </w:rPr>
                    <w:t xml:space="preserve"> </w:t>
                  </w:r>
                </w:p>
                <w:p w:rsidR="004F04D8" w:rsidRPr="004F04D8" w:rsidRDefault="004F04D8" w:rsidP="004F04D8">
                  <w:pPr>
                    <w:pStyle w:val="NoSpacing"/>
                    <w:rPr>
                      <w:rFonts w:cstheme="minorHAnsi"/>
                    </w:rPr>
                  </w:pPr>
                  <w:r w:rsidRPr="004F04D8">
                    <w:rPr>
                      <w:rFonts w:cstheme="minorHAnsi"/>
                    </w:rPr>
                    <w:lastRenderedPageBreak/>
                    <w:t xml:space="preserve">Al </w:t>
                  </w:r>
                  <w:proofErr w:type="spellStart"/>
                  <w:r w:rsidRPr="004F04D8">
                    <w:rPr>
                      <w:rFonts w:cstheme="minorHAnsi"/>
                    </w:rPr>
                    <w:t>aradeab</w:t>
                  </w:r>
                  <w:proofErr w:type="spellEnd"/>
                  <w:r w:rsidRPr="004F04D8">
                    <w:rPr>
                      <w:rFonts w:cstheme="minorHAnsi"/>
                    </w:rPr>
                    <w:t xml:space="preserve"> </w:t>
                  </w:r>
                </w:p>
                <w:p w:rsidR="004F04D8" w:rsidRPr="004F04D8" w:rsidRDefault="004F04D8" w:rsidP="004F04D8">
                  <w:pPr>
                    <w:pStyle w:val="NoSpacing"/>
                    <w:rPr>
                      <w:rFonts w:cstheme="minorHAnsi"/>
                    </w:rPr>
                  </w:pPr>
                  <w:r w:rsidRPr="004F04D8">
                    <w:rPr>
                      <w:rFonts w:cstheme="minorHAnsi"/>
                    </w:rPr>
                    <w:t xml:space="preserve">Um </w:t>
                  </w:r>
                  <w:proofErr w:type="spellStart"/>
                  <w:r w:rsidRPr="004F04D8">
                    <w:rPr>
                      <w:rFonts w:cstheme="minorHAnsi"/>
                    </w:rPr>
                    <w:t>Eed</w:t>
                  </w:r>
                  <w:proofErr w:type="spellEnd"/>
                  <w:r w:rsidRPr="004F04D8">
                    <w:rPr>
                      <w:rFonts w:cstheme="minorHAnsi"/>
                    </w:rPr>
                    <w:t xml:space="preserve"> </w:t>
                  </w:r>
                </w:p>
                <w:p w:rsidR="0059190D" w:rsidRPr="00F27F11" w:rsidRDefault="004F04D8" w:rsidP="004F04D8">
                  <w:pPr>
                    <w:pStyle w:val="NoSpacing"/>
                    <w:rPr>
                      <w:rFonts w:cstheme="minorHAnsi"/>
                    </w:rPr>
                  </w:pPr>
                  <w:r w:rsidRPr="004F04D8">
                    <w:rPr>
                      <w:rFonts w:cstheme="minorHAnsi"/>
                    </w:rPr>
                    <w:t xml:space="preserve">Al </w:t>
                  </w:r>
                  <w:proofErr w:type="spellStart"/>
                  <w:r w:rsidRPr="004F04D8">
                    <w:rPr>
                      <w:rFonts w:cstheme="minorHAnsi"/>
                    </w:rPr>
                    <w:t>sarij</w:t>
                  </w:r>
                  <w:proofErr w:type="spellEnd"/>
                </w:p>
              </w:tc>
              <w:tc>
                <w:tcPr>
                  <w:tcW w:w="2204" w:type="dxa"/>
                  <w:shd w:val="clear" w:color="auto" w:fill="FFFFFF" w:themeFill="background1"/>
                </w:tcPr>
                <w:p w:rsidR="0059190D" w:rsidRPr="00F27F11" w:rsidRDefault="0059190D" w:rsidP="0059190D">
                  <w:pPr>
                    <w:ind w:left="0" w:firstLine="0"/>
                    <w:rPr>
                      <w:rFonts w:cstheme="minorHAnsi"/>
                      <w:sz w:val="20"/>
                      <w:szCs w:val="20"/>
                    </w:rPr>
                  </w:pPr>
                </w:p>
              </w:tc>
              <w:tc>
                <w:tcPr>
                  <w:tcW w:w="2859" w:type="dxa"/>
                  <w:shd w:val="clear" w:color="auto" w:fill="FFFFFF" w:themeFill="background1"/>
                </w:tcPr>
                <w:p w:rsidR="0059190D" w:rsidRPr="00C00669" w:rsidRDefault="0059190D" w:rsidP="0059190D">
                  <w:pPr>
                    <w:pStyle w:val="NoSpacing"/>
                  </w:pPr>
                  <w:r w:rsidRPr="00C00669">
                    <w:t xml:space="preserve">Output 2: Peace dividends for community </w:t>
                  </w:r>
                  <w:r w:rsidRPr="00C00669">
                    <w:lastRenderedPageBreak/>
                    <w:t>interdependence and coexistence are delivered.</w:t>
                  </w:r>
                </w:p>
              </w:tc>
              <w:tc>
                <w:tcPr>
                  <w:tcW w:w="889" w:type="dxa"/>
                  <w:shd w:val="clear" w:color="auto" w:fill="FFFFFF" w:themeFill="background1"/>
                </w:tcPr>
                <w:p w:rsidR="0059190D" w:rsidRPr="00F27F11" w:rsidRDefault="0080635E" w:rsidP="0059190D">
                  <w:pPr>
                    <w:rPr>
                      <w:rFonts w:eastAsia="Calibri" w:cstheme="minorHAnsi"/>
                    </w:rPr>
                  </w:pPr>
                  <w:r>
                    <w:rPr>
                      <w:rFonts w:eastAsia="Calibri" w:cstheme="minorHAnsi"/>
                    </w:rPr>
                    <w:lastRenderedPageBreak/>
                    <w:t>TBC</w:t>
                  </w:r>
                </w:p>
              </w:tc>
              <w:tc>
                <w:tcPr>
                  <w:tcW w:w="889" w:type="dxa"/>
                  <w:shd w:val="clear" w:color="auto" w:fill="FFFFFF" w:themeFill="background1"/>
                </w:tcPr>
                <w:p w:rsidR="0059190D" w:rsidRPr="00F27F11" w:rsidRDefault="0080635E" w:rsidP="0059190D">
                  <w:pPr>
                    <w:rPr>
                      <w:rFonts w:eastAsia="Calibri" w:cstheme="minorHAnsi"/>
                    </w:rPr>
                  </w:pPr>
                  <w:r>
                    <w:rPr>
                      <w:rFonts w:eastAsia="Calibri" w:cstheme="minorHAnsi"/>
                    </w:rPr>
                    <w:t>TBC</w:t>
                  </w:r>
                </w:p>
              </w:tc>
              <w:tc>
                <w:tcPr>
                  <w:tcW w:w="889" w:type="dxa"/>
                  <w:shd w:val="clear" w:color="auto" w:fill="FFFFFF" w:themeFill="background1"/>
                </w:tcPr>
                <w:p w:rsidR="0059190D" w:rsidRPr="00F27F11" w:rsidRDefault="0080635E" w:rsidP="0059190D">
                  <w:pPr>
                    <w:rPr>
                      <w:rFonts w:eastAsia="Calibri" w:cstheme="minorHAnsi"/>
                    </w:rPr>
                  </w:pPr>
                  <w:r>
                    <w:rPr>
                      <w:rFonts w:eastAsia="Calibri" w:cstheme="minorHAnsi"/>
                    </w:rPr>
                    <w:t>TBC</w:t>
                  </w:r>
                </w:p>
              </w:tc>
              <w:tc>
                <w:tcPr>
                  <w:tcW w:w="1197" w:type="dxa"/>
                  <w:shd w:val="clear" w:color="auto" w:fill="FFFFFF" w:themeFill="background1"/>
                </w:tcPr>
                <w:p w:rsidR="0059190D" w:rsidRPr="00F27F11" w:rsidRDefault="0080635E" w:rsidP="0059190D">
                  <w:pPr>
                    <w:rPr>
                      <w:rFonts w:eastAsia="Calibri" w:cstheme="minorHAnsi"/>
                    </w:rPr>
                  </w:pPr>
                  <w:r>
                    <w:rPr>
                      <w:rFonts w:eastAsia="Calibri" w:cstheme="minorHAnsi"/>
                    </w:rPr>
                    <w:t>TBC</w:t>
                  </w:r>
                </w:p>
              </w:tc>
            </w:tr>
            <w:tr w:rsidR="0059190D" w:rsidRPr="00F27F11" w:rsidTr="00E87E6A">
              <w:tc>
                <w:tcPr>
                  <w:tcW w:w="1598" w:type="dxa"/>
                  <w:shd w:val="clear" w:color="auto" w:fill="FFFFFF" w:themeFill="background1"/>
                </w:tcPr>
                <w:p w:rsidR="004F04D8" w:rsidRPr="004F04D8" w:rsidRDefault="004F04D8" w:rsidP="004F04D8">
                  <w:pPr>
                    <w:pStyle w:val="NoSpacing"/>
                    <w:rPr>
                      <w:rFonts w:cstheme="minorHAnsi"/>
                    </w:rPr>
                  </w:pPr>
                  <w:proofErr w:type="spellStart"/>
                  <w:r w:rsidRPr="004F04D8">
                    <w:rPr>
                      <w:rFonts w:cstheme="minorHAnsi"/>
                    </w:rPr>
                    <w:lastRenderedPageBreak/>
                    <w:t>Hebeail</w:t>
                  </w:r>
                  <w:proofErr w:type="spellEnd"/>
                </w:p>
                <w:p w:rsidR="004F04D8" w:rsidRPr="004F04D8" w:rsidRDefault="004F04D8" w:rsidP="004F04D8">
                  <w:pPr>
                    <w:pStyle w:val="NoSpacing"/>
                    <w:rPr>
                      <w:rFonts w:cstheme="minorHAnsi"/>
                    </w:rPr>
                  </w:pPr>
                  <w:r w:rsidRPr="004F04D8">
                    <w:rPr>
                      <w:rFonts w:cstheme="minorHAnsi"/>
                    </w:rPr>
                    <w:t xml:space="preserve">Abu </w:t>
                  </w:r>
                  <w:proofErr w:type="spellStart"/>
                  <w:r w:rsidRPr="004F04D8">
                    <w:rPr>
                      <w:rFonts w:cstheme="minorHAnsi"/>
                    </w:rPr>
                    <w:t>Sineadira</w:t>
                  </w:r>
                  <w:proofErr w:type="spellEnd"/>
                </w:p>
                <w:p w:rsidR="004F04D8" w:rsidRPr="004F04D8" w:rsidRDefault="004F04D8" w:rsidP="004F04D8">
                  <w:pPr>
                    <w:pStyle w:val="NoSpacing"/>
                    <w:rPr>
                      <w:rFonts w:cstheme="minorHAnsi"/>
                    </w:rPr>
                  </w:pPr>
                  <w:proofErr w:type="spellStart"/>
                  <w:r w:rsidRPr="004F04D8">
                    <w:rPr>
                      <w:rFonts w:cstheme="minorHAnsi"/>
                    </w:rPr>
                    <w:t>Azumri</w:t>
                  </w:r>
                  <w:proofErr w:type="spellEnd"/>
                  <w:r w:rsidRPr="004F04D8">
                    <w:rPr>
                      <w:rFonts w:cstheme="minorHAnsi"/>
                    </w:rPr>
                    <w:t xml:space="preserve"> </w:t>
                  </w:r>
                </w:p>
                <w:p w:rsidR="004F04D8" w:rsidRPr="004F04D8" w:rsidRDefault="004F04D8" w:rsidP="004F04D8">
                  <w:pPr>
                    <w:pStyle w:val="NoSpacing"/>
                    <w:rPr>
                      <w:rFonts w:cstheme="minorHAnsi"/>
                    </w:rPr>
                  </w:pPr>
                  <w:r w:rsidRPr="004F04D8">
                    <w:rPr>
                      <w:rFonts w:cstheme="minorHAnsi"/>
                    </w:rPr>
                    <w:t xml:space="preserve">Al </w:t>
                  </w:r>
                  <w:proofErr w:type="spellStart"/>
                  <w:r w:rsidRPr="004F04D8">
                    <w:rPr>
                      <w:rFonts w:cstheme="minorHAnsi"/>
                    </w:rPr>
                    <w:t>aradeab</w:t>
                  </w:r>
                  <w:proofErr w:type="spellEnd"/>
                  <w:r w:rsidRPr="004F04D8">
                    <w:rPr>
                      <w:rFonts w:cstheme="minorHAnsi"/>
                    </w:rPr>
                    <w:t xml:space="preserve"> </w:t>
                  </w:r>
                </w:p>
                <w:p w:rsidR="004F04D8" w:rsidRPr="004F04D8" w:rsidRDefault="004F04D8" w:rsidP="004F04D8">
                  <w:pPr>
                    <w:pStyle w:val="NoSpacing"/>
                    <w:rPr>
                      <w:rFonts w:cstheme="minorHAnsi"/>
                    </w:rPr>
                  </w:pPr>
                  <w:r w:rsidRPr="004F04D8">
                    <w:rPr>
                      <w:rFonts w:cstheme="minorHAnsi"/>
                    </w:rPr>
                    <w:t xml:space="preserve">Um </w:t>
                  </w:r>
                  <w:proofErr w:type="spellStart"/>
                  <w:r w:rsidRPr="004F04D8">
                    <w:rPr>
                      <w:rFonts w:cstheme="minorHAnsi"/>
                    </w:rPr>
                    <w:t>Eed</w:t>
                  </w:r>
                  <w:proofErr w:type="spellEnd"/>
                  <w:r w:rsidRPr="004F04D8">
                    <w:rPr>
                      <w:rFonts w:cstheme="minorHAnsi"/>
                    </w:rPr>
                    <w:t xml:space="preserve"> </w:t>
                  </w:r>
                </w:p>
                <w:p w:rsidR="0059190D" w:rsidRPr="00F27F11" w:rsidRDefault="004F04D8" w:rsidP="004F04D8">
                  <w:pPr>
                    <w:pStyle w:val="NoSpacing"/>
                    <w:rPr>
                      <w:rFonts w:cstheme="minorHAnsi"/>
                    </w:rPr>
                  </w:pPr>
                  <w:r w:rsidRPr="004F04D8">
                    <w:rPr>
                      <w:rFonts w:cstheme="minorHAnsi"/>
                    </w:rPr>
                    <w:t xml:space="preserve">Al </w:t>
                  </w:r>
                  <w:proofErr w:type="spellStart"/>
                  <w:r w:rsidRPr="004F04D8">
                    <w:rPr>
                      <w:rFonts w:cstheme="minorHAnsi"/>
                    </w:rPr>
                    <w:t>sarij</w:t>
                  </w:r>
                  <w:proofErr w:type="spellEnd"/>
                </w:p>
              </w:tc>
              <w:tc>
                <w:tcPr>
                  <w:tcW w:w="2204" w:type="dxa"/>
                  <w:shd w:val="clear" w:color="auto" w:fill="FFFFFF" w:themeFill="background1"/>
                </w:tcPr>
                <w:p w:rsidR="0059190D" w:rsidRPr="00F27F11" w:rsidRDefault="0059190D" w:rsidP="0059190D">
                  <w:pPr>
                    <w:ind w:left="0" w:firstLine="0"/>
                    <w:rPr>
                      <w:rFonts w:cstheme="minorHAnsi"/>
                      <w:sz w:val="20"/>
                      <w:szCs w:val="20"/>
                    </w:rPr>
                  </w:pPr>
                </w:p>
              </w:tc>
              <w:tc>
                <w:tcPr>
                  <w:tcW w:w="2859" w:type="dxa"/>
                  <w:shd w:val="clear" w:color="auto" w:fill="FFFFFF" w:themeFill="background1"/>
                </w:tcPr>
                <w:p w:rsidR="0059190D" w:rsidRPr="00C00669" w:rsidRDefault="0059190D" w:rsidP="0059190D">
                  <w:pPr>
                    <w:pStyle w:val="NoSpacing"/>
                  </w:pPr>
                  <w:r>
                    <w:t xml:space="preserve">2.2.1 </w:t>
                  </w:r>
                  <w:r w:rsidRPr="00C00669">
                    <w:t>Provide start up grants to young entrepreneurs.</w:t>
                  </w:r>
                </w:p>
              </w:tc>
              <w:tc>
                <w:tcPr>
                  <w:tcW w:w="889" w:type="dxa"/>
                  <w:shd w:val="clear" w:color="auto" w:fill="FFFFFF" w:themeFill="background1"/>
                </w:tcPr>
                <w:p w:rsidR="0059190D" w:rsidRPr="00F27F11" w:rsidRDefault="0080635E" w:rsidP="0059190D">
                  <w:pPr>
                    <w:rPr>
                      <w:rFonts w:eastAsia="Calibri" w:cstheme="minorHAnsi"/>
                    </w:rPr>
                  </w:pPr>
                  <w:r>
                    <w:rPr>
                      <w:rFonts w:eastAsia="Calibri" w:cstheme="minorHAnsi"/>
                    </w:rPr>
                    <w:t>TBC</w:t>
                  </w:r>
                </w:p>
              </w:tc>
              <w:tc>
                <w:tcPr>
                  <w:tcW w:w="889" w:type="dxa"/>
                  <w:shd w:val="clear" w:color="auto" w:fill="FFFFFF" w:themeFill="background1"/>
                </w:tcPr>
                <w:p w:rsidR="0059190D" w:rsidRPr="00F27F11" w:rsidRDefault="0080635E" w:rsidP="0059190D">
                  <w:pPr>
                    <w:rPr>
                      <w:rFonts w:eastAsia="Calibri" w:cstheme="minorHAnsi"/>
                    </w:rPr>
                  </w:pPr>
                  <w:r>
                    <w:rPr>
                      <w:rFonts w:eastAsia="Calibri" w:cstheme="minorHAnsi"/>
                    </w:rPr>
                    <w:t>TBC</w:t>
                  </w:r>
                </w:p>
              </w:tc>
              <w:tc>
                <w:tcPr>
                  <w:tcW w:w="889" w:type="dxa"/>
                  <w:shd w:val="clear" w:color="auto" w:fill="FFFFFF" w:themeFill="background1"/>
                </w:tcPr>
                <w:p w:rsidR="0059190D" w:rsidRPr="00F27F11" w:rsidRDefault="0080635E" w:rsidP="0059190D">
                  <w:pPr>
                    <w:rPr>
                      <w:rFonts w:eastAsia="Calibri" w:cstheme="minorHAnsi"/>
                    </w:rPr>
                  </w:pPr>
                  <w:r>
                    <w:rPr>
                      <w:rFonts w:eastAsia="Calibri" w:cstheme="minorHAnsi"/>
                    </w:rPr>
                    <w:t>TBC</w:t>
                  </w:r>
                </w:p>
              </w:tc>
              <w:tc>
                <w:tcPr>
                  <w:tcW w:w="1197" w:type="dxa"/>
                  <w:shd w:val="clear" w:color="auto" w:fill="FFFFFF" w:themeFill="background1"/>
                </w:tcPr>
                <w:p w:rsidR="0059190D" w:rsidRPr="00F27F11" w:rsidRDefault="0080635E" w:rsidP="0059190D">
                  <w:pPr>
                    <w:rPr>
                      <w:rFonts w:eastAsia="Calibri" w:cstheme="minorHAnsi"/>
                    </w:rPr>
                  </w:pPr>
                  <w:r>
                    <w:rPr>
                      <w:rFonts w:eastAsia="Calibri" w:cstheme="minorHAnsi"/>
                    </w:rPr>
                    <w:t>TBC</w:t>
                  </w:r>
                </w:p>
              </w:tc>
            </w:tr>
            <w:tr w:rsidR="0059190D" w:rsidRPr="00F27F11" w:rsidTr="00E87E6A">
              <w:tc>
                <w:tcPr>
                  <w:tcW w:w="1598" w:type="dxa"/>
                  <w:shd w:val="clear" w:color="auto" w:fill="FFFFFF" w:themeFill="background1"/>
                </w:tcPr>
                <w:p w:rsidR="0059190D" w:rsidRPr="00F27F11" w:rsidRDefault="004F04D8" w:rsidP="0059190D">
                  <w:pPr>
                    <w:pStyle w:val="NoSpacing"/>
                    <w:rPr>
                      <w:rFonts w:cstheme="minorHAnsi"/>
                    </w:rPr>
                  </w:pPr>
                  <w:r>
                    <w:rPr>
                      <w:rFonts w:cstheme="minorHAnsi"/>
                    </w:rPr>
                    <w:t xml:space="preserve">The village will be determine after base line survey form 6 targeted villages </w:t>
                  </w:r>
                </w:p>
              </w:tc>
              <w:tc>
                <w:tcPr>
                  <w:tcW w:w="2204" w:type="dxa"/>
                  <w:shd w:val="clear" w:color="auto" w:fill="FFFFFF" w:themeFill="background1"/>
                </w:tcPr>
                <w:p w:rsidR="0059190D" w:rsidRPr="00F27F11" w:rsidRDefault="0059190D" w:rsidP="0059190D">
                  <w:pPr>
                    <w:ind w:left="0" w:firstLine="0"/>
                    <w:rPr>
                      <w:rFonts w:cstheme="minorHAnsi"/>
                      <w:sz w:val="20"/>
                      <w:szCs w:val="20"/>
                    </w:rPr>
                  </w:pPr>
                </w:p>
              </w:tc>
              <w:tc>
                <w:tcPr>
                  <w:tcW w:w="2859" w:type="dxa"/>
                  <w:shd w:val="clear" w:color="auto" w:fill="FFFFFF" w:themeFill="background1"/>
                </w:tcPr>
                <w:p w:rsidR="0059190D" w:rsidRPr="00C00669" w:rsidRDefault="0059190D" w:rsidP="0059190D">
                  <w:pPr>
                    <w:pStyle w:val="NoSpacing"/>
                  </w:pPr>
                  <w:r>
                    <w:t xml:space="preserve">2.2.2 </w:t>
                  </w:r>
                  <w:r w:rsidRPr="00C00669">
                    <w:t>Cash for work - local infrastructure.</w:t>
                  </w:r>
                </w:p>
              </w:tc>
              <w:tc>
                <w:tcPr>
                  <w:tcW w:w="889" w:type="dxa"/>
                  <w:shd w:val="clear" w:color="auto" w:fill="FFFFFF" w:themeFill="background1"/>
                </w:tcPr>
                <w:p w:rsidR="0059190D" w:rsidRPr="00F27F11" w:rsidRDefault="0080635E" w:rsidP="0059190D">
                  <w:pPr>
                    <w:rPr>
                      <w:rFonts w:eastAsia="Calibri" w:cstheme="minorHAnsi"/>
                    </w:rPr>
                  </w:pPr>
                  <w:r>
                    <w:rPr>
                      <w:rFonts w:eastAsia="Calibri" w:cstheme="minorHAnsi"/>
                    </w:rPr>
                    <w:t>TBC</w:t>
                  </w:r>
                </w:p>
              </w:tc>
              <w:tc>
                <w:tcPr>
                  <w:tcW w:w="889" w:type="dxa"/>
                  <w:shd w:val="clear" w:color="auto" w:fill="FFFFFF" w:themeFill="background1"/>
                </w:tcPr>
                <w:p w:rsidR="0059190D" w:rsidRPr="00F27F11" w:rsidRDefault="0080635E" w:rsidP="0059190D">
                  <w:pPr>
                    <w:rPr>
                      <w:rFonts w:eastAsia="Calibri" w:cstheme="minorHAnsi"/>
                    </w:rPr>
                  </w:pPr>
                  <w:r>
                    <w:rPr>
                      <w:rFonts w:eastAsia="Calibri" w:cstheme="minorHAnsi"/>
                    </w:rPr>
                    <w:t>TBC</w:t>
                  </w:r>
                </w:p>
              </w:tc>
              <w:tc>
                <w:tcPr>
                  <w:tcW w:w="889" w:type="dxa"/>
                  <w:shd w:val="clear" w:color="auto" w:fill="FFFFFF" w:themeFill="background1"/>
                </w:tcPr>
                <w:p w:rsidR="0059190D" w:rsidRPr="00F27F11" w:rsidRDefault="0080635E" w:rsidP="0059190D">
                  <w:pPr>
                    <w:rPr>
                      <w:rFonts w:eastAsia="Calibri" w:cstheme="minorHAnsi"/>
                    </w:rPr>
                  </w:pPr>
                  <w:r>
                    <w:rPr>
                      <w:rFonts w:eastAsia="Calibri" w:cstheme="minorHAnsi"/>
                    </w:rPr>
                    <w:t>TBC</w:t>
                  </w:r>
                </w:p>
              </w:tc>
              <w:tc>
                <w:tcPr>
                  <w:tcW w:w="1197" w:type="dxa"/>
                  <w:shd w:val="clear" w:color="auto" w:fill="FFFFFF" w:themeFill="background1"/>
                </w:tcPr>
                <w:p w:rsidR="0059190D" w:rsidRPr="00F27F11" w:rsidRDefault="0080635E" w:rsidP="0059190D">
                  <w:pPr>
                    <w:rPr>
                      <w:rFonts w:eastAsia="Calibri" w:cstheme="minorHAnsi"/>
                    </w:rPr>
                  </w:pPr>
                  <w:r>
                    <w:rPr>
                      <w:rFonts w:eastAsia="Calibri" w:cstheme="minorHAnsi"/>
                    </w:rPr>
                    <w:t>TBC</w:t>
                  </w:r>
                </w:p>
              </w:tc>
            </w:tr>
            <w:tr w:rsidR="004F04D8" w:rsidRPr="00F27F11" w:rsidTr="00E87E6A">
              <w:tc>
                <w:tcPr>
                  <w:tcW w:w="1598" w:type="dxa"/>
                  <w:shd w:val="clear" w:color="auto" w:fill="FFFFFF" w:themeFill="background1"/>
                </w:tcPr>
                <w:p w:rsidR="004F04D8" w:rsidRPr="00F27F11" w:rsidRDefault="004F04D8" w:rsidP="004F04D8">
                  <w:pPr>
                    <w:pStyle w:val="NoSpacing"/>
                    <w:rPr>
                      <w:rFonts w:cstheme="minorHAnsi"/>
                    </w:rPr>
                  </w:pPr>
                  <w:r w:rsidRPr="00542071">
                    <w:t xml:space="preserve">The village will be determine after base line survey form 6 targeted villages </w:t>
                  </w:r>
                </w:p>
              </w:tc>
              <w:tc>
                <w:tcPr>
                  <w:tcW w:w="2204" w:type="dxa"/>
                  <w:shd w:val="clear" w:color="auto" w:fill="FFFFFF" w:themeFill="background1"/>
                </w:tcPr>
                <w:p w:rsidR="004F04D8" w:rsidRPr="00F27F11" w:rsidRDefault="004F04D8" w:rsidP="004F04D8">
                  <w:pPr>
                    <w:ind w:left="0" w:firstLine="0"/>
                    <w:rPr>
                      <w:rFonts w:cstheme="minorHAnsi"/>
                      <w:sz w:val="20"/>
                      <w:szCs w:val="20"/>
                    </w:rPr>
                  </w:pPr>
                </w:p>
              </w:tc>
              <w:tc>
                <w:tcPr>
                  <w:tcW w:w="2859" w:type="dxa"/>
                  <w:shd w:val="clear" w:color="auto" w:fill="FFFFFF" w:themeFill="background1"/>
                </w:tcPr>
                <w:p w:rsidR="004F04D8" w:rsidRPr="00C00669" w:rsidRDefault="004F04D8" w:rsidP="004F04D8">
                  <w:pPr>
                    <w:pStyle w:val="NoSpacing"/>
                  </w:pPr>
                  <w:r>
                    <w:t xml:space="preserve">2.2.3 </w:t>
                  </w:r>
                  <w:r w:rsidRPr="00C00669">
                    <w:t>Cash for work - local infrastructure materials.</w:t>
                  </w:r>
                </w:p>
              </w:tc>
              <w:tc>
                <w:tcPr>
                  <w:tcW w:w="889" w:type="dxa"/>
                  <w:shd w:val="clear" w:color="auto" w:fill="FFFFFF" w:themeFill="background1"/>
                </w:tcPr>
                <w:p w:rsidR="004F04D8" w:rsidRPr="00F27F11" w:rsidRDefault="0080635E" w:rsidP="004F04D8">
                  <w:pPr>
                    <w:rPr>
                      <w:rFonts w:eastAsia="Calibri" w:cstheme="minorHAnsi"/>
                    </w:rPr>
                  </w:pPr>
                  <w:r>
                    <w:rPr>
                      <w:rFonts w:eastAsia="Calibri" w:cstheme="minorHAnsi"/>
                    </w:rPr>
                    <w:t>TBC</w:t>
                  </w:r>
                </w:p>
              </w:tc>
              <w:tc>
                <w:tcPr>
                  <w:tcW w:w="889" w:type="dxa"/>
                  <w:shd w:val="clear" w:color="auto" w:fill="FFFFFF" w:themeFill="background1"/>
                </w:tcPr>
                <w:p w:rsidR="004F04D8" w:rsidRPr="00F27F11" w:rsidRDefault="0080635E" w:rsidP="004F04D8">
                  <w:pPr>
                    <w:rPr>
                      <w:rFonts w:eastAsia="Calibri" w:cstheme="minorHAnsi"/>
                    </w:rPr>
                  </w:pPr>
                  <w:r>
                    <w:rPr>
                      <w:rFonts w:eastAsia="Calibri" w:cstheme="minorHAnsi"/>
                    </w:rPr>
                    <w:t>TBC</w:t>
                  </w:r>
                </w:p>
              </w:tc>
              <w:tc>
                <w:tcPr>
                  <w:tcW w:w="889" w:type="dxa"/>
                  <w:shd w:val="clear" w:color="auto" w:fill="FFFFFF" w:themeFill="background1"/>
                </w:tcPr>
                <w:p w:rsidR="004F04D8" w:rsidRPr="00F27F11" w:rsidRDefault="0080635E" w:rsidP="004F04D8">
                  <w:pPr>
                    <w:rPr>
                      <w:rFonts w:eastAsia="Calibri" w:cstheme="minorHAnsi"/>
                    </w:rPr>
                  </w:pPr>
                  <w:r>
                    <w:rPr>
                      <w:rFonts w:eastAsia="Calibri" w:cstheme="minorHAnsi"/>
                    </w:rPr>
                    <w:t>TBC</w:t>
                  </w:r>
                </w:p>
              </w:tc>
              <w:tc>
                <w:tcPr>
                  <w:tcW w:w="1197" w:type="dxa"/>
                  <w:shd w:val="clear" w:color="auto" w:fill="FFFFFF" w:themeFill="background1"/>
                </w:tcPr>
                <w:p w:rsidR="004F04D8" w:rsidRPr="00F27F11" w:rsidRDefault="0080635E" w:rsidP="004F04D8">
                  <w:pPr>
                    <w:rPr>
                      <w:rFonts w:eastAsia="Calibri" w:cstheme="minorHAnsi"/>
                    </w:rPr>
                  </w:pPr>
                  <w:r>
                    <w:rPr>
                      <w:rFonts w:eastAsia="Calibri" w:cstheme="minorHAnsi"/>
                    </w:rPr>
                    <w:t>TBC</w:t>
                  </w:r>
                </w:p>
              </w:tc>
            </w:tr>
            <w:tr w:rsidR="004F04D8" w:rsidRPr="00F27F11" w:rsidTr="00E87E6A">
              <w:tc>
                <w:tcPr>
                  <w:tcW w:w="1598" w:type="dxa"/>
                  <w:shd w:val="clear" w:color="auto" w:fill="FFFFFF" w:themeFill="background1"/>
                </w:tcPr>
                <w:p w:rsidR="004F04D8" w:rsidRPr="00F27F11" w:rsidRDefault="004F04D8" w:rsidP="004F04D8">
                  <w:pPr>
                    <w:pStyle w:val="NoSpacing"/>
                    <w:rPr>
                      <w:rFonts w:cstheme="minorHAnsi"/>
                    </w:rPr>
                  </w:pPr>
                  <w:r w:rsidRPr="00542071">
                    <w:t xml:space="preserve">The village will be determine after base line survey form 6 targeted villages </w:t>
                  </w:r>
                </w:p>
              </w:tc>
              <w:tc>
                <w:tcPr>
                  <w:tcW w:w="2204" w:type="dxa"/>
                  <w:shd w:val="clear" w:color="auto" w:fill="FFFFFF" w:themeFill="background1"/>
                </w:tcPr>
                <w:p w:rsidR="004F04D8" w:rsidRPr="00F27F11" w:rsidRDefault="004F04D8" w:rsidP="004F04D8">
                  <w:pPr>
                    <w:ind w:left="0" w:firstLine="0"/>
                    <w:rPr>
                      <w:rFonts w:cstheme="minorHAnsi"/>
                      <w:sz w:val="20"/>
                      <w:szCs w:val="20"/>
                    </w:rPr>
                  </w:pPr>
                </w:p>
              </w:tc>
              <w:tc>
                <w:tcPr>
                  <w:tcW w:w="2859" w:type="dxa"/>
                  <w:shd w:val="clear" w:color="auto" w:fill="FFFFFF" w:themeFill="background1"/>
                </w:tcPr>
                <w:p w:rsidR="004F04D8" w:rsidRPr="00C00669" w:rsidRDefault="004F04D8" w:rsidP="004F04D8">
                  <w:pPr>
                    <w:pStyle w:val="NoSpacing"/>
                  </w:pPr>
                  <w:r>
                    <w:t xml:space="preserve">2.2.4 </w:t>
                  </w:r>
                  <w:r w:rsidRPr="00C00669">
                    <w:t>TOT training for Producers Associations on value addition &amp; quality control techniques.</w:t>
                  </w:r>
                </w:p>
              </w:tc>
              <w:tc>
                <w:tcPr>
                  <w:tcW w:w="889" w:type="dxa"/>
                  <w:shd w:val="clear" w:color="auto" w:fill="FFFFFF" w:themeFill="background1"/>
                </w:tcPr>
                <w:p w:rsidR="004F04D8" w:rsidRPr="00F27F11" w:rsidRDefault="0080635E" w:rsidP="004F04D8">
                  <w:pPr>
                    <w:rPr>
                      <w:rFonts w:eastAsia="Calibri" w:cstheme="minorHAnsi"/>
                    </w:rPr>
                  </w:pPr>
                  <w:r>
                    <w:rPr>
                      <w:rFonts w:eastAsia="Calibri" w:cstheme="minorHAnsi"/>
                    </w:rPr>
                    <w:t>TBC</w:t>
                  </w:r>
                </w:p>
              </w:tc>
              <w:tc>
                <w:tcPr>
                  <w:tcW w:w="889" w:type="dxa"/>
                  <w:shd w:val="clear" w:color="auto" w:fill="FFFFFF" w:themeFill="background1"/>
                </w:tcPr>
                <w:p w:rsidR="004F04D8" w:rsidRPr="00F27F11" w:rsidRDefault="0080635E" w:rsidP="004F04D8">
                  <w:pPr>
                    <w:rPr>
                      <w:rFonts w:eastAsia="Calibri" w:cstheme="minorHAnsi"/>
                    </w:rPr>
                  </w:pPr>
                  <w:r>
                    <w:rPr>
                      <w:rFonts w:eastAsia="Calibri" w:cstheme="minorHAnsi"/>
                    </w:rPr>
                    <w:t>TBC</w:t>
                  </w:r>
                </w:p>
              </w:tc>
              <w:tc>
                <w:tcPr>
                  <w:tcW w:w="889" w:type="dxa"/>
                  <w:shd w:val="clear" w:color="auto" w:fill="FFFFFF" w:themeFill="background1"/>
                </w:tcPr>
                <w:p w:rsidR="004F04D8" w:rsidRPr="00F27F11" w:rsidRDefault="0080635E" w:rsidP="004F04D8">
                  <w:pPr>
                    <w:rPr>
                      <w:rFonts w:eastAsia="Calibri" w:cstheme="minorHAnsi"/>
                    </w:rPr>
                  </w:pPr>
                  <w:r>
                    <w:rPr>
                      <w:rFonts w:eastAsia="Calibri" w:cstheme="minorHAnsi"/>
                    </w:rPr>
                    <w:t>TBC</w:t>
                  </w:r>
                </w:p>
              </w:tc>
              <w:tc>
                <w:tcPr>
                  <w:tcW w:w="1197" w:type="dxa"/>
                  <w:shd w:val="clear" w:color="auto" w:fill="FFFFFF" w:themeFill="background1"/>
                </w:tcPr>
                <w:p w:rsidR="004F04D8" w:rsidRPr="00F27F11" w:rsidRDefault="0080635E" w:rsidP="004F04D8">
                  <w:pPr>
                    <w:rPr>
                      <w:rFonts w:eastAsia="Calibri" w:cstheme="minorHAnsi"/>
                    </w:rPr>
                  </w:pPr>
                  <w:r>
                    <w:rPr>
                      <w:rFonts w:eastAsia="Calibri" w:cstheme="minorHAnsi"/>
                    </w:rPr>
                    <w:t>TBC</w:t>
                  </w:r>
                </w:p>
              </w:tc>
            </w:tr>
            <w:tr w:rsidR="004F04D8" w:rsidRPr="00F27F11" w:rsidTr="00E87E6A">
              <w:tc>
                <w:tcPr>
                  <w:tcW w:w="1598" w:type="dxa"/>
                  <w:shd w:val="clear" w:color="auto" w:fill="FFFFFF" w:themeFill="background1"/>
                </w:tcPr>
                <w:p w:rsidR="004F04D8" w:rsidRPr="00F27F11" w:rsidRDefault="004F04D8" w:rsidP="004F04D8">
                  <w:pPr>
                    <w:pStyle w:val="NoSpacing"/>
                    <w:rPr>
                      <w:rFonts w:cstheme="minorHAnsi"/>
                    </w:rPr>
                  </w:pPr>
                  <w:r w:rsidRPr="00542071">
                    <w:t xml:space="preserve">The village will be determine after base line survey form 6 targeted villages </w:t>
                  </w:r>
                </w:p>
              </w:tc>
              <w:tc>
                <w:tcPr>
                  <w:tcW w:w="2204" w:type="dxa"/>
                  <w:shd w:val="clear" w:color="auto" w:fill="FFFFFF" w:themeFill="background1"/>
                </w:tcPr>
                <w:p w:rsidR="004F04D8" w:rsidRPr="00F27F11" w:rsidRDefault="004F04D8" w:rsidP="004F04D8">
                  <w:pPr>
                    <w:ind w:left="0" w:firstLine="0"/>
                    <w:rPr>
                      <w:rFonts w:cstheme="minorHAnsi"/>
                      <w:sz w:val="20"/>
                      <w:szCs w:val="20"/>
                    </w:rPr>
                  </w:pPr>
                </w:p>
              </w:tc>
              <w:tc>
                <w:tcPr>
                  <w:tcW w:w="2859" w:type="dxa"/>
                  <w:shd w:val="clear" w:color="auto" w:fill="FFFFFF" w:themeFill="background1"/>
                </w:tcPr>
                <w:p w:rsidR="004F04D8" w:rsidRPr="00C00669" w:rsidRDefault="004F04D8" w:rsidP="004F04D8">
                  <w:pPr>
                    <w:pStyle w:val="NoSpacing"/>
                  </w:pPr>
                  <w:r>
                    <w:t xml:space="preserve">2.2.5 </w:t>
                  </w:r>
                  <w:r w:rsidRPr="00C00669">
                    <w:t>Establishing joint management committees for local resources.</w:t>
                  </w:r>
                </w:p>
              </w:tc>
              <w:tc>
                <w:tcPr>
                  <w:tcW w:w="889" w:type="dxa"/>
                  <w:shd w:val="clear" w:color="auto" w:fill="FFFFFF" w:themeFill="background1"/>
                </w:tcPr>
                <w:p w:rsidR="004F04D8" w:rsidRPr="00F27F11" w:rsidRDefault="0080635E" w:rsidP="004F04D8">
                  <w:pPr>
                    <w:rPr>
                      <w:rFonts w:eastAsia="Calibri" w:cstheme="minorHAnsi"/>
                    </w:rPr>
                  </w:pPr>
                  <w:r>
                    <w:rPr>
                      <w:rFonts w:eastAsia="Calibri" w:cstheme="minorHAnsi"/>
                    </w:rPr>
                    <w:t>TBC</w:t>
                  </w:r>
                </w:p>
              </w:tc>
              <w:tc>
                <w:tcPr>
                  <w:tcW w:w="889" w:type="dxa"/>
                  <w:shd w:val="clear" w:color="auto" w:fill="FFFFFF" w:themeFill="background1"/>
                </w:tcPr>
                <w:p w:rsidR="004F04D8" w:rsidRPr="00F27F11" w:rsidRDefault="0080635E" w:rsidP="004F04D8">
                  <w:pPr>
                    <w:rPr>
                      <w:rFonts w:eastAsia="Calibri" w:cstheme="minorHAnsi"/>
                    </w:rPr>
                  </w:pPr>
                  <w:r>
                    <w:rPr>
                      <w:rFonts w:eastAsia="Calibri" w:cstheme="minorHAnsi"/>
                    </w:rPr>
                    <w:t>TBC</w:t>
                  </w:r>
                </w:p>
              </w:tc>
              <w:tc>
                <w:tcPr>
                  <w:tcW w:w="889" w:type="dxa"/>
                  <w:shd w:val="clear" w:color="auto" w:fill="FFFFFF" w:themeFill="background1"/>
                </w:tcPr>
                <w:p w:rsidR="004F04D8" w:rsidRPr="00F27F11" w:rsidRDefault="0080635E" w:rsidP="004F04D8">
                  <w:pPr>
                    <w:rPr>
                      <w:rFonts w:eastAsia="Calibri" w:cstheme="minorHAnsi"/>
                    </w:rPr>
                  </w:pPr>
                  <w:r>
                    <w:rPr>
                      <w:rFonts w:eastAsia="Calibri" w:cstheme="minorHAnsi"/>
                    </w:rPr>
                    <w:t>TBC</w:t>
                  </w:r>
                </w:p>
              </w:tc>
              <w:tc>
                <w:tcPr>
                  <w:tcW w:w="1197" w:type="dxa"/>
                  <w:shd w:val="clear" w:color="auto" w:fill="FFFFFF" w:themeFill="background1"/>
                </w:tcPr>
                <w:p w:rsidR="004F04D8" w:rsidRPr="00F27F11" w:rsidRDefault="0080635E" w:rsidP="004F04D8">
                  <w:pPr>
                    <w:rPr>
                      <w:rFonts w:eastAsia="Calibri" w:cstheme="minorHAnsi"/>
                    </w:rPr>
                  </w:pPr>
                  <w:r>
                    <w:rPr>
                      <w:rFonts w:eastAsia="Calibri" w:cstheme="minorHAnsi"/>
                    </w:rPr>
                    <w:t>TBC</w:t>
                  </w:r>
                </w:p>
              </w:tc>
            </w:tr>
            <w:tr w:rsidR="004F04D8" w:rsidRPr="00F27F11" w:rsidTr="00E87E6A">
              <w:tc>
                <w:tcPr>
                  <w:tcW w:w="1598" w:type="dxa"/>
                  <w:shd w:val="clear" w:color="auto" w:fill="FFFFFF" w:themeFill="background1"/>
                </w:tcPr>
                <w:p w:rsidR="004F04D8" w:rsidRPr="00F27F11" w:rsidRDefault="004F04D8" w:rsidP="004F04D8">
                  <w:pPr>
                    <w:pStyle w:val="NoSpacing"/>
                    <w:rPr>
                      <w:rFonts w:cstheme="minorHAnsi"/>
                    </w:rPr>
                  </w:pPr>
                  <w:r w:rsidRPr="00542071">
                    <w:t xml:space="preserve">The village will be determine after base line survey form 6 targeted villages </w:t>
                  </w:r>
                </w:p>
              </w:tc>
              <w:tc>
                <w:tcPr>
                  <w:tcW w:w="2204" w:type="dxa"/>
                  <w:shd w:val="clear" w:color="auto" w:fill="FFFFFF" w:themeFill="background1"/>
                </w:tcPr>
                <w:p w:rsidR="004F04D8" w:rsidRPr="00F27F11" w:rsidRDefault="004F04D8" w:rsidP="004F04D8">
                  <w:pPr>
                    <w:ind w:left="0" w:firstLine="0"/>
                    <w:rPr>
                      <w:rFonts w:cstheme="minorHAnsi"/>
                      <w:sz w:val="20"/>
                      <w:szCs w:val="20"/>
                    </w:rPr>
                  </w:pPr>
                </w:p>
              </w:tc>
              <w:tc>
                <w:tcPr>
                  <w:tcW w:w="2859" w:type="dxa"/>
                  <w:shd w:val="clear" w:color="auto" w:fill="FFFFFF" w:themeFill="background1"/>
                </w:tcPr>
                <w:p w:rsidR="004F04D8" w:rsidRPr="00C00669" w:rsidRDefault="004F04D8" w:rsidP="004F04D8">
                  <w:pPr>
                    <w:pStyle w:val="NoSpacing"/>
                  </w:pPr>
                  <w:r>
                    <w:t xml:space="preserve">2.2.6 </w:t>
                  </w:r>
                  <w:r w:rsidRPr="00C00669">
                    <w:t>Community initiatives to deliver collaborative income generating opportunities.</w:t>
                  </w:r>
                </w:p>
              </w:tc>
              <w:tc>
                <w:tcPr>
                  <w:tcW w:w="889" w:type="dxa"/>
                  <w:shd w:val="clear" w:color="auto" w:fill="FFFFFF" w:themeFill="background1"/>
                </w:tcPr>
                <w:p w:rsidR="004F04D8" w:rsidRPr="00F27F11" w:rsidRDefault="008D701E" w:rsidP="004F04D8">
                  <w:pPr>
                    <w:rPr>
                      <w:rFonts w:eastAsia="Calibri" w:cstheme="minorHAnsi"/>
                    </w:rPr>
                  </w:pPr>
                  <w:r>
                    <w:rPr>
                      <w:rFonts w:eastAsia="Calibri" w:cstheme="minorHAnsi"/>
                    </w:rPr>
                    <w:t>TBC</w:t>
                  </w:r>
                </w:p>
              </w:tc>
              <w:tc>
                <w:tcPr>
                  <w:tcW w:w="889" w:type="dxa"/>
                  <w:shd w:val="clear" w:color="auto" w:fill="FFFFFF" w:themeFill="background1"/>
                </w:tcPr>
                <w:p w:rsidR="004F04D8" w:rsidRPr="00F27F11" w:rsidRDefault="008D701E" w:rsidP="004F04D8">
                  <w:pPr>
                    <w:rPr>
                      <w:rFonts w:eastAsia="Calibri" w:cstheme="minorHAnsi"/>
                    </w:rPr>
                  </w:pPr>
                  <w:r>
                    <w:rPr>
                      <w:rFonts w:eastAsia="Calibri" w:cstheme="minorHAnsi"/>
                    </w:rPr>
                    <w:t>TBC</w:t>
                  </w:r>
                </w:p>
              </w:tc>
              <w:tc>
                <w:tcPr>
                  <w:tcW w:w="889" w:type="dxa"/>
                  <w:shd w:val="clear" w:color="auto" w:fill="FFFFFF" w:themeFill="background1"/>
                </w:tcPr>
                <w:p w:rsidR="004F04D8" w:rsidRPr="00F27F11" w:rsidRDefault="008D701E" w:rsidP="004F04D8">
                  <w:pPr>
                    <w:rPr>
                      <w:rFonts w:eastAsia="Calibri" w:cstheme="minorHAnsi"/>
                    </w:rPr>
                  </w:pPr>
                  <w:r>
                    <w:rPr>
                      <w:rFonts w:eastAsia="Calibri" w:cstheme="minorHAnsi"/>
                    </w:rPr>
                    <w:t>TBC</w:t>
                  </w:r>
                </w:p>
              </w:tc>
              <w:tc>
                <w:tcPr>
                  <w:tcW w:w="1197" w:type="dxa"/>
                  <w:shd w:val="clear" w:color="auto" w:fill="FFFFFF" w:themeFill="background1"/>
                </w:tcPr>
                <w:p w:rsidR="004F04D8" w:rsidRPr="00F27F11" w:rsidRDefault="008D701E" w:rsidP="004F04D8">
                  <w:pPr>
                    <w:rPr>
                      <w:rFonts w:eastAsia="Calibri" w:cstheme="minorHAnsi"/>
                    </w:rPr>
                  </w:pPr>
                  <w:r>
                    <w:rPr>
                      <w:rFonts w:eastAsia="Calibri" w:cstheme="minorHAnsi"/>
                    </w:rPr>
                    <w:t>TBC</w:t>
                  </w:r>
                </w:p>
              </w:tc>
            </w:tr>
            <w:tr w:rsidR="004F04D8" w:rsidRPr="00F27F11" w:rsidTr="00E87E6A">
              <w:tc>
                <w:tcPr>
                  <w:tcW w:w="1598" w:type="dxa"/>
                  <w:shd w:val="clear" w:color="auto" w:fill="FFFFFF" w:themeFill="background1"/>
                </w:tcPr>
                <w:p w:rsidR="004F04D8" w:rsidRPr="00F27F11" w:rsidRDefault="004F04D8" w:rsidP="004F04D8">
                  <w:pPr>
                    <w:pStyle w:val="NoSpacing"/>
                    <w:rPr>
                      <w:rFonts w:cstheme="minorHAnsi"/>
                    </w:rPr>
                  </w:pPr>
                  <w:r w:rsidRPr="00542071">
                    <w:t xml:space="preserve">The village will be determine after base line survey form 6 targeted villages </w:t>
                  </w:r>
                </w:p>
              </w:tc>
              <w:tc>
                <w:tcPr>
                  <w:tcW w:w="2204" w:type="dxa"/>
                  <w:shd w:val="clear" w:color="auto" w:fill="FFFFFF" w:themeFill="background1"/>
                </w:tcPr>
                <w:p w:rsidR="004F04D8" w:rsidRPr="00F27F11" w:rsidRDefault="004F04D8" w:rsidP="004F04D8">
                  <w:pPr>
                    <w:ind w:left="0" w:firstLine="0"/>
                    <w:rPr>
                      <w:rFonts w:cstheme="minorHAnsi"/>
                      <w:sz w:val="20"/>
                      <w:szCs w:val="20"/>
                    </w:rPr>
                  </w:pPr>
                </w:p>
              </w:tc>
              <w:tc>
                <w:tcPr>
                  <w:tcW w:w="2859" w:type="dxa"/>
                  <w:shd w:val="clear" w:color="auto" w:fill="FFFFFF" w:themeFill="background1"/>
                </w:tcPr>
                <w:p w:rsidR="004F04D8" w:rsidRPr="00C00669" w:rsidRDefault="004F04D8" w:rsidP="004F04D8">
                  <w:pPr>
                    <w:pStyle w:val="NoSpacing"/>
                  </w:pPr>
                  <w:r>
                    <w:t xml:space="preserve">2.2.7 </w:t>
                  </w:r>
                  <w:r w:rsidRPr="00C00669">
                    <w:t>Vocational training / access to education courses.</w:t>
                  </w:r>
                </w:p>
              </w:tc>
              <w:tc>
                <w:tcPr>
                  <w:tcW w:w="889" w:type="dxa"/>
                  <w:shd w:val="clear" w:color="auto" w:fill="FFFFFF" w:themeFill="background1"/>
                </w:tcPr>
                <w:p w:rsidR="004F04D8" w:rsidRPr="00F27F11" w:rsidRDefault="008D701E" w:rsidP="004F04D8">
                  <w:pPr>
                    <w:rPr>
                      <w:rFonts w:eastAsia="Calibri" w:cstheme="minorHAnsi"/>
                    </w:rPr>
                  </w:pPr>
                  <w:r>
                    <w:rPr>
                      <w:rFonts w:eastAsia="Calibri" w:cstheme="minorHAnsi"/>
                    </w:rPr>
                    <w:t>TBC</w:t>
                  </w:r>
                </w:p>
              </w:tc>
              <w:tc>
                <w:tcPr>
                  <w:tcW w:w="889" w:type="dxa"/>
                  <w:shd w:val="clear" w:color="auto" w:fill="FFFFFF" w:themeFill="background1"/>
                </w:tcPr>
                <w:p w:rsidR="004F04D8" w:rsidRPr="00F27F11" w:rsidRDefault="008D701E" w:rsidP="004F04D8">
                  <w:pPr>
                    <w:rPr>
                      <w:rFonts w:eastAsia="Calibri" w:cstheme="minorHAnsi"/>
                    </w:rPr>
                  </w:pPr>
                  <w:r>
                    <w:rPr>
                      <w:rFonts w:eastAsia="Calibri" w:cstheme="minorHAnsi"/>
                    </w:rPr>
                    <w:t>TBC</w:t>
                  </w:r>
                </w:p>
              </w:tc>
              <w:tc>
                <w:tcPr>
                  <w:tcW w:w="889" w:type="dxa"/>
                  <w:shd w:val="clear" w:color="auto" w:fill="FFFFFF" w:themeFill="background1"/>
                </w:tcPr>
                <w:p w:rsidR="004F04D8" w:rsidRPr="00F27F11" w:rsidRDefault="008D701E" w:rsidP="004F04D8">
                  <w:pPr>
                    <w:rPr>
                      <w:rFonts w:eastAsia="Calibri" w:cstheme="minorHAnsi"/>
                    </w:rPr>
                  </w:pPr>
                  <w:r>
                    <w:rPr>
                      <w:rFonts w:eastAsia="Calibri" w:cstheme="minorHAnsi"/>
                    </w:rPr>
                    <w:t>TBC</w:t>
                  </w:r>
                </w:p>
              </w:tc>
              <w:tc>
                <w:tcPr>
                  <w:tcW w:w="1197" w:type="dxa"/>
                  <w:shd w:val="clear" w:color="auto" w:fill="FFFFFF" w:themeFill="background1"/>
                </w:tcPr>
                <w:p w:rsidR="004F04D8" w:rsidRPr="00F27F11" w:rsidRDefault="008D701E" w:rsidP="004F04D8">
                  <w:pPr>
                    <w:rPr>
                      <w:rFonts w:eastAsia="Calibri" w:cstheme="minorHAnsi"/>
                    </w:rPr>
                  </w:pPr>
                  <w:r>
                    <w:rPr>
                      <w:rFonts w:eastAsia="Calibri" w:cstheme="minorHAnsi"/>
                    </w:rPr>
                    <w:t>TBC</w:t>
                  </w:r>
                </w:p>
              </w:tc>
            </w:tr>
            <w:tr w:rsidR="004F04D8" w:rsidRPr="00F27F11" w:rsidTr="00E87E6A">
              <w:tc>
                <w:tcPr>
                  <w:tcW w:w="1598" w:type="dxa"/>
                  <w:shd w:val="clear" w:color="auto" w:fill="FFFFFF" w:themeFill="background1"/>
                </w:tcPr>
                <w:p w:rsidR="004F04D8" w:rsidRPr="00F27F11" w:rsidRDefault="004F04D8" w:rsidP="004F04D8">
                  <w:pPr>
                    <w:pStyle w:val="NoSpacing"/>
                    <w:rPr>
                      <w:rFonts w:cstheme="minorHAnsi"/>
                    </w:rPr>
                  </w:pPr>
                  <w:r w:rsidRPr="00542071">
                    <w:lastRenderedPageBreak/>
                    <w:t xml:space="preserve">The village will be determine after base line survey form 6 targeted villages </w:t>
                  </w:r>
                </w:p>
              </w:tc>
              <w:tc>
                <w:tcPr>
                  <w:tcW w:w="2204" w:type="dxa"/>
                  <w:shd w:val="clear" w:color="auto" w:fill="FFFFFF" w:themeFill="background1"/>
                </w:tcPr>
                <w:p w:rsidR="004F04D8" w:rsidRPr="00F27F11" w:rsidRDefault="004F04D8" w:rsidP="004F04D8">
                  <w:pPr>
                    <w:ind w:left="0" w:firstLine="0"/>
                    <w:rPr>
                      <w:rFonts w:cstheme="minorHAnsi"/>
                      <w:sz w:val="20"/>
                      <w:szCs w:val="20"/>
                    </w:rPr>
                  </w:pPr>
                </w:p>
              </w:tc>
              <w:tc>
                <w:tcPr>
                  <w:tcW w:w="2859" w:type="dxa"/>
                  <w:shd w:val="clear" w:color="auto" w:fill="FFFFFF" w:themeFill="background1"/>
                </w:tcPr>
                <w:p w:rsidR="004F04D8" w:rsidRPr="00C00669" w:rsidRDefault="004F04D8" w:rsidP="004F04D8">
                  <w:pPr>
                    <w:pStyle w:val="NoSpacing"/>
                  </w:pPr>
                  <w:r>
                    <w:t xml:space="preserve">2.2.8 </w:t>
                  </w:r>
                  <w:r w:rsidRPr="00C00669">
                    <w:t>Provision of startup tools and kits to vocational trainees.</w:t>
                  </w:r>
                </w:p>
              </w:tc>
              <w:tc>
                <w:tcPr>
                  <w:tcW w:w="889" w:type="dxa"/>
                  <w:shd w:val="clear" w:color="auto" w:fill="FFFFFF" w:themeFill="background1"/>
                </w:tcPr>
                <w:p w:rsidR="004F04D8" w:rsidRPr="00F27F11" w:rsidRDefault="008D701E" w:rsidP="004F04D8">
                  <w:pPr>
                    <w:rPr>
                      <w:rFonts w:eastAsia="Calibri" w:cstheme="minorHAnsi"/>
                    </w:rPr>
                  </w:pPr>
                  <w:r>
                    <w:rPr>
                      <w:rFonts w:eastAsia="Calibri" w:cstheme="minorHAnsi"/>
                    </w:rPr>
                    <w:t>TBC</w:t>
                  </w:r>
                </w:p>
              </w:tc>
              <w:tc>
                <w:tcPr>
                  <w:tcW w:w="889" w:type="dxa"/>
                  <w:shd w:val="clear" w:color="auto" w:fill="FFFFFF" w:themeFill="background1"/>
                </w:tcPr>
                <w:p w:rsidR="004F04D8" w:rsidRPr="00F27F11" w:rsidRDefault="008D701E" w:rsidP="004F04D8">
                  <w:pPr>
                    <w:rPr>
                      <w:rFonts w:eastAsia="Calibri" w:cstheme="minorHAnsi"/>
                    </w:rPr>
                  </w:pPr>
                  <w:r>
                    <w:rPr>
                      <w:rFonts w:eastAsia="Calibri" w:cstheme="minorHAnsi"/>
                    </w:rPr>
                    <w:t>TBC</w:t>
                  </w:r>
                </w:p>
              </w:tc>
              <w:tc>
                <w:tcPr>
                  <w:tcW w:w="889" w:type="dxa"/>
                  <w:shd w:val="clear" w:color="auto" w:fill="FFFFFF" w:themeFill="background1"/>
                </w:tcPr>
                <w:p w:rsidR="004F04D8" w:rsidRPr="00F27F11" w:rsidRDefault="008D701E" w:rsidP="004F04D8">
                  <w:pPr>
                    <w:rPr>
                      <w:rFonts w:eastAsia="Calibri" w:cstheme="minorHAnsi"/>
                    </w:rPr>
                  </w:pPr>
                  <w:r>
                    <w:rPr>
                      <w:rFonts w:eastAsia="Calibri" w:cstheme="minorHAnsi"/>
                    </w:rPr>
                    <w:t>TBC</w:t>
                  </w:r>
                </w:p>
              </w:tc>
              <w:tc>
                <w:tcPr>
                  <w:tcW w:w="1197" w:type="dxa"/>
                  <w:shd w:val="clear" w:color="auto" w:fill="FFFFFF" w:themeFill="background1"/>
                </w:tcPr>
                <w:p w:rsidR="004F04D8" w:rsidRPr="00F27F11" w:rsidRDefault="008D701E" w:rsidP="004F04D8">
                  <w:pPr>
                    <w:rPr>
                      <w:rFonts w:eastAsia="Calibri" w:cstheme="minorHAnsi"/>
                    </w:rPr>
                  </w:pPr>
                  <w:r>
                    <w:rPr>
                      <w:rFonts w:eastAsia="Calibri" w:cstheme="minorHAnsi"/>
                    </w:rPr>
                    <w:t>TBC</w:t>
                  </w:r>
                </w:p>
              </w:tc>
            </w:tr>
            <w:tr w:rsidR="004F04D8" w:rsidRPr="00F27F11" w:rsidTr="00E87E6A">
              <w:tc>
                <w:tcPr>
                  <w:tcW w:w="1598" w:type="dxa"/>
                  <w:shd w:val="clear" w:color="auto" w:fill="FFFFFF" w:themeFill="background1"/>
                </w:tcPr>
                <w:p w:rsidR="004F04D8" w:rsidRPr="00F27F11" w:rsidRDefault="004F04D8" w:rsidP="004F04D8">
                  <w:pPr>
                    <w:pStyle w:val="NoSpacing"/>
                    <w:rPr>
                      <w:rFonts w:cstheme="minorHAnsi"/>
                    </w:rPr>
                  </w:pPr>
                  <w:r w:rsidRPr="00542071">
                    <w:t xml:space="preserve">The village will be determine after base line survey form 6 targeted villages </w:t>
                  </w:r>
                </w:p>
              </w:tc>
              <w:tc>
                <w:tcPr>
                  <w:tcW w:w="2204" w:type="dxa"/>
                  <w:shd w:val="clear" w:color="auto" w:fill="FFFFFF" w:themeFill="background1"/>
                </w:tcPr>
                <w:p w:rsidR="004F04D8" w:rsidRPr="00F27F11" w:rsidRDefault="004F04D8" w:rsidP="004F04D8">
                  <w:pPr>
                    <w:ind w:left="0" w:firstLine="0"/>
                    <w:rPr>
                      <w:rFonts w:cstheme="minorHAnsi"/>
                      <w:sz w:val="20"/>
                      <w:szCs w:val="20"/>
                    </w:rPr>
                  </w:pPr>
                </w:p>
              </w:tc>
              <w:tc>
                <w:tcPr>
                  <w:tcW w:w="2859" w:type="dxa"/>
                  <w:shd w:val="clear" w:color="auto" w:fill="FFFFFF" w:themeFill="background1"/>
                </w:tcPr>
                <w:p w:rsidR="004F04D8" w:rsidRPr="00C00669" w:rsidRDefault="004F04D8" w:rsidP="004F04D8">
                  <w:pPr>
                    <w:pStyle w:val="NoSpacing"/>
                    <w:rPr>
                      <w:color w:val="FF0000"/>
                    </w:rPr>
                  </w:pPr>
                  <w:r>
                    <w:rPr>
                      <w:color w:val="FF0000"/>
                    </w:rPr>
                    <w:t xml:space="preserve">2.2.1 </w:t>
                  </w:r>
                  <w:r w:rsidRPr="00C00669">
                    <w:rPr>
                      <w:color w:val="FF0000"/>
                    </w:rPr>
                    <w:t>Literacy &amp; numeracy skills workshops for youth.</w:t>
                  </w:r>
                </w:p>
              </w:tc>
              <w:tc>
                <w:tcPr>
                  <w:tcW w:w="889" w:type="dxa"/>
                  <w:shd w:val="clear" w:color="auto" w:fill="FFFFFF" w:themeFill="background1"/>
                </w:tcPr>
                <w:p w:rsidR="004F04D8" w:rsidRPr="00F27F11" w:rsidRDefault="008D701E" w:rsidP="004F04D8">
                  <w:pPr>
                    <w:rPr>
                      <w:rFonts w:eastAsia="Calibri" w:cstheme="minorHAnsi"/>
                    </w:rPr>
                  </w:pPr>
                  <w:r>
                    <w:rPr>
                      <w:rFonts w:eastAsia="Calibri" w:cstheme="minorHAnsi"/>
                    </w:rPr>
                    <w:t>TBC</w:t>
                  </w:r>
                </w:p>
              </w:tc>
              <w:tc>
                <w:tcPr>
                  <w:tcW w:w="889" w:type="dxa"/>
                  <w:shd w:val="clear" w:color="auto" w:fill="FFFFFF" w:themeFill="background1"/>
                </w:tcPr>
                <w:p w:rsidR="004F04D8" w:rsidRPr="00F27F11" w:rsidRDefault="008D701E" w:rsidP="004F04D8">
                  <w:pPr>
                    <w:rPr>
                      <w:rFonts w:eastAsia="Calibri" w:cstheme="minorHAnsi"/>
                    </w:rPr>
                  </w:pPr>
                  <w:r>
                    <w:rPr>
                      <w:rFonts w:eastAsia="Calibri" w:cstheme="minorHAnsi"/>
                    </w:rPr>
                    <w:t>TBC</w:t>
                  </w:r>
                </w:p>
              </w:tc>
              <w:tc>
                <w:tcPr>
                  <w:tcW w:w="889" w:type="dxa"/>
                  <w:shd w:val="clear" w:color="auto" w:fill="FFFFFF" w:themeFill="background1"/>
                </w:tcPr>
                <w:p w:rsidR="004F04D8" w:rsidRPr="00F27F11" w:rsidRDefault="008D701E" w:rsidP="004F04D8">
                  <w:pPr>
                    <w:rPr>
                      <w:rFonts w:eastAsia="Calibri" w:cstheme="minorHAnsi"/>
                    </w:rPr>
                  </w:pPr>
                  <w:r>
                    <w:rPr>
                      <w:rFonts w:eastAsia="Calibri" w:cstheme="minorHAnsi"/>
                    </w:rPr>
                    <w:t>TBC</w:t>
                  </w:r>
                </w:p>
              </w:tc>
              <w:tc>
                <w:tcPr>
                  <w:tcW w:w="1197" w:type="dxa"/>
                  <w:shd w:val="clear" w:color="auto" w:fill="FFFFFF" w:themeFill="background1"/>
                </w:tcPr>
                <w:p w:rsidR="004F04D8" w:rsidRPr="00F27F11" w:rsidRDefault="008D701E" w:rsidP="004F04D8">
                  <w:pPr>
                    <w:rPr>
                      <w:rFonts w:eastAsia="Calibri" w:cstheme="minorHAnsi"/>
                    </w:rPr>
                  </w:pPr>
                  <w:r>
                    <w:rPr>
                      <w:rFonts w:eastAsia="Calibri" w:cstheme="minorHAnsi"/>
                    </w:rPr>
                    <w:t>TBC</w:t>
                  </w:r>
                </w:p>
              </w:tc>
            </w:tr>
            <w:tr w:rsidR="004F04D8" w:rsidRPr="00F27F11" w:rsidTr="00E87E6A">
              <w:tc>
                <w:tcPr>
                  <w:tcW w:w="1598" w:type="dxa"/>
                  <w:shd w:val="clear" w:color="auto" w:fill="FFFFFF" w:themeFill="background1"/>
                </w:tcPr>
                <w:p w:rsidR="004F04D8" w:rsidRPr="00F27F11" w:rsidRDefault="004F04D8" w:rsidP="004F04D8">
                  <w:pPr>
                    <w:pStyle w:val="NoSpacing"/>
                    <w:rPr>
                      <w:rFonts w:cstheme="minorHAnsi"/>
                    </w:rPr>
                  </w:pPr>
                  <w:r w:rsidRPr="00542071">
                    <w:t xml:space="preserve">The village will be determine after base line survey form 6 targeted villages </w:t>
                  </w:r>
                </w:p>
              </w:tc>
              <w:tc>
                <w:tcPr>
                  <w:tcW w:w="2204" w:type="dxa"/>
                  <w:shd w:val="clear" w:color="auto" w:fill="FFFFFF" w:themeFill="background1"/>
                </w:tcPr>
                <w:p w:rsidR="004F04D8" w:rsidRPr="00F27F11" w:rsidRDefault="004F04D8" w:rsidP="004F04D8">
                  <w:pPr>
                    <w:ind w:left="0" w:firstLine="0"/>
                    <w:rPr>
                      <w:rFonts w:cstheme="minorHAnsi"/>
                      <w:sz w:val="20"/>
                      <w:szCs w:val="20"/>
                    </w:rPr>
                  </w:pPr>
                </w:p>
              </w:tc>
              <w:tc>
                <w:tcPr>
                  <w:tcW w:w="2859" w:type="dxa"/>
                  <w:shd w:val="clear" w:color="auto" w:fill="FFFFFF" w:themeFill="background1"/>
                </w:tcPr>
                <w:p w:rsidR="004F04D8" w:rsidRPr="00C00669" w:rsidRDefault="004F04D8" w:rsidP="004F04D8">
                  <w:pPr>
                    <w:pStyle w:val="NoSpacing"/>
                    <w:rPr>
                      <w:color w:val="FF0000"/>
                    </w:rPr>
                  </w:pPr>
                  <w:r>
                    <w:rPr>
                      <w:color w:val="FF0000"/>
                    </w:rPr>
                    <w:t xml:space="preserve">2.2.2 </w:t>
                  </w:r>
                  <w:r w:rsidRPr="00C00669">
                    <w:rPr>
                      <w:color w:val="FF0000"/>
                    </w:rPr>
                    <w:t>Micro enterprise development workshops for young entrepreneurs.</w:t>
                  </w:r>
                </w:p>
              </w:tc>
              <w:tc>
                <w:tcPr>
                  <w:tcW w:w="889" w:type="dxa"/>
                  <w:shd w:val="clear" w:color="auto" w:fill="FFFFFF" w:themeFill="background1"/>
                </w:tcPr>
                <w:p w:rsidR="004F04D8" w:rsidRPr="00F27F11" w:rsidRDefault="008D701E" w:rsidP="004F04D8">
                  <w:pPr>
                    <w:rPr>
                      <w:rFonts w:eastAsia="Calibri" w:cstheme="minorHAnsi"/>
                    </w:rPr>
                  </w:pPr>
                  <w:r>
                    <w:rPr>
                      <w:rFonts w:eastAsia="Calibri" w:cstheme="minorHAnsi"/>
                    </w:rPr>
                    <w:t>TBC</w:t>
                  </w:r>
                </w:p>
              </w:tc>
              <w:tc>
                <w:tcPr>
                  <w:tcW w:w="889" w:type="dxa"/>
                  <w:shd w:val="clear" w:color="auto" w:fill="FFFFFF" w:themeFill="background1"/>
                </w:tcPr>
                <w:p w:rsidR="004F04D8" w:rsidRPr="00F27F11" w:rsidRDefault="008D701E" w:rsidP="004F04D8">
                  <w:pPr>
                    <w:rPr>
                      <w:rFonts w:eastAsia="Calibri" w:cstheme="minorHAnsi"/>
                    </w:rPr>
                  </w:pPr>
                  <w:r>
                    <w:rPr>
                      <w:rFonts w:eastAsia="Calibri" w:cstheme="minorHAnsi"/>
                    </w:rPr>
                    <w:t>TBC</w:t>
                  </w:r>
                </w:p>
              </w:tc>
              <w:tc>
                <w:tcPr>
                  <w:tcW w:w="889" w:type="dxa"/>
                  <w:shd w:val="clear" w:color="auto" w:fill="FFFFFF" w:themeFill="background1"/>
                </w:tcPr>
                <w:p w:rsidR="004F04D8" w:rsidRPr="00F27F11" w:rsidRDefault="008D701E" w:rsidP="004F04D8">
                  <w:pPr>
                    <w:rPr>
                      <w:rFonts w:eastAsia="Calibri" w:cstheme="minorHAnsi"/>
                    </w:rPr>
                  </w:pPr>
                  <w:r>
                    <w:rPr>
                      <w:rFonts w:eastAsia="Calibri" w:cstheme="minorHAnsi"/>
                    </w:rPr>
                    <w:t>TBC</w:t>
                  </w:r>
                </w:p>
              </w:tc>
              <w:tc>
                <w:tcPr>
                  <w:tcW w:w="1197" w:type="dxa"/>
                  <w:shd w:val="clear" w:color="auto" w:fill="FFFFFF" w:themeFill="background1"/>
                </w:tcPr>
                <w:p w:rsidR="004F04D8" w:rsidRPr="00F27F11" w:rsidRDefault="008D701E" w:rsidP="004F04D8">
                  <w:pPr>
                    <w:rPr>
                      <w:rFonts w:eastAsia="Calibri" w:cstheme="minorHAnsi"/>
                    </w:rPr>
                  </w:pPr>
                  <w:r>
                    <w:rPr>
                      <w:rFonts w:eastAsia="Calibri" w:cstheme="minorHAnsi"/>
                    </w:rPr>
                    <w:t>TBC</w:t>
                  </w:r>
                </w:p>
              </w:tc>
            </w:tr>
            <w:tr w:rsidR="0059190D" w:rsidRPr="00F27F11" w:rsidTr="00E87E6A">
              <w:tc>
                <w:tcPr>
                  <w:tcW w:w="1598" w:type="dxa"/>
                  <w:shd w:val="clear" w:color="auto" w:fill="FFFFFF" w:themeFill="background1"/>
                </w:tcPr>
                <w:p w:rsidR="004F04D8" w:rsidRPr="004F04D8" w:rsidRDefault="004F04D8" w:rsidP="004F04D8">
                  <w:pPr>
                    <w:pStyle w:val="NoSpacing"/>
                    <w:rPr>
                      <w:rFonts w:cstheme="minorHAnsi"/>
                    </w:rPr>
                  </w:pPr>
                  <w:proofErr w:type="spellStart"/>
                  <w:r w:rsidRPr="004F04D8">
                    <w:rPr>
                      <w:rFonts w:cstheme="minorHAnsi"/>
                    </w:rPr>
                    <w:t>Hebeail</w:t>
                  </w:r>
                  <w:proofErr w:type="spellEnd"/>
                </w:p>
                <w:p w:rsidR="004F04D8" w:rsidRPr="004F04D8" w:rsidRDefault="004F04D8" w:rsidP="004F04D8">
                  <w:pPr>
                    <w:pStyle w:val="NoSpacing"/>
                    <w:rPr>
                      <w:rFonts w:cstheme="minorHAnsi"/>
                    </w:rPr>
                  </w:pPr>
                  <w:r w:rsidRPr="004F04D8">
                    <w:rPr>
                      <w:rFonts w:cstheme="minorHAnsi"/>
                    </w:rPr>
                    <w:t xml:space="preserve">Abu </w:t>
                  </w:r>
                  <w:proofErr w:type="spellStart"/>
                  <w:r w:rsidRPr="004F04D8">
                    <w:rPr>
                      <w:rFonts w:cstheme="minorHAnsi"/>
                    </w:rPr>
                    <w:t>Sineadira</w:t>
                  </w:r>
                  <w:proofErr w:type="spellEnd"/>
                </w:p>
                <w:p w:rsidR="004F04D8" w:rsidRPr="004F04D8" w:rsidRDefault="004F04D8" w:rsidP="004F04D8">
                  <w:pPr>
                    <w:pStyle w:val="NoSpacing"/>
                    <w:rPr>
                      <w:rFonts w:cstheme="minorHAnsi"/>
                    </w:rPr>
                  </w:pPr>
                  <w:proofErr w:type="spellStart"/>
                  <w:r w:rsidRPr="004F04D8">
                    <w:rPr>
                      <w:rFonts w:cstheme="minorHAnsi"/>
                    </w:rPr>
                    <w:t>Azumri</w:t>
                  </w:r>
                  <w:proofErr w:type="spellEnd"/>
                  <w:r w:rsidRPr="004F04D8">
                    <w:rPr>
                      <w:rFonts w:cstheme="minorHAnsi"/>
                    </w:rPr>
                    <w:t xml:space="preserve"> </w:t>
                  </w:r>
                </w:p>
                <w:p w:rsidR="004F04D8" w:rsidRPr="004F04D8" w:rsidRDefault="004F04D8" w:rsidP="004F04D8">
                  <w:pPr>
                    <w:pStyle w:val="NoSpacing"/>
                    <w:rPr>
                      <w:rFonts w:cstheme="minorHAnsi"/>
                    </w:rPr>
                  </w:pPr>
                  <w:r w:rsidRPr="004F04D8">
                    <w:rPr>
                      <w:rFonts w:cstheme="minorHAnsi"/>
                    </w:rPr>
                    <w:t xml:space="preserve">Al </w:t>
                  </w:r>
                  <w:proofErr w:type="spellStart"/>
                  <w:r w:rsidRPr="004F04D8">
                    <w:rPr>
                      <w:rFonts w:cstheme="minorHAnsi"/>
                    </w:rPr>
                    <w:t>aradeab</w:t>
                  </w:r>
                  <w:proofErr w:type="spellEnd"/>
                  <w:r w:rsidRPr="004F04D8">
                    <w:rPr>
                      <w:rFonts w:cstheme="minorHAnsi"/>
                    </w:rPr>
                    <w:t xml:space="preserve"> </w:t>
                  </w:r>
                </w:p>
                <w:p w:rsidR="004F04D8" w:rsidRPr="004F04D8" w:rsidRDefault="004F04D8" w:rsidP="004F04D8">
                  <w:pPr>
                    <w:pStyle w:val="NoSpacing"/>
                    <w:rPr>
                      <w:rFonts w:cstheme="minorHAnsi"/>
                    </w:rPr>
                  </w:pPr>
                  <w:r w:rsidRPr="004F04D8">
                    <w:rPr>
                      <w:rFonts w:cstheme="minorHAnsi"/>
                    </w:rPr>
                    <w:t xml:space="preserve">Um </w:t>
                  </w:r>
                  <w:proofErr w:type="spellStart"/>
                  <w:r w:rsidRPr="004F04D8">
                    <w:rPr>
                      <w:rFonts w:cstheme="minorHAnsi"/>
                    </w:rPr>
                    <w:t>Eed</w:t>
                  </w:r>
                  <w:proofErr w:type="spellEnd"/>
                  <w:r w:rsidRPr="004F04D8">
                    <w:rPr>
                      <w:rFonts w:cstheme="minorHAnsi"/>
                    </w:rPr>
                    <w:t xml:space="preserve"> </w:t>
                  </w:r>
                </w:p>
                <w:p w:rsidR="0059190D" w:rsidRPr="00F27F11" w:rsidRDefault="004F04D8" w:rsidP="004F04D8">
                  <w:pPr>
                    <w:pStyle w:val="NoSpacing"/>
                    <w:rPr>
                      <w:rFonts w:cstheme="minorHAnsi"/>
                    </w:rPr>
                  </w:pPr>
                  <w:r w:rsidRPr="004F04D8">
                    <w:rPr>
                      <w:rFonts w:cstheme="minorHAnsi"/>
                    </w:rPr>
                    <w:t xml:space="preserve">Al </w:t>
                  </w:r>
                  <w:proofErr w:type="spellStart"/>
                  <w:r w:rsidRPr="004F04D8">
                    <w:rPr>
                      <w:rFonts w:cstheme="minorHAnsi"/>
                    </w:rPr>
                    <w:t>sarij</w:t>
                  </w:r>
                  <w:proofErr w:type="spellEnd"/>
                </w:p>
              </w:tc>
              <w:tc>
                <w:tcPr>
                  <w:tcW w:w="2204" w:type="dxa"/>
                  <w:shd w:val="clear" w:color="auto" w:fill="FFFFFF" w:themeFill="background1"/>
                </w:tcPr>
                <w:p w:rsidR="0059190D" w:rsidRPr="00F27F11" w:rsidRDefault="0059190D" w:rsidP="0059190D">
                  <w:pPr>
                    <w:ind w:left="0" w:firstLine="0"/>
                    <w:rPr>
                      <w:rFonts w:cstheme="minorHAnsi"/>
                      <w:sz w:val="20"/>
                      <w:szCs w:val="20"/>
                    </w:rPr>
                  </w:pPr>
                </w:p>
              </w:tc>
              <w:tc>
                <w:tcPr>
                  <w:tcW w:w="2859" w:type="dxa"/>
                  <w:shd w:val="clear" w:color="auto" w:fill="FFFFFF" w:themeFill="background1"/>
                </w:tcPr>
                <w:p w:rsidR="0059190D" w:rsidRPr="00C00669" w:rsidRDefault="0059190D" w:rsidP="0059190D">
                  <w:pPr>
                    <w:pStyle w:val="NoSpacing"/>
                  </w:pPr>
                  <w:r w:rsidRPr="00C00669">
                    <w:t>Output 3: Women´s organizations, including those representing pastoralist women, empowered to meaningfully participate in local and state-level peacebuilding platforms</w:t>
                  </w:r>
                </w:p>
              </w:tc>
              <w:tc>
                <w:tcPr>
                  <w:tcW w:w="889"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c>
                <w:tcPr>
                  <w:tcW w:w="889"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c>
                <w:tcPr>
                  <w:tcW w:w="889"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c>
                <w:tcPr>
                  <w:tcW w:w="1197"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r>
            <w:tr w:rsidR="0059190D" w:rsidRPr="00F27F11" w:rsidTr="00E87E6A">
              <w:tc>
                <w:tcPr>
                  <w:tcW w:w="1598" w:type="dxa"/>
                  <w:shd w:val="clear" w:color="auto" w:fill="FFFFFF" w:themeFill="background1"/>
                </w:tcPr>
                <w:p w:rsidR="0059190D" w:rsidRPr="00F27F11" w:rsidRDefault="004F04D8" w:rsidP="0059190D">
                  <w:pPr>
                    <w:pStyle w:val="NoSpacing"/>
                    <w:rPr>
                      <w:rFonts w:cstheme="minorHAnsi"/>
                    </w:rPr>
                  </w:pPr>
                  <w:r w:rsidRPr="004F04D8">
                    <w:rPr>
                      <w:rFonts w:cstheme="minorHAnsi"/>
                    </w:rPr>
                    <w:t>The village will be determine after base line survey form 6 targeted villages</w:t>
                  </w:r>
                </w:p>
              </w:tc>
              <w:tc>
                <w:tcPr>
                  <w:tcW w:w="2204" w:type="dxa"/>
                  <w:shd w:val="clear" w:color="auto" w:fill="FFFFFF" w:themeFill="background1"/>
                </w:tcPr>
                <w:p w:rsidR="0059190D" w:rsidRPr="00F27F11" w:rsidRDefault="0059190D" w:rsidP="0059190D">
                  <w:pPr>
                    <w:ind w:left="0" w:firstLine="0"/>
                    <w:rPr>
                      <w:rFonts w:cstheme="minorHAnsi"/>
                      <w:sz w:val="20"/>
                      <w:szCs w:val="20"/>
                    </w:rPr>
                  </w:pPr>
                </w:p>
              </w:tc>
              <w:tc>
                <w:tcPr>
                  <w:tcW w:w="2859" w:type="dxa"/>
                  <w:shd w:val="clear" w:color="auto" w:fill="FFFFFF" w:themeFill="background1"/>
                </w:tcPr>
                <w:p w:rsidR="0059190D" w:rsidRPr="00C00669" w:rsidRDefault="0059190D" w:rsidP="0059190D">
                  <w:pPr>
                    <w:pStyle w:val="NoSpacing"/>
                  </w:pPr>
                  <w:r>
                    <w:t xml:space="preserve">2.3.1 </w:t>
                  </w:r>
                  <w:r w:rsidRPr="00C00669">
                    <w:t>Gender consultant (Research &amp; knowledge development).</w:t>
                  </w:r>
                </w:p>
              </w:tc>
              <w:tc>
                <w:tcPr>
                  <w:tcW w:w="889"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c>
                <w:tcPr>
                  <w:tcW w:w="889"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c>
                <w:tcPr>
                  <w:tcW w:w="889"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c>
                <w:tcPr>
                  <w:tcW w:w="1197"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r>
            <w:tr w:rsidR="0059190D" w:rsidRPr="00F27F11" w:rsidTr="00E87E6A">
              <w:tc>
                <w:tcPr>
                  <w:tcW w:w="1598" w:type="dxa"/>
                  <w:shd w:val="clear" w:color="auto" w:fill="FFFFFF" w:themeFill="background1"/>
                </w:tcPr>
                <w:p w:rsidR="004F04D8" w:rsidRPr="004F04D8" w:rsidRDefault="004F04D8" w:rsidP="004F04D8">
                  <w:pPr>
                    <w:pStyle w:val="NoSpacing"/>
                    <w:rPr>
                      <w:rFonts w:cstheme="minorHAnsi"/>
                    </w:rPr>
                  </w:pPr>
                  <w:proofErr w:type="spellStart"/>
                  <w:r w:rsidRPr="004F04D8">
                    <w:rPr>
                      <w:rFonts w:cstheme="minorHAnsi"/>
                    </w:rPr>
                    <w:t>Hebeail</w:t>
                  </w:r>
                  <w:proofErr w:type="spellEnd"/>
                </w:p>
                <w:p w:rsidR="004F04D8" w:rsidRPr="004F04D8" w:rsidRDefault="004F04D8" w:rsidP="004F04D8">
                  <w:pPr>
                    <w:pStyle w:val="NoSpacing"/>
                    <w:rPr>
                      <w:rFonts w:cstheme="minorHAnsi"/>
                    </w:rPr>
                  </w:pPr>
                  <w:r w:rsidRPr="004F04D8">
                    <w:rPr>
                      <w:rFonts w:cstheme="minorHAnsi"/>
                    </w:rPr>
                    <w:t xml:space="preserve">Abu </w:t>
                  </w:r>
                  <w:proofErr w:type="spellStart"/>
                  <w:r w:rsidRPr="004F04D8">
                    <w:rPr>
                      <w:rFonts w:cstheme="minorHAnsi"/>
                    </w:rPr>
                    <w:t>Sineadira</w:t>
                  </w:r>
                  <w:proofErr w:type="spellEnd"/>
                </w:p>
                <w:p w:rsidR="004F04D8" w:rsidRPr="004F04D8" w:rsidRDefault="004F04D8" w:rsidP="004F04D8">
                  <w:pPr>
                    <w:pStyle w:val="NoSpacing"/>
                    <w:rPr>
                      <w:rFonts w:cstheme="minorHAnsi"/>
                    </w:rPr>
                  </w:pPr>
                  <w:proofErr w:type="spellStart"/>
                  <w:r w:rsidRPr="004F04D8">
                    <w:rPr>
                      <w:rFonts w:cstheme="minorHAnsi"/>
                    </w:rPr>
                    <w:t>Azumri</w:t>
                  </w:r>
                  <w:proofErr w:type="spellEnd"/>
                  <w:r w:rsidRPr="004F04D8">
                    <w:rPr>
                      <w:rFonts w:cstheme="minorHAnsi"/>
                    </w:rPr>
                    <w:t xml:space="preserve"> </w:t>
                  </w:r>
                </w:p>
                <w:p w:rsidR="004F04D8" w:rsidRPr="004F04D8" w:rsidRDefault="004F04D8" w:rsidP="004F04D8">
                  <w:pPr>
                    <w:pStyle w:val="NoSpacing"/>
                    <w:rPr>
                      <w:rFonts w:cstheme="minorHAnsi"/>
                    </w:rPr>
                  </w:pPr>
                  <w:r w:rsidRPr="004F04D8">
                    <w:rPr>
                      <w:rFonts w:cstheme="minorHAnsi"/>
                    </w:rPr>
                    <w:t xml:space="preserve">Al </w:t>
                  </w:r>
                  <w:proofErr w:type="spellStart"/>
                  <w:r w:rsidRPr="004F04D8">
                    <w:rPr>
                      <w:rFonts w:cstheme="minorHAnsi"/>
                    </w:rPr>
                    <w:t>aradeab</w:t>
                  </w:r>
                  <w:proofErr w:type="spellEnd"/>
                  <w:r w:rsidRPr="004F04D8">
                    <w:rPr>
                      <w:rFonts w:cstheme="minorHAnsi"/>
                    </w:rPr>
                    <w:t xml:space="preserve"> </w:t>
                  </w:r>
                </w:p>
                <w:p w:rsidR="004F04D8" w:rsidRPr="004F04D8" w:rsidRDefault="004F04D8" w:rsidP="004F04D8">
                  <w:pPr>
                    <w:pStyle w:val="NoSpacing"/>
                    <w:rPr>
                      <w:rFonts w:cstheme="minorHAnsi"/>
                    </w:rPr>
                  </w:pPr>
                  <w:r w:rsidRPr="004F04D8">
                    <w:rPr>
                      <w:rFonts w:cstheme="minorHAnsi"/>
                    </w:rPr>
                    <w:t xml:space="preserve">Um </w:t>
                  </w:r>
                  <w:proofErr w:type="spellStart"/>
                  <w:r w:rsidRPr="004F04D8">
                    <w:rPr>
                      <w:rFonts w:cstheme="minorHAnsi"/>
                    </w:rPr>
                    <w:t>Eed</w:t>
                  </w:r>
                  <w:proofErr w:type="spellEnd"/>
                  <w:r w:rsidRPr="004F04D8">
                    <w:rPr>
                      <w:rFonts w:cstheme="minorHAnsi"/>
                    </w:rPr>
                    <w:t xml:space="preserve"> </w:t>
                  </w:r>
                </w:p>
                <w:p w:rsidR="0059190D" w:rsidRPr="00F27F11" w:rsidRDefault="004F04D8" w:rsidP="004F04D8">
                  <w:pPr>
                    <w:pStyle w:val="NoSpacing"/>
                    <w:rPr>
                      <w:rFonts w:cstheme="minorHAnsi"/>
                    </w:rPr>
                  </w:pPr>
                  <w:r w:rsidRPr="004F04D8">
                    <w:rPr>
                      <w:rFonts w:cstheme="minorHAnsi"/>
                    </w:rPr>
                    <w:t xml:space="preserve">Al </w:t>
                  </w:r>
                  <w:proofErr w:type="spellStart"/>
                  <w:r w:rsidRPr="004F04D8">
                    <w:rPr>
                      <w:rFonts w:cstheme="minorHAnsi"/>
                    </w:rPr>
                    <w:t>sarij</w:t>
                  </w:r>
                  <w:proofErr w:type="spellEnd"/>
                </w:p>
              </w:tc>
              <w:tc>
                <w:tcPr>
                  <w:tcW w:w="2204" w:type="dxa"/>
                  <w:shd w:val="clear" w:color="auto" w:fill="FFFFFF" w:themeFill="background1"/>
                </w:tcPr>
                <w:p w:rsidR="0059190D" w:rsidRPr="00F27F11" w:rsidRDefault="0059190D" w:rsidP="0059190D">
                  <w:pPr>
                    <w:ind w:left="0" w:firstLine="0"/>
                    <w:rPr>
                      <w:rFonts w:cstheme="minorHAnsi"/>
                      <w:sz w:val="20"/>
                      <w:szCs w:val="20"/>
                    </w:rPr>
                  </w:pPr>
                </w:p>
              </w:tc>
              <w:tc>
                <w:tcPr>
                  <w:tcW w:w="2859" w:type="dxa"/>
                  <w:shd w:val="clear" w:color="auto" w:fill="FFFFFF" w:themeFill="background1"/>
                </w:tcPr>
                <w:p w:rsidR="0059190D" w:rsidRPr="00C00669" w:rsidRDefault="0059190D" w:rsidP="0059190D">
                  <w:pPr>
                    <w:pStyle w:val="NoSpacing"/>
                  </w:pPr>
                  <w:r>
                    <w:t xml:space="preserve">2.3.2 </w:t>
                  </w:r>
                  <w:r w:rsidRPr="00C00669">
                    <w:t>Women leadership mentoring.</w:t>
                  </w:r>
                </w:p>
              </w:tc>
              <w:tc>
                <w:tcPr>
                  <w:tcW w:w="889"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c>
                <w:tcPr>
                  <w:tcW w:w="889"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c>
                <w:tcPr>
                  <w:tcW w:w="889"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c>
                <w:tcPr>
                  <w:tcW w:w="1197"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r>
            <w:tr w:rsidR="0059190D" w:rsidRPr="00F27F11" w:rsidTr="00E87E6A">
              <w:tc>
                <w:tcPr>
                  <w:tcW w:w="1598" w:type="dxa"/>
                  <w:shd w:val="clear" w:color="auto" w:fill="FFFFFF" w:themeFill="background1"/>
                </w:tcPr>
                <w:p w:rsidR="004F04D8" w:rsidRPr="004F04D8" w:rsidRDefault="004F04D8" w:rsidP="004F04D8">
                  <w:pPr>
                    <w:pStyle w:val="NoSpacing"/>
                    <w:rPr>
                      <w:rFonts w:cstheme="minorHAnsi"/>
                    </w:rPr>
                  </w:pPr>
                  <w:proofErr w:type="spellStart"/>
                  <w:r w:rsidRPr="004F04D8">
                    <w:rPr>
                      <w:rFonts w:cstheme="minorHAnsi"/>
                    </w:rPr>
                    <w:t>Hebeail</w:t>
                  </w:r>
                  <w:proofErr w:type="spellEnd"/>
                </w:p>
                <w:p w:rsidR="004F04D8" w:rsidRPr="004F04D8" w:rsidRDefault="004F04D8" w:rsidP="004F04D8">
                  <w:pPr>
                    <w:pStyle w:val="NoSpacing"/>
                    <w:rPr>
                      <w:rFonts w:cstheme="minorHAnsi"/>
                    </w:rPr>
                  </w:pPr>
                  <w:r w:rsidRPr="004F04D8">
                    <w:rPr>
                      <w:rFonts w:cstheme="minorHAnsi"/>
                    </w:rPr>
                    <w:t xml:space="preserve">Abu </w:t>
                  </w:r>
                  <w:proofErr w:type="spellStart"/>
                  <w:r w:rsidRPr="004F04D8">
                    <w:rPr>
                      <w:rFonts w:cstheme="minorHAnsi"/>
                    </w:rPr>
                    <w:t>Sineadira</w:t>
                  </w:r>
                  <w:proofErr w:type="spellEnd"/>
                </w:p>
                <w:p w:rsidR="004F04D8" w:rsidRPr="004F04D8" w:rsidRDefault="004F04D8" w:rsidP="004F04D8">
                  <w:pPr>
                    <w:pStyle w:val="NoSpacing"/>
                    <w:rPr>
                      <w:rFonts w:cstheme="minorHAnsi"/>
                    </w:rPr>
                  </w:pPr>
                  <w:proofErr w:type="spellStart"/>
                  <w:r w:rsidRPr="004F04D8">
                    <w:rPr>
                      <w:rFonts w:cstheme="minorHAnsi"/>
                    </w:rPr>
                    <w:t>Azumri</w:t>
                  </w:r>
                  <w:proofErr w:type="spellEnd"/>
                  <w:r w:rsidRPr="004F04D8">
                    <w:rPr>
                      <w:rFonts w:cstheme="minorHAnsi"/>
                    </w:rPr>
                    <w:t xml:space="preserve"> </w:t>
                  </w:r>
                </w:p>
                <w:p w:rsidR="004F04D8" w:rsidRPr="004F04D8" w:rsidRDefault="004F04D8" w:rsidP="004F04D8">
                  <w:pPr>
                    <w:pStyle w:val="NoSpacing"/>
                    <w:rPr>
                      <w:rFonts w:cstheme="minorHAnsi"/>
                    </w:rPr>
                  </w:pPr>
                  <w:r w:rsidRPr="004F04D8">
                    <w:rPr>
                      <w:rFonts w:cstheme="minorHAnsi"/>
                    </w:rPr>
                    <w:t xml:space="preserve">Al </w:t>
                  </w:r>
                  <w:proofErr w:type="spellStart"/>
                  <w:r w:rsidRPr="004F04D8">
                    <w:rPr>
                      <w:rFonts w:cstheme="minorHAnsi"/>
                    </w:rPr>
                    <w:t>aradeab</w:t>
                  </w:r>
                  <w:proofErr w:type="spellEnd"/>
                  <w:r w:rsidRPr="004F04D8">
                    <w:rPr>
                      <w:rFonts w:cstheme="minorHAnsi"/>
                    </w:rPr>
                    <w:t xml:space="preserve"> </w:t>
                  </w:r>
                </w:p>
                <w:p w:rsidR="004F04D8" w:rsidRPr="004F04D8" w:rsidRDefault="004F04D8" w:rsidP="004F04D8">
                  <w:pPr>
                    <w:pStyle w:val="NoSpacing"/>
                    <w:rPr>
                      <w:rFonts w:cstheme="minorHAnsi"/>
                    </w:rPr>
                  </w:pPr>
                  <w:r w:rsidRPr="004F04D8">
                    <w:rPr>
                      <w:rFonts w:cstheme="minorHAnsi"/>
                    </w:rPr>
                    <w:t xml:space="preserve">Um </w:t>
                  </w:r>
                  <w:proofErr w:type="spellStart"/>
                  <w:r w:rsidRPr="004F04D8">
                    <w:rPr>
                      <w:rFonts w:cstheme="minorHAnsi"/>
                    </w:rPr>
                    <w:t>Eed</w:t>
                  </w:r>
                  <w:proofErr w:type="spellEnd"/>
                  <w:r w:rsidRPr="004F04D8">
                    <w:rPr>
                      <w:rFonts w:cstheme="minorHAnsi"/>
                    </w:rPr>
                    <w:t xml:space="preserve"> </w:t>
                  </w:r>
                </w:p>
                <w:p w:rsidR="0059190D" w:rsidRPr="00F27F11" w:rsidRDefault="004F04D8" w:rsidP="004F04D8">
                  <w:pPr>
                    <w:pStyle w:val="NoSpacing"/>
                    <w:rPr>
                      <w:rFonts w:cstheme="minorHAnsi"/>
                    </w:rPr>
                  </w:pPr>
                  <w:r w:rsidRPr="004F04D8">
                    <w:rPr>
                      <w:rFonts w:cstheme="minorHAnsi"/>
                    </w:rPr>
                    <w:t xml:space="preserve">Al </w:t>
                  </w:r>
                  <w:proofErr w:type="spellStart"/>
                  <w:r w:rsidRPr="004F04D8">
                    <w:rPr>
                      <w:rFonts w:cstheme="minorHAnsi"/>
                    </w:rPr>
                    <w:t>sarij</w:t>
                  </w:r>
                  <w:proofErr w:type="spellEnd"/>
                </w:p>
              </w:tc>
              <w:tc>
                <w:tcPr>
                  <w:tcW w:w="2204" w:type="dxa"/>
                  <w:shd w:val="clear" w:color="auto" w:fill="FFFFFF" w:themeFill="background1"/>
                </w:tcPr>
                <w:p w:rsidR="0059190D" w:rsidRPr="00F27F11" w:rsidRDefault="0059190D" w:rsidP="0059190D">
                  <w:pPr>
                    <w:ind w:left="0" w:firstLine="0"/>
                    <w:rPr>
                      <w:rFonts w:cstheme="minorHAnsi"/>
                      <w:sz w:val="20"/>
                      <w:szCs w:val="20"/>
                    </w:rPr>
                  </w:pPr>
                </w:p>
              </w:tc>
              <w:tc>
                <w:tcPr>
                  <w:tcW w:w="2859" w:type="dxa"/>
                  <w:shd w:val="clear" w:color="auto" w:fill="FFFFFF" w:themeFill="background1"/>
                </w:tcPr>
                <w:p w:rsidR="0059190D" w:rsidRPr="00C00669" w:rsidRDefault="0059190D" w:rsidP="0059190D">
                  <w:pPr>
                    <w:pStyle w:val="NoSpacing"/>
                  </w:pPr>
                  <w:r>
                    <w:t xml:space="preserve">2.3.3 </w:t>
                  </w:r>
                  <w:r w:rsidRPr="00C00669">
                    <w:t>Institutional capacity development women's groups.</w:t>
                  </w:r>
                </w:p>
              </w:tc>
              <w:tc>
                <w:tcPr>
                  <w:tcW w:w="889"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c>
                <w:tcPr>
                  <w:tcW w:w="889"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c>
                <w:tcPr>
                  <w:tcW w:w="889"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c>
                <w:tcPr>
                  <w:tcW w:w="1197"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r>
            <w:tr w:rsidR="0059190D" w:rsidRPr="00F27F11" w:rsidTr="00E87E6A">
              <w:tc>
                <w:tcPr>
                  <w:tcW w:w="1598" w:type="dxa"/>
                  <w:shd w:val="clear" w:color="auto" w:fill="FFFFFF" w:themeFill="background1"/>
                </w:tcPr>
                <w:p w:rsidR="004F04D8" w:rsidRPr="004F04D8" w:rsidRDefault="004F04D8" w:rsidP="004F04D8">
                  <w:pPr>
                    <w:pStyle w:val="NoSpacing"/>
                    <w:rPr>
                      <w:rFonts w:cstheme="minorHAnsi"/>
                    </w:rPr>
                  </w:pPr>
                  <w:proofErr w:type="spellStart"/>
                  <w:r w:rsidRPr="004F04D8">
                    <w:rPr>
                      <w:rFonts w:cstheme="minorHAnsi"/>
                    </w:rPr>
                    <w:t>Hebeail</w:t>
                  </w:r>
                  <w:proofErr w:type="spellEnd"/>
                </w:p>
                <w:p w:rsidR="004F04D8" w:rsidRPr="004F04D8" w:rsidRDefault="004F04D8" w:rsidP="004F04D8">
                  <w:pPr>
                    <w:pStyle w:val="NoSpacing"/>
                    <w:rPr>
                      <w:rFonts w:cstheme="minorHAnsi"/>
                    </w:rPr>
                  </w:pPr>
                  <w:r w:rsidRPr="004F04D8">
                    <w:rPr>
                      <w:rFonts w:cstheme="minorHAnsi"/>
                    </w:rPr>
                    <w:t xml:space="preserve">Abu </w:t>
                  </w:r>
                  <w:proofErr w:type="spellStart"/>
                  <w:r w:rsidRPr="004F04D8">
                    <w:rPr>
                      <w:rFonts w:cstheme="minorHAnsi"/>
                    </w:rPr>
                    <w:t>Sineadira</w:t>
                  </w:r>
                  <w:proofErr w:type="spellEnd"/>
                </w:p>
                <w:p w:rsidR="004F04D8" w:rsidRPr="004F04D8" w:rsidRDefault="004F04D8" w:rsidP="004F04D8">
                  <w:pPr>
                    <w:pStyle w:val="NoSpacing"/>
                    <w:rPr>
                      <w:rFonts w:cstheme="minorHAnsi"/>
                    </w:rPr>
                  </w:pPr>
                  <w:proofErr w:type="spellStart"/>
                  <w:r w:rsidRPr="004F04D8">
                    <w:rPr>
                      <w:rFonts w:cstheme="minorHAnsi"/>
                    </w:rPr>
                    <w:t>Azumri</w:t>
                  </w:r>
                  <w:proofErr w:type="spellEnd"/>
                  <w:r w:rsidRPr="004F04D8">
                    <w:rPr>
                      <w:rFonts w:cstheme="minorHAnsi"/>
                    </w:rPr>
                    <w:t xml:space="preserve"> </w:t>
                  </w:r>
                </w:p>
                <w:p w:rsidR="004F04D8" w:rsidRPr="004F04D8" w:rsidRDefault="004F04D8" w:rsidP="004F04D8">
                  <w:pPr>
                    <w:pStyle w:val="NoSpacing"/>
                    <w:rPr>
                      <w:rFonts w:cstheme="minorHAnsi"/>
                    </w:rPr>
                  </w:pPr>
                  <w:r w:rsidRPr="004F04D8">
                    <w:rPr>
                      <w:rFonts w:cstheme="minorHAnsi"/>
                    </w:rPr>
                    <w:t xml:space="preserve">Al </w:t>
                  </w:r>
                  <w:proofErr w:type="spellStart"/>
                  <w:r w:rsidRPr="004F04D8">
                    <w:rPr>
                      <w:rFonts w:cstheme="minorHAnsi"/>
                    </w:rPr>
                    <w:t>aradeab</w:t>
                  </w:r>
                  <w:proofErr w:type="spellEnd"/>
                  <w:r w:rsidRPr="004F04D8">
                    <w:rPr>
                      <w:rFonts w:cstheme="minorHAnsi"/>
                    </w:rPr>
                    <w:t xml:space="preserve"> </w:t>
                  </w:r>
                </w:p>
                <w:p w:rsidR="004F04D8" w:rsidRPr="004F04D8" w:rsidRDefault="004F04D8" w:rsidP="004F04D8">
                  <w:pPr>
                    <w:pStyle w:val="NoSpacing"/>
                    <w:rPr>
                      <w:rFonts w:cstheme="minorHAnsi"/>
                    </w:rPr>
                  </w:pPr>
                  <w:r w:rsidRPr="004F04D8">
                    <w:rPr>
                      <w:rFonts w:cstheme="minorHAnsi"/>
                    </w:rPr>
                    <w:lastRenderedPageBreak/>
                    <w:t xml:space="preserve">Um </w:t>
                  </w:r>
                  <w:proofErr w:type="spellStart"/>
                  <w:r w:rsidRPr="004F04D8">
                    <w:rPr>
                      <w:rFonts w:cstheme="minorHAnsi"/>
                    </w:rPr>
                    <w:t>Eed</w:t>
                  </w:r>
                  <w:proofErr w:type="spellEnd"/>
                  <w:r w:rsidRPr="004F04D8">
                    <w:rPr>
                      <w:rFonts w:cstheme="minorHAnsi"/>
                    </w:rPr>
                    <w:t xml:space="preserve"> </w:t>
                  </w:r>
                </w:p>
                <w:p w:rsidR="0059190D" w:rsidRPr="00F27F11" w:rsidRDefault="004F04D8" w:rsidP="004F04D8">
                  <w:pPr>
                    <w:pStyle w:val="NoSpacing"/>
                    <w:rPr>
                      <w:rFonts w:cstheme="minorHAnsi"/>
                    </w:rPr>
                  </w:pPr>
                  <w:r w:rsidRPr="004F04D8">
                    <w:rPr>
                      <w:rFonts w:cstheme="minorHAnsi"/>
                    </w:rPr>
                    <w:t xml:space="preserve">Al </w:t>
                  </w:r>
                  <w:proofErr w:type="spellStart"/>
                  <w:r w:rsidRPr="004F04D8">
                    <w:rPr>
                      <w:rFonts w:cstheme="minorHAnsi"/>
                    </w:rPr>
                    <w:t>sarij</w:t>
                  </w:r>
                  <w:proofErr w:type="spellEnd"/>
                </w:p>
              </w:tc>
              <w:tc>
                <w:tcPr>
                  <w:tcW w:w="2204" w:type="dxa"/>
                  <w:shd w:val="clear" w:color="auto" w:fill="FFFFFF" w:themeFill="background1"/>
                </w:tcPr>
                <w:p w:rsidR="0059190D" w:rsidRPr="00F27F11" w:rsidRDefault="0059190D" w:rsidP="0059190D">
                  <w:pPr>
                    <w:ind w:left="0" w:firstLine="0"/>
                    <w:rPr>
                      <w:rFonts w:cstheme="minorHAnsi"/>
                      <w:sz w:val="20"/>
                      <w:szCs w:val="20"/>
                    </w:rPr>
                  </w:pPr>
                </w:p>
              </w:tc>
              <w:tc>
                <w:tcPr>
                  <w:tcW w:w="2859" w:type="dxa"/>
                  <w:shd w:val="clear" w:color="auto" w:fill="FFFFFF" w:themeFill="background1"/>
                </w:tcPr>
                <w:p w:rsidR="0059190D" w:rsidRPr="00C00669" w:rsidRDefault="0059190D" w:rsidP="0059190D">
                  <w:pPr>
                    <w:pStyle w:val="NoSpacing"/>
                  </w:pPr>
                  <w:r>
                    <w:t xml:space="preserve">2.3.4 </w:t>
                  </w:r>
                  <w:r w:rsidRPr="00C00669">
                    <w:t>Advocacy &amp; networking skills training for women leaders.</w:t>
                  </w:r>
                </w:p>
              </w:tc>
              <w:tc>
                <w:tcPr>
                  <w:tcW w:w="889"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c>
                <w:tcPr>
                  <w:tcW w:w="889"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c>
                <w:tcPr>
                  <w:tcW w:w="889"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c>
                <w:tcPr>
                  <w:tcW w:w="1197"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r>
            <w:tr w:rsidR="0059190D" w:rsidRPr="00F27F11" w:rsidTr="00E87E6A">
              <w:tc>
                <w:tcPr>
                  <w:tcW w:w="1598" w:type="dxa"/>
                  <w:shd w:val="clear" w:color="auto" w:fill="FFFFFF" w:themeFill="background1"/>
                </w:tcPr>
                <w:p w:rsidR="0059190D" w:rsidRPr="00F27F11" w:rsidRDefault="004F04D8" w:rsidP="0059190D">
                  <w:pPr>
                    <w:pStyle w:val="NoSpacing"/>
                    <w:rPr>
                      <w:rFonts w:cstheme="minorHAnsi"/>
                    </w:rPr>
                  </w:pPr>
                  <w:r w:rsidRPr="004F04D8">
                    <w:rPr>
                      <w:rFonts w:cstheme="minorHAnsi"/>
                    </w:rPr>
                    <w:lastRenderedPageBreak/>
                    <w:t>The village will be determine after base line survey form 6 targeted villages</w:t>
                  </w:r>
                </w:p>
              </w:tc>
              <w:tc>
                <w:tcPr>
                  <w:tcW w:w="2204" w:type="dxa"/>
                  <w:shd w:val="clear" w:color="auto" w:fill="FFFFFF" w:themeFill="background1"/>
                </w:tcPr>
                <w:p w:rsidR="0059190D" w:rsidRPr="00F27F11" w:rsidRDefault="0059190D" w:rsidP="0059190D">
                  <w:pPr>
                    <w:ind w:left="0" w:firstLine="0"/>
                    <w:rPr>
                      <w:rFonts w:cstheme="minorHAnsi"/>
                      <w:sz w:val="20"/>
                      <w:szCs w:val="20"/>
                    </w:rPr>
                  </w:pPr>
                </w:p>
              </w:tc>
              <w:tc>
                <w:tcPr>
                  <w:tcW w:w="2859" w:type="dxa"/>
                  <w:shd w:val="clear" w:color="auto" w:fill="FFFFFF" w:themeFill="background1"/>
                </w:tcPr>
                <w:p w:rsidR="0059190D" w:rsidRPr="008D701E" w:rsidRDefault="0059190D" w:rsidP="0059190D">
                  <w:pPr>
                    <w:pStyle w:val="NoSpacing"/>
                  </w:pPr>
                  <w:r w:rsidRPr="008D701E">
                    <w:t>2.3.1 Sensitization of local leaders on GBV &amp; related legal frameworks.</w:t>
                  </w:r>
                </w:p>
              </w:tc>
              <w:tc>
                <w:tcPr>
                  <w:tcW w:w="889"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c>
                <w:tcPr>
                  <w:tcW w:w="889"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c>
                <w:tcPr>
                  <w:tcW w:w="889" w:type="dxa"/>
                  <w:shd w:val="clear" w:color="auto" w:fill="FFFFFF" w:themeFill="background1"/>
                </w:tcPr>
                <w:p w:rsidR="008D701E" w:rsidRDefault="008D701E" w:rsidP="0059190D">
                  <w:pPr>
                    <w:rPr>
                      <w:rFonts w:eastAsia="Calibri" w:cstheme="minorHAnsi"/>
                    </w:rPr>
                  </w:pPr>
                  <w:r>
                    <w:rPr>
                      <w:rFonts w:eastAsia="Calibri" w:cstheme="minorHAnsi"/>
                    </w:rPr>
                    <w:t>TBC</w:t>
                  </w:r>
                </w:p>
                <w:p w:rsidR="0059190D" w:rsidRPr="008D701E" w:rsidRDefault="0059190D" w:rsidP="008D701E">
                  <w:pPr>
                    <w:ind w:left="0" w:firstLine="0"/>
                    <w:rPr>
                      <w:rFonts w:eastAsia="Calibri" w:cstheme="minorHAnsi"/>
                    </w:rPr>
                  </w:pPr>
                </w:p>
              </w:tc>
              <w:tc>
                <w:tcPr>
                  <w:tcW w:w="1197"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r>
            <w:tr w:rsidR="0059190D" w:rsidRPr="00F27F11" w:rsidTr="00E87E6A">
              <w:tc>
                <w:tcPr>
                  <w:tcW w:w="1598" w:type="dxa"/>
                  <w:shd w:val="clear" w:color="auto" w:fill="FFFFFF" w:themeFill="background1"/>
                </w:tcPr>
                <w:p w:rsidR="001656F1" w:rsidRPr="001656F1" w:rsidRDefault="001656F1" w:rsidP="001656F1">
                  <w:pPr>
                    <w:pStyle w:val="NoSpacing"/>
                    <w:rPr>
                      <w:rFonts w:cstheme="minorHAnsi"/>
                    </w:rPr>
                  </w:pPr>
                  <w:proofErr w:type="spellStart"/>
                  <w:r w:rsidRPr="001656F1">
                    <w:rPr>
                      <w:rFonts w:cstheme="minorHAnsi"/>
                    </w:rPr>
                    <w:t>Hebeail</w:t>
                  </w:r>
                  <w:proofErr w:type="spellEnd"/>
                </w:p>
                <w:p w:rsidR="001656F1" w:rsidRPr="001656F1" w:rsidRDefault="001656F1" w:rsidP="001656F1">
                  <w:pPr>
                    <w:pStyle w:val="NoSpacing"/>
                    <w:rPr>
                      <w:rFonts w:cstheme="minorHAnsi"/>
                    </w:rPr>
                  </w:pPr>
                  <w:r w:rsidRPr="001656F1">
                    <w:rPr>
                      <w:rFonts w:cstheme="minorHAnsi"/>
                    </w:rPr>
                    <w:t xml:space="preserve">Abu </w:t>
                  </w:r>
                  <w:proofErr w:type="spellStart"/>
                  <w:r w:rsidRPr="001656F1">
                    <w:rPr>
                      <w:rFonts w:cstheme="minorHAnsi"/>
                    </w:rPr>
                    <w:t>Sineadira</w:t>
                  </w:r>
                  <w:proofErr w:type="spellEnd"/>
                </w:p>
                <w:p w:rsidR="001656F1" w:rsidRPr="001656F1" w:rsidRDefault="001656F1" w:rsidP="001656F1">
                  <w:pPr>
                    <w:pStyle w:val="NoSpacing"/>
                    <w:rPr>
                      <w:rFonts w:cstheme="minorHAnsi"/>
                    </w:rPr>
                  </w:pPr>
                  <w:proofErr w:type="spellStart"/>
                  <w:r w:rsidRPr="001656F1">
                    <w:rPr>
                      <w:rFonts w:cstheme="minorHAnsi"/>
                    </w:rPr>
                    <w:t>Azumri</w:t>
                  </w:r>
                  <w:proofErr w:type="spellEnd"/>
                  <w:r w:rsidRPr="001656F1">
                    <w:rPr>
                      <w:rFonts w:cstheme="minorHAnsi"/>
                    </w:rPr>
                    <w:t xml:space="preserve"> </w:t>
                  </w:r>
                </w:p>
                <w:p w:rsidR="001656F1" w:rsidRPr="001656F1" w:rsidRDefault="001656F1" w:rsidP="001656F1">
                  <w:pPr>
                    <w:pStyle w:val="NoSpacing"/>
                    <w:rPr>
                      <w:rFonts w:cstheme="minorHAnsi"/>
                    </w:rPr>
                  </w:pPr>
                  <w:r w:rsidRPr="001656F1">
                    <w:rPr>
                      <w:rFonts w:cstheme="minorHAnsi"/>
                    </w:rPr>
                    <w:t xml:space="preserve">Al </w:t>
                  </w:r>
                  <w:proofErr w:type="spellStart"/>
                  <w:r w:rsidRPr="001656F1">
                    <w:rPr>
                      <w:rFonts w:cstheme="minorHAnsi"/>
                    </w:rPr>
                    <w:t>aradeab</w:t>
                  </w:r>
                  <w:proofErr w:type="spellEnd"/>
                  <w:r w:rsidRPr="001656F1">
                    <w:rPr>
                      <w:rFonts w:cstheme="minorHAnsi"/>
                    </w:rPr>
                    <w:t xml:space="preserve"> </w:t>
                  </w:r>
                </w:p>
                <w:p w:rsidR="001656F1" w:rsidRPr="001656F1" w:rsidRDefault="001656F1" w:rsidP="001656F1">
                  <w:pPr>
                    <w:pStyle w:val="NoSpacing"/>
                    <w:rPr>
                      <w:rFonts w:cstheme="minorHAnsi"/>
                    </w:rPr>
                  </w:pPr>
                  <w:r w:rsidRPr="001656F1">
                    <w:rPr>
                      <w:rFonts w:cstheme="minorHAnsi"/>
                    </w:rPr>
                    <w:t xml:space="preserve">Um </w:t>
                  </w:r>
                  <w:proofErr w:type="spellStart"/>
                  <w:r w:rsidRPr="001656F1">
                    <w:rPr>
                      <w:rFonts w:cstheme="minorHAnsi"/>
                    </w:rPr>
                    <w:t>Eed</w:t>
                  </w:r>
                  <w:proofErr w:type="spellEnd"/>
                  <w:r w:rsidRPr="001656F1">
                    <w:rPr>
                      <w:rFonts w:cstheme="minorHAnsi"/>
                    </w:rPr>
                    <w:t xml:space="preserve"> </w:t>
                  </w:r>
                </w:p>
                <w:p w:rsidR="0059190D" w:rsidRPr="00F27F11" w:rsidRDefault="001656F1" w:rsidP="001656F1">
                  <w:pPr>
                    <w:pStyle w:val="NoSpacing"/>
                    <w:rPr>
                      <w:rFonts w:cstheme="minorHAnsi"/>
                    </w:rPr>
                  </w:pPr>
                  <w:r w:rsidRPr="001656F1">
                    <w:rPr>
                      <w:rFonts w:cstheme="minorHAnsi"/>
                    </w:rPr>
                    <w:t xml:space="preserve">Al </w:t>
                  </w:r>
                  <w:proofErr w:type="spellStart"/>
                  <w:r w:rsidRPr="001656F1">
                    <w:rPr>
                      <w:rFonts w:cstheme="minorHAnsi"/>
                    </w:rPr>
                    <w:t>sarij</w:t>
                  </w:r>
                  <w:proofErr w:type="spellEnd"/>
                </w:p>
              </w:tc>
              <w:tc>
                <w:tcPr>
                  <w:tcW w:w="2204" w:type="dxa"/>
                  <w:shd w:val="clear" w:color="auto" w:fill="FFFFFF" w:themeFill="background1"/>
                </w:tcPr>
                <w:p w:rsidR="0059190D" w:rsidRPr="00F27F11" w:rsidRDefault="0059190D" w:rsidP="0059190D">
                  <w:pPr>
                    <w:ind w:left="0" w:firstLine="0"/>
                    <w:rPr>
                      <w:rFonts w:cstheme="minorHAnsi"/>
                      <w:sz w:val="20"/>
                      <w:szCs w:val="20"/>
                    </w:rPr>
                  </w:pPr>
                </w:p>
              </w:tc>
              <w:tc>
                <w:tcPr>
                  <w:tcW w:w="2859" w:type="dxa"/>
                  <w:shd w:val="clear" w:color="auto" w:fill="FFFFFF" w:themeFill="background1"/>
                </w:tcPr>
                <w:p w:rsidR="0059190D" w:rsidRPr="008D701E" w:rsidRDefault="0059190D" w:rsidP="0059190D">
                  <w:pPr>
                    <w:pStyle w:val="NoSpacing"/>
                  </w:pPr>
                  <w:r w:rsidRPr="008D701E">
                    <w:t>2.3.2 Communication &amp; media training for women leaders.</w:t>
                  </w:r>
                </w:p>
              </w:tc>
              <w:tc>
                <w:tcPr>
                  <w:tcW w:w="889"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c>
                <w:tcPr>
                  <w:tcW w:w="889"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c>
                <w:tcPr>
                  <w:tcW w:w="889"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c>
                <w:tcPr>
                  <w:tcW w:w="1197"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r>
            <w:tr w:rsidR="0059190D" w:rsidRPr="00F27F11" w:rsidTr="00E87E6A">
              <w:tc>
                <w:tcPr>
                  <w:tcW w:w="1598" w:type="dxa"/>
                  <w:shd w:val="clear" w:color="auto" w:fill="FFFFFF" w:themeFill="background1"/>
                </w:tcPr>
                <w:p w:rsidR="001656F1" w:rsidRPr="001656F1" w:rsidRDefault="001656F1" w:rsidP="001656F1">
                  <w:pPr>
                    <w:pStyle w:val="NoSpacing"/>
                    <w:rPr>
                      <w:rFonts w:cstheme="minorHAnsi"/>
                    </w:rPr>
                  </w:pPr>
                  <w:proofErr w:type="spellStart"/>
                  <w:r w:rsidRPr="001656F1">
                    <w:rPr>
                      <w:rFonts w:cstheme="minorHAnsi"/>
                    </w:rPr>
                    <w:t>Hebeail</w:t>
                  </w:r>
                  <w:proofErr w:type="spellEnd"/>
                </w:p>
                <w:p w:rsidR="001656F1" w:rsidRPr="001656F1" w:rsidRDefault="001656F1" w:rsidP="001656F1">
                  <w:pPr>
                    <w:pStyle w:val="NoSpacing"/>
                    <w:rPr>
                      <w:rFonts w:cstheme="minorHAnsi"/>
                    </w:rPr>
                  </w:pPr>
                  <w:r w:rsidRPr="001656F1">
                    <w:rPr>
                      <w:rFonts w:cstheme="minorHAnsi"/>
                    </w:rPr>
                    <w:t xml:space="preserve">Abu </w:t>
                  </w:r>
                  <w:proofErr w:type="spellStart"/>
                  <w:r w:rsidRPr="001656F1">
                    <w:rPr>
                      <w:rFonts w:cstheme="minorHAnsi"/>
                    </w:rPr>
                    <w:t>Sineadira</w:t>
                  </w:r>
                  <w:proofErr w:type="spellEnd"/>
                </w:p>
                <w:p w:rsidR="001656F1" w:rsidRPr="001656F1" w:rsidRDefault="001656F1" w:rsidP="001656F1">
                  <w:pPr>
                    <w:pStyle w:val="NoSpacing"/>
                    <w:rPr>
                      <w:rFonts w:cstheme="minorHAnsi"/>
                    </w:rPr>
                  </w:pPr>
                  <w:proofErr w:type="spellStart"/>
                  <w:r w:rsidRPr="001656F1">
                    <w:rPr>
                      <w:rFonts w:cstheme="minorHAnsi"/>
                    </w:rPr>
                    <w:t>Azumri</w:t>
                  </w:r>
                  <w:proofErr w:type="spellEnd"/>
                  <w:r w:rsidRPr="001656F1">
                    <w:rPr>
                      <w:rFonts w:cstheme="minorHAnsi"/>
                    </w:rPr>
                    <w:t xml:space="preserve"> </w:t>
                  </w:r>
                </w:p>
                <w:p w:rsidR="001656F1" w:rsidRPr="001656F1" w:rsidRDefault="001656F1" w:rsidP="001656F1">
                  <w:pPr>
                    <w:pStyle w:val="NoSpacing"/>
                    <w:rPr>
                      <w:rFonts w:cstheme="minorHAnsi"/>
                    </w:rPr>
                  </w:pPr>
                  <w:r w:rsidRPr="001656F1">
                    <w:rPr>
                      <w:rFonts w:cstheme="minorHAnsi"/>
                    </w:rPr>
                    <w:t xml:space="preserve">Al </w:t>
                  </w:r>
                  <w:proofErr w:type="spellStart"/>
                  <w:r w:rsidRPr="001656F1">
                    <w:rPr>
                      <w:rFonts w:cstheme="minorHAnsi"/>
                    </w:rPr>
                    <w:t>aradeab</w:t>
                  </w:r>
                  <w:proofErr w:type="spellEnd"/>
                  <w:r w:rsidRPr="001656F1">
                    <w:rPr>
                      <w:rFonts w:cstheme="minorHAnsi"/>
                    </w:rPr>
                    <w:t xml:space="preserve"> </w:t>
                  </w:r>
                </w:p>
                <w:p w:rsidR="001656F1" w:rsidRPr="001656F1" w:rsidRDefault="001656F1" w:rsidP="001656F1">
                  <w:pPr>
                    <w:pStyle w:val="NoSpacing"/>
                    <w:rPr>
                      <w:rFonts w:cstheme="minorHAnsi"/>
                    </w:rPr>
                  </w:pPr>
                  <w:r w:rsidRPr="001656F1">
                    <w:rPr>
                      <w:rFonts w:cstheme="minorHAnsi"/>
                    </w:rPr>
                    <w:t xml:space="preserve">Um </w:t>
                  </w:r>
                  <w:proofErr w:type="spellStart"/>
                  <w:r w:rsidRPr="001656F1">
                    <w:rPr>
                      <w:rFonts w:cstheme="minorHAnsi"/>
                    </w:rPr>
                    <w:t>Eed</w:t>
                  </w:r>
                  <w:proofErr w:type="spellEnd"/>
                  <w:r w:rsidRPr="001656F1">
                    <w:rPr>
                      <w:rFonts w:cstheme="minorHAnsi"/>
                    </w:rPr>
                    <w:t xml:space="preserve"> </w:t>
                  </w:r>
                </w:p>
                <w:p w:rsidR="0059190D" w:rsidRPr="00F27F11" w:rsidRDefault="001656F1" w:rsidP="001656F1">
                  <w:pPr>
                    <w:pStyle w:val="NoSpacing"/>
                    <w:rPr>
                      <w:rFonts w:cstheme="minorHAnsi"/>
                    </w:rPr>
                  </w:pPr>
                  <w:r w:rsidRPr="001656F1">
                    <w:rPr>
                      <w:rFonts w:cstheme="minorHAnsi"/>
                    </w:rPr>
                    <w:t xml:space="preserve">Al </w:t>
                  </w:r>
                  <w:proofErr w:type="spellStart"/>
                  <w:r w:rsidRPr="001656F1">
                    <w:rPr>
                      <w:rFonts w:cstheme="minorHAnsi"/>
                    </w:rPr>
                    <w:t>sarij</w:t>
                  </w:r>
                  <w:proofErr w:type="spellEnd"/>
                </w:p>
              </w:tc>
              <w:tc>
                <w:tcPr>
                  <w:tcW w:w="2204" w:type="dxa"/>
                  <w:shd w:val="clear" w:color="auto" w:fill="FFFFFF" w:themeFill="background1"/>
                </w:tcPr>
                <w:p w:rsidR="0059190D" w:rsidRPr="00F27F11" w:rsidRDefault="0059190D" w:rsidP="0059190D">
                  <w:pPr>
                    <w:ind w:left="0" w:firstLine="0"/>
                    <w:rPr>
                      <w:rFonts w:cstheme="minorHAnsi"/>
                      <w:sz w:val="20"/>
                      <w:szCs w:val="20"/>
                    </w:rPr>
                  </w:pPr>
                </w:p>
              </w:tc>
              <w:tc>
                <w:tcPr>
                  <w:tcW w:w="2859" w:type="dxa"/>
                  <w:shd w:val="clear" w:color="auto" w:fill="FFFFFF" w:themeFill="background1"/>
                </w:tcPr>
                <w:p w:rsidR="0059190D" w:rsidRPr="008D701E" w:rsidRDefault="0059190D" w:rsidP="0059190D">
                  <w:pPr>
                    <w:pStyle w:val="NoSpacing"/>
                  </w:pPr>
                  <w:r w:rsidRPr="008D701E">
                    <w:t>2.3.3 Awareness campaign on the negative impact of harmful gender practices.</w:t>
                  </w:r>
                </w:p>
              </w:tc>
              <w:tc>
                <w:tcPr>
                  <w:tcW w:w="889"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c>
                <w:tcPr>
                  <w:tcW w:w="889"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c>
                <w:tcPr>
                  <w:tcW w:w="889"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c>
                <w:tcPr>
                  <w:tcW w:w="1197"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r>
            <w:tr w:rsidR="0059190D" w:rsidRPr="00F27F11" w:rsidTr="00E87E6A">
              <w:tc>
                <w:tcPr>
                  <w:tcW w:w="1598" w:type="dxa"/>
                  <w:shd w:val="clear" w:color="auto" w:fill="FFFFFF" w:themeFill="background1"/>
                </w:tcPr>
                <w:p w:rsidR="001656F1" w:rsidRPr="001656F1" w:rsidRDefault="001656F1" w:rsidP="001656F1">
                  <w:pPr>
                    <w:pStyle w:val="NoSpacing"/>
                    <w:rPr>
                      <w:rFonts w:cstheme="minorHAnsi"/>
                    </w:rPr>
                  </w:pPr>
                  <w:proofErr w:type="spellStart"/>
                  <w:r w:rsidRPr="001656F1">
                    <w:rPr>
                      <w:rFonts w:cstheme="minorHAnsi"/>
                    </w:rPr>
                    <w:t>Hebeail</w:t>
                  </w:r>
                  <w:proofErr w:type="spellEnd"/>
                </w:p>
                <w:p w:rsidR="001656F1" w:rsidRPr="001656F1" w:rsidRDefault="001656F1" w:rsidP="001656F1">
                  <w:pPr>
                    <w:pStyle w:val="NoSpacing"/>
                    <w:rPr>
                      <w:rFonts w:cstheme="minorHAnsi"/>
                    </w:rPr>
                  </w:pPr>
                  <w:r w:rsidRPr="001656F1">
                    <w:rPr>
                      <w:rFonts w:cstheme="minorHAnsi"/>
                    </w:rPr>
                    <w:t xml:space="preserve">Abu </w:t>
                  </w:r>
                  <w:proofErr w:type="spellStart"/>
                  <w:r w:rsidRPr="001656F1">
                    <w:rPr>
                      <w:rFonts w:cstheme="minorHAnsi"/>
                    </w:rPr>
                    <w:t>Sineadira</w:t>
                  </w:r>
                  <w:proofErr w:type="spellEnd"/>
                </w:p>
                <w:p w:rsidR="001656F1" w:rsidRPr="001656F1" w:rsidRDefault="001656F1" w:rsidP="001656F1">
                  <w:pPr>
                    <w:pStyle w:val="NoSpacing"/>
                    <w:rPr>
                      <w:rFonts w:cstheme="minorHAnsi"/>
                    </w:rPr>
                  </w:pPr>
                  <w:proofErr w:type="spellStart"/>
                  <w:r w:rsidRPr="001656F1">
                    <w:rPr>
                      <w:rFonts w:cstheme="minorHAnsi"/>
                    </w:rPr>
                    <w:t>Azumri</w:t>
                  </w:r>
                  <w:proofErr w:type="spellEnd"/>
                  <w:r w:rsidRPr="001656F1">
                    <w:rPr>
                      <w:rFonts w:cstheme="minorHAnsi"/>
                    </w:rPr>
                    <w:t xml:space="preserve"> </w:t>
                  </w:r>
                </w:p>
                <w:p w:rsidR="001656F1" w:rsidRPr="001656F1" w:rsidRDefault="001656F1" w:rsidP="001656F1">
                  <w:pPr>
                    <w:pStyle w:val="NoSpacing"/>
                    <w:rPr>
                      <w:rFonts w:cstheme="minorHAnsi"/>
                    </w:rPr>
                  </w:pPr>
                  <w:r w:rsidRPr="001656F1">
                    <w:rPr>
                      <w:rFonts w:cstheme="minorHAnsi"/>
                    </w:rPr>
                    <w:t xml:space="preserve">Al </w:t>
                  </w:r>
                  <w:proofErr w:type="spellStart"/>
                  <w:r w:rsidRPr="001656F1">
                    <w:rPr>
                      <w:rFonts w:cstheme="minorHAnsi"/>
                    </w:rPr>
                    <w:t>aradeab</w:t>
                  </w:r>
                  <w:proofErr w:type="spellEnd"/>
                  <w:r w:rsidRPr="001656F1">
                    <w:rPr>
                      <w:rFonts w:cstheme="minorHAnsi"/>
                    </w:rPr>
                    <w:t xml:space="preserve"> </w:t>
                  </w:r>
                </w:p>
                <w:p w:rsidR="001656F1" w:rsidRPr="001656F1" w:rsidRDefault="001656F1" w:rsidP="001656F1">
                  <w:pPr>
                    <w:pStyle w:val="NoSpacing"/>
                    <w:rPr>
                      <w:rFonts w:cstheme="minorHAnsi"/>
                    </w:rPr>
                  </w:pPr>
                  <w:r w:rsidRPr="001656F1">
                    <w:rPr>
                      <w:rFonts w:cstheme="minorHAnsi"/>
                    </w:rPr>
                    <w:t xml:space="preserve">Um </w:t>
                  </w:r>
                  <w:proofErr w:type="spellStart"/>
                  <w:r w:rsidRPr="001656F1">
                    <w:rPr>
                      <w:rFonts w:cstheme="minorHAnsi"/>
                    </w:rPr>
                    <w:t>Eed</w:t>
                  </w:r>
                  <w:proofErr w:type="spellEnd"/>
                  <w:r w:rsidRPr="001656F1">
                    <w:rPr>
                      <w:rFonts w:cstheme="minorHAnsi"/>
                    </w:rPr>
                    <w:t xml:space="preserve"> </w:t>
                  </w:r>
                </w:p>
                <w:p w:rsidR="0059190D" w:rsidRPr="00F27F11" w:rsidRDefault="001656F1" w:rsidP="001656F1">
                  <w:pPr>
                    <w:pStyle w:val="NoSpacing"/>
                    <w:rPr>
                      <w:rFonts w:cstheme="minorHAnsi"/>
                    </w:rPr>
                  </w:pPr>
                  <w:r w:rsidRPr="001656F1">
                    <w:rPr>
                      <w:rFonts w:cstheme="minorHAnsi"/>
                    </w:rPr>
                    <w:t xml:space="preserve">Al </w:t>
                  </w:r>
                  <w:proofErr w:type="spellStart"/>
                  <w:r w:rsidRPr="001656F1">
                    <w:rPr>
                      <w:rFonts w:cstheme="minorHAnsi"/>
                    </w:rPr>
                    <w:t>sarij</w:t>
                  </w:r>
                  <w:proofErr w:type="spellEnd"/>
                </w:p>
              </w:tc>
              <w:tc>
                <w:tcPr>
                  <w:tcW w:w="2204" w:type="dxa"/>
                  <w:shd w:val="clear" w:color="auto" w:fill="FFFFFF" w:themeFill="background1"/>
                </w:tcPr>
                <w:p w:rsidR="0059190D" w:rsidRPr="00F27F11" w:rsidRDefault="0059190D" w:rsidP="0059190D">
                  <w:pPr>
                    <w:ind w:left="0" w:firstLine="0"/>
                    <w:rPr>
                      <w:rFonts w:cstheme="minorHAnsi"/>
                      <w:sz w:val="20"/>
                      <w:szCs w:val="20"/>
                    </w:rPr>
                  </w:pPr>
                </w:p>
              </w:tc>
              <w:tc>
                <w:tcPr>
                  <w:tcW w:w="2859" w:type="dxa"/>
                  <w:shd w:val="clear" w:color="auto" w:fill="FFFFFF" w:themeFill="background1"/>
                </w:tcPr>
                <w:p w:rsidR="0059190D" w:rsidRPr="008D701E" w:rsidRDefault="0059190D" w:rsidP="0059190D">
                  <w:pPr>
                    <w:pStyle w:val="NoSpacing"/>
                  </w:pPr>
                  <w:r w:rsidRPr="008D701E">
                    <w:t>2.3.4 Sensitization of local government on national policies &amp; laws (FGM /SGBV)</w:t>
                  </w:r>
                </w:p>
              </w:tc>
              <w:tc>
                <w:tcPr>
                  <w:tcW w:w="889"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c>
                <w:tcPr>
                  <w:tcW w:w="889"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c>
                <w:tcPr>
                  <w:tcW w:w="889"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c>
                <w:tcPr>
                  <w:tcW w:w="1197"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r>
            <w:tr w:rsidR="0059190D" w:rsidRPr="00F27F11" w:rsidTr="00E87E6A">
              <w:tc>
                <w:tcPr>
                  <w:tcW w:w="1598" w:type="dxa"/>
                  <w:shd w:val="clear" w:color="auto" w:fill="FFFFFF" w:themeFill="background1"/>
                </w:tcPr>
                <w:p w:rsidR="001656F1" w:rsidRPr="001656F1" w:rsidRDefault="001656F1" w:rsidP="001656F1">
                  <w:pPr>
                    <w:pStyle w:val="NoSpacing"/>
                    <w:rPr>
                      <w:rFonts w:cstheme="minorHAnsi"/>
                    </w:rPr>
                  </w:pPr>
                  <w:proofErr w:type="spellStart"/>
                  <w:r w:rsidRPr="001656F1">
                    <w:rPr>
                      <w:rFonts w:cstheme="minorHAnsi"/>
                    </w:rPr>
                    <w:t>Hebeail</w:t>
                  </w:r>
                  <w:proofErr w:type="spellEnd"/>
                </w:p>
                <w:p w:rsidR="001656F1" w:rsidRPr="001656F1" w:rsidRDefault="001656F1" w:rsidP="001656F1">
                  <w:pPr>
                    <w:pStyle w:val="NoSpacing"/>
                    <w:rPr>
                      <w:rFonts w:cstheme="minorHAnsi"/>
                    </w:rPr>
                  </w:pPr>
                  <w:r w:rsidRPr="001656F1">
                    <w:rPr>
                      <w:rFonts w:cstheme="minorHAnsi"/>
                    </w:rPr>
                    <w:t xml:space="preserve">Abu </w:t>
                  </w:r>
                  <w:proofErr w:type="spellStart"/>
                  <w:r w:rsidRPr="001656F1">
                    <w:rPr>
                      <w:rFonts w:cstheme="minorHAnsi"/>
                    </w:rPr>
                    <w:t>Sineadira</w:t>
                  </w:r>
                  <w:proofErr w:type="spellEnd"/>
                </w:p>
                <w:p w:rsidR="001656F1" w:rsidRPr="001656F1" w:rsidRDefault="001656F1" w:rsidP="001656F1">
                  <w:pPr>
                    <w:pStyle w:val="NoSpacing"/>
                    <w:rPr>
                      <w:rFonts w:cstheme="minorHAnsi"/>
                    </w:rPr>
                  </w:pPr>
                  <w:proofErr w:type="spellStart"/>
                  <w:r w:rsidRPr="001656F1">
                    <w:rPr>
                      <w:rFonts w:cstheme="minorHAnsi"/>
                    </w:rPr>
                    <w:t>Azumri</w:t>
                  </w:r>
                  <w:proofErr w:type="spellEnd"/>
                  <w:r w:rsidRPr="001656F1">
                    <w:rPr>
                      <w:rFonts w:cstheme="minorHAnsi"/>
                    </w:rPr>
                    <w:t xml:space="preserve"> </w:t>
                  </w:r>
                </w:p>
                <w:p w:rsidR="001656F1" w:rsidRPr="001656F1" w:rsidRDefault="001656F1" w:rsidP="001656F1">
                  <w:pPr>
                    <w:pStyle w:val="NoSpacing"/>
                    <w:rPr>
                      <w:rFonts w:cstheme="minorHAnsi"/>
                    </w:rPr>
                  </w:pPr>
                  <w:r w:rsidRPr="001656F1">
                    <w:rPr>
                      <w:rFonts w:cstheme="minorHAnsi"/>
                    </w:rPr>
                    <w:t xml:space="preserve">Al </w:t>
                  </w:r>
                  <w:proofErr w:type="spellStart"/>
                  <w:r w:rsidRPr="001656F1">
                    <w:rPr>
                      <w:rFonts w:cstheme="minorHAnsi"/>
                    </w:rPr>
                    <w:t>aradeab</w:t>
                  </w:r>
                  <w:proofErr w:type="spellEnd"/>
                  <w:r w:rsidRPr="001656F1">
                    <w:rPr>
                      <w:rFonts w:cstheme="minorHAnsi"/>
                    </w:rPr>
                    <w:t xml:space="preserve"> </w:t>
                  </w:r>
                </w:p>
                <w:p w:rsidR="001656F1" w:rsidRPr="001656F1" w:rsidRDefault="001656F1" w:rsidP="001656F1">
                  <w:pPr>
                    <w:pStyle w:val="NoSpacing"/>
                    <w:rPr>
                      <w:rFonts w:cstheme="minorHAnsi"/>
                    </w:rPr>
                  </w:pPr>
                  <w:r w:rsidRPr="001656F1">
                    <w:rPr>
                      <w:rFonts w:cstheme="minorHAnsi"/>
                    </w:rPr>
                    <w:t xml:space="preserve">Um </w:t>
                  </w:r>
                  <w:proofErr w:type="spellStart"/>
                  <w:r w:rsidRPr="001656F1">
                    <w:rPr>
                      <w:rFonts w:cstheme="minorHAnsi"/>
                    </w:rPr>
                    <w:t>Eed</w:t>
                  </w:r>
                  <w:proofErr w:type="spellEnd"/>
                  <w:r w:rsidRPr="001656F1">
                    <w:rPr>
                      <w:rFonts w:cstheme="minorHAnsi"/>
                    </w:rPr>
                    <w:t xml:space="preserve"> </w:t>
                  </w:r>
                </w:p>
                <w:p w:rsidR="0059190D" w:rsidRPr="00F27F11" w:rsidRDefault="001656F1" w:rsidP="001656F1">
                  <w:pPr>
                    <w:pStyle w:val="NoSpacing"/>
                    <w:rPr>
                      <w:rFonts w:cstheme="minorHAnsi"/>
                    </w:rPr>
                  </w:pPr>
                  <w:r w:rsidRPr="001656F1">
                    <w:rPr>
                      <w:rFonts w:cstheme="minorHAnsi"/>
                    </w:rPr>
                    <w:t xml:space="preserve">Al </w:t>
                  </w:r>
                  <w:proofErr w:type="spellStart"/>
                  <w:r w:rsidRPr="001656F1">
                    <w:rPr>
                      <w:rFonts w:cstheme="minorHAnsi"/>
                    </w:rPr>
                    <w:t>sarij</w:t>
                  </w:r>
                  <w:proofErr w:type="spellEnd"/>
                </w:p>
              </w:tc>
              <w:tc>
                <w:tcPr>
                  <w:tcW w:w="2204" w:type="dxa"/>
                  <w:shd w:val="clear" w:color="auto" w:fill="FFFFFF" w:themeFill="background1"/>
                </w:tcPr>
                <w:p w:rsidR="0059190D" w:rsidRPr="00F27F11" w:rsidRDefault="0059190D" w:rsidP="0059190D">
                  <w:pPr>
                    <w:ind w:left="0" w:firstLine="0"/>
                    <w:rPr>
                      <w:rFonts w:cstheme="minorHAnsi"/>
                      <w:sz w:val="20"/>
                      <w:szCs w:val="20"/>
                    </w:rPr>
                  </w:pPr>
                </w:p>
              </w:tc>
              <w:tc>
                <w:tcPr>
                  <w:tcW w:w="2859" w:type="dxa"/>
                  <w:shd w:val="clear" w:color="auto" w:fill="FFFFFF" w:themeFill="background1"/>
                </w:tcPr>
                <w:p w:rsidR="0059190D" w:rsidRPr="00C00669" w:rsidRDefault="0059190D" w:rsidP="0059190D">
                  <w:pPr>
                    <w:pStyle w:val="NoSpacing"/>
                  </w:pPr>
                  <w:r w:rsidRPr="00C00669">
                    <w:t>Output 4: Improved networking, coordination and learning between local and state-level peacebuilding institutions</w:t>
                  </w:r>
                </w:p>
              </w:tc>
              <w:tc>
                <w:tcPr>
                  <w:tcW w:w="889"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c>
                <w:tcPr>
                  <w:tcW w:w="889"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c>
                <w:tcPr>
                  <w:tcW w:w="889"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c>
                <w:tcPr>
                  <w:tcW w:w="1197"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r>
            <w:tr w:rsidR="0059190D" w:rsidRPr="00F27F11" w:rsidTr="00E87E6A">
              <w:tc>
                <w:tcPr>
                  <w:tcW w:w="1598" w:type="dxa"/>
                  <w:shd w:val="clear" w:color="auto" w:fill="FFFFFF" w:themeFill="background1"/>
                </w:tcPr>
                <w:p w:rsidR="0059190D" w:rsidRPr="00F27F11" w:rsidRDefault="001656F1" w:rsidP="0059190D">
                  <w:pPr>
                    <w:pStyle w:val="NoSpacing"/>
                    <w:rPr>
                      <w:rFonts w:cstheme="minorHAnsi"/>
                    </w:rPr>
                  </w:pPr>
                  <w:r>
                    <w:rPr>
                      <w:rFonts w:cstheme="minorHAnsi"/>
                    </w:rPr>
                    <w:t xml:space="preserve">AL </w:t>
                  </w:r>
                  <w:proofErr w:type="spellStart"/>
                  <w:r>
                    <w:rPr>
                      <w:rFonts w:cstheme="minorHAnsi"/>
                    </w:rPr>
                    <w:t>Daein</w:t>
                  </w:r>
                  <w:proofErr w:type="spellEnd"/>
                  <w:r>
                    <w:rPr>
                      <w:rFonts w:cstheme="minorHAnsi"/>
                    </w:rPr>
                    <w:t xml:space="preserve"> </w:t>
                  </w:r>
                </w:p>
              </w:tc>
              <w:tc>
                <w:tcPr>
                  <w:tcW w:w="2204" w:type="dxa"/>
                  <w:shd w:val="clear" w:color="auto" w:fill="FFFFFF" w:themeFill="background1"/>
                </w:tcPr>
                <w:p w:rsidR="0059190D" w:rsidRPr="00F27F11" w:rsidRDefault="0059190D" w:rsidP="0059190D">
                  <w:pPr>
                    <w:ind w:left="0" w:firstLine="0"/>
                    <w:rPr>
                      <w:rFonts w:cstheme="minorHAnsi"/>
                      <w:sz w:val="20"/>
                      <w:szCs w:val="20"/>
                    </w:rPr>
                  </w:pPr>
                </w:p>
              </w:tc>
              <w:tc>
                <w:tcPr>
                  <w:tcW w:w="2859" w:type="dxa"/>
                  <w:shd w:val="clear" w:color="auto" w:fill="FFFFFF" w:themeFill="background1"/>
                </w:tcPr>
                <w:p w:rsidR="0059190D" w:rsidRPr="00C00669" w:rsidRDefault="0059190D" w:rsidP="0059190D">
                  <w:pPr>
                    <w:pStyle w:val="NoSpacing"/>
                  </w:pPr>
                  <w:r>
                    <w:t xml:space="preserve">2.4.1 </w:t>
                  </w:r>
                  <w:r w:rsidRPr="00C00669">
                    <w:t xml:space="preserve">Capacity support to Ed </w:t>
                  </w:r>
                  <w:proofErr w:type="spellStart"/>
                  <w:r w:rsidRPr="00C00669">
                    <w:t>Daein</w:t>
                  </w:r>
                  <w:proofErr w:type="spellEnd"/>
                  <w:r w:rsidRPr="00C00669">
                    <w:t xml:space="preserve"> University Peace Center</w:t>
                  </w:r>
                </w:p>
              </w:tc>
              <w:tc>
                <w:tcPr>
                  <w:tcW w:w="889"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c>
                <w:tcPr>
                  <w:tcW w:w="889"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c>
                <w:tcPr>
                  <w:tcW w:w="889"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c>
                <w:tcPr>
                  <w:tcW w:w="1197"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r>
            <w:tr w:rsidR="0059190D" w:rsidRPr="00F27F11" w:rsidTr="00E87E6A">
              <w:tc>
                <w:tcPr>
                  <w:tcW w:w="1598" w:type="dxa"/>
                  <w:shd w:val="clear" w:color="auto" w:fill="FFFFFF" w:themeFill="background1"/>
                </w:tcPr>
                <w:p w:rsidR="004F04D8" w:rsidRPr="004F04D8" w:rsidRDefault="004F04D8" w:rsidP="004F04D8">
                  <w:pPr>
                    <w:pStyle w:val="NoSpacing"/>
                    <w:rPr>
                      <w:rFonts w:cstheme="minorHAnsi"/>
                    </w:rPr>
                  </w:pPr>
                  <w:proofErr w:type="spellStart"/>
                  <w:r w:rsidRPr="004F04D8">
                    <w:rPr>
                      <w:rFonts w:cstheme="minorHAnsi"/>
                    </w:rPr>
                    <w:t>Hebeail</w:t>
                  </w:r>
                  <w:proofErr w:type="spellEnd"/>
                </w:p>
                <w:p w:rsidR="004F04D8" w:rsidRPr="004F04D8" w:rsidRDefault="004F04D8" w:rsidP="004F04D8">
                  <w:pPr>
                    <w:pStyle w:val="NoSpacing"/>
                    <w:rPr>
                      <w:rFonts w:cstheme="minorHAnsi"/>
                    </w:rPr>
                  </w:pPr>
                  <w:r w:rsidRPr="004F04D8">
                    <w:rPr>
                      <w:rFonts w:cstheme="minorHAnsi"/>
                    </w:rPr>
                    <w:t xml:space="preserve">Abu </w:t>
                  </w:r>
                  <w:proofErr w:type="spellStart"/>
                  <w:r w:rsidRPr="004F04D8">
                    <w:rPr>
                      <w:rFonts w:cstheme="minorHAnsi"/>
                    </w:rPr>
                    <w:t>Sineadira</w:t>
                  </w:r>
                  <w:proofErr w:type="spellEnd"/>
                </w:p>
                <w:p w:rsidR="004F04D8" w:rsidRPr="004F04D8" w:rsidRDefault="004F04D8" w:rsidP="004F04D8">
                  <w:pPr>
                    <w:pStyle w:val="NoSpacing"/>
                    <w:rPr>
                      <w:rFonts w:cstheme="minorHAnsi"/>
                    </w:rPr>
                  </w:pPr>
                  <w:proofErr w:type="spellStart"/>
                  <w:r w:rsidRPr="004F04D8">
                    <w:rPr>
                      <w:rFonts w:cstheme="minorHAnsi"/>
                    </w:rPr>
                    <w:t>Azumri</w:t>
                  </w:r>
                  <w:proofErr w:type="spellEnd"/>
                  <w:r w:rsidRPr="004F04D8">
                    <w:rPr>
                      <w:rFonts w:cstheme="minorHAnsi"/>
                    </w:rPr>
                    <w:t xml:space="preserve"> </w:t>
                  </w:r>
                </w:p>
                <w:p w:rsidR="004F04D8" w:rsidRPr="004F04D8" w:rsidRDefault="004F04D8" w:rsidP="004F04D8">
                  <w:pPr>
                    <w:pStyle w:val="NoSpacing"/>
                    <w:rPr>
                      <w:rFonts w:cstheme="minorHAnsi"/>
                    </w:rPr>
                  </w:pPr>
                  <w:r w:rsidRPr="004F04D8">
                    <w:rPr>
                      <w:rFonts w:cstheme="minorHAnsi"/>
                    </w:rPr>
                    <w:t xml:space="preserve">Al </w:t>
                  </w:r>
                  <w:proofErr w:type="spellStart"/>
                  <w:r w:rsidRPr="004F04D8">
                    <w:rPr>
                      <w:rFonts w:cstheme="minorHAnsi"/>
                    </w:rPr>
                    <w:t>aradeab</w:t>
                  </w:r>
                  <w:proofErr w:type="spellEnd"/>
                  <w:r w:rsidRPr="004F04D8">
                    <w:rPr>
                      <w:rFonts w:cstheme="minorHAnsi"/>
                    </w:rPr>
                    <w:t xml:space="preserve"> </w:t>
                  </w:r>
                </w:p>
                <w:p w:rsidR="004F04D8" w:rsidRPr="004F04D8" w:rsidRDefault="004F04D8" w:rsidP="004F04D8">
                  <w:pPr>
                    <w:pStyle w:val="NoSpacing"/>
                    <w:rPr>
                      <w:rFonts w:cstheme="minorHAnsi"/>
                    </w:rPr>
                  </w:pPr>
                  <w:r w:rsidRPr="004F04D8">
                    <w:rPr>
                      <w:rFonts w:cstheme="minorHAnsi"/>
                    </w:rPr>
                    <w:t xml:space="preserve">Um </w:t>
                  </w:r>
                  <w:proofErr w:type="spellStart"/>
                  <w:r w:rsidRPr="004F04D8">
                    <w:rPr>
                      <w:rFonts w:cstheme="minorHAnsi"/>
                    </w:rPr>
                    <w:t>Eed</w:t>
                  </w:r>
                  <w:proofErr w:type="spellEnd"/>
                  <w:r w:rsidRPr="004F04D8">
                    <w:rPr>
                      <w:rFonts w:cstheme="minorHAnsi"/>
                    </w:rPr>
                    <w:t xml:space="preserve"> </w:t>
                  </w:r>
                </w:p>
                <w:p w:rsidR="0059190D" w:rsidRPr="00F27F11" w:rsidRDefault="004F04D8" w:rsidP="004F04D8">
                  <w:pPr>
                    <w:pStyle w:val="NoSpacing"/>
                    <w:rPr>
                      <w:rFonts w:cstheme="minorHAnsi"/>
                    </w:rPr>
                  </w:pPr>
                  <w:r w:rsidRPr="004F04D8">
                    <w:rPr>
                      <w:rFonts w:cstheme="minorHAnsi"/>
                    </w:rPr>
                    <w:t xml:space="preserve">Al </w:t>
                  </w:r>
                  <w:proofErr w:type="spellStart"/>
                  <w:r w:rsidRPr="004F04D8">
                    <w:rPr>
                      <w:rFonts w:cstheme="minorHAnsi"/>
                    </w:rPr>
                    <w:t>sarij</w:t>
                  </w:r>
                  <w:proofErr w:type="spellEnd"/>
                </w:p>
              </w:tc>
              <w:tc>
                <w:tcPr>
                  <w:tcW w:w="2204" w:type="dxa"/>
                  <w:shd w:val="clear" w:color="auto" w:fill="FFFFFF" w:themeFill="background1"/>
                </w:tcPr>
                <w:p w:rsidR="0059190D" w:rsidRPr="00F27F11" w:rsidRDefault="0059190D" w:rsidP="0059190D">
                  <w:pPr>
                    <w:ind w:left="0" w:firstLine="0"/>
                    <w:rPr>
                      <w:rFonts w:cstheme="minorHAnsi"/>
                      <w:sz w:val="20"/>
                      <w:szCs w:val="20"/>
                    </w:rPr>
                  </w:pPr>
                </w:p>
              </w:tc>
              <w:tc>
                <w:tcPr>
                  <w:tcW w:w="2859" w:type="dxa"/>
                  <w:shd w:val="clear" w:color="auto" w:fill="FFFFFF" w:themeFill="background1"/>
                </w:tcPr>
                <w:p w:rsidR="0059190D" w:rsidRPr="00C00669" w:rsidRDefault="0059190D" w:rsidP="0059190D">
                  <w:pPr>
                    <w:pStyle w:val="NoSpacing"/>
                  </w:pPr>
                  <w:r>
                    <w:t xml:space="preserve">2.4.2 </w:t>
                  </w:r>
                  <w:r w:rsidRPr="00C00669">
                    <w:t>Consultant State-level peacebuilding coordination.</w:t>
                  </w:r>
                </w:p>
              </w:tc>
              <w:tc>
                <w:tcPr>
                  <w:tcW w:w="889"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c>
                <w:tcPr>
                  <w:tcW w:w="889"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c>
                <w:tcPr>
                  <w:tcW w:w="889"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c>
                <w:tcPr>
                  <w:tcW w:w="1197"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r>
            <w:tr w:rsidR="0059190D" w:rsidRPr="00F27F11" w:rsidTr="00E87E6A">
              <w:tc>
                <w:tcPr>
                  <w:tcW w:w="1598" w:type="dxa"/>
                  <w:shd w:val="clear" w:color="auto" w:fill="FFFFFF" w:themeFill="background1"/>
                </w:tcPr>
                <w:p w:rsidR="004F04D8" w:rsidRPr="004F04D8" w:rsidRDefault="004F04D8" w:rsidP="004F04D8">
                  <w:pPr>
                    <w:pStyle w:val="NoSpacing"/>
                    <w:rPr>
                      <w:rFonts w:cstheme="minorHAnsi"/>
                    </w:rPr>
                  </w:pPr>
                  <w:proofErr w:type="spellStart"/>
                  <w:r w:rsidRPr="004F04D8">
                    <w:rPr>
                      <w:rFonts w:cstheme="minorHAnsi"/>
                    </w:rPr>
                    <w:t>Hebeail</w:t>
                  </w:r>
                  <w:proofErr w:type="spellEnd"/>
                </w:p>
                <w:p w:rsidR="004F04D8" w:rsidRPr="004F04D8" w:rsidRDefault="004F04D8" w:rsidP="004F04D8">
                  <w:pPr>
                    <w:pStyle w:val="NoSpacing"/>
                    <w:rPr>
                      <w:rFonts w:cstheme="minorHAnsi"/>
                    </w:rPr>
                  </w:pPr>
                  <w:r w:rsidRPr="004F04D8">
                    <w:rPr>
                      <w:rFonts w:cstheme="minorHAnsi"/>
                    </w:rPr>
                    <w:t xml:space="preserve">Abu </w:t>
                  </w:r>
                  <w:proofErr w:type="spellStart"/>
                  <w:r w:rsidRPr="004F04D8">
                    <w:rPr>
                      <w:rFonts w:cstheme="minorHAnsi"/>
                    </w:rPr>
                    <w:t>Sineadira</w:t>
                  </w:r>
                  <w:proofErr w:type="spellEnd"/>
                </w:p>
                <w:p w:rsidR="004F04D8" w:rsidRPr="004F04D8" w:rsidRDefault="004F04D8" w:rsidP="004F04D8">
                  <w:pPr>
                    <w:pStyle w:val="NoSpacing"/>
                    <w:rPr>
                      <w:rFonts w:cstheme="minorHAnsi"/>
                    </w:rPr>
                  </w:pPr>
                  <w:proofErr w:type="spellStart"/>
                  <w:r w:rsidRPr="004F04D8">
                    <w:rPr>
                      <w:rFonts w:cstheme="minorHAnsi"/>
                    </w:rPr>
                    <w:t>Azumri</w:t>
                  </w:r>
                  <w:proofErr w:type="spellEnd"/>
                  <w:r w:rsidRPr="004F04D8">
                    <w:rPr>
                      <w:rFonts w:cstheme="minorHAnsi"/>
                    </w:rPr>
                    <w:t xml:space="preserve"> </w:t>
                  </w:r>
                </w:p>
                <w:p w:rsidR="004F04D8" w:rsidRPr="004F04D8" w:rsidRDefault="004F04D8" w:rsidP="004F04D8">
                  <w:pPr>
                    <w:pStyle w:val="NoSpacing"/>
                    <w:rPr>
                      <w:rFonts w:cstheme="minorHAnsi"/>
                    </w:rPr>
                  </w:pPr>
                  <w:r w:rsidRPr="004F04D8">
                    <w:rPr>
                      <w:rFonts w:cstheme="minorHAnsi"/>
                    </w:rPr>
                    <w:t xml:space="preserve">Al </w:t>
                  </w:r>
                  <w:proofErr w:type="spellStart"/>
                  <w:r w:rsidRPr="004F04D8">
                    <w:rPr>
                      <w:rFonts w:cstheme="minorHAnsi"/>
                    </w:rPr>
                    <w:t>aradeab</w:t>
                  </w:r>
                  <w:proofErr w:type="spellEnd"/>
                  <w:r w:rsidRPr="004F04D8">
                    <w:rPr>
                      <w:rFonts w:cstheme="minorHAnsi"/>
                    </w:rPr>
                    <w:t xml:space="preserve"> </w:t>
                  </w:r>
                </w:p>
                <w:p w:rsidR="004F04D8" w:rsidRPr="004F04D8" w:rsidRDefault="004F04D8" w:rsidP="004F04D8">
                  <w:pPr>
                    <w:pStyle w:val="NoSpacing"/>
                    <w:rPr>
                      <w:rFonts w:cstheme="minorHAnsi"/>
                    </w:rPr>
                  </w:pPr>
                  <w:r w:rsidRPr="004F04D8">
                    <w:rPr>
                      <w:rFonts w:cstheme="minorHAnsi"/>
                    </w:rPr>
                    <w:t xml:space="preserve">Um </w:t>
                  </w:r>
                  <w:proofErr w:type="spellStart"/>
                  <w:r w:rsidRPr="004F04D8">
                    <w:rPr>
                      <w:rFonts w:cstheme="minorHAnsi"/>
                    </w:rPr>
                    <w:t>Eed</w:t>
                  </w:r>
                  <w:proofErr w:type="spellEnd"/>
                  <w:r w:rsidRPr="004F04D8">
                    <w:rPr>
                      <w:rFonts w:cstheme="minorHAnsi"/>
                    </w:rPr>
                    <w:t xml:space="preserve"> </w:t>
                  </w:r>
                </w:p>
                <w:p w:rsidR="0059190D" w:rsidRPr="00F27F11" w:rsidRDefault="004F04D8" w:rsidP="004F04D8">
                  <w:pPr>
                    <w:pStyle w:val="NoSpacing"/>
                    <w:rPr>
                      <w:rFonts w:cstheme="minorHAnsi"/>
                    </w:rPr>
                  </w:pPr>
                  <w:r w:rsidRPr="004F04D8">
                    <w:rPr>
                      <w:rFonts w:cstheme="minorHAnsi"/>
                    </w:rPr>
                    <w:t xml:space="preserve">Al </w:t>
                  </w:r>
                  <w:proofErr w:type="spellStart"/>
                  <w:r w:rsidRPr="004F04D8">
                    <w:rPr>
                      <w:rFonts w:cstheme="minorHAnsi"/>
                    </w:rPr>
                    <w:t>sarij</w:t>
                  </w:r>
                  <w:proofErr w:type="spellEnd"/>
                </w:p>
              </w:tc>
              <w:tc>
                <w:tcPr>
                  <w:tcW w:w="2204" w:type="dxa"/>
                  <w:shd w:val="clear" w:color="auto" w:fill="FFFFFF" w:themeFill="background1"/>
                </w:tcPr>
                <w:p w:rsidR="0059190D" w:rsidRPr="00F27F11" w:rsidRDefault="0059190D" w:rsidP="0059190D">
                  <w:pPr>
                    <w:ind w:left="0" w:firstLine="0"/>
                    <w:rPr>
                      <w:rFonts w:cstheme="minorHAnsi"/>
                      <w:sz w:val="20"/>
                      <w:szCs w:val="20"/>
                    </w:rPr>
                  </w:pPr>
                </w:p>
              </w:tc>
              <w:tc>
                <w:tcPr>
                  <w:tcW w:w="2859" w:type="dxa"/>
                  <w:shd w:val="clear" w:color="auto" w:fill="FFFFFF" w:themeFill="background1"/>
                </w:tcPr>
                <w:p w:rsidR="0059190D" w:rsidRPr="00C00669" w:rsidRDefault="0059190D" w:rsidP="0059190D">
                  <w:pPr>
                    <w:pStyle w:val="NoSpacing"/>
                  </w:pPr>
                  <w:r>
                    <w:t xml:space="preserve">2.4.3 </w:t>
                  </w:r>
                  <w:r w:rsidRPr="00C00669">
                    <w:t>Advocacy mentoring for CSOs.</w:t>
                  </w:r>
                </w:p>
              </w:tc>
              <w:tc>
                <w:tcPr>
                  <w:tcW w:w="889"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c>
                <w:tcPr>
                  <w:tcW w:w="889"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c>
                <w:tcPr>
                  <w:tcW w:w="889"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c>
                <w:tcPr>
                  <w:tcW w:w="1197"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r>
            <w:tr w:rsidR="0059190D" w:rsidRPr="00F27F11" w:rsidTr="00E87E6A">
              <w:tc>
                <w:tcPr>
                  <w:tcW w:w="1598" w:type="dxa"/>
                  <w:shd w:val="clear" w:color="auto" w:fill="FFFFFF" w:themeFill="background1"/>
                </w:tcPr>
                <w:p w:rsidR="004F04D8" w:rsidRPr="004F04D8" w:rsidRDefault="004F04D8" w:rsidP="004F04D8">
                  <w:pPr>
                    <w:pStyle w:val="NoSpacing"/>
                    <w:rPr>
                      <w:rFonts w:cstheme="minorHAnsi"/>
                    </w:rPr>
                  </w:pPr>
                  <w:proofErr w:type="spellStart"/>
                  <w:r w:rsidRPr="004F04D8">
                    <w:rPr>
                      <w:rFonts w:cstheme="minorHAnsi"/>
                    </w:rPr>
                    <w:lastRenderedPageBreak/>
                    <w:t>Hebeail</w:t>
                  </w:r>
                  <w:proofErr w:type="spellEnd"/>
                </w:p>
                <w:p w:rsidR="004F04D8" w:rsidRPr="004F04D8" w:rsidRDefault="004F04D8" w:rsidP="004F04D8">
                  <w:pPr>
                    <w:pStyle w:val="NoSpacing"/>
                    <w:rPr>
                      <w:rFonts w:cstheme="minorHAnsi"/>
                    </w:rPr>
                  </w:pPr>
                  <w:r w:rsidRPr="004F04D8">
                    <w:rPr>
                      <w:rFonts w:cstheme="minorHAnsi"/>
                    </w:rPr>
                    <w:t xml:space="preserve">Abu </w:t>
                  </w:r>
                  <w:proofErr w:type="spellStart"/>
                  <w:r w:rsidRPr="004F04D8">
                    <w:rPr>
                      <w:rFonts w:cstheme="minorHAnsi"/>
                    </w:rPr>
                    <w:t>Sineadira</w:t>
                  </w:r>
                  <w:proofErr w:type="spellEnd"/>
                </w:p>
                <w:p w:rsidR="004F04D8" w:rsidRPr="004F04D8" w:rsidRDefault="004F04D8" w:rsidP="004F04D8">
                  <w:pPr>
                    <w:pStyle w:val="NoSpacing"/>
                    <w:rPr>
                      <w:rFonts w:cstheme="minorHAnsi"/>
                    </w:rPr>
                  </w:pPr>
                  <w:proofErr w:type="spellStart"/>
                  <w:r w:rsidRPr="004F04D8">
                    <w:rPr>
                      <w:rFonts w:cstheme="minorHAnsi"/>
                    </w:rPr>
                    <w:t>Azumri</w:t>
                  </w:r>
                  <w:proofErr w:type="spellEnd"/>
                  <w:r w:rsidRPr="004F04D8">
                    <w:rPr>
                      <w:rFonts w:cstheme="minorHAnsi"/>
                    </w:rPr>
                    <w:t xml:space="preserve"> </w:t>
                  </w:r>
                </w:p>
                <w:p w:rsidR="004F04D8" w:rsidRPr="004F04D8" w:rsidRDefault="004F04D8" w:rsidP="004F04D8">
                  <w:pPr>
                    <w:pStyle w:val="NoSpacing"/>
                    <w:rPr>
                      <w:rFonts w:cstheme="minorHAnsi"/>
                    </w:rPr>
                  </w:pPr>
                  <w:r w:rsidRPr="004F04D8">
                    <w:rPr>
                      <w:rFonts w:cstheme="minorHAnsi"/>
                    </w:rPr>
                    <w:t xml:space="preserve">Al </w:t>
                  </w:r>
                  <w:proofErr w:type="spellStart"/>
                  <w:r w:rsidRPr="004F04D8">
                    <w:rPr>
                      <w:rFonts w:cstheme="minorHAnsi"/>
                    </w:rPr>
                    <w:t>aradeab</w:t>
                  </w:r>
                  <w:proofErr w:type="spellEnd"/>
                  <w:r w:rsidRPr="004F04D8">
                    <w:rPr>
                      <w:rFonts w:cstheme="minorHAnsi"/>
                    </w:rPr>
                    <w:t xml:space="preserve"> </w:t>
                  </w:r>
                </w:p>
                <w:p w:rsidR="004F04D8" w:rsidRPr="004F04D8" w:rsidRDefault="004F04D8" w:rsidP="004F04D8">
                  <w:pPr>
                    <w:pStyle w:val="NoSpacing"/>
                    <w:rPr>
                      <w:rFonts w:cstheme="minorHAnsi"/>
                    </w:rPr>
                  </w:pPr>
                  <w:r w:rsidRPr="004F04D8">
                    <w:rPr>
                      <w:rFonts w:cstheme="minorHAnsi"/>
                    </w:rPr>
                    <w:t xml:space="preserve">Um </w:t>
                  </w:r>
                  <w:proofErr w:type="spellStart"/>
                  <w:r w:rsidRPr="004F04D8">
                    <w:rPr>
                      <w:rFonts w:cstheme="minorHAnsi"/>
                    </w:rPr>
                    <w:t>Eed</w:t>
                  </w:r>
                  <w:proofErr w:type="spellEnd"/>
                  <w:r w:rsidRPr="004F04D8">
                    <w:rPr>
                      <w:rFonts w:cstheme="minorHAnsi"/>
                    </w:rPr>
                    <w:t xml:space="preserve"> </w:t>
                  </w:r>
                </w:p>
                <w:p w:rsidR="0059190D" w:rsidRPr="00F27F11" w:rsidRDefault="004F04D8" w:rsidP="004F04D8">
                  <w:pPr>
                    <w:pStyle w:val="NoSpacing"/>
                    <w:rPr>
                      <w:rFonts w:cstheme="minorHAnsi"/>
                    </w:rPr>
                  </w:pPr>
                  <w:r w:rsidRPr="004F04D8">
                    <w:rPr>
                      <w:rFonts w:cstheme="minorHAnsi"/>
                    </w:rPr>
                    <w:t xml:space="preserve">Al </w:t>
                  </w:r>
                  <w:proofErr w:type="spellStart"/>
                  <w:r w:rsidRPr="004F04D8">
                    <w:rPr>
                      <w:rFonts w:cstheme="minorHAnsi"/>
                    </w:rPr>
                    <w:t>sarij</w:t>
                  </w:r>
                  <w:proofErr w:type="spellEnd"/>
                </w:p>
              </w:tc>
              <w:tc>
                <w:tcPr>
                  <w:tcW w:w="2204" w:type="dxa"/>
                  <w:shd w:val="clear" w:color="auto" w:fill="FFFFFF" w:themeFill="background1"/>
                </w:tcPr>
                <w:p w:rsidR="0059190D" w:rsidRPr="00F27F11" w:rsidRDefault="0059190D" w:rsidP="0059190D">
                  <w:pPr>
                    <w:ind w:left="0" w:firstLine="0"/>
                    <w:rPr>
                      <w:rFonts w:cstheme="minorHAnsi"/>
                      <w:sz w:val="20"/>
                      <w:szCs w:val="20"/>
                    </w:rPr>
                  </w:pPr>
                </w:p>
              </w:tc>
              <w:tc>
                <w:tcPr>
                  <w:tcW w:w="2859" w:type="dxa"/>
                  <w:shd w:val="clear" w:color="auto" w:fill="FFFFFF" w:themeFill="background1"/>
                </w:tcPr>
                <w:p w:rsidR="0059190D" w:rsidRPr="00C00669" w:rsidRDefault="0059190D" w:rsidP="0059190D">
                  <w:pPr>
                    <w:pStyle w:val="NoSpacing"/>
                  </w:pPr>
                  <w:r w:rsidRPr="00C00669">
                    <w:t>Communication &amp; media training for CSOs.</w:t>
                  </w:r>
                </w:p>
              </w:tc>
              <w:tc>
                <w:tcPr>
                  <w:tcW w:w="889"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c>
                <w:tcPr>
                  <w:tcW w:w="889"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c>
                <w:tcPr>
                  <w:tcW w:w="889"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c>
                <w:tcPr>
                  <w:tcW w:w="1197"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r>
            <w:tr w:rsidR="0059190D" w:rsidRPr="00F27F11" w:rsidTr="00E87E6A">
              <w:tc>
                <w:tcPr>
                  <w:tcW w:w="1598" w:type="dxa"/>
                  <w:shd w:val="clear" w:color="auto" w:fill="FFFFFF" w:themeFill="background1"/>
                </w:tcPr>
                <w:p w:rsidR="004F04D8" w:rsidRPr="004F04D8" w:rsidRDefault="004F04D8" w:rsidP="004F04D8">
                  <w:pPr>
                    <w:pStyle w:val="NoSpacing"/>
                    <w:rPr>
                      <w:rFonts w:cstheme="minorHAnsi"/>
                    </w:rPr>
                  </w:pPr>
                  <w:proofErr w:type="spellStart"/>
                  <w:r w:rsidRPr="004F04D8">
                    <w:rPr>
                      <w:rFonts w:cstheme="minorHAnsi"/>
                    </w:rPr>
                    <w:t>Hebeail</w:t>
                  </w:r>
                  <w:proofErr w:type="spellEnd"/>
                </w:p>
                <w:p w:rsidR="004F04D8" w:rsidRPr="004F04D8" w:rsidRDefault="004F04D8" w:rsidP="004F04D8">
                  <w:pPr>
                    <w:pStyle w:val="NoSpacing"/>
                    <w:rPr>
                      <w:rFonts w:cstheme="minorHAnsi"/>
                    </w:rPr>
                  </w:pPr>
                  <w:r w:rsidRPr="004F04D8">
                    <w:rPr>
                      <w:rFonts w:cstheme="minorHAnsi"/>
                    </w:rPr>
                    <w:t xml:space="preserve">Abu </w:t>
                  </w:r>
                  <w:proofErr w:type="spellStart"/>
                  <w:r w:rsidRPr="004F04D8">
                    <w:rPr>
                      <w:rFonts w:cstheme="minorHAnsi"/>
                    </w:rPr>
                    <w:t>Sineadira</w:t>
                  </w:r>
                  <w:proofErr w:type="spellEnd"/>
                </w:p>
                <w:p w:rsidR="004F04D8" w:rsidRPr="004F04D8" w:rsidRDefault="004F04D8" w:rsidP="004F04D8">
                  <w:pPr>
                    <w:pStyle w:val="NoSpacing"/>
                    <w:rPr>
                      <w:rFonts w:cstheme="minorHAnsi"/>
                    </w:rPr>
                  </w:pPr>
                  <w:proofErr w:type="spellStart"/>
                  <w:r w:rsidRPr="004F04D8">
                    <w:rPr>
                      <w:rFonts w:cstheme="minorHAnsi"/>
                    </w:rPr>
                    <w:t>Azumri</w:t>
                  </w:r>
                  <w:proofErr w:type="spellEnd"/>
                  <w:r w:rsidRPr="004F04D8">
                    <w:rPr>
                      <w:rFonts w:cstheme="minorHAnsi"/>
                    </w:rPr>
                    <w:t xml:space="preserve"> </w:t>
                  </w:r>
                </w:p>
                <w:p w:rsidR="004F04D8" w:rsidRPr="004F04D8" w:rsidRDefault="004F04D8" w:rsidP="004F04D8">
                  <w:pPr>
                    <w:pStyle w:val="NoSpacing"/>
                    <w:rPr>
                      <w:rFonts w:cstheme="minorHAnsi"/>
                    </w:rPr>
                  </w:pPr>
                  <w:r w:rsidRPr="004F04D8">
                    <w:rPr>
                      <w:rFonts w:cstheme="minorHAnsi"/>
                    </w:rPr>
                    <w:t xml:space="preserve">Al </w:t>
                  </w:r>
                  <w:proofErr w:type="spellStart"/>
                  <w:r w:rsidRPr="004F04D8">
                    <w:rPr>
                      <w:rFonts w:cstheme="minorHAnsi"/>
                    </w:rPr>
                    <w:t>aradeab</w:t>
                  </w:r>
                  <w:proofErr w:type="spellEnd"/>
                  <w:r w:rsidRPr="004F04D8">
                    <w:rPr>
                      <w:rFonts w:cstheme="minorHAnsi"/>
                    </w:rPr>
                    <w:t xml:space="preserve"> </w:t>
                  </w:r>
                </w:p>
                <w:p w:rsidR="004F04D8" w:rsidRPr="004F04D8" w:rsidRDefault="004F04D8" w:rsidP="004F04D8">
                  <w:pPr>
                    <w:pStyle w:val="NoSpacing"/>
                    <w:rPr>
                      <w:rFonts w:cstheme="minorHAnsi"/>
                    </w:rPr>
                  </w:pPr>
                  <w:r w:rsidRPr="004F04D8">
                    <w:rPr>
                      <w:rFonts w:cstheme="minorHAnsi"/>
                    </w:rPr>
                    <w:t xml:space="preserve">Um </w:t>
                  </w:r>
                  <w:proofErr w:type="spellStart"/>
                  <w:r w:rsidRPr="004F04D8">
                    <w:rPr>
                      <w:rFonts w:cstheme="minorHAnsi"/>
                    </w:rPr>
                    <w:t>Eed</w:t>
                  </w:r>
                  <w:proofErr w:type="spellEnd"/>
                  <w:r w:rsidRPr="004F04D8">
                    <w:rPr>
                      <w:rFonts w:cstheme="minorHAnsi"/>
                    </w:rPr>
                    <w:t xml:space="preserve"> </w:t>
                  </w:r>
                </w:p>
                <w:p w:rsidR="0059190D" w:rsidRPr="00F27F11" w:rsidRDefault="004F04D8" w:rsidP="004F04D8">
                  <w:pPr>
                    <w:pStyle w:val="NoSpacing"/>
                    <w:rPr>
                      <w:rFonts w:cstheme="minorHAnsi"/>
                    </w:rPr>
                  </w:pPr>
                  <w:r w:rsidRPr="004F04D8">
                    <w:rPr>
                      <w:rFonts w:cstheme="minorHAnsi"/>
                    </w:rPr>
                    <w:t xml:space="preserve">Al </w:t>
                  </w:r>
                  <w:proofErr w:type="spellStart"/>
                  <w:r w:rsidRPr="004F04D8">
                    <w:rPr>
                      <w:rFonts w:cstheme="minorHAnsi"/>
                    </w:rPr>
                    <w:t>sarij</w:t>
                  </w:r>
                  <w:proofErr w:type="spellEnd"/>
                </w:p>
              </w:tc>
              <w:tc>
                <w:tcPr>
                  <w:tcW w:w="2204" w:type="dxa"/>
                  <w:shd w:val="clear" w:color="auto" w:fill="FFFFFF" w:themeFill="background1"/>
                </w:tcPr>
                <w:p w:rsidR="0059190D" w:rsidRPr="00F27F11" w:rsidRDefault="0059190D" w:rsidP="0059190D">
                  <w:pPr>
                    <w:ind w:left="0" w:firstLine="0"/>
                    <w:rPr>
                      <w:rFonts w:cstheme="minorHAnsi"/>
                      <w:sz w:val="20"/>
                      <w:szCs w:val="20"/>
                    </w:rPr>
                  </w:pPr>
                </w:p>
              </w:tc>
              <w:tc>
                <w:tcPr>
                  <w:tcW w:w="2859" w:type="dxa"/>
                  <w:shd w:val="clear" w:color="auto" w:fill="FFFFFF" w:themeFill="background1"/>
                </w:tcPr>
                <w:p w:rsidR="0059190D" w:rsidRPr="00C00669" w:rsidRDefault="0059190D" w:rsidP="0059190D">
                  <w:pPr>
                    <w:pStyle w:val="NoSpacing"/>
                  </w:pPr>
                  <w:r>
                    <w:t xml:space="preserve">2.4.4 </w:t>
                  </w:r>
                  <w:r w:rsidRPr="00C00669">
                    <w:t>Training officials on human rights, gender and child protection.</w:t>
                  </w:r>
                </w:p>
              </w:tc>
              <w:tc>
                <w:tcPr>
                  <w:tcW w:w="889"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c>
                <w:tcPr>
                  <w:tcW w:w="889"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c>
                <w:tcPr>
                  <w:tcW w:w="889"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c>
                <w:tcPr>
                  <w:tcW w:w="1197"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r>
            <w:tr w:rsidR="0059190D" w:rsidRPr="00F27F11" w:rsidTr="00E87E6A">
              <w:tc>
                <w:tcPr>
                  <w:tcW w:w="1598" w:type="dxa"/>
                  <w:shd w:val="clear" w:color="auto" w:fill="FFFFFF" w:themeFill="background1"/>
                </w:tcPr>
                <w:p w:rsidR="0059190D" w:rsidRPr="00F27F11" w:rsidRDefault="0059190D" w:rsidP="0059190D">
                  <w:pPr>
                    <w:pStyle w:val="NoSpacing"/>
                    <w:rPr>
                      <w:rFonts w:cstheme="minorHAnsi"/>
                    </w:rPr>
                  </w:pPr>
                </w:p>
              </w:tc>
              <w:tc>
                <w:tcPr>
                  <w:tcW w:w="2204" w:type="dxa"/>
                  <w:shd w:val="clear" w:color="auto" w:fill="FFFFFF" w:themeFill="background1"/>
                </w:tcPr>
                <w:p w:rsidR="0059190D" w:rsidRPr="00F27F11" w:rsidRDefault="0059190D" w:rsidP="0059190D">
                  <w:pPr>
                    <w:ind w:left="0" w:firstLine="0"/>
                    <w:rPr>
                      <w:rFonts w:cstheme="minorHAnsi"/>
                      <w:sz w:val="20"/>
                      <w:szCs w:val="20"/>
                    </w:rPr>
                  </w:pPr>
                </w:p>
              </w:tc>
              <w:tc>
                <w:tcPr>
                  <w:tcW w:w="2859" w:type="dxa"/>
                  <w:shd w:val="clear" w:color="auto" w:fill="FFFFFF" w:themeFill="background1"/>
                </w:tcPr>
                <w:p w:rsidR="0059190D" w:rsidRPr="00C00669" w:rsidRDefault="0059190D" w:rsidP="0059190D">
                  <w:pPr>
                    <w:pStyle w:val="NoSpacing"/>
                  </w:pPr>
                  <w:r>
                    <w:t xml:space="preserve">2.4.5 </w:t>
                  </w:r>
                  <w:r w:rsidRPr="00C00669">
                    <w:t>Establishment of advocacy platforms.</w:t>
                  </w:r>
                </w:p>
              </w:tc>
              <w:tc>
                <w:tcPr>
                  <w:tcW w:w="889"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c>
                <w:tcPr>
                  <w:tcW w:w="889"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c>
                <w:tcPr>
                  <w:tcW w:w="889"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c>
                <w:tcPr>
                  <w:tcW w:w="1197"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r>
            <w:tr w:rsidR="0059190D" w:rsidRPr="00F27F11" w:rsidTr="00E87E6A">
              <w:tc>
                <w:tcPr>
                  <w:tcW w:w="1598" w:type="dxa"/>
                  <w:shd w:val="clear" w:color="auto" w:fill="FFFFFF" w:themeFill="background1"/>
                </w:tcPr>
                <w:p w:rsidR="0059190D" w:rsidRPr="00F27F11" w:rsidRDefault="0059190D" w:rsidP="0059190D">
                  <w:pPr>
                    <w:pStyle w:val="NoSpacing"/>
                    <w:rPr>
                      <w:rFonts w:cstheme="minorHAnsi"/>
                    </w:rPr>
                  </w:pPr>
                </w:p>
              </w:tc>
              <w:tc>
                <w:tcPr>
                  <w:tcW w:w="2204" w:type="dxa"/>
                  <w:shd w:val="clear" w:color="auto" w:fill="FFFFFF" w:themeFill="background1"/>
                </w:tcPr>
                <w:p w:rsidR="0059190D" w:rsidRPr="00F27F11" w:rsidRDefault="0059190D" w:rsidP="0059190D">
                  <w:pPr>
                    <w:ind w:left="0" w:firstLine="0"/>
                    <w:rPr>
                      <w:rFonts w:cstheme="minorHAnsi"/>
                      <w:sz w:val="20"/>
                      <w:szCs w:val="20"/>
                    </w:rPr>
                  </w:pPr>
                </w:p>
              </w:tc>
              <w:tc>
                <w:tcPr>
                  <w:tcW w:w="2859" w:type="dxa"/>
                  <w:shd w:val="clear" w:color="auto" w:fill="FFFFFF" w:themeFill="background1"/>
                </w:tcPr>
                <w:p w:rsidR="0059190D" w:rsidRPr="00C00669" w:rsidRDefault="0059190D" w:rsidP="0059190D">
                  <w:pPr>
                    <w:pStyle w:val="NoSpacing"/>
                  </w:pPr>
                  <w:r>
                    <w:t xml:space="preserve">2.4.6 </w:t>
                  </w:r>
                  <w:r w:rsidRPr="00C00669">
                    <w:t>Advocacy platform media support.</w:t>
                  </w:r>
                </w:p>
              </w:tc>
              <w:tc>
                <w:tcPr>
                  <w:tcW w:w="889"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c>
                <w:tcPr>
                  <w:tcW w:w="889"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c>
                <w:tcPr>
                  <w:tcW w:w="889"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c>
                <w:tcPr>
                  <w:tcW w:w="1197"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r>
            <w:tr w:rsidR="0059190D" w:rsidRPr="00F27F11" w:rsidTr="00E87E6A">
              <w:tc>
                <w:tcPr>
                  <w:tcW w:w="1598" w:type="dxa"/>
                  <w:shd w:val="clear" w:color="auto" w:fill="FFFFFF" w:themeFill="background1"/>
                </w:tcPr>
                <w:p w:rsidR="004F04D8" w:rsidRPr="004F04D8" w:rsidRDefault="004F04D8" w:rsidP="004F04D8">
                  <w:pPr>
                    <w:pStyle w:val="NoSpacing"/>
                    <w:rPr>
                      <w:rFonts w:cstheme="minorHAnsi"/>
                    </w:rPr>
                  </w:pPr>
                  <w:bookmarkStart w:id="0" w:name="_GoBack" w:colFirst="2" w:colLast="2"/>
                  <w:proofErr w:type="spellStart"/>
                  <w:r w:rsidRPr="004F04D8">
                    <w:rPr>
                      <w:rFonts w:cstheme="minorHAnsi"/>
                    </w:rPr>
                    <w:t>Hebeail</w:t>
                  </w:r>
                  <w:proofErr w:type="spellEnd"/>
                </w:p>
                <w:p w:rsidR="004F04D8" w:rsidRPr="004F04D8" w:rsidRDefault="004F04D8" w:rsidP="004F04D8">
                  <w:pPr>
                    <w:pStyle w:val="NoSpacing"/>
                    <w:rPr>
                      <w:rFonts w:cstheme="minorHAnsi"/>
                    </w:rPr>
                  </w:pPr>
                  <w:r w:rsidRPr="004F04D8">
                    <w:rPr>
                      <w:rFonts w:cstheme="minorHAnsi"/>
                    </w:rPr>
                    <w:t xml:space="preserve">Abu </w:t>
                  </w:r>
                  <w:proofErr w:type="spellStart"/>
                  <w:r w:rsidRPr="004F04D8">
                    <w:rPr>
                      <w:rFonts w:cstheme="minorHAnsi"/>
                    </w:rPr>
                    <w:t>Sineadira</w:t>
                  </w:r>
                  <w:proofErr w:type="spellEnd"/>
                </w:p>
                <w:p w:rsidR="004F04D8" w:rsidRPr="004F04D8" w:rsidRDefault="004F04D8" w:rsidP="004F04D8">
                  <w:pPr>
                    <w:pStyle w:val="NoSpacing"/>
                    <w:rPr>
                      <w:rFonts w:cstheme="minorHAnsi"/>
                    </w:rPr>
                  </w:pPr>
                  <w:proofErr w:type="spellStart"/>
                  <w:r w:rsidRPr="004F04D8">
                    <w:rPr>
                      <w:rFonts w:cstheme="minorHAnsi"/>
                    </w:rPr>
                    <w:t>Azumri</w:t>
                  </w:r>
                  <w:proofErr w:type="spellEnd"/>
                  <w:r w:rsidRPr="004F04D8">
                    <w:rPr>
                      <w:rFonts w:cstheme="minorHAnsi"/>
                    </w:rPr>
                    <w:t xml:space="preserve"> </w:t>
                  </w:r>
                </w:p>
                <w:p w:rsidR="004F04D8" w:rsidRPr="004F04D8" w:rsidRDefault="004F04D8" w:rsidP="004F04D8">
                  <w:pPr>
                    <w:pStyle w:val="NoSpacing"/>
                    <w:rPr>
                      <w:rFonts w:cstheme="minorHAnsi"/>
                    </w:rPr>
                  </w:pPr>
                  <w:r w:rsidRPr="004F04D8">
                    <w:rPr>
                      <w:rFonts w:cstheme="minorHAnsi"/>
                    </w:rPr>
                    <w:t xml:space="preserve">Al </w:t>
                  </w:r>
                  <w:proofErr w:type="spellStart"/>
                  <w:r w:rsidRPr="004F04D8">
                    <w:rPr>
                      <w:rFonts w:cstheme="minorHAnsi"/>
                    </w:rPr>
                    <w:t>aradeab</w:t>
                  </w:r>
                  <w:proofErr w:type="spellEnd"/>
                  <w:r w:rsidRPr="004F04D8">
                    <w:rPr>
                      <w:rFonts w:cstheme="minorHAnsi"/>
                    </w:rPr>
                    <w:t xml:space="preserve"> </w:t>
                  </w:r>
                </w:p>
                <w:p w:rsidR="004F04D8" w:rsidRPr="004F04D8" w:rsidRDefault="004F04D8" w:rsidP="004F04D8">
                  <w:pPr>
                    <w:pStyle w:val="NoSpacing"/>
                    <w:rPr>
                      <w:rFonts w:cstheme="minorHAnsi"/>
                    </w:rPr>
                  </w:pPr>
                  <w:r w:rsidRPr="004F04D8">
                    <w:rPr>
                      <w:rFonts w:cstheme="minorHAnsi"/>
                    </w:rPr>
                    <w:t xml:space="preserve">Um </w:t>
                  </w:r>
                  <w:proofErr w:type="spellStart"/>
                  <w:r w:rsidRPr="004F04D8">
                    <w:rPr>
                      <w:rFonts w:cstheme="minorHAnsi"/>
                    </w:rPr>
                    <w:t>Eed</w:t>
                  </w:r>
                  <w:proofErr w:type="spellEnd"/>
                  <w:r w:rsidRPr="004F04D8">
                    <w:rPr>
                      <w:rFonts w:cstheme="minorHAnsi"/>
                    </w:rPr>
                    <w:t xml:space="preserve"> </w:t>
                  </w:r>
                </w:p>
                <w:p w:rsidR="0059190D" w:rsidRPr="00F27F11" w:rsidRDefault="004F04D8" w:rsidP="004F04D8">
                  <w:pPr>
                    <w:pStyle w:val="NoSpacing"/>
                    <w:rPr>
                      <w:rFonts w:cstheme="minorHAnsi"/>
                    </w:rPr>
                  </w:pPr>
                  <w:r w:rsidRPr="004F04D8">
                    <w:rPr>
                      <w:rFonts w:cstheme="minorHAnsi"/>
                    </w:rPr>
                    <w:t xml:space="preserve">Al </w:t>
                  </w:r>
                  <w:proofErr w:type="spellStart"/>
                  <w:r w:rsidRPr="004F04D8">
                    <w:rPr>
                      <w:rFonts w:cstheme="minorHAnsi"/>
                    </w:rPr>
                    <w:t>sarij</w:t>
                  </w:r>
                  <w:proofErr w:type="spellEnd"/>
                </w:p>
              </w:tc>
              <w:tc>
                <w:tcPr>
                  <w:tcW w:w="2204" w:type="dxa"/>
                  <w:shd w:val="clear" w:color="auto" w:fill="FFFFFF" w:themeFill="background1"/>
                </w:tcPr>
                <w:p w:rsidR="0059190D" w:rsidRPr="00F27F11" w:rsidRDefault="0059190D" w:rsidP="0059190D">
                  <w:pPr>
                    <w:ind w:left="0" w:firstLine="0"/>
                    <w:rPr>
                      <w:rFonts w:cstheme="minorHAnsi"/>
                      <w:sz w:val="20"/>
                      <w:szCs w:val="20"/>
                    </w:rPr>
                  </w:pPr>
                </w:p>
              </w:tc>
              <w:tc>
                <w:tcPr>
                  <w:tcW w:w="2859" w:type="dxa"/>
                  <w:shd w:val="clear" w:color="auto" w:fill="FFFFFF" w:themeFill="background1"/>
                </w:tcPr>
                <w:p w:rsidR="0059190D" w:rsidRPr="008D701E" w:rsidRDefault="0059190D" w:rsidP="0059190D">
                  <w:pPr>
                    <w:pStyle w:val="NoSpacing"/>
                  </w:pPr>
                  <w:r w:rsidRPr="008D701E">
                    <w:t>2.4.1 Technical &amp; material support to CBOs capacity building.</w:t>
                  </w:r>
                </w:p>
              </w:tc>
              <w:tc>
                <w:tcPr>
                  <w:tcW w:w="889"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c>
                <w:tcPr>
                  <w:tcW w:w="889"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c>
                <w:tcPr>
                  <w:tcW w:w="889"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c>
                <w:tcPr>
                  <w:tcW w:w="1197"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r>
            <w:tr w:rsidR="0059190D" w:rsidRPr="00F27F11" w:rsidTr="00E87E6A">
              <w:tc>
                <w:tcPr>
                  <w:tcW w:w="1598" w:type="dxa"/>
                  <w:shd w:val="clear" w:color="auto" w:fill="FFFFFF" w:themeFill="background1"/>
                </w:tcPr>
                <w:p w:rsidR="004F04D8" w:rsidRPr="004F04D8" w:rsidRDefault="004F04D8" w:rsidP="004F04D8">
                  <w:pPr>
                    <w:pStyle w:val="NoSpacing"/>
                    <w:rPr>
                      <w:rFonts w:cstheme="minorHAnsi"/>
                    </w:rPr>
                  </w:pPr>
                  <w:proofErr w:type="spellStart"/>
                  <w:r w:rsidRPr="004F04D8">
                    <w:rPr>
                      <w:rFonts w:cstheme="minorHAnsi"/>
                    </w:rPr>
                    <w:t>Hebeail</w:t>
                  </w:r>
                  <w:proofErr w:type="spellEnd"/>
                </w:p>
                <w:p w:rsidR="004F04D8" w:rsidRPr="004F04D8" w:rsidRDefault="004F04D8" w:rsidP="004F04D8">
                  <w:pPr>
                    <w:pStyle w:val="NoSpacing"/>
                    <w:rPr>
                      <w:rFonts w:cstheme="minorHAnsi"/>
                    </w:rPr>
                  </w:pPr>
                  <w:r w:rsidRPr="004F04D8">
                    <w:rPr>
                      <w:rFonts w:cstheme="minorHAnsi"/>
                    </w:rPr>
                    <w:t xml:space="preserve">Abu </w:t>
                  </w:r>
                  <w:proofErr w:type="spellStart"/>
                  <w:r w:rsidRPr="004F04D8">
                    <w:rPr>
                      <w:rFonts w:cstheme="minorHAnsi"/>
                    </w:rPr>
                    <w:t>Sineadira</w:t>
                  </w:r>
                  <w:proofErr w:type="spellEnd"/>
                </w:p>
                <w:p w:rsidR="004F04D8" w:rsidRPr="004F04D8" w:rsidRDefault="004F04D8" w:rsidP="004F04D8">
                  <w:pPr>
                    <w:pStyle w:val="NoSpacing"/>
                    <w:rPr>
                      <w:rFonts w:cstheme="minorHAnsi"/>
                    </w:rPr>
                  </w:pPr>
                  <w:proofErr w:type="spellStart"/>
                  <w:r w:rsidRPr="004F04D8">
                    <w:rPr>
                      <w:rFonts w:cstheme="minorHAnsi"/>
                    </w:rPr>
                    <w:t>Azumri</w:t>
                  </w:r>
                  <w:proofErr w:type="spellEnd"/>
                  <w:r w:rsidRPr="004F04D8">
                    <w:rPr>
                      <w:rFonts w:cstheme="minorHAnsi"/>
                    </w:rPr>
                    <w:t xml:space="preserve"> </w:t>
                  </w:r>
                </w:p>
                <w:p w:rsidR="004F04D8" w:rsidRPr="004F04D8" w:rsidRDefault="004F04D8" w:rsidP="004F04D8">
                  <w:pPr>
                    <w:pStyle w:val="NoSpacing"/>
                    <w:rPr>
                      <w:rFonts w:cstheme="minorHAnsi"/>
                    </w:rPr>
                  </w:pPr>
                  <w:r w:rsidRPr="004F04D8">
                    <w:rPr>
                      <w:rFonts w:cstheme="minorHAnsi"/>
                    </w:rPr>
                    <w:t xml:space="preserve">Al </w:t>
                  </w:r>
                  <w:proofErr w:type="spellStart"/>
                  <w:r w:rsidRPr="004F04D8">
                    <w:rPr>
                      <w:rFonts w:cstheme="minorHAnsi"/>
                    </w:rPr>
                    <w:t>aradeab</w:t>
                  </w:r>
                  <w:proofErr w:type="spellEnd"/>
                  <w:r w:rsidRPr="004F04D8">
                    <w:rPr>
                      <w:rFonts w:cstheme="minorHAnsi"/>
                    </w:rPr>
                    <w:t xml:space="preserve"> </w:t>
                  </w:r>
                </w:p>
                <w:p w:rsidR="004F04D8" w:rsidRPr="004F04D8" w:rsidRDefault="004F04D8" w:rsidP="004F04D8">
                  <w:pPr>
                    <w:pStyle w:val="NoSpacing"/>
                    <w:rPr>
                      <w:rFonts w:cstheme="minorHAnsi"/>
                    </w:rPr>
                  </w:pPr>
                  <w:r w:rsidRPr="004F04D8">
                    <w:rPr>
                      <w:rFonts w:cstheme="minorHAnsi"/>
                    </w:rPr>
                    <w:t xml:space="preserve">Um </w:t>
                  </w:r>
                  <w:proofErr w:type="spellStart"/>
                  <w:r w:rsidRPr="004F04D8">
                    <w:rPr>
                      <w:rFonts w:cstheme="minorHAnsi"/>
                    </w:rPr>
                    <w:t>Eed</w:t>
                  </w:r>
                  <w:proofErr w:type="spellEnd"/>
                  <w:r w:rsidRPr="004F04D8">
                    <w:rPr>
                      <w:rFonts w:cstheme="minorHAnsi"/>
                    </w:rPr>
                    <w:t xml:space="preserve"> </w:t>
                  </w:r>
                </w:p>
                <w:p w:rsidR="0059190D" w:rsidRPr="00F27F11" w:rsidRDefault="004F04D8" w:rsidP="004F04D8">
                  <w:pPr>
                    <w:pStyle w:val="NoSpacing"/>
                    <w:rPr>
                      <w:rFonts w:cstheme="minorHAnsi"/>
                    </w:rPr>
                  </w:pPr>
                  <w:r w:rsidRPr="004F04D8">
                    <w:rPr>
                      <w:rFonts w:cstheme="minorHAnsi"/>
                    </w:rPr>
                    <w:t xml:space="preserve">Al </w:t>
                  </w:r>
                  <w:proofErr w:type="spellStart"/>
                  <w:r w:rsidRPr="004F04D8">
                    <w:rPr>
                      <w:rFonts w:cstheme="minorHAnsi"/>
                    </w:rPr>
                    <w:t>sarij</w:t>
                  </w:r>
                  <w:proofErr w:type="spellEnd"/>
                </w:p>
              </w:tc>
              <w:tc>
                <w:tcPr>
                  <w:tcW w:w="2204" w:type="dxa"/>
                  <w:shd w:val="clear" w:color="auto" w:fill="FFFFFF" w:themeFill="background1"/>
                </w:tcPr>
                <w:p w:rsidR="0059190D" w:rsidRPr="00F27F11" w:rsidRDefault="0059190D" w:rsidP="0059190D">
                  <w:pPr>
                    <w:ind w:left="0" w:firstLine="0"/>
                    <w:rPr>
                      <w:rFonts w:cstheme="minorHAnsi"/>
                      <w:sz w:val="20"/>
                      <w:szCs w:val="20"/>
                    </w:rPr>
                  </w:pPr>
                </w:p>
              </w:tc>
              <w:tc>
                <w:tcPr>
                  <w:tcW w:w="2859" w:type="dxa"/>
                  <w:shd w:val="clear" w:color="auto" w:fill="FFFFFF" w:themeFill="background1"/>
                </w:tcPr>
                <w:p w:rsidR="0059190D" w:rsidRPr="008D701E" w:rsidRDefault="0059190D" w:rsidP="0059190D">
                  <w:pPr>
                    <w:pStyle w:val="NoSpacing"/>
                  </w:pPr>
                  <w:r w:rsidRPr="008D701E">
                    <w:t>2.4.2 Advocacy training for local leaders / native administration.</w:t>
                  </w:r>
                </w:p>
              </w:tc>
              <w:tc>
                <w:tcPr>
                  <w:tcW w:w="889"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c>
                <w:tcPr>
                  <w:tcW w:w="889"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c>
                <w:tcPr>
                  <w:tcW w:w="889"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c>
                <w:tcPr>
                  <w:tcW w:w="1197" w:type="dxa"/>
                  <w:shd w:val="clear" w:color="auto" w:fill="FFFFFF" w:themeFill="background1"/>
                </w:tcPr>
                <w:p w:rsidR="0059190D" w:rsidRPr="00F27F11" w:rsidRDefault="008D701E" w:rsidP="0059190D">
                  <w:pPr>
                    <w:rPr>
                      <w:rFonts w:eastAsia="Calibri" w:cstheme="minorHAnsi"/>
                    </w:rPr>
                  </w:pPr>
                  <w:r>
                    <w:rPr>
                      <w:rFonts w:eastAsia="Calibri" w:cstheme="minorHAnsi"/>
                    </w:rPr>
                    <w:t>TBC</w:t>
                  </w:r>
                </w:p>
              </w:tc>
            </w:tr>
            <w:bookmarkEnd w:id="0"/>
            <w:tr w:rsidR="0059190D" w:rsidRPr="00F27F11" w:rsidTr="00E87E6A">
              <w:tc>
                <w:tcPr>
                  <w:tcW w:w="1598" w:type="dxa"/>
                  <w:shd w:val="clear" w:color="auto" w:fill="FFFFFF" w:themeFill="background1"/>
                </w:tcPr>
                <w:p w:rsidR="0059190D" w:rsidRPr="00F27F11" w:rsidRDefault="0059190D" w:rsidP="0059190D">
                  <w:pPr>
                    <w:pStyle w:val="ListParagraph"/>
                    <w:numPr>
                      <w:ilvl w:val="0"/>
                      <w:numId w:val="0"/>
                    </w:numPr>
                    <w:spacing w:before="0" w:after="0"/>
                    <w:ind w:left="34" w:right="0"/>
                    <w:contextualSpacing/>
                    <w:jc w:val="both"/>
                    <w:rPr>
                      <w:rFonts w:cstheme="minorHAnsi"/>
                      <w:color w:val="000000"/>
                    </w:rPr>
                  </w:pPr>
                  <w:r w:rsidRPr="00F27F11">
                    <w:rPr>
                      <w:rFonts w:cstheme="minorHAnsi"/>
                      <w:color w:val="000000"/>
                    </w:rPr>
                    <w:t xml:space="preserve">Abu </w:t>
                  </w:r>
                  <w:proofErr w:type="spellStart"/>
                  <w:r w:rsidRPr="00F27F11">
                    <w:rPr>
                      <w:rFonts w:cstheme="minorHAnsi"/>
                      <w:color w:val="000000"/>
                    </w:rPr>
                    <w:t>Sineadira</w:t>
                  </w:r>
                  <w:proofErr w:type="spellEnd"/>
                </w:p>
                <w:p w:rsidR="0059190D" w:rsidRPr="00F27F11" w:rsidRDefault="0059190D" w:rsidP="0059190D">
                  <w:pPr>
                    <w:rPr>
                      <w:rFonts w:eastAsia="Calibri" w:cstheme="minorHAnsi"/>
                      <w:b/>
                      <w:bCs/>
                    </w:rPr>
                  </w:pPr>
                </w:p>
              </w:tc>
              <w:tc>
                <w:tcPr>
                  <w:tcW w:w="2204" w:type="dxa"/>
                  <w:shd w:val="clear" w:color="auto" w:fill="FFFFFF" w:themeFill="background1"/>
                </w:tcPr>
                <w:p w:rsidR="0059190D" w:rsidRPr="00F27F11" w:rsidRDefault="0059190D" w:rsidP="0059190D">
                  <w:pPr>
                    <w:ind w:left="0" w:firstLine="0"/>
                    <w:rPr>
                      <w:rFonts w:cstheme="minorHAnsi"/>
                      <w:sz w:val="20"/>
                      <w:szCs w:val="20"/>
                    </w:rPr>
                  </w:pPr>
                  <w:r w:rsidRPr="00F27F11">
                    <w:rPr>
                      <w:rFonts w:cstheme="minorHAnsi"/>
                      <w:sz w:val="20"/>
                      <w:szCs w:val="20"/>
                    </w:rPr>
                    <w:t xml:space="preserve">Lack of trained CBRM and poor capacity of traditional leaders in conflict mitigations, land demarcations </w:t>
                  </w:r>
                </w:p>
                <w:p w:rsidR="0059190D" w:rsidRPr="00F27F11" w:rsidRDefault="0059190D" w:rsidP="0059190D">
                  <w:pPr>
                    <w:rPr>
                      <w:rFonts w:cstheme="minorHAnsi"/>
                      <w:sz w:val="20"/>
                      <w:szCs w:val="20"/>
                    </w:rPr>
                  </w:pPr>
                </w:p>
              </w:tc>
              <w:tc>
                <w:tcPr>
                  <w:tcW w:w="2859" w:type="dxa"/>
                  <w:shd w:val="clear" w:color="auto" w:fill="FFFFFF" w:themeFill="background1"/>
                </w:tcPr>
                <w:p w:rsidR="0059190D" w:rsidRPr="00F27F11" w:rsidRDefault="0059190D" w:rsidP="0059190D">
                  <w:pPr>
                    <w:rPr>
                      <w:rFonts w:eastAsia="Calibri" w:cstheme="minorHAnsi"/>
                    </w:rPr>
                  </w:pPr>
                  <w:r>
                    <w:rPr>
                      <w:rFonts w:cstheme="minorHAnsi"/>
                      <w:sz w:val="20"/>
                      <w:szCs w:val="20"/>
                    </w:rPr>
                    <w:t xml:space="preserve"> </w:t>
                  </w:r>
                  <w:r w:rsidRPr="00F27F11">
                    <w:rPr>
                      <w:rFonts w:cstheme="minorHAnsi"/>
                      <w:sz w:val="20"/>
                      <w:szCs w:val="20"/>
                    </w:rPr>
                    <w:t xml:space="preserve"> </w:t>
                  </w:r>
                </w:p>
              </w:tc>
              <w:tc>
                <w:tcPr>
                  <w:tcW w:w="889" w:type="dxa"/>
                  <w:shd w:val="clear" w:color="auto" w:fill="FFFFFF" w:themeFill="background1"/>
                </w:tcPr>
                <w:p w:rsidR="0059190D" w:rsidRPr="00F27F11" w:rsidRDefault="0059190D" w:rsidP="0059190D">
                  <w:pPr>
                    <w:rPr>
                      <w:rFonts w:eastAsia="Calibri" w:cstheme="minorHAnsi"/>
                    </w:rPr>
                  </w:pPr>
                  <w:r w:rsidRPr="00F27F11">
                    <w:rPr>
                      <w:rFonts w:eastAsia="Calibri" w:cstheme="minorHAnsi"/>
                    </w:rPr>
                    <w:t>12180</w:t>
                  </w:r>
                </w:p>
              </w:tc>
              <w:tc>
                <w:tcPr>
                  <w:tcW w:w="889" w:type="dxa"/>
                  <w:shd w:val="clear" w:color="auto" w:fill="FFFFFF" w:themeFill="background1"/>
                </w:tcPr>
                <w:p w:rsidR="0059190D" w:rsidRPr="00F27F11" w:rsidRDefault="0059190D" w:rsidP="0059190D">
                  <w:pPr>
                    <w:rPr>
                      <w:rFonts w:eastAsia="Calibri" w:cstheme="minorHAnsi"/>
                    </w:rPr>
                  </w:pPr>
                  <w:r w:rsidRPr="00F27F11">
                    <w:rPr>
                      <w:rFonts w:eastAsia="Calibri" w:cstheme="minorHAnsi"/>
                    </w:rPr>
                    <w:t>16820</w:t>
                  </w:r>
                </w:p>
              </w:tc>
              <w:tc>
                <w:tcPr>
                  <w:tcW w:w="889" w:type="dxa"/>
                  <w:shd w:val="clear" w:color="auto" w:fill="FFFFFF" w:themeFill="background1"/>
                </w:tcPr>
                <w:p w:rsidR="0059190D" w:rsidRPr="00F27F11" w:rsidRDefault="0059190D" w:rsidP="0059190D">
                  <w:pPr>
                    <w:rPr>
                      <w:rFonts w:eastAsia="Calibri" w:cstheme="minorHAnsi"/>
                    </w:rPr>
                  </w:pPr>
                  <w:r w:rsidRPr="00F27F11">
                    <w:rPr>
                      <w:rFonts w:eastAsia="Calibri" w:cstheme="minorHAnsi"/>
                    </w:rPr>
                    <w:t>8820</w:t>
                  </w:r>
                </w:p>
              </w:tc>
              <w:tc>
                <w:tcPr>
                  <w:tcW w:w="1197" w:type="dxa"/>
                  <w:shd w:val="clear" w:color="auto" w:fill="FFFFFF" w:themeFill="background1"/>
                </w:tcPr>
                <w:p w:rsidR="0059190D" w:rsidRPr="00F27F11" w:rsidRDefault="0059190D" w:rsidP="0059190D">
                  <w:pPr>
                    <w:rPr>
                      <w:rFonts w:eastAsia="Calibri" w:cstheme="minorHAnsi"/>
                    </w:rPr>
                  </w:pPr>
                  <w:r w:rsidRPr="00F27F11">
                    <w:rPr>
                      <w:rFonts w:eastAsia="Calibri" w:cstheme="minorHAnsi"/>
                    </w:rPr>
                    <w:t>12180</w:t>
                  </w:r>
                </w:p>
              </w:tc>
            </w:tr>
            <w:tr w:rsidR="0059190D" w:rsidRPr="00F27F11" w:rsidTr="00E87E6A">
              <w:tc>
                <w:tcPr>
                  <w:tcW w:w="1598" w:type="dxa"/>
                  <w:shd w:val="clear" w:color="auto" w:fill="FFFFFF" w:themeFill="background1"/>
                </w:tcPr>
                <w:p w:rsidR="0059190D" w:rsidRPr="00F27F11" w:rsidRDefault="0059190D" w:rsidP="0059190D">
                  <w:pPr>
                    <w:ind w:left="0" w:firstLine="0"/>
                    <w:rPr>
                      <w:rFonts w:cstheme="minorHAnsi"/>
                      <w:sz w:val="20"/>
                      <w:szCs w:val="20"/>
                    </w:rPr>
                  </w:pPr>
                  <w:proofErr w:type="spellStart"/>
                  <w:r w:rsidRPr="00F27F11">
                    <w:rPr>
                      <w:rFonts w:cstheme="minorHAnsi"/>
                      <w:sz w:val="20"/>
                      <w:szCs w:val="20"/>
                    </w:rPr>
                    <w:t>Hebeail</w:t>
                  </w:r>
                  <w:proofErr w:type="spellEnd"/>
                </w:p>
                <w:p w:rsidR="0059190D" w:rsidRPr="00F27F11" w:rsidRDefault="0059190D" w:rsidP="0059190D">
                  <w:pPr>
                    <w:ind w:left="0" w:firstLine="0"/>
                    <w:rPr>
                      <w:rFonts w:cstheme="minorHAnsi"/>
                      <w:sz w:val="20"/>
                      <w:szCs w:val="20"/>
                    </w:rPr>
                  </w:pPr>
                </w:p>
              </w:tc>
              <w:tc>
                <w:tcPr>
                  <w:tcW w:w="2204" w:type="dxa"/>
                  <w:shd w:val="clear" w:color="auto" w:fill="FFFFFF" w:themeFill="background1"/>
                </w:tcPr>
                <w:p w:rsidR="0059190D" w:rsidRPr="00F27F11" w:rsidRDefault="0059190D" w:rsidP="0059190D">
                  <w:pPr>
                    <w:ind w:left="0" w:firstLine="0"/>
                    <w:rPr>
                      <w:rFonts w:cstheme="minorHAnsi"/>
                      <w:sz w:val="20"/>
                      <w:szCs w:val="20"/>
                    </w:rPr>
                  </w:pPr>
                  <w:r w:rsidRPr="00F27F11">
                    <w:rPr>
                      <w:rFonts w:cstheme="minorHAnsi"/>
                      <w:sz w:val="20"/>
                      <w:szCs w:val="20"/>
                    </w:rPr>
                    <w:t xml:space="preserve">Absent of  CBRM  with poor skills of traditional leaders  </w:t>
                  </w:r>
                </w:p>
              </w:tc>
              <w:tc>
                <w:tcPr>
                  <w:tcW w:w="2859" w:type="dxa"/>
                  <w:shd w:val="clear" w:color="auto" w:fill="FFFFFF" w:themeFill="background1"/>
                </w:tcPr>
                <w:p w:rsidR="0059190D" w:rsidRPr="00F27F11" w:rsidRDefault="0059190D" w:rsidP="0059190D">
                  <w:pPr>
                    <w:ind w:left="0" w:firstLine="0"/>
                    <w:rPr>
                      <w:rFonts w:eastAsia="Calibri" w:cstheme="minorHAnsi"/>
                    </w:rPr>
                  </w:pPr>
                  <w:r>
                    <w:rPr>
                      <w:rFonts w:cstheme="minorHAnsi"/>
                      <w:sz w:val="20"/>
                      <w:szCs w:val="20"/>
                    </w:rPr>
                    <w:t xml:space="preserve"> </w:t>
                  </w:r>
                </w:p>
              </w:tc>
              <w:tc>
                <w:tcPr>
                  <w:tcW w:w="889" w:type="dxa"/>
                  <w:shd w:val="clear" w:color="auto" w:fill="FFFFFF" w:themeFill="background1"/>
                </w:tcPr>
                <w:p w:rsidR="0059190D" w:rsidRPr="00F27F11" w:rsidRDefault="0059190D" w:rsidP="0059190D">
                  <w:pPr>
                    <w:rPr>
                      <w:rFonts w:eastAsia="Calibri" w:cstheme="minorHAnsi"/>
                    </w:rPr>
                  </w:pPr>
                  <w:r w:rsidRPr="00F27F11">
                    <w:rPr>
                      <w:rFonts w:eastAsia="Calibri" w:cstheme="minorHAnsi"/>
                    </w:rPr>
                    <w:t>14129</w:t>
                  </w:r>
                </w:p>
              </w:tc>
              <w:tc>
                <w:tcPr>
                  <w:tcW w:w="889" w:type="dxa"/>
                  <w:shd w:val="clear" w:color="auto" w:fill="FFFFFF" w:themeFill="background1"/>
                </w:tcPr>
                <w:p w:rsidR="0059190D" w:rsidRPr="00F27F11" w:rsidRDefault="0059190D" w:rsidP="0059190D">
                  <w:pPr>
                    <w:rPr>
                      <w:rFonts w:eastAsia="Calibri" w:cstheme="minorHAnsi"/>
                    </w:rPr>
                  </w:pPr>
                  <w:r w:rsidRPr="00F27F11">
                    <w:rPr>
                      <w:rFonts w:eastAsia="Calibri" w:cstheme="minorHAnsi"/>
                    </w:rPr>
                    <w:t>19511</w:t>
                  </w:r>
                </w:p>
              </w:tc>
              <w:tc>
                <w:tcPr>
                  <w:tcW w:w="889" w:type="dxa"/>
                  <w:shd w:val="clear" w:color="auto" w:fill="FFFFFF" w:themeFill="background1"/>
                </w:tcPr>
                <w:p w:rsidR="0059190D" w:rsidRPr="00F27F11" w:rsidRDefault="0059190D" w:rsidP="0059190D">
                  <w:pPr>
                    <w:rPr>
                      <w:rFonts w:eastAsia="Calibri" w:cstheme="minorHAnsi"/>
                    </w:rPr>
                  </w:pPr>
                  <w:r w:rsidRPr="00F27F11">
                    <w:rPr>
                      <w:rFonts w:eastAsia="Calibri" w:cstheme="minorHAnsi"/>
                    </w:rPr>
                    <w:t>10231</w:t>
                  </w:r>
                </w:p>
              </w:tc>
              <w:tc>
                <w:tcPr>
                  <w:tcW w:w="1197" w:type="dxa"/>
                  <w:shd w:val="clear" w:color="auto" w:fill="FFFFFF" w:themeFill="background1"/>
                </w:tcPr>
                <w:p w:rsidR="0059190D" w:rsidRPr="00F27F11" w:rsidRDefault="0059190D" w:rsidP="0059190D">
                  <w:pPr>
                    <w:rPr>
                      <w:rFonts w:eastAsia="Calibri" w:cstheme="minorHAnsi"/>
                    </w:rPr>
                  </w:pPr>
                  <w:r w:rsidRPr="00F27F11">
                    <w:rPr>
                      <w:rFonts w:eastAsia="Calibri" w:cstheme="minorHAnsi"/>
                    </w:rPr>
                    <w:t>14129</w:t>
                  </w:r>
                </w:p>
              </w:tc>
            </w:tr>
            <w:tr w:rsidR="0059190D" w:rsidRPr="00F27F11" w:rsidTr="00E87E6A">
              <w:tc>
                <w:tcPr>
                  <w:tcW w:w="1598" w:type="dxa"/>
                  <w:shd w:val="clear" w:color="auto" w:fill="FFFFFF" w:themeFill="background1"/>
                </w:tcPr>
                <w:p w:rsidR="0059190D" w:rsidRPr="00F27F11" w:rsidRDefault="0059190D" w:rsidP="0059190D">
                  <w:pPr>
                    <w:ind w:left="0" w:firstLine="0"/>
                    <w:rPr>
                      <w:rFonts w:eastAsia="Calibri" w:cstheme="minorHAnsi"/>
                      <w:b/>
                      <w:bCs/>
                    </w:rPr>
                  </w:pPr>
                  <w:r>
                    <w:rPr>
                      <w:rFonts w:cstheme="minorHAnsi"/>
                    </w:rPr>
                    <w:t>(New Locality)</w:t>
                  </w:r>
                </w:p>
              </w:tc>
              <w:tc>
                <w:tcPr>
                  <w:tcW w:w="2204" w:type="dxa"/>
                  <w:shd w:val="clear" w:color="auto" w:fill="FFFFFF" w:themeFill="background1"/>
                </w:tcPr>
                <w:p w:rsidR="0059190D" w:rsidRPr="00F27F11" w:rsidRDefault="0059190D" w:rsidP="0059190D">
                  <w:pPr>
                    <w:rPr>
                      <w:rFonts w:eastAsia="Calibri" w:cstheme="minorHAnsi"/>
                    </w:rPr>
                  </w:pPr>
                  <w:r w:rsidRPr="00F27F11">
                    <w:rPr>
                      <w:rFonts w:cstheme="minorHAnsi"/>
                      <w:sz w:val="20"/>
                      <w:szCs w:val="20"/>
                    </w:rPr>
                    <w:t>La</w:t>
                  </w:r>
                  <w:r>
                    <w:rPr>
                      <w:rFonts w:cstheme="minorHAnsi"/>
                      <w:sz w:val="20"/>
                      <w:szCs w:val="20"/>
                    </w:rPr>
                    <w:t>c</w:t>
                  </w:r>
                  <w:r w:rsidRPr="00F27F11">
                    <w:rPr>
                      <w:rFonts w:cstheme="minorHAnsi"/>
                      <w:sz w:val="20"/>
                      <w:szCs w:val="20"/>
                    </w:rPr>
                    <w:t>k peace Governors , poor capacity</w:t>
                  </w:r>
                  <w:r w:rsidRPr="00F27F11">
                    <w:rPr>
                      <w:rFonts w:cstheme="minorHAnsi"/>
                    </w:rPr>
                    <w:t xml:space="preserve"> </w:t>
                  </w:r>
                </w:p>
              </w:tc>
              <w:tc>
                <w:tcPr>
                  <w:tcW w:w="2859" w:type="dxa"/>
                  <w:shd w:val="clear" w:color="auto" w:fill="FFFFFF" w:themeFill="background1"/>
                </w:tcPr>
                <w:p w:rsidR="0059190D" w:rsidRPr="00F27F11" w:rsidRDefault="0059190D" w:rsidP="0059190D">
                  <w:pPr>
                    <w:ind w:left="0" w:firstLine="0"/>
                    <w:rPr>
                      <w:rFonts w:eastAsia="Calibri" w:cstheme="minorHAnsi"/>
                    </w:rPr>
                  </w:pPr>
                  <w:r>
                    <w:rPr>
                      <w:rFonts w:cstheme="minorHAnsi"/>
                      <w:sz w:val="20"/>
                      <w:szCs w:val="20"/>
                    </w:rPr>
                    <w:t xml:space="preserve"> </w:t>
                  </w:r>
                </w:p>
              </w:tc>
              <w:tc>
                <w:tcPr>
                  <w:tcW w:w="889" w:type="dxa"/>
                  <w:shd w:val="clear" w:color="auto" w:fill="FFFFFF" w:themeFill="background1"/>
                </w:tcPr>
                <w:p w:rsidR="0059190D" w:rsidRPr="00F27F11" w:rsidRDefault="0059190D" w:rsidP="0059190D">
                  <w:pPr>
                    <w:rPr>
                      <w:rFonts w:eastAsia="Calibri" w:cstheme="minorHAnsi"/>
                    </w:rPr>
                  </w:pPr>
                  <w:r w:rsidRPr="00F27F11">
                    <w:rPr>
                      <w:rFonts w:eastAsia="Calibri" w:cstheme="minorHAnsi"/>
                    </w:rPr>
                    <w:t>17052</w:t>
                  </w:r>
                </w:p>
              </w:tc>
              <w:tc>
                <w:tcPr>
                  <w:tcW w:w="889" w:type="dxa"/>
                  <w:shd w:val="clear" w:color="auto" w:fill="FFFFFF" w:themeFill="background1"/>
                </w:tcPr>
                <w:p w:rsidR="0059190D" w:rsidRPr="00F27F11" w:rsidRDefault="0059190D" w:rsidP="0059190D">
                  <w:pPr>
                    <w:rPr>
                      <w:rFonts w:eastAsia="Calibri" w:cstheme="minorHAnsi"/>
                    </w:rPr>
                  </w:pPr>
                  <w:r w:rsidRPr="00F27F11">
                    <w:rPr>
                      <w:rFonts w:eastAsia="Calibri" w:cstheme="minorHAnsi"/>
                    </w:rPr>
                    <w:t>23548</w:t>
                  </w:r>
                </w:p>
              </w:tc>
              <w:tc>
                <w:tcPr>
                  <w:tcW w:w="889" w:type="dxa"/>
                  <w:shd w:val="clear" w:color="auto" w:fill="FFFFFF" w:themeFill="background1"/>
                </w:tcPr>
                <w:p w:rsidR="0059190D" w:rsidRPr="00F27F11" w:rsidRDefault="0059190D" w:rsidP="0059190D">
                  <w:pPr>
                    <w:rPr>
                      <w:rFonts w:eastAsia="Calibri" w:cstheme="minorHAnsi"/>
                    </w:rPr>
                  </w:pPr>
                  <w:r w:rsidRPr="00F27F11">
                    <w:rPr>
                      <w:rFonts w:eastAsia="Calibri" w:cstheme="minorHAnsi"/>
                    </w:rPr>
                    <w:t>12348</w:t>
                  </w:r>
                </w:p>
              </w:tc>
              <w:tc>
                <w:tcPr>
                  <w:tcW w:w="1197" w:type="dxa"/>
                  <w:shd w:val="clear" w:color="auto" w:fill="FFFFFF" w:themeFill="background1"/>
                </w:tcPr>
                <w:p w:rsidR="0059190D" w:rsidRPr="00F27F11" w:rsidRDefault="0059190D" w:rsidP="0059190D">
                  <w:pPr>
                    <w:rPr>
                      <w:rFonts w:eastAsia="Calibri" w:cstheme="minorHAnsi"/>
                    </w:rPr>
                  </w:pPr>
                  <w:r w:rsidRPr="00F27F11">
                    <w:rPr>
                      <w:rFonts w:eastAsia="Calibri" w:cstheme="minorHAnsi"/>
                    </w:rPr>
                    <w:t>17052</w:t>
                  </w:r>
                </w:p>
              </w:tc>
            </w:tr>
            <w:tr w:rsidR="0059190D" w:rsidRPr="00F27F11" w:rsidTr="00E87E6A">
              <w:tc>
                <w:tcPr>
                  <w:tcW w:w="1598" w:type="dxa"/>
                  <w:shd w:val="clear" w:color="auto" w:fill="FFFFFF" w:themeFill="background1"/>
                </w:tcPr>
                <w:p w:rsidR="0059190D" w:rsidRPr="00F27F11" w:rsidRDefault="0059190D" w:rsidP="0059190D">
                  <w:pPr>
                    <w:rPr>
                      <w:rFonts w:eastAsia="Calibri" w:cstheme="minorHAnsi"/>
                      <w:b/>
                      <w:bCs/>
                    </w:rPr>
                  </w:pPr>
                  <w:r w:rsidRPr="00F27F11">
                    <w:rPr>
                      <w:rFonts w:eastAsia="Calibri" w:cstheme="minorHAnsi"/>
                      <w:b/>
                      <w:bCs/>
                    </w:rPr>
                    <w:t>Total</w:t>
                  </w:r>
                </w:p>
              </w:tc>
              <w:tc>
                <w:tcPr>
                  <w:tcW w:w="2204" w:type="dxa"/>
                  <w:shd w:val="clear" w:color="auto" w:fill="FFFFFF" w:themeFill="background1"/>
                </w:tcPr>
                <w:p w:rsidR="0059190D" w:rsidRPr="00F27F11" w:rsidRDefault="0059190D" w:rsidP="0059190D">
                  <w:pPr>
                    <w:rPr>
                      <w:rFonts w:eastAsia="Calibri" w:cstheme="minorHAnsi"/>
                    </w:rPr>
                  </w:pPr>
                </w:p>
              </w:tc>
              <w:tc>
                <w:tcPr>
                  <w:tcW w:w="2859" w:type="dxa"/>
                  <w:shd w:val="clear" w:color="auto" w:fill="FFFFFF" w:themeFill="background1"/>
                </w:tcPr>
                <w:p w:rsidR="0059190D" w:rsidRPr="00F27F11" w:rsidRDefault="0059190D" w:rsidP="0059190D">
                  <w:pPr>
                    <w:rPr>
                      <w:rFonts w:eastAsia="Calibri" w:cstheme="minorHAnsi"/>
                    </w:rPr>
                  </w:pPr>
                </w:p>
              </w:tc>
              <w:tc>
                <w:tcPr>
                  <w:tcW w:w="889" w:type="dxa"/>
                  <w:shd w:val="clear" w:color="auto" w:fill="FFFFFF" w:themeFill="background1"/>
                </w:tcPr>
                <w:p w:rsidR="0059190D" w:rsidRPr="001B48BB" w:rsidRDefault="0059190D" w:rsidP="0059190D">
                  <w:pPr>
                    <w:rPr>
                      <w:rFonts w:eastAsia="Calibri" w:cstheme="minorHAnsi"/>
                      <w:b/>
                      <w:bCs/>
                    </w:rPr>
                  </w:pPr>
                  <w:r w:rsidRPr="001B48BB">
                    <w:rPr>
                      <w:rFonts w:eastAsia="Calibri" w:cstheme="minorHAnsi"/>
                      <w:b/>
                      <w:bCs/>
                    </w:rPr>
                    <w:t>53,105</w:t>
                  </w:r>
                </w:p>
              </w:tc>
              <w:tc>
                <w:tcPr>
                  <w:tcW w:w="889" w:type="dxa"/>
                  <w:shd w:val="clear" w:color="auto" w:fill="FFFFFF" w:themeFill="background1"/>
                </w:tcPr>
                <w:p w:rsidR="0059190D" w:rsidRPr="001B48BB" w:rsidRDefault="0059190D" w:rsidP="0059190D">
                  <w:pPr>
                    <w:rPr>
                      <w:rFonts w:eastAsia="Calibri" w:cstheme="minorHAnsi"/>
                      <w:b/>
                      <w:bCs/>
                    </w:rPr>
                  </w:pPr>
                  <w:r w:rsidRPr="001B48BB">
                    <w:rPr>
                      <w:rFonts w:eastAsia="Calibri" w:cstheme="minorHAnsi"/>
                      <w:b/>
                      <w:bCs/>
                    </w:rPr>
                    <w:t>73,335</w:t>
                  </w:r>
                </w:p>
              </w:tc>
              <w:tc>
                <w:tcPr>
                  <w:tcW w:w="889" w:type="dxa"/>
                  <w:shd w:val="clear" w:color="auto" w:fill="FFFFFF" w:themeFill="background1"/>
                </w:tcPr>
                <w:p w:rsidR="0059190D" w:rsidRPr="001B48BB" w:rsidRDefault="0059190D" w:rsidP="0059190D">
                  <w:pPr>
                    <w:rPr>
                      <w:rFonts w:eastAsia="Calibri" w:cstheme="minorHAnsi"/>
                      <w:b/>
                      <w:bCs/>
                    </w:rPr>
                  </w:pPr>
                  <w:r w:rsidRPr="001B48BB">
                    <w:rPr>
                      <w:rFonts w:eastAsia="Calibri" w:cstheme="minorHAnsi"/>
                      <w:b/>
                      <w:bCs/>
                    </w:rPr>
                    <w:t>38,455</w:t>
                  </w:r>
                </w:p>
              </w:tc>
              <w:tc>
                <w:tcPr>
                  <w:tcW w:w="1197" w:type="dxa"/>
                  <w:shd w:val="clear" w:color="auto" w:fill="FFFFFF" w:themeFill="background1"/>
                </w:tcPr>
                <w:p w:rsidR="0059190D" w:rsidRPr="001B48BB" w:rsidRDefault="0059190D" w:rsidP="0059190D">
                  <w:pPr>
                    <w:rPr>
                      <w:rFonts w:eastAsia="Calibri" w:cstheme="minorHAnsi"/>
                      <w:b/>
                      <w:bCs/>
                    </w:rPr>
                  </w:pPr>
                  <w:r w:rsidRPr="001B48BB">
                    <w:rPr>
                      <w:rFonts w:eastAsia="Calibri" w:cstheme="minorHAnsi"/>
                      <w:b/>
                      <w:bCs/>
                    </w:rPr>
                    <w:t>53,105</w:t>
                  </w:r>
                </w:p>
              </w:tc>
            </w:tr>
            <w:tr w:rsidR="0059190D" w:rsidRPr="00F27F11" w:rsidTr="00E87E6A">
              <w:tc>
                <w:tcPr>
                  <w:tcW w:w="10525" w:type="dxa"/>
                  <w:gridSpan w:val="7"/>
                  <w:shd w:val="clear" w:color="auto" w:fill="FFFFFF" w:themeFill="background1"/>
                </w:tcPr>
                <w:p w:rsidR="0059190D" w:rsidRPr="001B48BB" w:rsidRDefault="0059190D" w:rsidP="0059190D">
                  <w:pPr>
                    <w:rPr>
                      <w:rFonts w:eastAsia="Calibri" w:cstheme="minorHAnsi"/>
                    </w:rPr>
                  </w:pPr>
                  <w:r>
                    <w:rPr>
                      <w:rFonts w:eastAsia="Calibri" w:cstheme="minorHAnsi"/>
                      <w:b/>
                      <w:bCs/>
                    </w:rPr>
                    <w:t xml:space="preserve">NOTE: </w:t>
                  </w:r>
                  <w:r>
                    <w:rPr>
                      <w:rFonts w:eastAsia="Calibri" w:cstheme="minorHAnsi"/>
                    </w:rPr>
                    <w:t xml:space="preserve">All activities are replicated in the four localities. </w:t>
                  </w:r>
                </w:p>
              </w:tc>
            </w:tr>
          </w:tbl>
          <w:p w:rsidR="00EB59B7" w:rsidRPr="009007EB" w:rsidRDefault="00EB59B7" w:rsidP="00D61B66">
            <w:pPr>
              <w:ind w:left="0"/>
              <w:rPr>
                <w:rFonts w:ascii="Arial" w:hAnsi="Arial" w:cs="Arial"/>
                <w:i/>
                <w:color w:val="C9C9C9" w:themeColor="accent3" w:themeTint="99"/>
                <w:sz w:val="20"/>
                <w:szCs w:val="20"/>
              </w:rPr>
            </w:pPr>
          </w:p>
        </w:tc>
      </w:tr>
      <w:tr w:rsidR="00EB59B7" w:rsidRPr="009007EB" w:rsidTr="002F396C">
        <w:trPr>
          <w:trHeight w:val="413"/>
          <w:jc w:val="center"/>
        </w:trPr>
        <w:tc>
          <w:tcPr>
            <w:tcW w:w="326" w:type="pct"/>
            <w:vMerge/>
            <w:tcBorders>
              <w:left w:val="single" w:sz="4" w:space="0" w:color="7F7F7F" w:themeColor="text1" w:themeTint="80"/>
              <w:right w:val="single" w:sz="4" w:space="0" w:color="7F7F7F" w:themeColor="text1" w:themeTint="80"/>
            </w:tcBorders>
          </w:tcPr>
          <w:p w:rsidR="00EB59B7" w:rsidRPr="009007EB" w:rsidRDefault="00EB59B7" w:rsidP="00D61B66">
            <w:pPr>
              <w:pStyle w:val="Heading2"/>
              <w:rPr>
                <w:rFonts w:ascii="Arial" w:hAnsi="Arial" w:cs="Arial"/>
                <w:color w:val="auto"/>
                <w:sz w:val="20"/>
                <w:szCs w:val="20"/>
              </w:rPr>
            </w:pPr>
          </w:p>
        </w:tc>
        <w:tc>
          <w:tcPr>
            <w:tcW w:w="4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9007EB" w:rsidRDefault="00EB59B7" w:rsidP="00EB59B7">
            <w:pPr>
              <w:pStyle w:val="ListParagraph"/>
              <w:numPr>
                <w:ilvl w:val="0"/>
                <w:numId w:val="4"/>
              </w:numPr>
              <w:rPr>
                <w:rFonts w:ascii="Arial" w:hAnsi="Arial" w:cs="Arial"/>
                <w:sz w:val="20"/>
                <w:szCs w:val="20"/>
              </w:rPr>
            </w:pPr>
            <w:r w:rsidRPr="009007EB">
              <w:rPr>
                <w:rFonts w:ascii="Arial" w:hAnsi="Arial" w:cs="Arial"/>
                <w:sz w:val="20"/>
                <w:szCs w:val="20"/>
              </w:rPr>
              <w:t>Results</w:t>
            </w:r>
            <w:r>
              <w:rPr>
                <w:rFonts w:ascii="Arial" w:hAnsi="Arial" w:cs="Arial"/>
                <w:sz w:val="20"/>
                <w:szCs w:val="20"/>
              </w:rPr>
              <w:t>: Innovation</w:t>
            </w:r>
          </w:p>
          <w:p w:rsidR="00EB59B7" w:rsidRPr="009007EB" w:rsidRDefault="0066606A" w:rsidP="00D61B66">
            <w:pPr>
              <w:rPr>
                <w:rFonts w:ascii="Arial" w:hAnsi="Arial" w:cs="Arial"/>
                <w:sz w:val="20"/>
                <w:szCs w:val="20"/>
              </w:rPr>
            </w:pPr>
            <w:r>
              <w:rPr>
                <w:rFonts w:ascii="Arial" w:hAnsi="Arial" w:cs="Arial"/>
                <w:sz w:val="20"/>
                <w:szCs w:val="20"/>
              </w:rPr>
              <w:t xml:space="preserve"> </w:t>
            </w:r>
          </w:p>
        </w:tc>
      </w:tr>
      <w:tr w:rsidR="00EB59B7" w:rsidRPr="009007EB" w:rsidTr="002F396C">
        <w:trPr>
          <w:jc w:val="center"/>
        </w:trPr>
        <w:tc>
          <w:tcPr>
            <w:tcW w:w="326" w:type="pct"/>
            <w:vMerge/>
            <w:tcBorders>
              <w:left w:val="single" w:sz="4" w:space="0" w:color="7F7F7F" w:themeColor="text1" w:themeTint="80"/>
              <w:right w:val="single" w:sz="4" w:space="0" w:color="7F7F7F" w:themeColor="text1" w:themeTint="80"/>
            </w:tcBorders>
          </w:tcPr>
          <w:p w:rsidR="00EB59B7" w:rsidRPr="009007EB" w:rsidRDefault="00EB59B7" w:rsidP="00D61B66">
            <w:pPr>
              <w:pStyle w:val="Heading2"/>
              <w:rPr>
                <w:rFonts w:ascii="Arial" w:hAnsi="Arial" w:cs="Arial"/>
                <w:color w:val="auto"/>
                <w:sz w:val="20"/>
                <w:szCs w:val="20"/>
              </w:rPr>
            </w:pPr>
          </w:p>
        </w:tc>
        <w:tc>
          <w:tcPr>
            <w:tcW w:w="4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Default="00EB59B7" w:rsidP="0066606A">
            <w:pPr>
              <w:ind w:left="0" w:firstLine="0"/>
              <w:rPr>
                <w:rFonts w:ascii="Arial" w:hAnsi="Arial" w:cs="Arial"/>
                <w:sz w:val="20"/>
                <w:szCs w:val="20"/>
              </w:rPr>
            </w:pPr>
          </w:p>
          <w:p w:rsidR="00B36FF9" w:rsidRDefault="00190A41" w:rsidP="00190A41">
            <w:pPr>
              <w:pStyle w:val="NoSpacing"/>
              <w:rPr>
                <w:rFonts w:ascii="Arial" w:hAnsi="Arial" w:cs="Arial"/>
                <w:sz w:val="20"/>
              </w:rPr>
            </w:pPr>
            <w:r w:rsidRPr="00B36FF9">
              <w:rPr>
                <w:rFonts w:ascii="Arial" w:hAnsi="Arial" w:cs="Arial"/>
                <w:sz w:val="20"/>
              </w:rPr>
              <w:t xml:space="preserve">he </w:t>
            </w:r>
            <w:proofErr w:type="gramStart"/>
            <w:r w:rsidRPr="00B36FF9">
              <w:rPr>
                <w:rFonts w:ascii="Arial" w:hAnsi="Arial" w:cs="Arial"/>
                <w:sz w:val="20"/>
              </w:rPr>
              <w:t>field</w:t>
            </w:r>
            <w:proofErr w:type="gramEnd"/>
            <w:r w:rsidRPr="00B36FF9">
              <w:rPr>
                <w:rFonts w:ascii="Arial" w:hAnsi="Arial" w:cs="Arial"/>
                <w:sz w:val="20"/>
              </w:rPr>
              <w:t xml:space="preserve"> of peacebuilding is fast moving and new innovations are challenging old models of conflict resolution. Some of these challenges are arising from new technology </w:t>
            </w:r>
            <w:r w:rsidR="00CA3714">
              <w:rPr>
                <w:rFonts w:ascii="Arial" w:hAnsi="Arial" w:cs="Arial"/>
                <w:sz w:val="20"/>
              </w:rPr>
              <w:t>that</w:t>
            </w:r>
            <w:r w:rsidRPr="00B36FF9">
              <w:rPr>
                <w:rFonts w:ascii="Arial" w:hAnsi="Arial" w:cs="Arial"/>
                <w:sz w:val="20"/>
              </w:rPr>
              <w:t xml:space="preserve"> is </w:t>
            </w:r>
            <w:r w:rsidR="00B36FF9" w:rsidRPr="00B36FF9">
              <w:rPr>
                <w:rFonts w:ascii="Arial" w:hAnsi="Arial" w:cs="Arial"/>
                <w:sz w:val="20"/>
              </w:rPr>
              <w:t>disrupting</w:t>
            </w:r>
            <w:r w:rsidRPr="00B36FF9">
              <w:rPr>
                <w:rFonts w:ascii="Arial" w:hAnsi="Arial" w:cs="Arial"/>
                <w:sz w:val="20"/>
              </w:rPr>
              <w:t xml:space="preserve"> traditional </w:t>
            </w:r>
            <w:r w:rsidR="00B36FF9" w:rsidRPr="00B36FF9">
              <w:rPr>
                <w:rFonts w:ascii="Arial" w:hAnsi="Arial" w:cs="Arial"/>
                <w:sz w:val="20"/>
              </w:rPr>
              <w:t>approaches.</w:t>
            </w:r>
            <w:r w:rsidR="00B36FF9">
              <w:rPr>
                <w:rFonts w:ascii="Arial" w:hAnsi="Arial" w:cs="Arial"/>
                <w:sz w:val="20"/>
              </w:rPr>
              <w:t xml:space="preserve"> </w:t>
            </w:r>
            <w:r w:rsidRPr="00190A41">
              <w:rPr>
                <w:rFonts w:ascii="Arial" w:hAnsi="Arial" w:cs="Arial"/>
                <w:sz w:val="20"/>
              </w:rPr>
              <w:t>There are other forms of ‘innovation’ that also need to be put forward in response to the multitude of challenges to</w:t>
            </w:r>
            <w:r w:rsidR="00B36FF9">
              <w:rPr>
                <w:rFonts w:ascii="Arial" w:hAnsi="Arial" w:cs="Arial"/>
                <w:sz w:val="20"/>
              </w:rPr>
              <w:t xml:space="preserve"> peace being faced, that move</w:t>
            </w:r>
            <w:r w:rsidRPr="00190A41">
              <w:rPr>
                <w:rFonts w:ascii="Arial" w:hAnsi="Arial" w:cs="Arial"/>
                <w:sz w:val="20"/>
              </w:rPr>
              <w:t xml:space="preserve"> beyond the role of technology. The United Nations Secretary General’s Sustaining Peace agenda calls for a rebalancing of investment of funds and attention from peacekeeping to conflict prevention – and while this demand </w:t>
            </w:r>
            <w:r w:rsidRPr="00190A41">
              <w:rPr>
                <w:rFonts w:ascii="Arial" w:hAnsi="Arial" w:cs="Arial"/>
                <w:sz w:val="20"/>
              </w:rPr>
              <w:lastRenderedPageBreak/>
              <w:t xml:space="preserve">is not new, significant ‘innovation’ is still required across the international community to achieve intended outcomes. New methods are also required. </w:t>
            </w:r>
          </w:p>
          <w:p w:rsidR="00B36FF9" w:rsidRDefault="00B36FF9" w:rsidP="00190A41">
            <w:pPr>
              <w:pStyle w:val="NoSpacing"/>
              <w:rPr>
                <w:rFonts w:ascii="Arial" w:hAnsi="Arial" w:cs="Arial"/>
                <w:sz w:val="20"/>
              </w:rPr>
            </w:pPr>
          </w:p>
          <w:p w:rsidR="00B36FF9" w:rsidRDefault="00B36FF9" w:rsidP="00190A41">
            <w:pPr>
              <w:pStyle w:val="NoSpacing"/>
              <w:rPr>
                <w:rFonts w:ascii="Arial" w:hAnsi="Arial" w:cs="Arial"/>
                <w:sz w:val="20"/>
              </w:rPr>
            </w:pPr>
            <w:r>
              <w:rPr>
                <w:rFonts w:ascii="Arial" w:hAnsi="Arial" w:cs="Arial"/>
                <w:sz w:val="20"/>
              </w:rPr>
              <w:t>Key to ARC’s approach to innovat</w:t>
            </w:r>
            <w:r w:rsidR="00CA3714">
              <w:rPr>
                <w:rFonts w:ascii="Arial" w:hAnsi="Arial" w:cs="Arial"/>
                <w:sz w:val="20"/>
              </w:rPr>
              <w:t>ion in peace</w:t>
            </w:r>
            <w:r w:rsidR="00582E8B">
              <w:rPr>
                <w:rFonts w:ascii="Arial" w:hAnsi="Arial" w:cs="Arial"/>
                <w:sz w:val="20"/>
              </w:rPr>
              <w:t>building is to create a space</w:t>
            </w:r>
            <w:r>
              <w:rPr>
                <w:rFonts w:ascii="Arial" w:hAnsi="Arial" w:cs="Arial"/>
                <w:sz w:val="20"/>
              </w:rPr>
              <w:t xml:space="preserve"> of local knowledge</w:t>
            </w:r>
            <w:r w:rsidR="00582E8B">
              <w:rPr>
                <w:rFonts w:ascii="Arial" w:hAnsi="Arial" w:cs="Arial"/>
                <w:sz w:val="20"/>
              </w:rPr>
              <w:t xml:space="preserve">. By coupling local knowledge of peace building with international expertise and experience, we have developed an innovative and tailored approach to the specific context of conflict in Darfur. </w:t>
            </w:r>
            <w:r>
              <w:rPr>
                <w:rFonts w:ascii="Arial" w:hAnsi="Arial" w:cs="Arial"/>
                <w:sz w:val="20"/>
              </w:rPr>
              <w:t xml:space="preserve"> </w:t>
            </w:r>
            <w:r w:rsidR="00582E8B">
              <w:rPr>
                <w:rFonts w:ascii="Arial" w:hAnsi="Arial" w:cs="Arial"/>
                <w:sz w:val="20"/>
              </w:rPr>
              <w:t xml:space="preserve">Through this project we will also leverage the use of technology to collect data and changing perceptions within the target communities. Social media is also an increasing source of information for many people in the region. Project activities will use social media to raise awareness of the project and help promote the objectives. A number of awareness raising campaigns are planned and social media will be used to support these efforts. </w:t>
            </w:r>
          </w:p>
          <w:p w:rsidR="00190A41" w:rsidRDefault="00190A41" w:rsidP="00582E8B">
            <w:pPr>
              <w:ind w:left="0" w:firstLine="0"/>
              <w:rPr>
                <w:rFonts w:ascii="Arial" w:hAnsi="Arial" w:cs="Arial"/>
                <w:sz w:val="20"/>
                <w:szCs w:val="20"/>
              </w:rPr>
            </w:pPr>
          </w:p>
          <w:p w:rsidR="00190A41" w:rsidRPr="0062305B" w:rsidRDefault="00190A41" w:rsidP="0062305B">
            <w:pPr>
              <w:rPr>
                <w:rFonts w:ascii="Arial" w:hAnsi="Arial" w:cs="Arial"/>
                <w:sz w:val="20"/>
                <w:szCs w:val="20"/>
              </w:rPr>
            </w:pPr>
          </w:p>
        </w:tc>
      </w:tr>
      <w:tr w:rsidR="00EB59B7" w:rsidRPr="009007EB" w:rsidTr="002F396C">
        <w:trPr>
          <w:jc w:val="center"/>
        </w:trPr>
        <w:tc>
          <w:tcPr>
            <w:tcW w:w="326" w:type="pct"/>
            <w:vMerge/>
            <w:tcBorders>
              <w:left w:val="single" w:sz="4" w:space="0" w:color="7F7F7F" w:themeColor="text1" w:themeTint="80"/>
              <w:right w:val="single" w:sz="4" w:space="0" w:color="7F7F7F" w:themeColor="text1" w:themeTint="80"/>
            </w:tcBorders>
          </w:tcPr>
          <w:p w:rsidR="00EB59B7" w:rsidRPr="009007EB" w:rsidRDefault="00EB59B7" w:rsidP="00D61B66">
            <w:pPr>
              <w:pStyle w:val="Heading2"/>
              <w:rPr>
                <w:rFonts w:ascii="Arial" w:hAnsi="Arial" w:cs="Arial"/>
                <w:color w:val="auto"/>
                <w:sz w:val="20"/>
                <w:szCs w:val="20"/>
              </w:rPr>
            </w:pPr>
          </w:p>
        </w:tc>
        <w:tc>
          <w:tcPr>
            <w:tcW w:w="4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66606A" w:rsidRDefault="00EB59B7" w:rsidP="0066606A">
            <w:pPr>
              <w:pStyle w:val="ListParagraph"/>
              <w:numPr>
                <w:ilvl w:val="0"/>
                <w:numId w:val="4"/>
              </w:numPr>
              <w:rPr>
                <w:rFonts w:ascii="Arial" w:hAnsi="Arial" w:cs="Arial"/>
                <w:sz w:val="20"/>
                <w:szCs w:val="20"/>
              </w:rPr>
            </w:pPr>
            <w:r w:rsidRPr="009007EB">
              <w:rPr>
                <w:rFonts w:ascii="Arial" w:hAnsi="Arial" w:cs="Arial"/>
                <w:sz w:val="20"/>
                <w:szCs w:val="20"/>
              </w:rPr>
              <w:t xml:space="preserve">Results: Monitoring and Evaluation </w:t>
            </w:r>
          </w:p>
        </w:tc>
      </w:tr>
      <w:tr w:rsidR="00EB59B7" w:rsidRPr="009007EB" w:rsidTr="002F396C">
        <w:trPr>
          <w:jc w:val="center"/>
        </w:trPr>
        <w:tc>
          <w:tcPr>
            <w:tcW w:w="326" w:type="pct"/>
            <w:vMerge/>
            <w:tcBorders>
              <w:left w:val="single" w:sz="4" w:space="0" w:color="7F7F7F" w:themeColor="text1" w:themeTint="80"/>
              <w:right w:val="single" w:sz="4" w:space="0" w:color="7F7F7F" w:themeColor="text1" w:themeTint="80"/>
            </w:tcBorders>
          </w:tcPr>
          <w:p w:rsidR="00EB59B7" w:rsidRPr="009007EB" w:rsidRDefault="00EB59B7" w:rsidP="00D61B66">
            <w:pPr>
              <w:pStyle w:val="Heading2"/>
              <w:rPr>
                <w:rFonts w:ascii="Arial" w:hAnsi="Arial" w:cs="Arial"/>
                <w:color w:val="auto"/>
                <w:sz w:val="20"/>
                <w:szCs w:val="20"/>
              </w:rPr>
            </w:pPr>
          </w:p>
        </w:tc>
        <w:tc>
          <w:tcPr>
            <w:tcW w:w="4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E3B3D" w:rsidRPr="0054174D" w:rsidRDefault="0062305B" w:rsidP="0054174D">
            <w:pPr>
              <w:ind w:left="0" w:firstLine="0"/>
              <w:rPr>
                <w:rFonts w:ascii="Arial" w:hAnsi="Arial" w:cs="Arial"/>
                <w:sz w:val="20"/>
              </w:rPr>
            </w:pPr>
            <w:r w:rsidRPr="0054174D">
              <w:rPr>
                <w:rFonts w:ascii="Arial" w:hAnsi="Arial" w:cs="Arial"/>
                <w:noProof/>
                <w:sz w:val="20"/>
              </w:rPr>
              <mc:AlternateContent>
                <mc:Choice Requires="wps">
                  <w:drawing>
                    <wp:anchor distT="0" distB="0" distL="114300" distR="114300" simplePos="0" relativeHeight="251664384" behindDoc="0" locked="0" layoutInCell="1" allowOverlap="1" wp14:anchorId="6AC4D9AD" wp14:editId="1CDFABA6">
                      <wp:simplePos x="0" y="0"/>
                      <wp:positionH relativeFrom="column">
                        <wp:posOffset>1270</wp:posOffset>
                      </wp:positionH>
                      <wp:positionV relativeFrom="paragraph">
                        <wp:posOffset>0</wp:posOffset>
                      </wp:positionV>
                      <wp:extent cx="6588125" cy="45085"/>
                      <wp:effectExtent l="0" t="0" r="3175" b="0"/>
                      <wp:wrapTight wrapText="bothSides">
                        <wp:wrapPolygon edited="0">
                          <wp:start x="0" y="0"/>
                          <wp:lineTo x="0" y="9127"/>
                          <wp:lineTo x="21548" y="9127"/>
                          <wp:lineTo x="21548"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8125" cy="45085"/>
                              </a:xfrm>
                              <a:prstGeom prst="rect">
                                <a:avLst/>
                              </a:prstGeom>
                              <a:solidFill>
                                <a:schemeClr val="bg2"/>
                              </a:solidFill>
                              <a:ln>
                                <a:noFill/>
                              </a:ln>
                            </wps:spPr>
                            <wps:txbx>
                              <w:txbxContent>
                                <w:p w:rsidR="0080635E" w:rsidRPr="0062305B" w:rsidRDefault="0080635E" w:rsidP="00F253C9">
                                  <w:pPr>
                                    <w:pStyle w:val="NoSpacing"/>
                                    <w:jc w:val="both"/>
                                    <w:rPr>
                                      <w:sz w:val="20"/>
                                      <w:szCs w:val="20"/>
                                    </w:rPr>
                                  </w:pPr>
                                  <w:r w:rsidRPr="0062305B">
                                    <w:rPr>
                                      <w:sz w:val="20"/>
                                      <w:szCs w:val="20"/>
                                    </w:rPr>
                                    <w:t>M&amp;E is a very important component of the DCPSF. Applicants are requested to provide robust and detailed information on their plans for monitoring the project and quality assurance. The following guidance applies to the DCPSF and will be expected to be addressed in the proposal.</w:t>
                                  </w:r>
                                </w:p>
                                <w:p w:rsidR="0080635E" w:rsidRPr="0062305B" w:rsidRDefault="0080635E" w:rsidP="00F253C9">
                                  <w:pPr>
                                    <w:pStyle w:val="NoSpacing"/>
                                    <w:jc w:val="both"/>
                                    <w:rPr>
                                      <w:sz w:val="20"/>
                                      <w:szCs w:val="20"/>
                                    </w:rPr>
                                  </w:pPr>
                                </w:p>
                                <w:p w:rsidR="0080635E" w:rsidRPr="0062305B" w:rsidRDefault="0080635E" w:rsidP="00412EF3">
                                  <w:pPr>
                                    <w:widowControl w:val="0"/>
                                    <w:numPr>
                                      <w:ilvl w:val="0"/>
                                      <w:numId w:val="8"/>
                                    </w:numPr>
                                    <w:shd w:val="clear" w:color="auto" w:fill="E7E6E6" w:themeFill="background2"/>
                                    <w:autoSpaceDE w:val="0"/>
                                    <w:autoSpaceDN w:val="0"/>
                                    <w:adjustRightInd w:val="0"/>
                                    <w:spacing w:after="40"/>
                                    <w:jc w:val="left"/>
                                    <w:rPr>
                                      <w:sz w:val="20"/>
                                      <w:szCs w:val="20"/>
                                    </w:rPr>
                                  </w:pPr>
                                  <w:r w:rsidRPr="0062305B">
                                    <w:rPr>
                                      <w:sz w:val="20"/>
                                      <w:szCs w:val="20"/>
                                    </w:rPr>
                                    <w:t xml:space="preserve">The project needs to have a clear and transparent approach to counting the beneficiaries of their </w:t>
                                  </w:r>
                                  <w:proofErr w:type="spellStart"/>
                                  <w:r w:rsidRPr="0062305B">
                                    <w:rPr>
                                      <w:sz w:val="20"/>
                                      <w:szCs w:val="20"/>
                                    </w:rPr>
                                    <w:t>programme</w:t>
                                  </w:r>
                                  <w:proofErr w:type="spellEnd"/>
                                  <w:r w:rsidRPr="0062305B">
                                    <w:rPr>
                                      <w:sz w:val="20"/>
                                      <w:szCs w:val="20"/>
                                    </w:rPr>
                                    <w:t xml:space="preserve">.  </w:t>
                                  </w:r>
                                </w:p>
                                <w:p w:rsidR="0080635E" w:rsidRPr="0062305B" w:rsidRDefault="0080635E" w:rsidP="00412EF3">
                                  <w:pPr>
                                    <w:widowControl w:val="0"/>
                                    <w:numPr>
                                      <w:ilvl w:val="0"/>
                                      <w:numId w:val="8"/>
                                    </w:numPr>
                                    <w:shd w:val="clear" w:color="auto" w:fill="E7E6E6" w:themeFill="background2"/>
                                    <w:autoSpaceDE w:val="0"/>
                                    <w:autoSpaceDN w:val="0"/>
                                    <w:adjustRightInd w:val="0"/>
                                    <w:spacing w:after="40"/>
                                    <w:jc w:val="left"/>
                                    <w:rPr>
                                      <w:sz w:val="20"/>
                                      <w:szCs w:val="20"/>
                                    </w:rPr>
                                  </w:pPr>
                                  <w:r w:rsidRPr="0062305B">
                                    <w:rPr>
                                      <w:sz w:val="20"/>
                                      <w:szCs w:val="20"/>
                                    </w:rPr>
                                    <w:t xml:space="preserve">The DCPSF Results Framework outlines standard reporting indicators for each of the Outputs. The project is also </w:t>
                                  </w:r>
                                  <w:proofErr w:type="gramStart"/>
                                  <w:r w:rsidRPr="0062305B">
                                    <w:rPr>
                                      <w:sz w:val="20"/>
                                      <w:szCs w:val="20"/>
                                    </w:rPr>
                                    <w:t>be</w:t>
                                  </w:r>
                                  <w:proofErr w:type="gramEnd"/>
                                  <w:r w:rsidRPr="0062305B">
                                    <w:rPr>
                                      <w:sz w:val="20"/>
                                      <w:szCs w:val="20"/>
                                    </w:rPr>
                                    <w:t xml:space="preserve"> expected to develop additional indicators relevant to the specific intervention of the project. </w:t>
                                  </w:r>
                                </w:p>
                                <w:p w:rsidR="0080635E" w:rsidRPr="0062305B" w:rsidRDefault="0080635E" w:rsidP="00412EF3">
                                  <w:pPr>
                                    <w:widowControl w:val="0"/>
                                    <w:numPr>
                                      <w:ilvl w:val="0"/>
                                      <w:numId w:val="8"/>
                                    </w:numPr>
                                    <w:shd w:val="clear" w:color="auto" w:fill="E7E6E6" w:themeFill="background2"/>
                                    <w:autoSpaceDE w:val="0"/>
                                    <w:autoSpaceDN w:val="0"/>
                                    <w:adjustRightInd w:val="0"/>
                                    <w:spacing w:after="40"/>
                                    <w:jc w:val="left"/>
                                    <w:rPr>
                                      <w:sz w:val="20"/>
                                      <w:szCs w:val="20"/>
                                    </w:rPr>
                                  </w:pPr>
                                  <w:r w:rsidRPr="0062305B">
                                    <w:rPr>
                                      <w:sz w:val="20"/>
                                      <w:szCs w:val="20"/>
                                    </w:rPr>
                                    <w:t>Projects which include individual or household level livelihoods support will be expected to design, monitor, and report on the economic, employment, and quality of life changes of participants in these activities.</w:t>
                                  </w:r>
                                </w:p>
                                <w:p w:rsidR="0080635E" w:rsidRPr="0062305B" w:rsidRDefault="0080635E" w:rsidP="00412EF3">
                                  <w:pPr>
                                    <w:widowControl w:val="0"/>
                                    <w:numPr>
                                      <w:ilvl w:val="0"/>
                                      <w:numId w:val="8"/>
                                    </w:numPr>
                                    <w:shd w:val="clear" w:color="auto" w:fill="E7E6E6" w:themeFill="background2"/>
                                    <w:autoSpaceDE w:val="0"/>
                                    <w:autoSpaceDN w:val="0"/>
                                    <w:adjustRightInd w:val="0"/>
                                    <w:spacing w:after="40"/>
                                    <w:jc w:val="left"/>
                                    <w:rPr>
                                      <w:sz w:val="20"/>
                                      <w:szCs w:val="20"/>
                                    </w:rPr>
                                  </w:pPr>
                                  <w:r w:rsidRPr="0062305B">
                                    <w:rPr>
                                      <w:sz w:val="20"/>
                                      <w:szCs w:val="20"/>
                                    </w:rPr>
                                    <w:t xml:space="preserve">In addition to ongoing monitoring of outputs, the project is </w:t>
                                  </w:r>
                                  <w:proofErr w:type="gramStart"/>
                                  <w:r w:rsidRPr="0062305B">
                                    <w:rPr>
                                      <w:sz w:val="20"/>
                                      <w:szCs w:val="20"/>
                                    </w:rPr>
                                    <w:t>be</w:t>
                                  </w:r>
                                  <w:proofErr w:type="gramEnd"/>
                                  <w:r w:rsidRPr="0062305B">
                                    <w:rPr>
                                      <w:sz w:val="20"/>
                                      <w:szCs w:val="20"/>
                                    </w:rPr>
                                    <w:t xml:space="preserve"> expected to evaluate their outputs and outcomes through DCPSF standardized perception and household surveys at defined points in time throughout the project. </w:t>
                                  </w:r>
                                </w:p>
                                <w:p w:rsidR="0080635E" w:rsidRPr="0062305B" w:rsidRDefault="0080635E" w:rsidP="00412EF3">
                                  <w:pPr>
                                    <w:widowControl w:val="0"/>
                                    <w:numPr>
                                      <w:ilvl w:val="0"/>
                                      <w:numId w:val="8"/>
                                    </w:numPr>
                                    <w:shd w:val="clear" w:color="auto" w:fill="E7E6E6" w:themeFill="background2"/>
                                    <w:autoSpaceDE w:val="0"/>
                                    <w:autoSpaceDN w:val="0"/>
                                    <w:adjustRightInd w:val="0"/>
                                    <w:spacing w:after="40"/>
                                    <w:jc w:val="left"/>
                                    <w:rPr>
                                      <w:sz w:val="20"/>
                                      <w:szCs w:val="20"/>
                                    </w:rPr>
                                  </w:pPr>
                                  <w:r w:rsidRPr="0062305B">
                                    <w:rPr>
                                      <w:sz w:val="20"/>
                                      <w:szCs w:val="20"/>
                                    </w:rPr>
                                    <w:t>The project expected to identify and appoint an external evaluation firm/consultant with the capacity and capability to undertake an evaluation at the end of the project. Costs for this evaluation should be included in the budget at the Full Proposal stage.</w:t>
                                  </w:r>
                                </w:p>
                                <w:p w:rsidR="0080635E" w:rsidRPr="00DD4A03" w:rsidRDefault="0080635E" w:rsidP="00412EF3">
                                  <w:pPr>
                                    <w:widowControl w:val="0"/>
                                    <w:numPr>
                                      <w:ilvl w:val="0"/>
                                      <w:numId w:val="8"/>
                                    </w:numPr>
                                    <w:shd w:val="clear" w:color="auto" w:fill="E7E6E6" w:themeFill="background2"/>
                                    <w:autoSpaceDE w:val="0"/>
                                    <w:autoSpaceDN w:val="0"/>
                                    <w:adjustRightInd w:val="0"/>
                                    <w:spacing w:after="40"/>
                                    <w:jc w:val="left"/>
                                    <w:rPr>
                                      <w:sz w:val="20"/>
                                      <w:szCs w:val="20"/>
                                    </w:rPr>
                                  </w:pPr>
                                  <w:r w:rsidRPr="00DD4A03">
                                    <w:rPr>
                                      <w:sz w:val="20"/>
                                      <w:szCs w:val="20"/>
                                    </w:rPr>
                                    <w:t>Thus; the following areas to be clearly stated;</w:t>
                                  </w:r>
                                </w:p>
                                <w:p w:rsidR="0080635E" w:rsidRPr="00DD4A03" w:rsidRDefault="0080635E" w:rsidP="00412EF3">
                                  <w:pPr>
                                    <w:widowControl w:val="0"/>
                                    <w:numPr>
                                      <w:ilvl w:val="0"/>
                                      <w:numId w:val="16"/>
                                    </w:numPr>
                                    <w:shd w:val="clear" w:color="auto" w:fill="E7E6E6" w:themeFill="background2"/>
                                    <w:autoSpaceDE w:val="0"/>
                                    <w:autoSpaceDN w:val="0"/>
                                    <w:adjustRightInd w:val="0"/>
                                    <w:spacing w:after="40"/>
                                    <w:jc w:val="left"/>
                                    <w:rPr>
                                      <w:sz w:val="20"/>
                                      <w:szCs w:val="20"/>
                                    </w:rPr>
                                  </w:pPr>
                                  <w:r w:rsidRPr="00DD4A03">
                                    <w:rPr>
                                      <w:sz w:val="20"/>
                                      <w:szCs w:val="20"/>
                                    </w:rPr>
                                    <w:t>Describe the quality assurance system you will use in your project and how an effective communication flow will be ensured between the field location and HQ.</w:t>
                                  </w:r>
                                </w:p>
                                <w:p w:rsidR="0080635E" w:rsidRPr="00DD4A03" w:rsidRDefault="0080635E" w:rsidP="00412EF3">
                                  <w:pPr>
                                    <w:widowControl w:val="0"/>
                                    <w:numPr>
                                      <w:ilvl w:val="0"/>
                                      <w:numId w:val="16"/>
                                    </w:numPr>
                                    <w:shd w:val="clear" w:color="auto" w:fill="E7E6E6" w:themeFill="background2"/>
                                    <w:autoSpaceDE w:val="0"/>
                                    <w:autoSpaceDN w:val="0"/>
                                    <w:adjustRightInd w:val="0"/>
                                    <w:spacing w:after="40"/>
                                    <w:jc w:val="left"/>
                                    <w:rPr>
                                      <w:sz w:val="20"/>
                                      <w:szCs w:val="20"/>
                                    </w:rPr>
                                  </w:pPr>
                                  <w:r w:rsidRPr="00DD4A03">
                                    <w:rPr>
                                      <w:sz w:val="20"/>
                                      <w:szCs w:val="20"/>
                                    </w:rPr>
                                    <w:t>Describe your M&amp;E strategy, including means of verification for each of the outputs and tools for monitoring and updating outputs indicators.</w:t>
                                  </w:r>
                                </w:p>
                                <w:p w:rsidR="0080635E" w:rsidRPr="00DD4A03" w:rsidRDefault="0080635E" w:rsidP="00412EF3">
                                  <w:pPr>
                                    <w:widowControl w:val="0"/>
                                    <w:numPr>
                                      <w:ilvl w:val="0"/>
                                      <w:numId w:val="16"/>
                                    </w:numPr>
                                    <w:shd w:val="clear" w:color="auto" w:fill="E7E6E6" w:themeFill="background2"/>
                                    <w:autoSpaceDE w:val="0"/>
                                    <w:autoSpaceDN w:val="0"/>
                                    <w:adjustRightInd w:val="0"/>
                                    <w:spacing w:after="40"/>
                                    <w:jc w:val="left"/>
                                    <w:rPr>
                                      <w:sz w:val="20"/>
                                      <w:szCs w:val="20"/>
                                    </w:rPr>
                                  </w:pPr>
                                  <w:r w:rsidRPr="00DD4A03">
                                    <w:rPr>
                                      <w:sz w:val="20"/>
                                      <w:szCs w:val="20"/>
                                    </w:rPr>
                                    <w:t>Describe the plans for updating DCPSF indicators that require community-based surveys or perception surveys.</w:t>
                                  </w:r>
                                </w:p>
                                <w:p w:rsidR="0080635E" w:rsidRPr="00DD4A03" w:rsidRDefault="0080635E" w:rsidP="00412EF3">
                                  <w:pPr>
                                    <w:widowControl w:val="0"/>
                                    <w:numPr>
                                      <w:ilvl w:val="0"/>
                                      <w:numId w:val="16"/>
                                    </w:numPr>
                                    <w:shd w:val="clear" w:color="auto" w:fill="E7E6E6" w:themeFill="background2"/>
                                    <w:autoSpaceDE w:val="0"/>
                                    <w:autoSpaceDN w:val="0"/>
                                    <w:adjustRightInd w:val="0"/>
                                    <w:spacing w:after="40"/>
                                    <w:jc w:val="left"/>
                                    <w:rPr>
                                      <w:sz w:val="20"/>
                                      <w:szCs w:val="20"/>
                                    </w:rPr>
                                  </w:pPr>
                                  <w:r w:rsidRPr="00DD4A03">
                                    <w:rPr>
                                      <w:sz w:val="20"/>
                                      <w:szCs w:val="20"/>
                                    </w:rPr>
                                    <w:t>A baseline should be established for each indicator before the start of the project implementation, please include this activity in the schedule of activities.</w:t>
                                  </w:r>
                                </w:p>
                                <w:p w:rsidR="0080635E" w:rsidRPr="00DD4A03" w:rsidRDefault="0080635E" w:rsidP="00412EF3">
                                  <w:pPr>
                                    <w:widowControl w:val="0"/>
                                    <w:numPr>
                                      <w:ilvl w:val="0"/>
                                      <w:numId w:val="16"/>
                                    </w:numPr>
                                    <w:shd w:val="clear" w:color="auto" w:fill="E7E6E6" w:themeFill="background2"/>
                                    <w:autoSpaceDE w:val="0"/>
                                    <w:autoSpaceDN w:val="0"/>
                                    <w:adjustRightInd w:val="0"/>
                                    <w:spacing w:after="40"/>
                                    <w:jc w:val="left"/>
                                    <w:rPr>
                                      <w:sz w:val="20"/>
                                      <w:szCs w:val="20"/>
                                    </w:rPr>
                                  </w:pPr>
                                  <w:r w:rsidRPr="00DD4A03">
                                    <w:rPr>
                                      <w:sz w:val="20"/>
                                      <w:szCs w:val="20"/>
                                    </w:rPr>
                                    <w:t>Describe how the project will incorporate gender sensitive M&amp;E tools to ensure that women have voices and are participating.</w:t>
                                  </w:r>
                                </w:p>
                                <w:p w:rsidR="0080635E" w:rsidRPr="00DD4A03" w:rsidRDefault="0080635E" w:rsidP="00412EF3">
                                  <w:pPr>
                                    <w:widowControl w:val="0"/>
                                    <w:numPr>
                                      <w:ilvl w:val="0"/>
                                      <w:numId w:val="16"/>
                                    </w:numPr>
                                    <w:shd w:val="clear" w:color="auto" w:fill="E7E6E6" w:themeFill="background2"/>
                                    <w:autoSpaceDE w:val="0"/>
                                    <w:autoSpaceDN w:val="0"/>
                                    <w:adjustRightInd w:val="0"/>
                                    <w:spacing w:after="40"/>
                                    <w:jc w:val="left"/>
                                    <w:rPr>
                                      <w:sz w:val="20"/>
                                      <w:szCs w:val="20"/>
                                    </w:rPr>
                                  </w:pPr>
                                  <w:r w:rsidRPr="00DD4A03">
                                    <w:rPr>
                                      <w:sz w:val="20"/>
                                      <w:szCs w:val="20"/>
                                    </w:rPr>
                                    <w:t>A final project evaluation is required for each DCPSF project and should be indicated in the Project Budget and in the schedule of activities.</w:t>
                                  </w:r>
                                </w:p>
                                <w:p w:rsidR="0080635E" w:rsidRPr="00DD4A03" w:rsidRDefault="0080635E" w:rsidP="00EB59B7">
                                  <w:pPr>
                                    <w:widowControl w:val="0"/>
                                    <w:numPr>
                                      <w:ilvl w:val="0"/>
                                      <w:numId w:val="8"/>
                                    </w:numPr>
                                    <w:shd w:val="clear" w:color="auto" w:fill="E7E6E6" w:themeFill="background2"/>
                                    <w:autoSpaceDE w:val="0"/>
                                    <w:autoSpaceDN w:val="0"/>
                                    <w:adjustRightInd w:val="0"/>
                                    <w:spacing w:after="40"/>
                                    <w:jc w:val="left"/>
                                    <w:rPr>
                                      <w:sz w:val="20"/>
                                      <w:szCs w:val="20"/>
                                    </w:rPr>
                                  </w:pPr>
                                  <w:r w:rsidRPr="00DD4A03">
                                    <w:rPr>
                                      <w:sz w:val="20"/>
                                      <w:szCs w:val="20"/>
                                    </w:rPr>
                                    <w:t>Describe the beneficiary communications strategy and methods that will be used to receive and respond to beneficiary complaints.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4D9AD" id="Text Box 10" o:spid="_x0000_s1030" type="#_x0000_t202" style="position:absolute;left:0;text-align:left;margin-left:.1pt;margin-top:0;width:518.7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" fillcolor="#e7e6e6 [3214]" stroked="f">
                      <v:textbox inset=",7.2pt,,7.2pt">
                        <w:txbxContent>
                          <w:p w:rsidR="0080635E" w:rsidRPr="0062305B" w:rsidRDefault="0080635E" w:rsidP="00F253C9">
                            <w:pPr>
                              <w:pStyle w:val="NoSpacing"/>
                              <w:jc w:val="both"/>
                              <w:rPr>
                                <w:sz w:val="20"/>
                                <w:szCs w:val="20"/>
                              </w:rPr>
                            </w:pPr>
                            <w:r w:rsidRPr="0062305B">
                              <w:rPr>
                                <w:sz w:val="20"/>
                                <w:szCs w:val="20"/>
                              </w:rPr>
                              <w:t>M&amp;E is a very important component of the DCPSF. Applicants are requested to provide robust and detailed information on their plans for monitoring the project and quality assurance. The following guidance applies to the DCPSF and will be expected to be addressed in the proposal.</w:t>
                            </w:r>
                          </w:p>
                          <w:p w:rsidR="0080635E" w:rsidRPr="0062305B" w:rsidRDefault="0080635E" w:rsidP="00F253C9">
                            <w:pPr>
                              <w:pStyle w:val="NoSpacing"/>
                              <w:jc w:val="both"/>
                              <w:rPr>
                                <w:sz w:val="20"/>
                                <w:szCs w:val="20"/>
                              </w:rPr>
                            </w:pPr>
                          </w:p>
                          <w:p w:rsidR="0080635E" w:rsidRPr="0062305B" w:rsidRDefault="0080635E" w:rsidP="00412EF3">
                            <w:pPr>
                              <w:widowControl w:val="0"/>
                              <w:numPr>
                                <w:ilvl w:val="0"/>
                                <w:numId w:val="8"/>
                              </w:numPr>
                              <w:shd w:val="clear" w:color="auto" w:fill="E7E6E6" w:themeFill="background2"/>
                              <w:autoSpaceDE w:val="0"/>
                              <w:autoSpaceDN w:val="0"/>
                              <w:adjustRightInd w:val="0"/>
                              <w:spacing w:after="40"/>
                              <w:jc w:val="left"/>
                              <w:rPr>
                                <w:sz w:val="20"/>
                                <w:szCs w:val="20"/>
                              </w:rPr>
                            </w:pPr>
                            <w:r w:rsidRPr="0062305B">
                              <w:rPr>
                                <w:sz w:val="20"/>
                                <w:szCs w:val="20"/>
                              </w:rPr>
                              <w:t xml:space="preserve">The project needs to have a clear and transparent approach to counting the beneficiaries of their </w:t>
                            </w:r>
                            <w:proofErr w:type="spellStart"/>
                            <w:r w:rsidRPr="0062305B">
                              <w:rPr>
                                <w:sz w:val="20"/>
                                <w:szCs w:val="20"/>
                              </w:rPr>
                              <w:t>programme</w:t>
                            </w:r>
                            <w:proofErr w:type="spellEnd"/>
                            <w:r w:rsidRPr="0062305B">
                              <w:rPr>
                                <w:sz w:val="20"/>
                                <w:szCs w:val="20"/>
                              </w:rPr>
                              <w:t xml:space="preserve">.  </w:t>
                            </w:r>
                          </w:p>
                          <w:p w:rsidR="0080635E" w:rsidRPr="0062305B" w:rsidRDefault="0080635E" w:rsidP="00412EF3">
                            <w:pPr>
                              <w:widowControl w:val="0"/>
                              <w:numPr>
                                <w:ilvl w:val="0"/>
                                <w:numId w:val="8"/>
                              </w:numPr>
                              <w:shd w:val="clear" w:color="auto" w:fill="E7E6E6" w:themeFill="background2"/>
                              <w:autoSpaceDE w:val="0"/>
                              <w:autoSpaceDN w:val="0"/>
                              <w:adjustRightInd w:val="0"/>
                              <w:spacing w:after="40"/>
                              <w:jc w:val="left"/>
                              <w:rPr>
                                <w:sz w:val="20"/>
                                <w:szCs w:val="20"/>
                              </w:rPr>
                            </w:pPr>
                            <w:r w:rsidRPr="0062305B">
                              <w:rPr>
                                <w:sz w:val="20"/>
                                <w:szCs w:val="20"/>
                              </w:rPr>
                              <w:t xml:space="preserve">The DCPSF Results Framework outlines standard reporting indicators for each of the Outputs. The project is also </w:t>
                            </w:r>
                            <w:proofErr w:type="gramStart"/>
                            <w:r w:rsidRPr="0062305B">
                              <w:rPr>
                                <w:sz w:val="20"/>
                                <w:szCs w:val="20"/>
                              </w:rPr>
                              <w:t>be</w:t>
                            </w:r>
                            <w:proofErr w:type="gramEnd"/>
                            <w:r w:rsidRPr="0062305B">
                              <w:rPr>
                                <w:sz w:val="20"/>
                                <w:szCs w:val="20"/>
                              </w:rPr>
                              <w:t xml:space="preserve"> expected to develop additional indicators relevant to the specific intervention of the project. </w:t>
                            </w:r>
                          </w:p>
                          <w:p w:rsidR="0080635E" w:rsidRPr="0062305B" w:rsidRDefault="0080635E" w:rsidP="00412EF3">
                            <w:pPr>
                              <w:widowControl w:val="0"/>
                              <w:numPr>
                                <w:ilvl w:val="0"/>
                                <w:numId w:val="8"/>
                              </w:numPr>
                              <w:shd w:val="clear" w:color="auto" w:fill="E7E6E6" w:themeFill="background2"/>
                              <w:autoSpaceDE w:val="0"/>
                              <w:autoSpaceDN w:val="0"/>
                              <w:adjustRightInd w:val="0"/>
                              <w:spacing w:after="40"/>
                              <w:jc w:val="left"/>
                              <w:rPr>
                                <w:sz w:val="20"/>
                                <w:szCs w:val="20"/>
                              </w:rPr>
                            </w:pPr>
                            <w:r w:rsidRPr="0062305B">
                              <w:rPr>
                                <w:sz w:val="20"/>
                                <w:szCs w:val="20"/>
                              </w:rPr>
                              <w:t>Projects which include individual or household level livelihoods support will be expected to design, monitor, and report on the economic, employment, and quality of life changes of participants in these activities.</w:t>
                            </w:r>
                          </w:p>
                          <w:p w:rsidR="0080635E" w:rsidRPr="0062305B" w:rsidRDefault="0080635E" w:rsidP="00412EF3">
                            <w:pPr>
                              <w:widowControl w:val="0"/>
                              <w:numPr>
                                <w:ilvl w:val="0"/>
                                <w:numId w:val="8"/>
                              </w:numPr>
                              <w:shd w:val="clear" w:color="auto" w:fill="E7E6E6" w:themeFill="background2"/>
                              <w:autoSpaceDE w:val="0"/>
                              <w:autoSpaceDN w:val="0"/>
                              <w:adjustRightInd w:val="0"/>
                              <w:spacing w:after="40"/>
                              <w:jc w:val="left"/>
                              <w:rPr>
                                <w:sz w:val="20"/>
                                <w:szCs w:val="20"/>
                              </w:rPr>
                            </w:pPr>
                            <w:r w:rsidRPr="0062305B">
                              <w:rPr>
                                <w:sz w:val="20"/>
                                <w:szCs w:val="20"/>
                              </w:rPr>
                              <w:t xml:space="preserve">In addition to ongoing monitoring of outputs, the project is </w:t>
                            </w:r>
                            <w:proofErr w:type="gramStart"/>
                            <w:r w:rsidRPr="0062305B">
                              <w:rPr>
                                <w:sz w:val="20"/>
                                <w:szCs w:val="20"/>
                              </w:rPr>
                              <w:t>be</w:t>
                            </w:r>
                            <w:proofErr w:type="gramEnd"/>
                            <w:r w:rsidRPr="0062305B">
                              <w:rPr>
                                <w:sz w:val="20"/>
                                <w:szCs w:val="20"/>
                              </w:rPr>
                              <w:t xml:space="preserve"> expected to evaluate their outputs and outcomes through DCPSF standardized perception and household surveys at defined points in time throughout the project. </w:t>
                            </w:r>
                          </w:p>
                          <w:p w:rsidR="0080635E" w:rsidRPr="0062305B" w:rsidRDefault="0080635E" w:rsidP="00412EF3">
                            <w:pPr>
                              <w:widowControl w:val="0"/>
                              <w:numPr>
                                <w:ilvl w:val="0"/>
                                <w:numId w:val="8"/>
                              </w:numPr>
                              <w:shd w:val="clear" w:color="auto" w:fill="E7E6E6" w:themeFill="background2"/>
                              <w:autoSpaceDE w:val="0"/>
                              <w:autoSpaceDN w:val="0"/>
                              <w:adjustRightInd w:val="0"/>
                              <w:spacing w:after="40"/>
                              <w:jc w:val="left"/>
                              <w:rPr>
                                <w:sz w:val="20"/>
                                <w:szCs w:val="20"/>
                              </w:rPr>
                            </w:pPr>
                            <w:r w:rsidRPr="0062305B">
                              <w:rPr>
                                <w:sz w:val="20"/>
                                <w:szCs w:val="20"/>
                              </w:rPr>
                              <w:t>The project expected to identify and appoint an external evaluation firm/consultant with the capacity and capability to undertake an evaluation at the end of the project. Costs for this evaluation should be included in the budget at the Full Proposal stage.</w:t>
                            </w:r>
                          </w:p>
                          <w:p w:rsidR="0080635E" w:rsidRPr="00DD4A03" w:rsidRDefault="0080635E" w:rsidP="00412EF3">
                            <w:pPr>
                              <w:widowControl w:val="0"/>
                              <w:numPr>
                                <w:ilvl w:val="0"/>
                                <w:numId w:val="8"/>
                              </w:numPr>
                              <w:shd w:val="clear" w:color="auto" w:fill="E7E6E6" w:themeFill="background2"/>
                              <w:autoSpaceDE w:val="0"/>
                              <w:autoSpaceDN w:val="0"/>
                              <w:adjustRightInd w:val="0"/>
                              <w:spacing w:after="40"/>
                              <w:jc w:val="left"/>
                              <w:rPr>
                                <w:sz w:val="20"/>
                                <w:szCs w:val="20"/>
                              </w:rPr>
                            </w:pPr>
                            <w:r w:rsidRPr="00DD4A03">
                              <w:rPr>
                                <w:sz w:val="20"/>
                                <w:szCs w:val="20"/>
                              </w:rPr>
                              <w:t>Thus; the following areas to be clearly stated;</w:t>
                            </w:r>
                          </w:p>
                          <w:p w:rsidR="0080635E" w:rsidRPr="00DD4A03" w:rsidRDefault="0080635E" w:rsidP="00412EF3">
                            <w:pPr>
                              <w:widowControl w:val="0"/>
                              <w:numPr>
                                <w:ilvl w:val="0"/>
                                <w:numId w:val="16"/>
                              </w:numPr>
                              <w:shd w:val="clear" w:color="auto" w:fill="E7E6E6" w:themeFill="background2"/>
                              <w:autoSpaceDE w:val="0"/>
                              <w:autoSpaceDN w:val="0"/>
                              <w:adjustRightInd w:val="0"/>
                              <w:spacing w:after="40"/>
                              <w:jc w:val="left"/>
                              <w:rPr>
                                <w:sz w:val="20"/>
                                <w:szCs w:val="20"/>
                              </w:rPr>
                            </w:pPr>
                            <w:r w:rsidRPr="00DD4A03">
                              <w:rPr>
                                <w:sz w:val="20"/>
                                <w:szCs w:val="20"/>
                              </w:rPr>
                              <w:t>Describe the quality assurance system you will use in your project and how an effective communication flow will be ensured between the field location and HQ.</w:t>
                            </w:r>
                          </w:p>
                          <w:p w:rsidR="0080635E" w:rsidRPr="00DD4A03" w:rsidRDefault="0080635E" w:rsidP="00412EF3">
                            <w:pPr>
                              <w:widowControl w:val="0"/>
                              <w:numPr>
                                <w:ilvl w:val="0"/>
                                <w:numId w:val="16"/>
                              </w:numPr>
                              <w:shd w:val="clear" w:color="auto" w:fill="E7E6E6" w:themeFill="background2"/>
                              <w:autoSpaceDE w:val="0"/>
                              <w:autoSpaceDN w:val="0"/>
                              <w:adjustRightInd w:val="0"/>
                              <w:spacing w:after="40"/>
                              <w:jc w:val="left"/>
                              <w:rPr>
                                <w:sz w:val="20"/>
                                <w:szCs w:val="20"/>
                              </w:rPr>
                            </w:pPr>
                            <w:r w:rsidRPr="00DD4A03">
                              <w:rPr>
                                <w:sz w:val="20"/>
                                <w:szCs w:val="20"/>
                              </w:rPr>
                              <w:t>Describe your M&amp;E strategy, including means of verification for each of the outputs and tools for monitoring and updating outputs indicators.</w:t>
                            </w:r>
                          </w:p>
                          <w:p w:rsidR="0080635E" w:rsidRPr="00DD4A03" w:rsidRDefault="0080635E" w:rsidP="00412EF3">
                            <w:pPr>
                              <w:widowControl w:val="0"/>
                              <w:numPr>
                                <w:ilvl w:val="0"/>
                                <w:numId w:val="16"/>
                              </w:numPr>
                              <w:shd w:val="clear" w:color="auto" w:fill="E7E6E6" w:themeFill="background2"/>
                              <w:autoSpaceDE w:val="0"/>
                              <w:autoSpaceDN w:val="0"/>
                              <w:adjustRightInd w:val="0"/>
                              <w:spacing w:after="40"/>
                              <w:jc w:val="left"/>
                              <w:rPr>
                                <w:sz w:val="20"/>
                                <w:szCs w:val="20"/>
                              </w:rPr>
                            </w:pPr>
                            <w:r w:rsidRPr="00DD4A03">
                              <w:rPr>
                                <w:sz w:val="20"/>
                                <w:szCs w:val="20"/>
                              </w:rPr>
                              <w:t>Describe the plans for updating DCPSF indicators that require community-based surveys or perception surveys.</w:t>
                            </w:r>
                          </w:p>
                          <w:p w:rsidR="0080635E" w:rsidRPr="00DD4A03" w:rsidRDefault="0080635E" w:rsidP="00412EF3">
                            <w:pPr>
                              <w:widowControl w:val="0"/>
                              <w:numPr>
                                <w:ilvl w:val="0"/>
                                <w:numId w:val="16"/>
                              </w:numPr>
                              <w:shd w:val="clear" w:color="auto" w:fill="E7E6E6" w:themeFill="background2"/>
                              <w:autoSpaceDE w:val="0"/>
                              <w:autoSpaceDN w:val="0"/>
                              <w:adjustRightInd w:val="0"/>
                              <w:spacing w:after="40"/>
                              <w:jc w:val="left"/>
                              <w:rPr>
                                <w:sz w:val="20"/>
                                <w:szCs w:val="20"/>
                              </w:rPr>
                            </w:pPr>
                            <w:r w:rsidRPr="00DD4A03">
                              <w:rPr>
                                <w:sz w:val="20"/>
                                <w:szCs w:val="20"/>
                              </w:rPr>
                              <w:t>A baseline should be established for each indicator before the start of the project implementation, please include this activity in the schedule of activities.</w:t>
                            </w:r>
                          </w:p>
                          <w:p w:rsidR="0080635E" w:rsidRPr="00DD4A03" w:rsidRDefault="0080635E" w:rsidP="00412EF3">
                            <w:pPr>
                              <w:widowControl w:val="0"/>
                              <w:numPr>
                                <w:ilvl w:val="0"/>
                                <w:numId w:val="16"/>
                              </w:numPr>
                              <w:shd w:val="clear" w:color="auto" w:fill="E7E6E6" w:themeFill="background2"/>
                              <w:autoSpaceDE w:val="0"/>
                              <w:autoSpaceDN w:val="0"/>
                              <w:adjustRightInd w:val="0"/>
                              <w:spacing w:after="40"/>
                              <w:jc w:val="left"/>
                              <w:rPr>
                                <w:sz w:val="20"/>
                                <w:szCs w:val="20"/>
                              </w:rPr>
                            </w:pPr>
                            <w:r w:rsidRPr="00DD4A03">
                              <w:rPr>
                                <w:sz w:val="20"/>
                                <w:szCs w:val="20"/>
                              </w:rPr>
                              <w:t>Describe how the project will incorporate gender sensitive M&amp;E tools to ensure that women have voices and are participating.</w:t>
                            </w:r>
                          </w:p>
                          <w:p w:rsidR="0080635E" w:rsidRPr="00DD4A03" w:rsidRDefault="0080635E" w:rsidP="00412EF3">
                            <w:pPr>
                              <w:widowControl w:val="0"/>
                              <w:numPr>
                                <w:ilvl w:val="0"/>
                                <w:numId w:val="16"/>
                              </w:numPr>
                              <w:shd w:val="clear" w:color="auto" w:fill="E7E6E6" w:themeFill="background2"/>
                              <w:autoSpaceDE w:val="0"/>
                              <w:autoSpaceDN w:val="0"/>
                              <w:adjustRightInd w:val="0"/>
                              <w:spacing w:after="40"/>
                              <w:jc w:val="left"/>
                              <w:rPr>
                                <w:sz w:val="20"/>
                                <w:szCs w:val="20"/>
                              </w:rPr>
                            </w:pPr>
                            <w:r w:rsidRPr="00DD4A03">
                              <w:rPr>
                                <w:sz w:val="20"/>
                                <w:szCs w:val="20"/>
                              </w:rPr>
                              <w:t>A final project evaluation is required for each DCPSF project and should be indicated in the Project Budget and in the schedule of activities.</w:t>
                            </w:r>
                          </w:p>
                          <w:p w:rsidR="0080635E" w:rsidRPr="00DD4A03" w:rsidRDefault="0080635E" w:rsidP="00EB59B7">
                            <w:pPr>
                              <w:widowControl w:val="0"/>
                              <w:numPr>
                                <w:ilvl w:val="0"/>
                                <w:numId w:val="8"/>
                              </w:numPr>
                              <w:shd w:val="clear" w:color="auto" w:fill="E7E6E6" w:themeFill="background2"/>
                              <w:autoSpaceDE w:val="0"/>
                              <w:autoSpaceDN w:val="0"/>
                              <w:adjustRightInd w:val="0"/>
                              <w:spacing w:after="40"/>
                              <w:jc w:val="left"/>
                              <w:rPr>
                                <w:sz w:val="20"/>
                                <w:szCs w:val="20"/>
                              </w:rPr>
                            </w:pPr>
                            <w:r w:rsidRPr="00DD4A03">
                              <w:rPr>
                                <w:sz w:val="20"/>
                                <w:szCs w:val="20"/>
                              </w:rPr>
                              <w:t>Describe the beneficiary communications strategy and methods that will be used to receive and respond to beneficiary complaints.</w:t>
                            </w:r>
                          </w:p>
                        </w:txbxContent>
                      </v:textbox>
                      <w10:wrap type="tight"/>
                    </v:shape>
                  </w:pict>
                </mc:Fallback>
              </mc:AlternateContent>
            </w:r>
          </w:p>
          <w:p w:rsidR="00831803" w:rsidRPr="0054174D" w:rsidRDefault="00831803" w:rsidP="0054174D">
            <w:pPr>
              <w:ind w:left="0" w:firstLine="0"/>
              <w:rPr>
                <w:rFonts w:ascii="Arial" w:hAnsi="Arial" w:cs="Arial"/>
                <w:sz w:val="20"/>
              </w:rPr>
            </w:pPr>
            <w:r w:rsidRPr="0054174D">
              <w:rPr>
                <w:rFonts w:ascii="Arial" w:hAnsi="Arial" w:cs="Arial"/>
                <w:sz w:val="20"/>
              </w:rPr>
              <w:t>ARC is committed to rigorous and robust monitoring and evaluation systems that are consistent and of high quality that guarantee efficient tracking of program indicators, and integrate all components of M&amp;E, Accountability and Learning (MEAL). This allows the system to effectively contribute to superior program performance and consistent improvements in programming over time. The design of this project’s monitoring and evaluation system will follow our Global ARC MEAL Policies and Procedures and ARC country MEAL strategy. As a key aspect of ARC’s overall strategic method, the following M&amp;E protocols ensure that qualitative and quantitative assessments inform program decision-making and implementation.</w:t>
            </w:r>
          </w:p>
          <w:p w:rsidR="0054174D" w:rsidRPr="0054174D" w:rsidRDefault="0054174D" w:rsidP="0054174D">
            <w:pPr>
              <w:ind w:left="0" w:firstLine="0"/>
              <w:rPr>
                <w:rFonts w:ascii="Arial" w:hAnsi="Arial" w:cs="Arial"/>
                <w:sz w:val="20"/>
              </w:rPr>
            </w:pPr>
          </w:p>
          <w:p w:rsidR="0054174D" w:rsidRPr="0054174D" w:rsidRDefault="00831803" w:rsidP="0054174D">
            <w:pPr>
              <w:ind w:left="0" w:firstLine="0"/>
              <w:rPr>
                <w:rFonts w:ascii="Arial" w:hAnsi="Arial" w:cs="Arial"/>
                <w:sz w:val="20"/>
              </w:rPr>
            </w:pPr>
            <w:r w:rsidRPr="0054174D">
              <w:rPr>
                <w:rFonts w:ascii="Arial" w:hAnsi="Arial" w:cs="Arial"/>
                <w:sz w:val="20"/>
              </w:rPr>
              <w:t>ARC implementation is focused on client results-based programming. In support of this approach, a robust monitoring and evaluation plan will be developed that will support monitoring of performance indicators that will measure project efficiency and effectiveness. A monitoring table (tracker), will be used that will aid in meeting predefined benchmarks and in monitoring output quality during the implementation of the project. Baseline info</w:t>
            </w:r>
            <w:r w:rsidR="0054174D" w:rsidRPr="0054174D">
              <w:rPr>
                <w:rFonts w:ascii="Arial" w:hAnsi="Arial" w:cs="Arial"/>
                <w:sz w:val="20"/>
              </w:rPr>
              <w:t xml:space="preserve">rmation will be collected from </w:t>
            </w:r>
            <w:r w:rsidRPr="0054174D">
              <w:rPr>
                <w:rFonts w:ascii="Arial" w:hAnsi="Arial" w:cs="Arial"/>
                <w:sz w:val="20"/>
              </w:rPr>
              <w:t>the start of the project and will be supplemented by secondary sources.</w:t>
            </w:r>
          </w:p>
          <w:p w:rsidR="0054174D" w:rsidRPr="0054174D" w:rsidRDefault="0054174D" w:rsidP="0054174D">
            <w:pPr>
              <w:ind w:left="0" w:firstLine="0"/>
              <w:rPr>
                <w:rFonts w:ascii="Arial" w:hAnsi="Arial" w:cs="Arial"/>
                <w:sz w:val="20"/>
              </w:rPr>
            </w:pPr>
          </w:p>
          <w:p w:rsidR="0054174D" w:rsidRDefault="0054174D" w:rsidP="0054174D">
            <w:pPr>
              <w:ind w:left="0" w:firstLine="0"/>
              <w:rPr>
                <w:rFonts w:ascii="Arial" w:hAnsi="Arial" w:cs="Arial"/>
                <w:sz w:val="20"/>
              </w:rPr>
            </w:pPr>
            <w:r w:rsidRPr="0054174D">
              <w:rPr>
                <w:rFonts w:ascii="Arial" w:hAnsi="Arial" w:cs="Arial"/>
                <w:sz w:val="20"/>
              </w:rPr>
              <w:t>D</w:t>
            </w:r>
            <w:r>
              <w:rPr>
                <w:rFonts w:ascii="Arial" w:hAnsi="Arial" w:cs="Arial"/>
                <w:sz w:val="20"/>
              </w:rPr>
              <w:t>etailed conflict analysis</w:t>
            </w:r>
            <w:r w:rsidR="009B0422" w:rsidRPr="0054174D">
              <w:rPr>
                <w:rFonts w:ascii="Arial" w:hAnsi="Arial" w:cs="Arial"/>
                <w:sz w:val="20"/>
              </w:rPr>
              <w:t xml:space="preserve"> will be conducted at the beginning of the project</w:t>
            </w:r>
            <w:r>
              <w:rPr>
                <w:rFonts w:ascii="Arial" w:hAnsi="Arial" w:cs="Arial"/>
                <w:sz w:val="20"/>
              </w:rPr>
              <w:t xml:space="preserve"> which builds upon the most recent conflict analysis report</w:t>
            </w:r>
            <w:r w:rsidR="009B0422" w:rsidRPr="0054174D">
              <w:rPr>
                <w:rFonts w:ascii="Arial" w:hAnsi="Arial" w:cs="Arial"/>
                <w:sz w:val="20"/>
              </w:rPr>
              <w:t xml:space="preserve">. This in-depth analysis will build on the rapid conflict assessment that was used to design this project and will identify the key factors relating to conflict and the linkages between them, pointing to sources and dynamics of conflict as well as peace. Additional insights drawn from this in-depth assessment will be used to refine the indicators.  A baseline analysis will also be performed and information used to revise the baseline information. This document will form the basis of monitoring as information gathered will be used to update it on a regular basis and will finally feed into the evaluation. An updated Logical Framework and Monitoring plan will be developed by ARC and will be crucial monitoring tools. All program staff at field level and stakeholders will receive an orientation to the Logical Framework at the beginning of the project. </w:t>
            </w:r>
          </w:p>
          <w:p w:rsidR="0054174D" w:rsidRDefault="0054174D" w:rsidP="0054174D">
            <w:pPr>
              <w:ind w:left="0" w:firstLine="0"/>
              <w:rPr>
                <w:rFonts w:ascii="Arial" w:hAnsi="Arial" w:cs="Arial"/>
                <w:sz w:val="20"/>
              </w:rPr>
            </w:pPr>
          </w:p>
          <w:p w:rsidR="009B0422" w:rsidRPr="0054174D" w:rsidRDefault="009B0422" w:rsidP="0054174D">
            <w:pPr>
              <w:ind w:left="0" w:firstLine="0"/>
              <w:rPr>
                <w:rFonts w:ascii="Arial" w:hAnsi="Arial" w:cs="Arial"/>
                <w:sz w:val="20"/>
              </w:rPr>
            </w:pPr>
            <w:r w:rsidRPr="0054174D">
              <w:rPr>
                <w:rFonts w:ascii="Arial" w:hAnsi="Arial" w:cs="Arial"/>
                <w:sz w:val="20"/>
              </w:rPr>
              <w:t>The monitoring system will use appropriate tools to measure the impact of the intervention at every stage on the changing context and vice versa, and to enable programming to be adjusted if necessary to ensure optimum conflict sensitivity. This project contains many important processes that are critical to peace-building. Proxy indicators will be used to periodically measure how far a process has developed in a particular direction.</w:t>
            </w:r>
            <w:r w:rsidR="0054174D">
              <w:rPr>
                <w:rFonts w:ascii="Arial" w:hAnsi="Arial" w:cs="Arial"/>
                <w:sz w:val="20"/>
              </w:rPr>
              <w:t xml:space="preserve"> </w:t>
            </w:r>
            <w:r w:rsidRPr="0054174D">
              <w:rPr>
                <w:rFonts w:ascii="Arial" w:hAnsi="Arial" w:cs="Arial"/>
                <w:sz w:val="20"/>
              </w:rPr>
              <w:t>The monitoring and evaluation system put in place for this project will be conflict-sensitive and transformative. This will be done by involving respondents in the process of indicator monitoring and analysis, helping them to understand their own place in – and possibly even their contribution to – changing the conflict context.</w:t>
            </w:r>
          </w:p>
          <w:p w:rsidR="009B0422" w:rsidRPr="0054174D" w:rsidRDefault="009B0422" w:rsidP="0054174D">
            <w:pPr>
              <w:ind w:left="0" w:firstLine="0"/>
              <w:rPr>
                <w:rFonts w:ascii="Arial" w:hAnsi="Arial" w:cs="Arial"/>
                <w:sz w:val="20"/>
              </w:rPr>
            </w:pPr>
          </w:p>
          <w:p w:rsidR="0054174D" w:rsidRDefault="009B0422" w:rsidP="0054174D">
            <w:pPr>
              <w:ind w:left="0" w:firstLine="0"/>
              <w:rPr>
                <w:rFonts w:ascii="Arial" w:hAnsi="Arial" w:cs="Arial"/>
                <w:sz w:val="20"/>
              </w:rPr>
            </w:pPr>
            <w:r w:rsidRPr="0054174D">
              <w:rPr>
                <w:rFonts w:ascii="Arial" w:hAnsi="Arial" w:cs="Arial"/>
                <w:sz w:val="20"/>
              </w:rPr>
              <w:t xml:space="preserve">The M&amp;E department will work with the </w:t>
            </w:r>
            <w:r w:rsidR="0054174D">
              <w:rPr>
                <w:rFonts w:ascii="Arial" w:hAnsi="Arial" w:cs="Arial"/>
                <w:sz w:val="20"/>
              </w:rPr>
              <w:t>beneficiaries</w:t>
            </w:r>
            <w:r w:rsidRPr="0054174D">
              <w:rPr>
                <w:rFonts w:ascii="Arial" w:hAnsi="Arial" w:cs="Arial"/>
                <w:sz w:val="20"/>
              </w:rPr>
              <w:t xml:space="preserve"> to jointly develop simple monitoring tools that ARC in conjunction with them will use to monitor key events that are likely to disrupt community and cause tensions. This community based monitoring will strengthen early warning and will be used to initiate mediation in good time to prevent re-occurrence of conflict. This same method will be used to monitor progress towards constructive and positive engagement between the target communities. Through these processes ARC will be able to prepare quarterly reports that not only update UNDP on the activities but how the interventions are progressively impacting on the specific factors that drive conflict and contributions they make to peace. The monitoring will be done in a way that can provide valuable data to the final evaluation. </w:t>
            </w:r>
          </w:p>
          <w:p w:rsidR="0054174D" w:rsidRDefault="0054174D" w:rsidP="0054174D">
            <w:pPr>
              <w:ind w:left="0" w:firstLine="0"/>
              <w:rPr>
                <w:rFonts w:ascii="Arial" w:hAnsi="Arial" w:cs="Arial"/>
                <w:sz w:val="20"/>
              </w:rPr>
            </w:pPr>
          </w:p>
          <w:p w:rsidR="009B0422" w:rsidRPr="0054174D" w:rsidRDefault="009B0422" w:rsidP="0054174D">
            <w:pPr>
              <w:ind w:left="0" w:firstLine="0"/>
              <w:rPr>
                <w:rFonts w:ascii="Arial" w:hAnsi="Arial" w:cs="Arial"/>
                <w:sz w:val="20"/>
              </w:rPr>
            </w:pPr>
            <w:r w:rsidRPr="0054174D">
              <w:rPr>
                <w:rFonts w:ascii="Arial" w:hAnsi="Arial" w:cs="Arial"/>
                <w:sz w:val="20"/>
              </w:rPr>
              <w:t>The purpose of the evaluation will be two pronged:</w:t>
            </w:r>
          </w:p>
          <w:p w:rsidR="009B0422" w:rsidRPr="0054174D" w:rsidRDefault="009B0422" w:rsidP="0054174D">
            <w:pPr>
              <w:ind w:left="0" w:firstLine="0"/>
              <w:rPr>
                <w:rFonts w:ascii="Arial" w:hAnsi="Arial" w:cs="Arial"/>
                <w:sz w:val="20"/>
              </w:rPr>
            </w:pPr>
            <w:r w:rsidRPr="0054174D">
              <w:rPr>
                <w:rFonts w:ascii="Arial" w:hAnsi="Arial" w:cs="Arial"/>
                <w:sz w:val="20"/>
              </w:rPr>
              <w:t>Learning and improvement: The evaluation will systematize knowledge of results and performance, which can help improve similar projects. It will provide lessons learnt and best practice that can be used to refine design of future community based peace-building projects.</w:t>
            </w:r>
          </w:p>
          <w:p w:rsidR="009B0422" w:rsidRPr="0054174D" w:rsidRDefault="009B0422" w:rsidP="0054174D">
            <w:pPr>
              <w:ind w:left="0" w:firstLine="0"/>
              <w:rPr>
                <w:rFonts w:ascii="Arial" w:hAnsi="Arial" w:cs="Arial"/>
                <w:sz w:val="20"/>
              </w:rPr>
            </w:pPr>
          </w:p>
          <w:p w:rsidR="0054174D" w:rsidRDefault="009B0422" w:rsidP="0054174D">
            <w:pPr>
              <w:ind w:left="0" w:firstLine="0"/>
              <w:rPr>
                <w:rFonts w:ascii="Arial" w:hAnsi="Arial" w:cs="Arial"/>
                <w:sz w:val="20"/>
              </w:rPr>
            </w:pPr>
            <w:r w:rsidRPr="0054174D">
              <w:rPr>
                <w:rFonts w:ascii="Arial" w:hAnsi="Arial" w:cs="Arial"/>
                <w:sz w:val="20"/>
              </w:rPr>
              <w:t xml:space="preserve">Accountability and documentation: </w:t>
            </w:r>
          </w:p>
          <w:p w:rsidR="009B0422" w:rsidRPr="0054174D" w:rsidRDefault="009B0422" w:rsidP="0054174D">
            <w:pPr>
              <w:ind w:left="0" w:firstLine="0"/>
              <w:rPr>
                <w:rFonts w:ascii="Arial" w:hAnsi="Arial" w:cs="Arial"/>
                <w:sz w:val="20"/>
              </w:rPr>
            </w:pPr>
            <w:r w:rsidRPr="0054174D">
              <w:rPr>
                <w:rFonts w:ascii="Arial" w:hAnsi="Arial" w:cs="Arial"/>
                <w:sz w:val="20"/>
              </w:rPr>
              <w:t>The evaluation will ascertain whether the project has been performed as intended and/or whether the expected results have been achieved. ARC will hire external consultant to conduct the evaluation which will focus on peace related queries that will assess performance in terms of contribution to peace. In summary the framework of the evaluation will be guided by these lines of inquiry:</w:t>
            </w:r>
          </w:p>
          <w:p w:rsidR="009B0422" w:rsidRPr="0054174D" w:rsidRDefault="009B0422" w:rsidP="0054174D">
            <w:pPr>
              <w:ind w:left="0" w:firstLine="0"/>
              <w:rPr>
                <w:rFonts w:ascii="Arial" w:hAnsi="Arial" w:cs="Arial"/>
                <w:sz w:val="20"/>
              </w:rPr>
            </w:pPr>
            <w:r w:rsidRPr="0054174D">
              <w:rPr>
                <w:rFonts w:ascii="Arial" w:hAnsi="Arial" w:cs="Arial"/>
                <w:sz w:val="20"/>
              </w:rPr>
              <w:t>•</w:t>
            </w:r>
            <w:r w:rsidRPr="0054174D">
              <w:rPr>
                <w:rFonts w:ascii="Arial" w:hAnsi="Arial" w:cs="Arial"/>
                <w:sz w:val="20"/>
              </w:rPr>
              <w:tab/>
              <w:t>Explicit peace-building efforts: The primary inquiry will be whether this project made a relevant contribution to durable peace, by deliberately and effectively addressing key driving factors of conflict among crucial conflict actors.</w:t>
            </w:r>
          </w:p>
          <w:p w:rsidR="009B0422" w:rsidRPr="0054174D" w:rsidRDefault="009B0422" w:rsidP="0054174D">
            <w:pPr>
              <w:ind w:left="0" w:firstLine="0"/>
              <w:rPr>
                <w:rFonts w:ascii="Arial" w:hAnsi="Arial" w:cs="Arial"/>
                <w:sz w:val="20"/>
              </w:rPr>
            </w:pPr>
            <w:r w:rsidRPr="0054174D">
              <w:rPr>
                <w:rFonts w:ascii="Arial" w:hAnsi="Arial" w:cs="Arial"/>
                <w:sz w:val="20"/>
              </w:rPr>
              <w:t>•</w:t>
            </w:r>
            <w:r w:rsidRPr="0054174D">
              <w:rPr>
                <w:rFonts w:ascii="Arial" w:hAnsi="Arial" w:cs="Arial"/>
                <w:sz w:val="20"/>
              </w:rPr>
              <w:tab/>
              <w:t xml:space="preserve">Explicit conflict prevention efforts: The question of focus will be whether the project made a demonstrable contribution to reducing tensions, preventing violence, either by intervening swiftly to avert escalating violence or by addressing long-term structural drivers of conflict. </w:t>
            </w:r>
          </w:p>
          <w:p w:rsidR="009B0422" w:rsidRPr="0054174D" w:rsidRDefault="009B0422" w:rsidP="0054174D">
            <w:pPr>
              <w:ind w:left="0" w:firstLine="0"/>
              <w:rPr>
                <w:rFonts w:ascii="Arial" w:hAnsi="Arial" w:cs="Arial"/>
                <w:sz w:val="20"/>
              </w:rPr>
            </w:pPr>
            <w:r w:rsidRPr="0054174D">
              <w:rPr>
                <w:rFonts w:ascii="Arial" w:hAnsi="Arial" w:cs="Arial"/>
                <w:sz w:val="20"/>
              </w:rPr>
              <w:t>•</w:t>
            </w:r>
            <w:r w:rsidRPr="0054174D">
              <w:rPr>
                <w:rFonts w:ascii="Arial" w:hAnsi="Arial" w:cs="Arial"/>
                <w:sz w:val="20"/>
              </w:rPr>
              <w:tab/>
              <w:t xml:space="preserve">Impact of livelihoods recovery initiatives: The main question of focus will be to what extent these initiatives have made a positive contribution to peaceful co-existence. The evaluation will also determine whether the livelihoods recovery initiatives were based on an assessment of peace-conflict dynamics and whether the programming choices were based this assessment. Also the evaluation will determine whether these </w:t>
            </w:r>
            <w:r w:rsidR="0054174D" w:rsidRPr="0054174D">
              <w:rPr>
                <w:rFonts w:ascii="Arial" w:hAnsi="Arial" w:cs="Arial"/>
                <w:sz w:val="20"/>
              </w:rPr>
              <w:t>initiatives engaged</w:t>
            </w:r>
            <w:r w:rsidRPr="0054174D">
              <w:rPr>
                <w:rFonts w:ascii="Arial" w:hAnsi="Arial" w:cs="Arial"/>
                <w:sz w:val="20"/>
              </w:rPr>
              <w:t xml:space="preserve"> on key social tensions that </w:t>
            </w:r>
            <w:r w:rsidR="0054174D" w:rsidRPr="0054174D">
              <w:rPr>
                <w:rFonts w:ascii="Arial" w:hAnsi="Arial" w:cs="Arial"/>
                <w:sz w:val="20"/>
              </w:rPr>
              <w:t>were identified</w:t>
            </w:r>
            <w:r w:rsidRPr="0054174D">
              <w:rPr>
                <w:rFonts w:ascii="Arial" w:hAnsi="Arial" w:cs="Arial"/>
                <w:sz w:val="20"/>
              </w:rPr>
              <w:t xml:space="preserve"> as driving factors of past, current and potential conflict. </w:t>
            </w:r>
          </w:p>
          <w:p w:rsidR="00EB59B7" w:rsidRPr="0054174D" w:rsidRDefault="00EB59B7" w:rsidP="0054174D">
            <w:pPr>
              <w:ind w:left="0" w:firstLine="0"/>
              <w:rPr>
                <w:rFonts w:ascii="Arial" w:hAnsi="Arial" w:cs="Arial"/>
                <w:sz w:val="20"/>
              </w:rPr>
            </w:pPr>
          </w:p>
          <w:p w:rsidR="00EB59B7" w:rsidRPr="0054174D" w:rsidRDefault="00EB59B7" w:rsidP="0054174D">
            <w:pPr>
              <w:ind w:left="0" w:firstLine="0"/>
              <w:rPr>
                <w:rFonts w:ascii="Arial" w:hAnsi="Arial" w:cs="Arial"/>
                <w:sz w:val="20"/>
              </w:rPr>
            </w:pPr>
            <w:r w:rsidRPr="0054174D">
              <w:rPr>
                <w:rFonts w:ascii="Arial" w:hAnsi="Arial" w:cs="Arial"/>
                <w:sz w:val="20"/>
              </w:rPr>
              <w:t xml:space="preserve"> </w:t>
            </w:r>
          </w:p>
          <w:p w:rsidR="00EB59B7" w:rsidRPr="0054174D" w:rsidRDefault="00EB59B7" w:rsidP="0054174D">
            <w:pPr>
              <w:ind w:left="0" w:firstLine="0"/>
              <w:rPr>
                <w:rFonts w:ascii="Arial" w:hAnsi="Arial" w:cs="Arial"/>
                <w:sz w:val="20"/>
              </w:rPr>
            </w:pPr>
          </w:p>
          <w:p w:rsidR="00EB59B7" w:rsidRPr="0054174D" w:rsidRDefault="00EB59B7" w:rsidP="0054174D">
            <w:pPr>
              <w:ind w:left="0" w:firstLine="0"/>
              <w:rPr>
                <w:rFonts w:ascii="Arial" w:hAnsi="Arial" w:cs="Arial"/>
                <w:sz w:val="20"/>
              </w:rPr>
            </w:pPr>
          </w:p>
        </w:tc>
      </w:tr>
      <w:tr w:rsidR="00EB59B7" w:rsidRPr="009007EB" w:rsidTr="002F396C">
        <w:trPr>
          <w:jc w:val="center"/>
        </w:trPr>
        <w:tc>
          <w:tcPr>
            <w:tcW w:w="326" w:type="pct"/>
            <w:vMerge/>
            <w:tcBorders>
              <w:left w:val="single" w:sz="4" w:space="0" w:color="7F7F7F" w:themeColor="text1" w:themeTint="80"/>
              <w:right w:val="single" w:sz="4" w:space="0" w:color="7F7F7F" w:themeColor="text1" w:themeTint="80"/>
            </w:tcBorders>
          </w:tcPr>
          <w:p w:rsidR="00EB59B7" w:rsidRPr="009007EB" w:rsidRDefault="00EB59B7" w:rsidP="00D61B66">
            <w:pPr>
              <w:pStyle w:val="Heading2"/>
              <w:rPr>
                <w:rFonts w:ascii="Arial" w:hAnsi="Arial" w:cs="Arial"/>
                <w:color w:val="auto"/>
                <w:sz w:val="20"/>
                <w:szCs w:val="20"/>
              </w:rPr>
            </w:pPr>
          </w:p>
        </w:tc>
        <w:tc>
          <w:tcPr>
            <w:tcW w:w="4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9007EB" w:rsidRDefault="00EB59B7" w:rsidP="00EB59B7">
            <w:pPr>
              <w:pStyle w:val="ListParagraph"/>
              <w:numPr>
                <w:ilvl w:val="0"/>
                <w:numId w:val="4"/>
              </w:numPr>
              <w:rPr>
                <w:rFonts w:ascii="Arial" w:hAnsi="Arial" w:cs="Arial"/>
                <w:sz w:val="20"/>
                <w:szCs w:val="20"/>
              </w:rPr>
            </w:pPr>
            <w:r>
              <w:rPr>
                <w:rFonts w:ascii="Arial" w:hAnsi="Arial" w:cs="Arial"/>
                <w:sz w:val="20"/>
                <w:szCs w:val="20"/>
              </w:rPr>
              <w:t>Results: Sustainability</w:t>
            </w:r>
          </w:p>
          <w:p w:rsidR="00EB59B7" w:rsidRPr="009007EB" w:rsidRDefault="0066606A" w:rsidP="00D61B66">
            <w:pPr>
              <w:rPr>
                <w:rFonts w:ascii="Arial" w:hAnsi="Arial" w:cs="Arial"/>
                <w:sz w:val="20"/>
                <w:szCs w:val="20"/>
              </w:rPr>
            </w:pPr>
            <w:r w:rsidRPr="009007EB">
              <w:rPr>
                <w:rFonts w:ascii="Arial" w:hAnsi="Arial" w:cs="Arial"/>
                <w:i/>
                <w:noProof/>
                <w:sz w:val="20"/>
                <w:szCs w:val="20"/>
              </w:rPr>
              <mc:AlternateContent>
                <mc:Choice Requires="wps">
                  <w:drawing>
                    <wp:anchor distT="0" distB="0" distL="114300" distR="114300" simplePos="0" relativeHeight="251663360" behindDoc="0" locked="0" layoutInCell="1" allowOverlap="1" wp14:anchorId="4BC8C510" wp14:editId="703CD4C5">
                      <wp:simplePos x="0" y="0"/>
                      <wp:positionH relativeFrom="column">
                        <wp:posOffset>1270</wp:posOffset>
                      </wp:positionH>
                      <wp:positionV relativeFrom="paragraph">
                        <wp:posOffset>146685</wp:posOffset>
                      </wp:positionV>
                      <wp:extent cx="6677025" cy="45085"/>
                      <wp:effectExtent l="0" t="0" r="9525" b="0"/>
                      <wp:wrapTight wrapText="bothSides">
                        <wp:wrapPolygon edited="0">
                          <wp:start x="0" y="0"/>
                          <wp:lineTo x="0" y="9127"/>
                          <wp:lineTo x="21569" y="9127"/>
                          <wp:lineTo x="21569"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45085"/>
                              </a:xfrm>
                              <a:prstGeom prst="rect">
                                <a:avLst/>
                              </a:prstGeom>
                              <a:solidFill>
                                <a:schemeClr val="bg2"/>
                              </a:solidFill>
                              <a:ln>
                                <a:noFill/>
                              </a:ln>
                            </wps:spPr>
                            <wps:txbx>
                              <w:txbxContent>
                                <w:p w:rsidR="0080635E" w:rsidRPr="00966CE7" w:rsidRDefault="0080635E" w:rsidP="00EB59B7">
                                  <w:pPr>
                                    <w:widowControl w:val="0"/>
                                    <w:numPr>
                                      <w:ilvl w:val="0"/>
                                      <w:numId w:val="8"/>
                                    </w:numPr>
                                    <w:shd w:val="clear" w:color="auto" w:fill="E7E6E6" w:themeFill="background2"/>
                                    <w:autoSpaceDE w:val="0"/>
                                    <w:autoSpaceDN w:val="0"/>
                                    <w:adjustRightInd w:val="0"/>
                                    <w:spacing w:after="40"/>
                                    <w:jc w:val="left"/>
                                    <w:rPr>
                                      <w:rFonts w:cs="Calibri"/>
                                      <w:sz w:val="20"/>
                                      <w:szCs w:val="20"/>
                                    </w:rPr>
                                  </w:pPr>
                                  <w:r w:rsidRPr="00966CE7">
                                    <w:rPr>
                                      <w:rFonts w:ascii="Arial" w:hAnsi="Arial" w:cs="Arial"/>
                                      <w:sz w:val="20"/>
                                      <w:szCs w:val="20"/>
                                    </w:rPr>
                                    <w:t>This section should outline innovative ideas and approaches that the project aims to use to deliver results</w:t>
                                  </w:r>
                                  <w:r>
                                    <w:rPr>
                                      <w:rFonts w:ascii="Arial" w:hAnsi="Arial" w:cs="Arial"/>
                                      <w:sz w:val="20"/>
                                      <w:szCs w:val="20"/>
                                    </w:rPr>
                                    <w:t>.</w:t>
                                  </w:r>
                                </w:p>
                                <w:p w:rsidR="0080635E" w:rsidRDefault="0080635E" w:rsidP="00EB59B7">
                                  <w:pPr>
                                    <w:widowControl w:val="0"/>
                                    <w:numPr>
                                      <w:ilvl w:val="0"/>
                                      <w:numId w:val="8"/>
                                    </w:numPr>
                                    <w:shd w:val="clear" w:color="auto" w:fill="E7E6E6" w:themeFill="background2"/>
                                    <w:autoSpaceDE w:val="0"/>
                                    <w:autoSpaceDN w:val="0"/>
                                    <w:adjustRightInd w:val="0"/>
                                    <w:spacing w:after="40"/>
                                    <w:jc w:val="left"/>
                                    <w:rPr>
                                      <w:rFonts w:cs="Calibri"/>
                                      <w:sz w:val="20"/>
                                      <w:szCs w:val="20"/>
                                    </w:rPr>
                                  </w:pPr>
                                  <w:r w:rsidRPr="00966CE7">
                                    <w:rPr>
                                      <w:rFonts w:ascii="Arial" w:hAnsi="Arial" w:cs="Arial"/>
                                      <w:sz w:val="20"/>
                                      <w:szCs w:val="20"/>
                                    </w:rPr>
                                    <w:t xml:space="preserve">What is the expected impact of using these approaches? </w:t>
                                  </w:r>
                                </w:p>
                                <w:p w:rsidR="0080635E" w:rsidRPr="00966CE7" w:rsidRDefault="0080635E" w:rsidP="00EB59B7">
                                  <w:pPr>
                                    <w:widowControl w:val="0"/>
                                    <w:numPr>
                                      <w:ilvl w:val="0"/>
                                      <w:numId w:val="8"/>
                                    </w:numPr>
                                    <w:shd w:val="clear" w:color="auto" w:fill="E7E6E6" w:themeFill="background2"/>
                                    <w:autoSpaceDE w:val="0"/>
                                    <w:autoSpaceDN w:val="0"/>
                                    <w:adjustRightInd w:val="0"/>
                                    <w:spacing w:after="40"/>
                                    <w:jc w:val="left"/>
                                    <w:rPr>
                                      <w:rFonts w:cs="Calibri"/>
                                      <w:sz w:val="20"/>
                                      <w:szCs w:val="20"/>
                                    </w:rPr>
                                  </w:pPr>
                                  <w:r w:rsidRPr="00966CE7">
                                    <w:rPr>
                                      <w:rFonts w:ascii="Arial" w:hAnsi="Arial" w:cs="Arial"/>
                                      <w:sz w:val="20"/>
                                      <w:szCs w:val="20"/>
                                    </w:rPr>
                                    <w:t xml:space="preserve">What challenges are being addressed through innovation? Innovative approaches described should also consider how such approaches can be sustainable past the lifetime of the </w:t>
                                  </w:r>
                                  <w:proofErr w:type="spellStart"/>
                                  <w:r w:rsidRPr="00966CE7">
                                    <w:rPr>
                                      <w:rFonts w:ascii="Arial" w:hAnsi="Arial" w:cs="Arial"/>
                                      <w:sz w:val="20"/>
                                      <w:szCs w:val="20"/>
                                    </w:rPr>
                                    <w:t>programme</w:t>
                                  </w:r>
                                  <w:proofErr w:type="spellEnd"/>
                                  <w:r w:rsidRPr="00966CE7">
                                    <w:rPr>
                                      <w:rFonts w:ascii="Arial" w:hAnsi="Arial" w:cs="Arial"/>
                                      <w:sz w:val="20"/>
                                      <w:szCs w:val="20"/>
                                    </w:rPr>
                                    <w:t>.</w:t>
                                  </w:r>
                                </w:p>
                                <w:p w:rsidR="0080635E" w:rsidRDefault="0080635E" w:rsidP="00EB59B7">
                                  <w:pPr>
                                    <w:pStyle w:val="Default"/>
                                    <w:spacing w:after="40"/>
                                    <w:ind w:firstLine="720"/>
                                    <w:rPr>
                                      <w:sz w:val="20"/>
                                      <w:szCs w:val="20"/>
                                    </w:rPr>
                                  </w:pPr>
                                  <w:r>
                                    <w:rPr>
                                      <w:sz w:val="20"/>
                                      <w:szCs w:val="20"/>
                                    </w:rPr>
                                    <w:t xml:space="preserve">DCPSF is particularly interested in innovative approaches to deliver results in: </w:t>
                                  </w:r>
                                </w:p>
                                <w:p w:rsidR="0080635E" w:rsidRPr="00966CE7" w:rsidRDefault="0080635E" w:rsidP="00EB59B7">
                                  <w:pPr>
                                    <w:widowControl w:val="0"/>
                                    <w:numPr>
                                      <w:ilvl w:val="0"/>
                                      <w:numId w:val="8"/>
                                    </w:numPr>
                                    <w:shd w:val="clear" w:color="auto" w:fill="E7E6E6" w:themeFill="background2"/>
                                    <w:autoSpaceDE w:val="0"/>
                                    <w:autoSpaceDN w:val="0"/>
                                    <w:adjustRightInd w:val="0"/>
                                    <w:spacing w:after="40"/>
                                    <w:jc w:val="left"/>
                                    <w:rPr>
                                      <w:rFonts w:ascii="Arial" w:hAnsi="Arial" w:cs="Arial"/>
                                      <w:sz w:val="20"/>
                                      <w:szCs w:val="20"/>
                                    </w:rPr>
                                  </w:pPr>
                                  <w:r w:rsidRPr="00966CE7">
                                    <w:rPr>
                                      <w:rFonts w:ascii="Arial" w:hAnsi="Arial" w:cs="Arial"/>
                                      <w:sz w:val="20"/>
                                      <w:szCs w:val="20"/>
                                    </w:rPr>
                                    <w:t xml:space="preserve">Increasing the inclusion of women </w:t>
                                  </w:r>
                                  <w:r>
                                    <w:rPr>
                                      <w:rFonts w:ascii="Arial" w:hAnsi="Arial" w:cs="Arial"/>
                                      <w:sz w:val="20"/>
                                      <w:szCs w:val="20"/>
                                    </w:rPr>
                                    <w:t xml:space="preserve">and youth </w:t>
                                  </w:r>
                                  <w:r w:rsidRPr="00966CE7">
                                    <w:rPr>
                                      <w:rFonts w:ascii="Arial" w:hAnsi="Arial" w:cs="Arial"/>
                                      <w:sz w:val="20"/>
                                      <w:szCs w:val="20"/>
                                    </w:rPr>
                                    <w:t>in peacebuilding and community based reconciliation mechanisms</w:t>
                                  </w:r>
                                </w:p>
                                <w:p w:rsidR="0080635E" w:rsidRDefault="0080635E" w:rsidP="00EB59B7">
                                  <w:pPr>
                                    <w:widowControl w:val="0"/>
                                    <w:numPr>
                                      <w:ilvl w:val="0"/>
                                      <w:numId w:val="8"/>
                                    </w:numPr>
                                    <w:shd w:val="clear" w:color="auto" w:fill="E7E6E6" w:themeFill="background2"/>
                                    <w:autoSpaceDE w:val="0"/>
                                    <w:autoSpaceDN w:val="0"/>
                                    <w:adjustRightInd w:val="0"/>
                                    <w:spacing w:after="40"/>
                                    <w:jc w:val="left"/>
                                    <w:rPr>
                                      <w:rFonts w:ascii="Arial" w:hAnsi="Arial" w:cs="Arial"/>
                                      <w:sz w:val="20"/>
                                      <w:szCs w:val="20"/>
                                    </w:rPr>
                                  </w:pPr>
                                  <w:r w:rsidRPr="00966CE7">
                                    <w:rPr>
                                      <w:rFonts w:ascii="Arial" w:hAnsi="Arial" w:cs="Arial"/>
                                      <w:sz w:val="20"/>
                                      <w:szCs w:val="20"/>
                                    </w:rPr>
                                    <w:t>Increasing the linkages and networking of peacebuilding actors in Darfur</w:t>
                                  </w:r>
                                </w:p>
                                <w:p w:rsidR="0080635E" w:rsidRDefault="0080635E" w:rsidP="00EB59B7">
                                  <w:pPr>
                                    <w:widowControl w:val="0"/>
                                    <w:numPr>
                                      <w:ilvl w:val="0"/>
                                      <w:numId w:val="8"/>
                                    </w:numPr>
                                    <w:shd w:val="clear" w:color="auto" w:fill="E7E6E6" w:themeFill="background2"/>
                                    <w:autoSpaceDE w:val="0"/>
                                    <w:autoSpaceDN w:val="0"/>
                                    <w:adjustRightInd w:val="0"/>
                                    <w:spacing w:after="40"/>
                                    <w:jc w:val="left"/>
                                    <w:rPr>
                                      <w:rFonts w:ascii="Arial" w:hAnsi="Arial" w:cs="Arial"/>
                                      <w:sz w:val="20"/>
                                      <w:szCs w:val="20"/>
                                    </w:rPr>
                                  </w:pPr>
                                  <w:r>
                                    <w:rPr>
                                      <w:rFonts w:ascii="Arial" w:hAnsi="Arial" w:cs="Arial"/>
                                      <w:sz w:val="20"/>
                                      <w:szCs w:val="20"/>
                                    </w:rPr>
                                    <w:t>Ensuring the sustainability of CBRMs</w:t>
                                  </w:r>
                                </w:p>
                                <w:p w:rsidR="0080635E" w:rsidRPr="00966CE7" w:rsidRDefault="0080635E" w:rsidP="00EB59B7">
                                  <w:pPr>
                                    <w:widowControl w:val="0"/>
                                    <w:shd w:val="clear" w:color="auto" w:fill="E7E6E6" w:themeFill="background2"/>
                                    <w:autoSpaceDE w:val="0"/>
                                    <w:autoSpaceDN w:val="0"/>
                                    <w:adjustRightInd w:val="0"/>
                                    <w:rPr>
                                      <w:rFonts w:ascii="Arial" w:hAnsi="Arial" w:cs="Arial"/>
                                      <w:sz w:val="20"/>
                                      <w:szCs w:val="20"/>
                                    </w:rPr>
                                  </w:pPr>
                                  <w:r w:rsidRPr="00966CE7">
                                    <w:rPr>
                                      <w:sz w:val="20"/>
                                      <w:szCs w:val="20"/>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8C510" id="Text Box 8" o:spid="_x0000_s1031" type="#_x0000_t202" style="position:absolute;left:0;text-align:left;margin-left:.1pt;margin-top:11.55pt;width:525.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" fillcolor="#e7e6e6 [3214]" stroked="f">
                      <v:textbox inset=",7.2pt,,7.2pt">
                        <w:txbxContent>
                          <w:p w:rsidR="0080635E" w:rsidRPr="00966CE7" w:rsidRDefault="0080635E" w:rsidP="00EB59B7">
                            <w:pPr>
                              <w:widowControl w:val="0"/>
                              <w:numPr>
                                <w:ilvl w:val="0"/>
                                <w:numId w:val="8"/>
                              </w:numPr>
                              <w:shd w:val="clear" w:color="auto" w:fill="E7E6E6" w:themeFill="background2"/>
                              <w:autoSpaceDE w:val="0"/>
                              <w:autoSpaceDN w:val="0"/>
                              <w:adjustRightInd w:val="0"/>
                              <w:spacing w:after="40"/>
                              <w:jc w:val="left"/>
                              <w:rPr>
                                <w:rFonts w:cs="Calibri"/>
                                <w:sz w:val="20"/>
                                <w:szCs w:val="20"/>
                              </w:rPr>
                            </w:pPr>
                            <w:r w:rsidRPr="00966CE7">
                              <w:rPr>
                                <w:rFonts w:ascii="Arial" w:hAnsi="Arial" w:cs="Arial"/>
                                <w:sz w:val="20"/>
                                <w:szCs w:val="20"/>
                              </w:rPr>
                              <w:t>This section should outline innovative ideas and approaches that the project aims to use to deliver results</w:t>
                            </w:r>
                            <w:r>
                              <w:rPr>
                                <w:rFonts w:ascii="Arial" w:hAnsi="Arial" w:cs="Arial"/>
                                <w:sz w:val="20"/>
                                <w:szCs w:val="20"/>
                              </w:rPr>
                              <w:t>.</w:t>
                            </w:r>
                          </w:p>
                          <w:p w:rsidR="0080635E" w:rsidRDefault="0080635E" w:rsidP="00EB59B7">
                            <w:pPr>
                              <w:widowControl w:val="0"/>
                              <w:numPr>
                                <w:ilvl w:val="0"/>
                                <w:numId w:val="8"/>
                              </w:numPr>
                              <w:shd w:val="clear" w:color="auto" w:fill="E7E6E6" w:themeFill="background2"/>
                              <w:autoSpaceDE w:val="0"/>
                              <w:autoSpaceDN w:val="0"/>
                              <w:adjustRightInd w:val="0"/>
                              <w:spacing w:after="40"/>
                              <w:jc w:val="left"/>
                              <w:rPr>
                                <w:rFonts w:cs="Calibri"/>
                                <w:sz w:val="20"/>
                                <w:szCs w:val="20"/>
                              </w:rPr>
                            </w:pPr>
                            <w:r w:rsidRPr="00966CE7">
                              <w:rPr>
                                <w:rFonts w:ascii="Arial" w:hAnsi="Arial" w:cs="Arial"/>
                                <w:sz w:val="20"/>
                                <w:szCs w:val="20"/>
                              </w:rPr>
                              <w:t xml:space="preserve">What is the expected impact of using these approaches? </w:t>
                            </w:r>
                          </w:p>
                          <w:p w:rsidR="0080635E" w:rsidRPr="00966CE7" w:rsidRDefault="0080635E" w:rsidP="00EB59B7">
                            <w:pPr>
                              <w:widowControl w:val="0"/>
                              <w:numPr>
                                <w:ilvl w:val="0"/>
                                <w:numId w:val="8"/>
                              </w:numPr>
                              <w:shd w:val="clear" w:color="auto" w:fill="E7E6E6" w:themeFill="background2"/>
                              <w:autoSpaceDE w:val="0"/>
                              <w:autoSpaceDN w:val="0"/>
                              <w:adjustRightInd w:val="0"/>
                              <w:spacing w:after="40"/>
                              <w:jc w:val="left"/>
                              <w:rPr>
                                <w:rFonts w:cs="Calibri"/>
                                <w:sz w:val="20"/>
                                <w:szCs w:val="20"/>
                              </w:rPr>
                            </w:pPr>
                            <w:r w:rsidRPr="00966CE7">
                              <w:rPr>
                                <w:rFonts w:ascii="Arial" w:hAnsi="Arial" w:cs="Arial"/>
                                <w:sz w:val="20"/>
                                <w:szCs w:val="20"/>
                              </w:rPr>
                              <w:t xml:space="preserve">What challenges are being addressed through innovation? Innovative approaches described should also consider how such approaches can be sustainable past the lifetime of the </w:t>
                            </w:r>
                            <w:proofErr w:type="spellStart"/>
                            <w:r w:rsidRPr="00966CE7">
                              <w:rPr>
                                <w:rFonts w:ascii="Arial" w:hAnsi="Arial" w:cs="Arial"/>
                                <w:sz w:val="20"/>
                                <w:szCs w:val="20"/>
                              </w:rPr>
                              <w:t>programme</w:t>
                            </w:r>
                            <w:proofErr w:type="spellEnd"/>
                            <w:r w:rsidRPr="00966CE7">
                              <w:rPr>
                                <w:rFonts w:ascii="Arial" w:hAnsi="Arial" w:cs="Arial"/>
                                <w:sz w:val="20"/>
                                <w:szCs w:val="20"/>
                              </w:rPr>
                              <w:t>.</w:t>
                            </w:r>
                          </w:p>
                          <w:p w:rsidR="0080635E" w:rsidRDefault="0080635E" w:rsidP="00EB59B7">
                            <w:pPr>
                              <w:pStyle w:val="Default"/>
                              <w:spacing w:after="40"/>
                              <w:ind w:firstLine="720"/>
                              <w:rPr>
                                <w:sz w:val="20"/>
                                <w:szCs w:val="20"/>
                              </w:rPr>
                            </w:pPr>
                            <w:r>
                              <w:rPr>
                                <w:sz w:val="20"/>
                                <w:szCs w:val="20"/>
                              </w:rPr>
                              <w:t xml:space="preserve">DCPSF is particularly interested in innovative approaches to deliver results in: </w:t>
                            </w:r>
                          </w:p>
                          <w:p w:rsidR="0080635E" w:rsidRPr="00966CE7" w:rsidRDefault="0080635E" w:rsidP="00EB59B7">
                            <w:pPr>
                              <w:widowControl w:val="0"/>
                              <w:numPr>
                                <w:ilvl w:val="0"/>
                                <w:numId w:val="8"/>
                              </w:numPr>
                              <w:shd w:val="clear" w:color="auto" w:fill="E7E6E6" w:themeFill="background2"/>
                              <w:autoSpaceDE w:val="0"/>
                              <w:autoSpaceDN w:val="0"/>
                              <w:adjustRightInd w:val="0"/>
                              <w:spacing w:after="40"/>
                              <w:jc w:val="left"/>
                              <w:rPr>
                                <w:rFonts w:ascii="Arial" w:hAnsi="Arial" w:cs="Arial"/>
                                <w:sz w:val="20"/>
                                <w:szCs w:val="20"/>
                              </w:rPr>
                            </w:pPr>
                            <w:r w:rsidRPr="00966CE7">
                              <w:rPr>
                                <w:rFonts w:ascii="Arial" w:hAnsi="Arial" w:cs="Arial"/>
                                <w:sz w:val="20"/>
                                <w:szCs w:val="20"/>
                              </w:rPr>
                              <w:t xml:space="preserve">Increasing the inclusion of women </w:t>
                            </w:r>
                            <w:r>
                              <w:rPr>
                                <w:rFonts w:ascii="Arial" w:hAnsi="Arial" w:cs="Arial"/>
                                <w:sz w:val="20"/>
                                <w:szCs w:val="20"/>
                              </w:rPr>
                              <w:t xml:space="preserve">and youth </w:t>
                            </w:r>
                            <w:r w:rsidRPr="00966CE7">
                              <w:rPr>
                                <w:rFonts w:ascii="Arial" w:hAnsi="Arial" w:cs="Arial"/>
                                <w:sz w:val="20"/>
                                <w:szCs w:val="20"/>
                              </w:rPr>
                              <w:t>in peacebuilding and community based reconciliation mechanisms</w:t>
                            </w:r>
                          </w:p>
                          <w:p w:rsidR="0080635E" w:rsidRDefault="0080635E" w:rsidP="00EB59B7">
                            <w:pPr>
                              <w:widowControl w:val="0"/>
                              <w:numPr>
                                <w:ilvl w:val="0"/>
                                <w:numId w:val="8"/>
                              </w:numPr>
                              <w:shd w:val="clear" w:color="auto" w:fill="E7E6E6" w:themeFill="background2"/>
                              <w:autoSpaceDE w:val="0"/>
                              <w:autoSpaceDN w:val="0"/>
                              <w:adjustRightInd w:val="0"/>
                              <w:spacing w:after="40"/>
                              <w:jc w:val="left"/>
                              <w:rPr>
                                <w:rFonts w:ascii="Arial" w:hAnsi="Arial" w:cs="Arial"/>
                                <w:sz w:val="20"/>
                                <w:szCs w:val="20"/>
                              </w:rPr>
                            </w:pPr>
                            <w:r w:rsidRPr="00966CE7">
                              <w:rPr>
                                <w:rFonts w:ascii="Arial" w:hAnsi="Arial" w:cs="Arial"/>
                                <w:sz w:val="20"/>
                                <w:szCs w:val="20"/>
                              </w:rPr>
                              <w:t>Increasing the linkages and networking of peacebuilding actors in Darfur</w:t>
                            </w:r>
                          </w:p>
                          <w:p w:rsidR="0080635E" w:rsidRDefault="0080635E" w:rsidP="00EB59B7">
                            <w:pPr>
                              <w:widowControl w:val="0"/>
                              <w:numPr>
                                <w:ilvl w:val="0"/>
                                <w:numId w:val="8"/>
                              </w:numPr>
                              <w:shd w:val="clear" w:color="auto" w:fill="E7E6E6" w:themeFill="background2"/>
                              <w:autoSpaceDE w:val="0"/>
                              <w:autoSpaceDN w:val="0"/>
                              <w:adjustRightInd w:val="0"/>
                              <w:spacing w:after="40"/>
                              <w:jc w:val="left"/>
                              <w:rPr>
                                <w:rFonts w:ascii="Arial" w:hAnsi="Arial" w:cs="Arial"/>
                                <w:sz w:val="20"/>
                                <w:szCs w:val="20"/>
                              </w:rPr>
                            </w:pPr>
                            <w:r>
                              <w:rPr>
                                <w:rFonts w:ascii="Arial" w:hAnsi="Arial" w:cs="Arial"/>
                                <w:sz w:val="20"/>
                                <w:szCs w:val="20"/>
                              </w:rPr>
                              <w:t>Ensuring the sustainability of CBRMs</w:t>
                            </w:r>
                          </w:p>
                          <w:p w:rsidR="0080635E" w:rsidRPr="00966CE7" w:rsidRDefault="0080635E" w:rsidP="00EB59B7">
                            <w:pPr>
                              <w:widowControl w:val="0"/>
                              <w:shd w:val="clear" w:color="auto" w:fill="E7E6E6" w:themeFill="background2"/>
                              <w:autoSpaceDE w:val="0"/>
                              <w:autoSpaceDN w:val="0"/>
                              <w:adjustRightInd w:val="0"/>
                              <w:rPr>
                                <w:rFonts w:ascii="Arial" w:hAnsi="Arial" w:cs="Arial"/>
                                <w:sz w:val="20"/>
                                <w:szCs w:val="20"/>
                              </w:rPr>
                            </w:pPr>
                            <w:r w:rsidRPr="00966CE7">
                              <w:rPr>
                                <w:sz w:val="20"/>
                                <w:szCs w:val="20"/>
                              </w:rPr>
                              <w:t xml:space="preserve"> </w:t>
                            </w:r>
                          </w:p>
                        </w:txbxContent>
                      </v:textbox>
                      <w10:wrap type="tight"/>
                    </v:shape>
                  </w:pict>
                </mc:Fallback>
              </mc:AlternateContent>
            </w:r>
          </w:p>
        </w:tc>
      </w:tr>
      <w:tr w:rsidR="00EB59B7" w:rsidRPr="009007EB" w:rsidTr="002F396C">
        <w:trPr>
          <w:jc w:val="center"/>
        </w:trPr>
        <w:tc>
          <w:tcPr>
            <w:tcW w:w="326" w:type="pct"/>
            <w:vMerge/>
            <w:tcBorders>
              <w:left w:val="single" w:sz="4" w:space="0" w:color="7F7F7F" w:themeColor="text1" w:themeTint="80"/>
              <w:bottom w:val="single" w:sz="4" w:space="0" w:color="7F7F7F" w:themeColor="text1" w:themeTint="80"/>
              <w:right w:val="single" w:sz="4" w:space="0" w:color="7F7F7F" w:themeColor="text1" w:themeTint="80"/>
            </w:tcBorders>
          </w:tcPr>
          <w:p w:rsidR="00EB59B7" w:rsidRPr="009007EB" w:rsidRDefault="00EB59B7" w:rsidP="00D61B66">
            <w:pPr>
              <w:pStyle w:val="Heading2"/>
              <w:rPr>
                <w:rFonts w:ascii="Arial" w:hAnsi="Arial" w:cs="Arial"/>
                <w:color w:val="auto"/>
                <w:sz w:val="20"/>
                <w:szCs w:val="20"/>
              </w:rPr>
            </w:pPr>
          </w:p>
        </w:tc>
        <w:tc>
          <w:tcPr>
            <w:tcW w:w="4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2A2E47" w:rsidRDefault="00EB59B7" w:rsidP="002A2E47">
            <w:pPr>
              <w:ind w:left="0" w:firstLine="0"/>
              <w:rPr>
                <w:rFonts w:ascii="Arial" w:hAnsi="Arial" w:cs="Arial"/>
                <w:sz w:val="20"/>
              </w:rPr>
            </w:pPr>
            <w:r w:rsidRPr="002A2E47">
              <w:rPr>
                <w:rFonts w:ascii="Arial" w:hAnsi="Arial" w:cs="Arial"/>
                <w:noProof/>
                <w:sz w:val="20"/>
              </w:rPr>
              <mc:AlternateContent>
                <mc:Choice Requires="wps">
                  <w:drawing>
                    <wp:anchor distT="0" distB="0" distL="114300" distR="114300" simplePos="0" relativeHeight="251665408" behindDoc="0" locked="0" layoutInCell="1" allowOverlap="1" wp14:anchorId="68BB813A" wp14:editId="7C596B0E">
                      <wp:simplePos x="0" y="0"/>
                      <wp:positionH relativeFrom="column">
                        <wp:posOffset>1270</wp:posOffset>
                      </wp:positionH>
                      <wp:positionV relativeFrom="paragraph">
                        <wp:posOffset>227330</wp:posOffset>
                      </wp:positionV>
                      <wp:extent cx="6677025" cy="45085"/>
                      <wp:effectExtent l="0" t="0" r="9525" b="0"/>
                      <wp:wrapTight wrapText="bothSides">
                        <wp:wrapPolygon edited="0">
                          <wp:start x="0" y="0"/>
                          <wp:lineTo x="0" y="9127"/>
                          <wp:lineTo x="21569" y="9127"/>
                          <wp:lineTo x="21569"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677025" cy="45085"/>
                              </a:xfrm>
                              <a:prstGeom prst="rect">
                                <a:avLst/>
                              </a:prstGeom>
                              <a:solidFill>
                                <a:schemeClr val="bg2"/>
                              </a:solidFill>
                              <a:ln>
                                <a:noFill/>
                              </a:ln>
                            </wps:spPr>
                            <wps:txbx>
                              <w:txbxContent>
                                <w:p w:rsidR="0080635E" w:rsidRPr="00D601EC" w:rsidRDefault="0080635E" w:rsidP="00EB59B7">
                                  <w:pPr>
                                    <w:pStyle w:val="ListParagraph"/>
                                    <w:numPr>
                                      <w:ilvl w:val="0"/>
                                      <w:numId w:val="9"/>
                                    </w:numPr>
                                    <w:jc w:val="both"/>
                                    <w:rPr>
                                      <w:rFonts w:ascii="Arial" w:hAnsi="Arial" w:cs="Arial"/>
                                      <w:sz w:val="20"/>
                                      <w:szCs w:val="20"/>
                                    </w:rPr>
                                  </w:pPr>
                                  <w:r w:rsidRPr="00D601EC">
                                    <w:rPr>
                                      <w:rFonts w:ascii="Arial" w:hAnsi="Arial" w:cs="Arial"/>
                                      <w:sz w:val="20"/>
                                      <w:szCs w:val="20"/>
                                    </w:rPr>
                                    <w:t xml:space="preserve">Describe how the expected changes which result from the project will be sustainable.  What project design elements have been used to ensure sustainability? </w:t>
                                  </w:r>
                                </w:p>
                                <w:p w:rsidR="0080635E" w:rsidRPr="00D601EC" w:rsidRDefault="0080635E" w:rsidP="00EB59B7">
                                  <w:pPr>
                                    <w:pStyle w:val="ListParagraph"/>
                                    <w:widowControl w:val="0"/>
                                    <w:numPr>
                                      <w:ilvl w:val="0"/>
                                      <w:numId w:val="9"/>
                                    </w:numPr>
                                    <w:autoSpaceDE w:val="0"/>
                                    <w:autoSpaceDN w:val="0"/>
                                    <w:adjustRightInd w:val="0"/>
                                    <w:rPr>
                                      <w:rFonts w:ascii="Arial" w:hAnsi="Arial" w:cs="Arial"/>
                                      <w:sz w:val="20"/>
                                      <w:szCs w:val="20"/>
                                    </w:rPr>
                                  </w:pPr>
                                  <w:r w:rsidRPr="00D601EC">
                                    <w:rPr>
                                      <w:rFonts w:ascii="Arial" w:hAnsi="Arial" w:cs="Arial"/>
                                      <w:sz w:val="20"/>
                                      <w:szCs w:val="20"/>
                                    </w:rPr>
                                    <w:t>How will your proposed project achieve sustainable change for communities beyond the lifetime of the funding?</w:t>
                                  </w:r>
                                </w:p>
                                <w:p w:rsidR="0080635E" w:rsidRPr="00D601EC" w:rsidRDefault="0080635E" w:rsidP="00EB59B7">
                                  <w:pPr>
                                    <w:pStyle w:val="ListParagraph"/>
                                    <w:numPr>
                                      <w:ilvl w:val="0"/>
                                      <w:numId w:val="9"/>
                                    </w:numPr>
                                    <w:jc w:val="both"/>
                                    <w:rPr>
                                      <w:rFonts w:ascii="Arial" w:hAnsi="Arial" w:cs="Arial"/>
                                      <w:sz w:val="20"/>
                                      <w:szCs w:val="20"/>
                                    </w:rPr>
                                  </w:pPr>
                                  <w:r w:rsidRPr="00D601EC">
                                    <w:rPr>
                                      <w:rFonts w:ascii="Arial" w:hAnsi="Arial" w:cs="Arial"/>
                                      <w:sz w:val="20"/>
                                      <w:szCs w:val="20"/>
                                    </w:rPr>
                                    <w:t>Please include specific information about the sustainability of CBRMs (OUTPUT 1).</w:t>
                                  </w:r>
                                </w:p>
                                <w:p w:rsidR="0080635E" w:rsidRPr="00D601EC" w:rsidRDefault="0080635E" w:rsidP="00EB59B7">
                                  <w:pPr>
                                    <w:pStyle w:val="ListParagraph"/>
                                    <w:widowControl w:val="0"/>
                                    <w:numPr>
                                      <w:ilvl w:val="0"/>
                                      <w:numId w:val="9"/>
                                    </w:numPr>
                                    <w:autoSpaceDE w:val="0"/>
                                    <w:autoSpaceDN w:val="0"/>
                                    <w:adjustRightInd w:val="0"/>
                                    <w:rPr>
                                      <w:rFonts w:ascii="Arial" w:hAnsi="Arial" w:cs="Arial"/>
                                      <w:sz w:val="20"/>
                                      <w:szCs w:val="20"/>
                                    </w:rPr>
                                  </w:pPr>
                                  <w:r w:rsidRPr="00D601EC">
                                    <w:rPr>
                                      <w:rFonts w:ascii="Arial" w:hAnsi="Arial" w:cs="Arial"/>
                                      <w:sz w:val="20"/>
                                      <w:szCs w:val="20"/>
                                    </w:rPr>
                                    <w:t>Applicants should also detail the likelihood of the project receiving endorsement and/or other support from the relevant state authorities.</w:t>
                                  </w:r>
                                </w:p>
                                <w:p w:rsidR="0080635E" w:rsidRDefault="0080635E" w:rsidP="00EB59B7">
                                  <w:pPr>
                                    <w:pStyle w:val="ListParagraph"/>
                                    <w:widowControl w:val="0"/>
                                    <w:numPr>
                                      <w:ilvl w:val="0"/>
                                      <w:numId w:val="9"/>
                                    </w:numPr>
                                    <w:autoSpaceDE w:val="0"/>
                                    <w:autoSpaceDN w:val="0"/>
                                    <w:adjustRightInd w:val="0"/>
                                    <w:rPr>
                                      <w:rFonts w:ascii="Arial" w:hAnsi="Arial" w:cs="Arial"/>
                                      <w:sz w:val="20"/>
                                      <w:szCs w:val="20"/>
                                    </w:rPr>
                                  </w:pPr>
                                  <w:r>
                                    <w:rPr>
                                      <w:rFonts w:ascii="Arial" w:hAnsi="Arial" w:cs="Arial"/>
                                      <w:sz w:val="20"/>
                                      <w:szCs w:val="20"/>
                                    </w:rPr>
                                    <w:t>What are the potential obstacles to the sustainability of the project and how will these be addressed during the life of the project?</w:t>
                                  </w:r>
                                </w:p>
                                <w:p w:rsidR="0080635E" w:rsidRPr="00D601EC" w:rsidRDefault="0080635E" w:rsidP="00EB59B7">
                                  <w:pPr>
                                    <w:pStyle w:val="ListParagraph"/>
                                    <w:widowControl w:val="0"/>
                                    <w:numPr>
                                      <w:ilvl w:val="0"/>
                                      <w:numId w:val="9"/>
                                    </w:numPr>
                                    <w:autoSpaceDE w:val="0"/>
                                    <w:autoSpaceDN w:val="0"/>
                                    <w:adjustRightInd w:val="0"/>
                                    <w:rPr>
                                      <w:rFonts w:ascii="Arial" w:hAnsi="Arial" w:cs="Arial"/>
                                      <w:sz w:val="20"/>
                                      <w:szCs w:val="20"/>
                                    </w:rPr>
                                  </w:pPr>
                                  <w:r>
                                    <w:rPr>
                                      <w:rFonts w:ascii="Arial" w:hAnsi="Arial" w:cs="Arial"/>
                                      <w:sz w:val="20"/>
                                      <w:szCs w:val="20"/>
                                    </w:rPr>
                                    <w:t xml:space="preserve">Whenever possible, </w:t>
                                  </w:r>
                                  <w:proofErr w:type="spellStart"/>
                                  <w:r>
                                    <w:rPr>
                                      <w:rFonts w:ascii="Arial" w:hAnsi="Arial" w:cs="Arial"/>
                                      <w:sz w:val="20"/>
                                      <w:szCs w:val="20"/>
                                    </w:rPr>
                                    <w:t>pls</w:t>
                                  </w:r>
                                  <w:proofErr w:type="spellEnd"/>
                                  <w:r>
                                    <w:rPr>
                                      <w:rFonts w:ascii="Arial" w:hAnsi="Arial" w:cs="Arial"/>
                                      <w:sz w:val="20"/>
                                      <w:szCs w:val="20"/>
                                    </w:rPr>
                                    <w:t xml:space="preserve"> develop an exit strategy that guarantee ownership and sustainability?</w:t>
                                  </w:r>
                                </w:p>
                                <w:p w:rsidR="0080635E" w:rsidRPr="00966CE7" w:rsidRDefault="0080635E" w:rsidP="00EB59B7">
                                  <w:pPr>
                                    <w:widowControl w:val="0"/>
                                    <w:shd w:val="clear" w:color="auto" w:fill="E7E6E6" w:themeFill="background2"/>
                                    <w:autoSpaceDE w:val="0"/>
                                    <w:autoSpaceDN w:val="0"/>
                                    <w:adjustRightInd w:val="0"/>
                                    <w:rPr>
                                      <w:rFonts w:ascii="Arial" w:hAnsi="Arial"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B813A" id="Text Box 11" o:spid="_x0000_s1032" type="#_x0000_t202" style="position:absolute;left:0;text-align:left;margin-left:.1pt;margin-top:17.9pt;width:525.7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" fillcolor="#e7e6e6 [3214]" stroked="f">
                      <v:textbox inset=",7.2pt,,7.2pt">
                        <w:txbxContent>
                          <w:p w:rsidR="0080635E" w:rsidRPr="00D601EC" w:rsidRDefault="0080635E" w:rsidP="00EB59B7">
                            <w:pPr>
                              <w:pStyle w:val="ListParagraph"/>
                              <w:numPr>
                                <w:ilvl w:val="0"/>
                                <w:numId w:val="9"/>
                              </w:numPr>
                              <w:jc w:val="both"/>
                              <w:rPr>
                                <w:rFonts w:ascii="Arial" w:hAnsi="Arial" w:cs="Arial"/>
                                <w:sz w:val="20"/>
                                <w:szCs w:val="20"/>
                              </w:rPr>
                            </w:pPr>
                            <w:r w:rsidRPr="00D601EC">
                              <w:rPr>
                                <w:rFonts w:ascii="Arial" w:hAnsi="Arial" w:cs="Arial"/>
                                <w:sz w:val="20"/>
                                <w:szCs w:val="20"/>
                              </w:rPr>
                              <w:t xml:space="preserve">Describe how the expected changes which result from the project will be sustainable.  What project design elements have been used to ensure sustainability? </w:t>
                            </w:r>
                          </w:p>
                          <w:p w:rsidR="0080635E" w:rsidRPr="00D601EC" w:rsidRDefault="0080635E" w:rsidP="00EB59B7">
                            <w:pPr>
                              <w:pStyle w:val="ListParagraph"/>
                              <w:widowControl w:val="0"/>
                              <w:numPr>
                                <w:ilvl w:val="0"/>
                                <w:numId w:val="9"/>
                              </w:numPr>
                              <w:autoSpaceDE w:val="0"/>
                              <w:autoSpaceDN w:val="0"/>
                              <w:adjustRightInd w:val="0"/>
                              <w:rPr>
                                <w:rFonts w:ascii="Arial" w:hAnsi="Arial" w:cs="Arial"/>
                                <w:sz w:val="20"/>
                                <w:szCs w:val="20"/>
                              </w:rPr>
                            </w:pPr>
                            <w:r w:rsidRPr="00D601EC">
                              <w:rPr>
                                <w:rFonts w:ascii="Arial" w:hAnsi="Arial" w:cs="Arial"/>
                                <w:sz w:val="20"/>
                                <w:szCs w:val="20"/>
                              </w:rPr>
                              <w:t>How will your proposed project achieve sustainable change for communities beyond the lifetime of the funding?</w:t>
                            </w:r>
                          </w:p>
                          <w:p w:rsidR="0080635E" w:rsidRPr="00D601EC" w:rsidRDefault="0080635E" w:rsidP="00EB59B7">
                            <w:pPr>
                              <w:pStyle w:val="ListParagraph"/>
                              <w:numPr>
                                <w:ilvl w:val="0"/>
                                <w:numId w:val="9"/>
                              </w:numPr>
                              <w:jc w:val="both"/>
                              <w:rPr>
                                <w:rFonts w:ascii="Arial" w:hAnsi="Arial" w:cs="Arial"/>
                                <w:sz w:val="20"/>
                                <w:szCs w:val="20"/>
                              </w:rPr>
                            </w:pPr>
                            <w:r w:rsidRPr="00D601EC">
                              <w:rPr>
                                <w:rFonts w:ascii="Arial" w:hAnsi="Arial" w:cs="Arial"/>
                                <w:sz w:val="20"/>
                                <w:szCs w:val="20"/>
                              </w:rPr>
                              <w:t>Please include specific information about the sustainability of CBRMs (OUTPUT 1).</w:t>
                            </w:r>
                          </w:p>
                          <w:p w:rsidR="0080635E" w:rsidRPr="00D601EC" w:rsidRDefault="0080635E" w:rsidP="00EB59B7">
                            <w:pPr>
                              <w:pStyle w:val="ListParagraph"/>
                              <w:widowControl w:val="0"/>
                              <w:numPr>
                                <w:ilvl w:val="0"/>
                                <w:numId w:val="9"/>
                              </w:numPr>
                              <w:autoSpaceDE w:val="0"/>
                              <w:autoSpaceDN w:val="0"/>
                              <w:adjustRightInd w:val="0"/>
                              <w:rPr>
                                <w:rFonts w:ascii="Arial" w:hAnsi="Arial" w:cs="Arial"/>
                                <w:sz w:val="20"/>
                                <w:szCs w:val="20"/>
                              </w:rPr>
                            </w:pPr>
                            <w:r w:rsidRPr="00D601EC">
                              <w:rPr>
                                <w:rFonts w:ascii="Arial" w:hAnsi="Arial" w:cs="Arial"/>
                                <w:sz w:val="20"/>
                                <w:szCs w:val="20"/>
                              </w:rPr>
                              <w:t>Applicants should also detail the likelihood of the project receiving endorsement and/or other support from the relevant state authorities.</w:t>
                            </w:r>
                          </w:p>
                          <w:p w:rsidR="0080635E" w:rsidRDefault="0080635E" w:rsidP="00EB59B7">
                            <w:pPr>
                              <w:pStyle w:val="ListParagraph"/>
                              <w:widowControl w:val="0"/>
                              <w:numPr>
                                <w:ilvl w:val="0"/>
                                <w:numId w:val="9"/>
                              </w:numPr>
                              <w:autoSpaceDE w:val="0"/>
                              <w:autoSpaceDN w:val="0"/>
                              <w:adjustRightInd w:val="0"/>
                              <w:rPr>
                                <w:rFonts w:ascii="Arial" w:hAnsi="Arial" w:cs="Arial"/>
                                <w:sz w:val="20"/>
                                <w:szCs w:val="20"/>
                              </w:rPr>
                            </w:pPr>
                            <w:r>
                              <w:rPr>
                                <w:rFonts w:ascii="Arial" w:hAnsi="Arial" w:cs="Arial"/>
                                <w:sz w:val="20"/>
                                <w:szCs w:val="20"/>
                              </w:rPr>
                              <w:t>What are the potential obstacles to the sustainability of the project and how will these be addressed during the life of the project?</w:t>
                            </w:r>
                          </w:p>
                          <w:p w:rsidR="0080635E" w:rsidRPr="00D601EC" w:rsidRDefault="0080635E" w:rsidP="00EB59B7">
                            <w:pPr>
                              <w:pStyle w:val="ListParagraph"/>
                              <w:widowControl w:val="0"/>
                              <w:numPr>
                                <w:ilvl w:val="0"/>
                                <w:numId w:val="9"/>
                              </w:numPr>
                              <w:autoSpaceDE w:val="0"/>
                              <w:autoSpaceDN w:val="0"/>
                              <w:adjustRightInd w:val="0"/>
                              <w:rPr>
                                <w:rFonts w:ascii="Arial" w:hAnsi="Arial" w:cs="Arial"/>
                                <w:sz w:val="20"/>
                                <w:szCs w:val="20"/>
                              </w:rPr>
                            </w:pPr>
                            <w:r>
                              <w:rPr>
                                <w:rFonts w:ascii="Arial" w:hAnsi="Arial" w:cs="Arial"/>
                                <w:sz w:val="20"/>
                                <w:szCs w:val="20"/>
                              </w:rPr>
                              <w:t xml:space="preserve">Whenever possible, </w:t>
                            </w:r>
                            <w:proofErr w:type="spellStart"/>
                            <w:r>
                              <w:rPr>
                                <w:rFonts w:ascii="Arial" w:hAnsi="Arial" w:cs="Arial"/>
                                <w:sz w:val="20"/>
                                <w:szCs w:val="20"/>
                              </w:rPr>
                              <w:t>pls</w:t>
                            </w:r>
                            <w:proofErr w:type="spellEnd"/>
                            <w:r>
                              <w:rPr>
                                <w:rFonts w:ascii="Arial" w:hAnsi="Arial" w:cs="Arial"/>
                                <w:sz w:val="20"/>
                                <w:szCs w:val="20"/>
                              </w:rPr>
                              <w:t xml:space="preserve"> develop an exit strategy that guarantee ownership and sustainability?</w:t>
                            </w:r>
                          </w:p>
                          <w:p w:rsidR="0080635E" w:rsidRPr="00966CE7" w:rsidRDefault="0080635E" w:rsidP="00EB59B7">
                            <w:pPr>
                              <w:widowControl w:val="0"/>
                              <w:shd w:val="clear" w:color="auto" w:fill="E7E6E6" w:themeFill="background2"/>
                              <w:autoSpaceDE w:val="0"/>
                              <w:autoSpaceDN w:val="0"/>
                              <w:adjustRightInd w:val="0"/>
                              <w:rPr>
                                <w:rFonts w:ascii="Arial" w:hAnsi="Arial" w:cs="Arial"/>
                                <w:sz w:val="20"/>
                                <w:szCs w:val="20"/>
                              </w:rPr>
                            </w:pPr>
                          </w:p>
                        </w:txbxContent>
                      </v:textbox>
                      <w10:wrap type="tight"/>
                    </v:shape>
                  </w:pict>
                </mc:Fallback>
              </mc:AlternateContent>
            </w:r>
          </w:p>
          <w:p w:rsidR="00EB59B7" w:rsidRPr="002A2E47" w:rsidRDefault="00EB59B7" w:rsidP="002A2E47">
            <w:pPr>
              <w:ind w:left="0" w:firstLine="0"/>
              <w:rPr>
                <w:rFonts w:ascii="Arial" w:hAnsi="Arial" w:cs="Arial"/>
                <w:sz w:val="20"/>
              </w:rPr>
            </w:pPr>
          </w:p>
          <w:p w:rsidR="00B072E8" w:rsidRDefault="002A2E47" w:rsidP="002A2E47">
            <w:pPr>
              <w:ind w:left="0" w:firstLine="0"/>
              <w:rPr>
                <w:rFonts w:ascii="Arial" w:hAnsi="Arial" w:cs="Arial"/>
                <w:sz w:val="20"/>
              </w:rPr>
            </w:pPr>
            <w:r w:rsidRPr="002A2E47">
              <w:rPr>
                <w:rFonts w:ascii="Arial" w:hAnsi="Arial" w:cs="Arial"/>
                <w:sz w:val="20"/>
              </w:rPr>
              <w:t xml:space="preserve">Core to ARC’s work in Sudan is its model that centers on community engagement and co-creation with key actors, from program beneficiaries and community and religious leaders to Sudanese government entities, international donors and governments, the private sector, and Sudanese diaspora in the United States and Europe. For 16 years in Sudan, ARC implements an approach that fosters sustainability and mitigates risks of failure through deep community engagement and leadership, including with community councils and a staff comprising professionals from the communities served. By initiating a range of different activities </w:t>
            </w:r>
            <w:r>
              <w:rPr>
                <w:rFonts w:ascii="Arial" w:hAnsi="Arial" w:cs="Arial"/>
                <w:sz w:val="20"/>
              </w:rPr>
              <w:t>related to peacebuilding and strengthening cohesion</w:t>
            </w:r>
            <w:r w:rsidRPr="002A2E47">
              <w:rPr>
                <w:rFonts w:ascii="Arial" w:hAnsi="Arial" w:cs="Arial"/>
                <w:sz w:val="20"/>
              </w:rPr>
              <w:t xml:space="preserve"> in the t</w:t>
            </w:r>
            <w:r>
              <w:rPr>
                <w:rFonts w:ascii="Arial" w:hAnsi="Arial" w:cs="Arial"/>
                <w:sz w:val="20"/>
              </w:rPr>
              <w:t>argeted communities</w:t>
            </w:r>
            <w:r w:rsidRPr="002A2E47">
              <w:rPr>
                <w:rFonts w:ascii="Arial" w:hAnsi="Arial" w:cs="Arial"/>
                <w:sz w:val="20"/>
              </w:rPr>
              <w:t>, AR</w:t>
            </w:r>
            <w:r>
              <w:rPr>
                <w:rFonts w:ascii="Arial" w:hAnsi="Arial" w:cs="Arial"/>
                <w:sz w:val="20"/>
              </w:rPr>
              <w:t>C</w:t>
            </w:r>
            <w:r w:rsidRPr="002A2E47">
              <w:rPr>
                <w:rFonts w:ascii="Arial" w:hAnsi="Arial" w:cs="Arial"/>
                <w:sz w:val="20"/>
              </w:rPr>
              <w:t xml:space="preserve"> believes that key aspects of this project will provide an established and long-lasting foundation for a stronger and more active </w:t>
            </w:r>
            <w:r w:rsidR="00387D1F">
              <w:rPr>
                <w:rFonts w:ascii="Arial" w:hAnsi="Arial" w:cs="Arial"/>
                <w:sz w:val="20"/>
              </w:rPr>
              <w:t>participation</w:t>
            </w:r>
            <w:r w:rsidR="00B072E8">
              <w:rPr>
                <w:rFonts w:ascii="Arial" w:hAnsi="Arial" w:cs="Arial"/>
                <w:sz w:val="20"/>
              </w:rPr>
              <w:t xml:space="preserve"> of local people</w:t>
            </w:r>
            <w:r w:rsidR="00387D1F">
              <w:rPr>
                <w:rFonts w:ascii="Arial" w:hAnsi="Arial" w:cs="Arial"/>
                <w:sz w:val="20"/>
              </w:rPr>
              <w:t xml:space="preserve"> in Darfur’s peace process</w:t>
            </w:r>
            <w:r w:rsidRPr="002A2E47">
              <w:rPr>
                <w:rFonts w:ascii="Arial" w:hAnsi="Arial" w:cs="Arial"/>
                <w:sz w:val="20"/>
              </w:rPr>
              <w:t>. Practice experiences gained through this project, via trainings and real-world, ha</w:t>
            </w:r>
            <w:r w:rsidR="00B072E8">
              <w:rPr>
                <w:rFonts w:ascii="Arial" w:hAnsi="Arial" w:cs="Arial"/>
                <w:sz w:val="20"/>
              </w:rPr>
              <w:t>nds-on exposure to peace</w:t>
            </w:r>
            <w:r w:rsidRPr="002A2E47">
              <w:rPr>
                <w:rFonts w:ascii="Arial" w:hAnsi="Arial" w:cs="Arial"/>
                <w:sz w:val="20"/>
              </w:rPr>
              <w:t xml:space="preserve">building and full engagement of marginalized communities will ensure that the experience and successes of this project will become embedded as part the </w:t>
            </w:r>
            <w:r w:rsidR="00B072E8">
              <w:rPr>
                <w:rFonts w:ascii="Arial" w:hAnsi="Arial" w:cs="Arial"/>
                <w:sz w:val="20"/>
              </w:rPr>
              <w:t>ongoing peace p</w:t>
            </w:r>
            <w:r w:rsidRPr="002A2E47">
              <w:rPr>
                <w:rFonts w:ascii="Arial" w:hAnsi="Arial" w:cs="Arial"/>
                <w:sz w:val="20"/>
              </w:rPr>
              <w:t>rocess</w:t>
            </w:r>
            <w:r w:rsidR="00B072E8">
              <w:rPr>
                <w:rFonts w:ascii="Arial" w:hAnsi="Arial" w:cs="Arial"/>
                <w:sz w:val="20"/>
              </w:rPr>
              <w:t xml:space="preserve"> initiated by the transitional government.</w:t>
            </w:r>
          </w:p>
          <w:p w:rsidR="00B072E8" w:rsidRDefault="00B072E8" w:rsidP="002A2E47">
            <w:pPr>
              <w:ind w:left="0" w:firstLine="0"/>
              <w:rPr>
                <w:rFonts w:ascii="Arial" w:hAnsi="Arial" w:cs="Arial"/>
                <w:sz w:val="20"/>
              </w:rPr>
            </w:pPr>
          </w:p>
          <w:p w:rsidR="008E41B4" w:rsidRDefault="002A2E47" w:rsidP="00B072E8">
            <w:pPr>
              <w:ind w:left="0" w:firstLine="0"/>
              <w:rPr>
                <w:rFonts w:ascii="Arial" w:hAnsi="Arial" w:cs="Arial"/>
                <w:sz w:val="20"/>
              </w:rPr>
            </w:pPr>
            <w:r w:rsidRPr="002A2E47">
              <w:rPr>
                <w:rFonts w:ascii="Arial" w:hAnsi="Arial" w:cs="Arial"/>
                <w:sz w:val="20"/>
              </w:rPr>
              <w:t xml:space="preserve">We will carefully document the implementation of the project, paying particular attending to what worked and what didn’t. These lessons learnt will be documented in a final project report which will provide an opportunity for knowledge transfer for future </w:t>
            </w:r>
            <w:r w:rsidR="00B072E8">
              <w:rPr>
                <w:rFonts w:ascii="Arial" w:hAnsi="Arial" w:cs="Arial"/>
                <w:sz w:val="20"/>
              </w:rPr>
              <w:t>peacebuilding efforts</w:t>
            </w:r>
            <w:r w:rsidRPr="002A2E47">
              <w:rPr>
                <w:rFonts w:ascii="Arial" w:hAnsi="Arial" w:cs="Arial"/>
                <w:sz w:val="20"/>
              </w:rPr>
              <w:t xml:space="preserve"> in </w:t>
            </w:r>
            <w:r w:rsidR="00B072E8">
              <w:rPr>
                <w:rFonts w:ascii="Arial" w:hAnsi="Arial" w:cs="Arial"/>
                <w:sz w:val="20"/>
              </w:rPr>
              <w:t>Darfur</w:t>
            </w:r>
            <w:r w:rsidRPr="002A2E47">
              <w:rPr>
                <w:rFonts w:ascii="Arial" w:hAnsi="Arial" w:cs="Arial"/>
                <w:sz w:val="20"/>
              </w:rPr>
              <w:t xml:space="preserve"> and other relevant contexts. ARC’s exit strategy will be strategically designed to ensure the sustainability of impacts after the program ends. In this project specifically, that includes a ‘Phasing Out’ </w:t>
            </w:r>
            <w:proofErr w:type="gramStart"/>
            <w:r w:rsidRPr="002A2E47">
              <w:rPr>
                <w:rFonts w:ascii="Arial" w:hAnsi="Arial" w:cs="Arial"/>
                <w:sz w:val="20"/>
              </w:rPr>
              <w:t>approach  for</w:t>
            </w:r>
            <w:proofErr w:type="gramEnd"/>
            <w:r w:rsidRPr="002A2E47">
              <w:rPr>
                <w:rFonts w:ascii="Arial" w:hAnsi="Arial" w:cs="Arial"/>
                <w:sz w:val="20"/>
              </w:rPr>
              <w:t xml:space="preserve"> certain activities and a ‘Phasing Over’ approach to others. A number of activities are specific to the </w:t>
            </w:r>
            <w:r w:rsidR="00B072E8">
              <w:rPr>
                <w:rFonts w:ascii="Arial" w:hAnsi="Arial" w:cs="Arial"/>
                <w:sz w:val="20"/>
              </w:rPr>
              <w:t>project</w:t>
            </w:r>
            <w:r w:rsidRPr="002A2E47">
              <w:rPr>
                <w:rFonts w:ascii="Arial" w:hAnsi="Arial" w:cs="Arial"/>
                <w:sz w:val="20"/>
              </w:rPr>
              <w:t xml:space="preserve"> and can be ‘Phased Out,’ once the </w:t>
            </w:r>
            <w:r w:rsidR="00B072E8">
              <w:rPr>
                <w:rFonts w:ascii="Arial" w:hAnsi="Arial" w:cs="Arial"/>
                <w:sz w:val="20"/>
              </w:rPr>
              <w:t>activities are complete</w:t>
            </w:r>
            <w:r w:rsidRPr="002A2E47">
              <w:rPr>
                <w:rFonts w:ascii="Arial" w:hAnsi="Arial" w:cs="Arial"/>
                <w:sz w:val="20"/>
              </w:rPr>
              <w:t>.  However, the majority of activities can be ‘Phased Over’ and mainstreamed into future development programs. By working with local partners and strengthening the capacity of local CSOs, the project will also leave of legacy of enhanced ca</w:t>
            </w:r>
            <w:r w:rsidR="00B072E8">
              <w:rPr>
                <w:rFonts w:ascii="Arial" w:hAnsi="Arial" w:cs="Arial"/>
                <w:sz w:val="20"/>
              </w:rPr>
              <w:t>pacity and energy</w:t>
            </w:r>
            <w:r w:rsidRPr="002A2E47">
              <w:rPr>
                <w:rFonts w:ascii="Arial" w:hAnsi="Arial" w:cs="Arial"/>
                <w:sz w:val="20"/>
              </w:rPr>
              <w:t xml:space="preserve"> for these working within the new </w:t>
            </w:r>
            <w:r w:rsidR="00B072E8">
              <w:rPr>
                <w:rFonts w:ascii="Arial" w:hAnsi="Arial" w:cs="Arial"/>
                <w:sz w:val="20"/>
              </w:rPr>
              <w:t xml:space="preserve">peace framework which is evolving in the region. </w:t>
            </w:r>
          </w:p>
          <w:p w:rsidR="00B072E8" w:rsidRDefault="00B072E8" w:rsidP="00B072E8">
            <w:pPr>
              <w:ind w:left="0" w:firstLine="0"/>
              <w:rPr>
                <w:rFonts w:ascii="Arial" w:hAnsi="Arial" w:cs="Arial"/>
                <w:sz w:val="20"/>
              </w:rPr>
            </w:pPr>
          </w:p>
          <w:p w:rsidR="00B072E8" w:rsidRDefault="00B072E8" w:rsidP="00B072E8">
            <w:pPr>
              <w:ind w:left="0" w:firstLine="0"/>
              <w:rPr>
                <w:rFonts w:ascii="Arial" w:hAnsi="Arial" w:cs="Arial"/>
                <w:sz w:val="20"/>
              </w:rPr>
            </w:pPr>
            <w:r w:rsidRPr="00B072E8">
              <w:rPr>
                <w:rFonts w:ascii="Arial" w:hAnsi="Arial" w:cs="Arial"/>
                <w:sz w:val="20"/>
              </w:rPr>
              <w:t>The establishmen</w:t>
            </w:r>
            <w:r>
              <w:rPr>
                <w:rFonts w:ascii="Arial" w:hAnsi="Arial" w:cs="Arial"/>
                <w:sz w:val="20"/>
              </w:rPr>
              <w:t xml:space="preserve">t of </w:t>
            </w:r>
            <w:r w:rsidRPr="00B072E8">
              <w:rPr>
                <w:rFonts w:ascii="Arial" w:hAnsi="Arial" w:cs="Arial"/>
                <w:sz w:val="20"/>
              </w:rPr>
              <w:t xml:space="preserve">Community-based Conflict Resolution Mechanism (CBRMs) is expected to provide a direct long-term benefit from the project. The training activities planned will help improve the knowledge needed to improve </w:t>
            </w:r>
            <w:r w:rsidRPr="00B072E8">
              <w:rPr>
                <w:rFonts w:ascii="Arial" w:hAnsi="Arial" w:cs="Arial"/>
                <w:sz w:val="20"/>
              </w:rPr>
              <w:lastRenderedPageBreak/>
              <w:t>the sustainable development of the rural livelihoods and develop the capacit</w:t>
            </w:r>
            <w:r>
              <w:rPr>
                <w:rFonts w:ascii="Arial" w:hAnsi="Arial" w:cs="Arial"/>
                <w:sz w:val="20"/>
              </w:rPr>
              <w:t xml:space="preserve">y of the local economy. </w:t>
            </w:r>
            <w:r w:rsidRPr="00B072E8">
              <w:rPr>
                <w:rFonts w:ascii="Arial" w:hAnsi="Arial" w:cs="Arial"/>
                <w:sz w:val="20"/>
              </w:rPr>
              <w:t>Besides the direct support in te</w:t>
            </w:r>
            <w:r>
              <w:rPr>
                <w:rFonts w:ascii="Arial" w:hAnsi="Arial" w:cs="Arial"/>
                <w:sz w:val="20"/>
              </w:rPr>
              <w:t>rm of training and mentoring</w:t>
            </w:r>
            <w:r w:rsidRPr="00B072E8">
              <w:rPr>
                <w:rFonts w:ascii="Arial" w:hAnsi="Arial" w:cs="Arial"/>
                <w:sz w:val="20"/>
              </w:rPr>
              <w:t>, the focus will be mainly on continuing the introduction and application of sustainable and more effective ways of livelihoods activities sensitive to environment as complementary activities to ones implemented through this project.</w:t>
            </w:r>
            <w:r>
              <w:rPr>
                <w:rFonts w:ascii="Arial" w:hAnsi="Arial" w:cs="Arial"/>
                <w:sz w:val="20"/>
              </w:rPr>
              <w:t xml:space="preserve"> The Cash for Work component will leave a lasting legacy of improvements to the local infrastructure which can be benefitted by different members of the local community. </w:t>
            </w:r>
          </w:p>
          <w:p w:rsidR="00B072E8" w:rsidRPr="00B072E8" w:rsidRDefault="00B072E8" w:rsidP="00B072E8">
            <w:pPr>
              <w:ind w:left="0" w:firstLine="0"/>
              <w:rPr>
                <w:rFonts w:ascii="Arial" w:hAnsi="Arial" w:cs="Arial"/>
                <w:sz w:val="20"/>
              </w:rPr>
            </w:pPr>
          </w:p>
          <w:p w:rsidR="00B072E8" w:rsidRPr="002A2E47" w:rsidRDefault="00B072E8" w:rsidP="00B072E8">
            <w:pPr>
              <w:ind w:left="0" w:firstLine="0"/>
              <w:rPr>
                <w:rFonts w:ascii="Arial" w:hAnsi="Arial" w:cs="Arial"/>
                <w:sz w:val="20"/>
              </w:rPr>
            </w:pPr>
          </w:p>
        </w:tc>
      </w:tr>
      <w:tr w:rsidR="00EB59B7" w:rsidRPr="009007EB" w:rsidTr="002F396C">
        <w:trPr>
          <w:jc w:val="center"/>
        </w:trPr>
        <w:tc>
          <w:tcPr>
            <w:tcW w:w="326" w:type="pct"/>
            <w:tcBorders>
              <w:left w:val="single" w:sz="4" w:space="0" w:color="7F7F7F" w:themeColor="text1" w:themeTint="80"/>
              <w:right w:val="single" w:sz="4" w:space="0" w:color="7F7F7F" w:themeColor="text1" w:themeTint="80"/>
            </w:tcBorders>
          </w:tcPr>
          <w:p w:rsidR="00EB59B7" w:rsidRPr="009007EB" w:rsidRDefault="00EB59B7" w:rsidP="00D61B66">
            <w:pPr>
              <w:pStyle w:val="Heading2"/>
              <w:rPr>
                <w:rFonts w:ascii="Arial" w:hAnsi="Arial" w:cs="Arial"/>
                <w:color w:val="auto"/>
                <w:sz w:val="20"/>
                <w:szCs w:val="20"/>
              </w:rPr>
            </w:pPr>
            <w:r w:rsidRPr="009007EB">
              <w:rPr>
                <w:rFonts w:ascii="Arial" w:hAnsi="Arial" w:cs="Arial"/>
                <w:color w:val="auto"/>
                <w:sz w:val="20"/>
                <w:szCs w:val="20"/>
              </w:rPr>
              <w:lastRenderedPageBreak/>
              <w:t>C3</w:t>
            </w:r>
          </w:p>
        </w:tc>
        <w:tc>
          <w:tcPr>
            <w:tcW w:w="4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9007EB" w:rsidRDefault="00EB59B7" w:rsidP="00D61B66">
            <w:pPr>
              <w:rPr>
                <w:rFonts w:ascii="Arial" w:hAnsi="Arial" w:cs="Arial"/>
                <w:sz w:val="20"/>
                <w:szCs w:val="20"/>
              </w:rPr>
            </w:pPr>
            <w:r w:rsidRPr="009007EB">
              <w:rPr>
                <w:rFonts w:ascii="Arial" w:hAnsi="Arial" w:cs="Arial"/>
                <w:b/>
                <w:smallCaps/>
                <w:sz w:val="20"/>
                <w:szCs w:val="20"/>
              </w:rPr>
              <w:t>Organizational Positioning:</w:t>
            </w:r>
          </w:p>
        </w:tc>
      </w:tr>
      <w:tr w:rsidR="00EB59B7" w:rsidRPr="009007EB" w:rsidTr="002F396C">
        <w:trPr>
          <w:jc w:val="center"/>
        </w:trPr>
        <w:tc>
          <w:tcPr>
            <w:tcW w:w="326" w:type="pct"/>
            <w:tcBorders>
              <w:left w:val="single" w:sz="4" w:space="0" w:color="7F7F7F" w:themeColor="text1" w:themeTint="80"/>
              <w:right w:val="single" w:sz="4" w:space="0" w:color="7F7F7F" w:themeColor="text1" w:themeTint="80"/>
            </w:tcBorders>
          </w:tcPr>
          <w:p w:rsidR="00EB59B7" w:rsidRPr="009007EB" w:rsidRDefault="00EB59B7" w:rsidP="00D61B66">
            <w:pPr>
              <w:pStyle w:val="Heading2"/>
              <w:rPr>
                <w:rFonts w:ascii="Arial" w:hAnsi="Arial" w:cs="Arial"/>
                <w:color w:val="auto"/>
                <w:sz w:val="20"/>
                <w:szCs w:val="20"/>
              </w:rPr>
            </w:pPr>
          </w:p>
        </w:tc>
        <w:tc>
          <w:tcPr>
            <w:tcW w:w="4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9007EB" w:rsidRDefault="00EB59B7" w:rsidP="00EB59B7">
            <w:pPr>
              <w:pStyle w:val="ListParagraph"/>
              <w:numPr>
                <w:ilvl w:val="0"/>
                <w:numId w:val="3"/>
              </w:numPr>
              <w:rPr>
                <w:rFonts w:ascii="Arial" w:hAnsi="Arial" w:cs="Arial"/>
                <w:sz w:val="20"/>
                <w:szCs w:val="20"/>
              </w:rPr>
            </w:pPr>
            <w:r w:rsidRPr="009007EB">
              <w:rPr>
                <w:rFonts w:ascii="Arial" w:hAnsi="Arial" w:cs="Arial"/>
                <w:sz w:val="20"/>
                <w:szCs w:val="20"/>
              </w:rPr>
              <w:t>What experience does your organization have in implementing peacebuilding projects or initiatives in Darfur?</w:t>
            </w:r>
          </w:p>
        </w:tc>
      </w:tr>
      <w:tr w:rsidR="00EB59B7" w:rsidRPr="009007EB" w:rsidTr="002F396C">
        <w:trPr>
          <w:jc w:val="center"/>
        </w:trPr>
        <w:tc>
          <w:tcPr>
            <w:tcW w:w="326" w:type="pct"/>
            <w:tcBorders>
              <w:left w:val="single" w:sz="4" w:space="0" w:color="7F7F7F" w:themeColor="text1" w:themeTint="80"/>
              <w:right w:val="single" w:sz="4" w:space="0" w:color="7F7F7F" w:themeColor="text1" w:themeTint="80"/>
            </w:tcBorders>
          </w:tcPr>
          <w:p w:rsidR="00EB59B7" w:rsidRPr="009007EB" w:rsidRDefault="00EB59B7" w:rsidP="009B0422">
            <w:pPr>
              <w:pStyle w:val="NoSpacing"/>
            </w:pPr>
          </w:p>
        </w:tc>
        <w:tc>
          <w:tcPr>
            <w:tcW w:w="4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F46DF1" w:rsidRDefault="00EB59B7" w:rsidP="009B0422">
            <w:pPr>
              <w:pStyle w:val="NoSpacing"/>
              <w:rPr>
                <w:rFonts w:ascii="Arial" w:hAnsi="Arial" w:cs="Arial"/>
                <w:sz w:val="20"/>
                <w:szCs w:val="20"/>
              </w:rPr>
            </w:pPr>
            <w:r w:rsidRPr="00F46DF1">
              <w:rPr>
                <w:rFonts w:ascii="Arial" w:hAnsi="Arial" w:cs="Arial"/>
                <w:i/>
                <w:noProof/>
                <w:sz w:val="20"/>
                <w:szCs w:val="20"/>
              </w:rPr>
              <mc:AlternateContent>
                <mc:Choice Requires="wps">
                  <w:drawing>
                    <wp:anchor distT="0" distB="0" distL="114300" distR="114300" simplePos="0" relativeHeight="251666432" behindDoc="0" locked="0" layoutInCell="1" allowOverlap="1" wp14:anchorId="0D6CE1E3" wp14:editId="2522873A">
                      <wp:simplePos x="0" y="0"/>
                      <wp:positionH relativeFrom="column">
                        <wp:posOffset>1270</wp:posOffset>
                      </wp:positionH>
                      <wp:positionV relativeFrom="paragraph">
                        <wp:posOffset>190500</wp:posOffset>
                      </wp:positionV>
                      <wp:extent cx="6677025" cy="45085"/>
                      <wp:effectExtent l="0" t="0" r="9525" b="0"/>
                      <wp:wrapTight wrapText="bothSides">
                        <wp:wrapPolygon edited="0">
                          <wp:start x="0" y="0"/>
                          <wp:lineTo x="0" y="9127"/>
                          <wp:lineTo x="21569" y="9127"/>
                          <wp:lineTo x="21569"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45085"/>
                              </a:xfrm>
                              <a:prstGeom prst="rect">
                                <a:avLst/>
                              </a:prstGeom>
                              <a:solidFill>
                                <a:schemeClr val="bg2"/>
                              </a:solidFill>
                              <a:ln>
                                <a:noFill/>
                              </a:ln>
                            </wps:spPr>
                            <wps:txbx>
                              <w:txbxContent>
                                <w:p w:rsidR="0080635E" w:rsidRPr="00AF0242" w:rsidRDefault="0080635E"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sidRPr="00AF0242">
                                    <w:rPr>
                                      <w:rFonts w:ascii="Arial" w:hAnsi="Arial" w:cs="Arial"/>
                                      <w:sz w:val="20"/>
                                      <w:szCs w:val="20"/>
                                    </w:rPr>
                                    <w:t xml:space="preserve">Describe relevant previous experience your organization has had in implementing peacebuilding projects or initiatives in Darfur. </w:t>
                                  </w:r>
                                </w:p>
                                <w:p w:rsidR="0080635E" w:rsidRPr="00AF0242" w:rsidRDefault="0080635E"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sidRPr="00AF0242">
                                    <w:rPr>
                                      <w:rFonts w:ascii="Arial" w:hAnsi="Arial" w:cs="Arial"/>
                                      <w:sz w:val="20"/>
                                      <w:szCs w:val="20"/>
                                    </w:rPr>
                                    <w:t>Applicants should include any relevant previous experience of implementing projects of similar nature and/or size</w:t>
                                  </w:r>
                                </w:p>
                                <w:p w:rsidR="0080635E" w:rsidRPr="00AF0242" w:rsidRDefault="0080635E"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sidRPr="00AF0242">
                                    <w:rPr>
                                      <w:rFonts w:ascii="Arial" w:hAnsi="Arial" w:cs="Arial"/>
                                      <w:sz w:val="20"/>
                                      <w:szCs w:val="20"/>
                                    </w:rPr>
                                    <w:t>Explain your organization’s relationship and partnership with stakeholders and partners in the proposed project locations.</w:t>
                                  </w:r>
                                </w:p>
                                <w:p w:rsidR="0080635E" w:rsidRPr="00AF0242" w:rsidRDefault="0080635E"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sidRPr="00AF0242">
                                    <w:rPr>
                                      <w:rFonts w:ascii="Arial" w:hAnsi="Arial" w:cs="Arial"/>
                                      <w:sz w:val="20"/>
                                      <w:szCs w:val="20"/>
                                    </w:rPr>
                                    <w:t>Describe the staf</w:t>
                                  </w:r>
                                  <w:r>
                                    <w:rPr>
                                      <w:rFonts w:ascii="Arial" w:hAnsi="Arial" w:cs="Arial"/>
                                      <w:sz w:val="20"/>
                                      <w:szCs w:val="20"/>
                                    </w:rPr>
                                    <w:t xml:space="preserve">fing structure for this project. </w:t>
                                  </w:r>
                                  <w:r w:rsidRPr="00AF0242">
                                    <w:rPr>
                                      <w:rFonts w:ascii="Arial" w:hAnsi="Arial" w:cs="Arial"/>
                                      <w:sz w:val="20"/>
                                      <w:szCs w:val="20"/>
                                    </w:rPr>
                                    <w:t xml:space="preserve">  Describe relevant peacebuilding experience of the team being proposed for this project.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CE1E3" id="Text Box 12" o:spid="_x0000_s1033" type="#_x0000_t202" style="position:absolute;margin-left:.1pt;margin-top:15pt;width:525.75pt;height: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" fillcolor="#e7e6e6 [3214]" stroked="f">
                      <v:textbox inset=",7.2pt,,7.2pt">
                        <w:txbxContent>
                          <w:p w:rsidR="0080635E" w:rsidRPr="00AF0242" w:rsidRDefault="0080635E"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sidRPr="00AF0242">
                              <w:rPr>
                                <w:rFonts w:ascii="Arial" w:hAnsi="Arial" w:cs="Arial"/>
                                <w:sz w:val="20"/>
                                <w:szCs w:val="20"/>
                              </w:rPr>
                              <w:t xml:space="preserve">Describe relevant previous experience your organization has had in implementing peacebuilding projects or initiatives in Darfur. </w:t>
                            </w:r>
                          </w:p>
                          <w:p w:rsidR="0080635E" w:rsidRPr="00AF0242" w:rsidRDefault="0080635E"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sidRPr="00AF0242">
                              <w:rPr>
                                <w:rFonts w:ascii="Arial" w:hAnsi="Arial" w:cs="Arial"/>
                                <w:sz w:val="20"/>
                                <w:szCs w:val="20"/>
                              </w:rPr>
                              <w:t>Applicants should include any relevant previous experience of implementing projects of similar nature and/or size</w:t>
                            </w:r>
                          </w:p>
                          <w:p w:rsidR="0080635E" w:rsidRPr="00AF0242" w:rsidRDefault="0080635E"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sidRPr="00AF0242">
                              <w:rPr>
                                <w:rFonts w:ascii="Arial" w:hAnsi="Arial" w:cs="Arial"/>
                                <w:sz w:val="20"/>
                                <w:szCs w:val="20"/>
                              </w:rPr>
                              <w:t>Explain your organization’s relationship and partnership with stakeholders and partners in the proposed project locations.</w:t>
                            </w:r>
                          </w:p>
                          <w:p w:rsidR="0080635E" w:rsidRPr="00AF0242" w:rsidRDefault="0080635E"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sidRPr="00AF0242">
                              <w:rPr>
                                <w:rFonts w:ascii="Arial" w:hAnsi="Arial" w:cs="Arial"/>
                                <w:sz w:val="20"/>
                                <w:szCs w:val="20"/>
                              </w:rPr>
                              <w:t>Describe the staf</w:t>
                            </w:r>
                            <w:r>
                              <w:rPr>
                                <w:rFonts w:ascii="Arial" w:hAnsi="Arial" w:cs="Arial"/>
                                <w:sz w:val="20"/>
                                <w:szCs w:val="20"/>
                              </w:rPr>
                              <w:t xml:space="preserve">fing structure for this project. </w:t>
                            </w:r>
                            <w:r w:rsidRPr="00AF0242">
                              <w:rPr>
                                <w:rFonts w:ascii="Arial" w:hAnsi="Arial" w:cs="Arial"/>
                                <w:sz w:val="20"/>
                                <w:szCs w:val="20"/>
                              </w:rPr>
                              <w:t xml:space="preserve">  Describe relevant peacebuilding experience of the team being proposed for this project.</w:t>
                            </w:r>
                          </w:p>
                        </w:txbxContent>
                      </v:textbox>
                      <w10:wrap type="tight"/>
                    </v:shape>
                  </w:pict>
                </mc:Fallback>
              </mc:AlternateContent>
            </w:r>
          </w:p>
          <w:p w:rsidR="0037759F" w:rsidRPr="00F46DF1" w:rsidRDefault="0037759F" w:rsidP="00C97458">
            <w:pPr>
              <w:ind w:left="31" w:hanging="31"/>
              <w:rPr>
                <w:rFonts w:ascii="Arial" w:hAnsi="Arial" w:cs="Arial"/>
                <w:sz w:val="20"/>
                <w:szCs w:val="20"/>
              </w:rPr>
            </w:pPr>
            <w:r w:rsidRPr="0047391E">
              <w:rPr>
                <w:rFonts w:ascii="Arial" w:hAnsi="Arial" w:cs="Arial"/>
                <w:sz w:val="20"/>
                <w:szCs w:val="20"/>
              </w:rPr>
              <w:t xml:space="preserve">ARC has previously implemented </w:t>
            </w:r>
            <w:r w:rsidR="00F4261B" w:rsidRPr="0047391E">
              <w:rPr>
                <w:rFonts w:ascii="Arial" w:hAnsi="Arial" w:cs="Arial"/>
                <w:sz w:val="20"/>
                <w:szCs w:val="20"/>
              </w:rPr>
              <w:t xml:space="preserve">two </w:t>
            </w:r>
            <w:r w:rsidRPr="0047391E">
              <w:rPr>
                <w:rFonts w:ascii="Arial" w:hAnsi="Arial" w:cs="Arial"/>
                <w:sz w:val="20"/>
                <w:szCs w:val="20"/>
              </w:rPr>
              <w:t xml:space="preserve"> DCPSF project in </w:t>
            </w:r>
            <w:proofErr w:type="spellStart"/>
            <w:r w:rsidRPr="0047391E">
              <w:rPr>
                <w:rFonts w:ascii="Arial" w:hAnsi="Arial" w:cs="Arial"/>
                <w:sz w:val="20"/>
                <w:szCs w:val="20"/>
              </w:rPr>
              <w:t>Gereida</w:t>
            </w:r>
            <w:proofErr w:type="spellEnd"/>
            <w:r w:rsidRPr="0047391E">
              <w:rPr>
                <w:rFonts w:ascii="Arial" w:hAnsi="Arial" w:cs="Arial"/>
                <w:sz w:val="20"/>
                <w:szCs w:val="20"/>
              </w:rPr>
              <w:t xml:space="preserve"> locality South Darfur (2012-13)</w:t>
            </w:r>
            <w:r w:rsidR="00AA507C">
              <w:rPr>
                <w:rFonts w:ascii="Arial" w:hAnsi="Arial" w:cs="Arial"/>
                <w:sz w:val="20"/>
                <w:szCs w:val="20"/>
              </w:rPr>
              <w:t xml:space="preserve"> ( 2014-2015),</w:t>
            </w:r>
            <w:r w:rsidR="00334026" w:rsidRPr="0047391E">
              <w:rPr>
                <w:rFonts w:ascii="Arial" w:hAnsi="Arial" w:cs="Arial"/>
                <w:sz w:val="20"/>
                <w:szCs w:val="20"/>
              </w:rPr>
              <w:t xml:space="preserve"> in Seven villages of  </w:t>
            </w:r>
            <w:proofErr w:type="spellStart"/>
            <w:r w:rsidR="00334026" w:rsidRPr="0047391E">
              <w:rPr>
                <w:rFonts w:ascii="Arial" w:hAnsi="Arial" w:cs="Arial"/>
                <w:sz w:val="20"/>
                <w:szCs w:val="20"/>
              </w:rPr>
              <w:t>Gereida</w:t>
            </w:r>
            <w:proofErr w:type="spellEnd"/>
            <w:r w:rsidR="00334026" w:rsidRPr="0047391E">
              <w:rPr>
                <w:rFonts w:ascii="Arial" w:hAnsi="Arial" w:cs="Arial"/>
                <w:sz w:val="20"/>
                <w:szCs w:val="20"/>
              </w:rPr>
              <w:t xml:space="preserve"> locality of South Darfur state; </w:t>
            </w:r>
            <w:proofErr w:type="spellStart"/>
            <w:r w:rsidR="00334026" w:rsidRPr="0047391E">
              <w:rPr>
                <w:rFonts w:ascii="Arial" w:hAnsi="Arial" w:cs="Arial"/>
                <w:sz w:val="20"/>
                <w:szCs w:val="20"/>
              </w:rPr>
              <w:t>Abid</w:t>
            </w:r>
            <w:proofErr w:type="spellEnd"/>
            <w:r w:rsidR="00334026" w:rsidRPr="0047391E">
              <w:rPr>
                <w:rFonts w:ascii="Arial" w:hAnsi="Arial" w:cs="Arial"/>
                <w:sz w:val="20"/>
                <w:szCs w:val="20"/>
              </w:rPr>
              <w:t xml:space="preserve"> , </w:t>
            </w:r>
            <w:proofErr w:type="spellStart"/>
            <w:r w:rsidR="00334026" w:rsidRPr="0047391E">
              <w:rPr>
                <w:rFonts w:ascii="Arial" w:hAnsi="Arial" w:cs="Arial"/>
                <w:sz w:val="20"/>
                <w:szCs w:val="20"/>
              </w:rPr>
              <w:t>Joghana</w:t>
            </w:r>
            <w:proofErr w:type="spellEnd"/>
            <w:r w:rsidR="00334026" w:rsidRPr="0047391E">
              <w:rPr>
                <w:rFonts w:ascii="Arial" w:hAnsi="Arial" w:cs="Arial"/>
                <w:sz w:val="20"/>
                <w:szCs w:val="20"/>
              </w:rPr>
              <w:t xml:space="preserve">, </w:t>
            </w:r>
            <w:proofErr w:type="spellStart"/>
            <w:r w:rsidR="00334026" w:rsidRPr="0047391E">
              <w:rPr>
                <w:rFonts w:ascii="Arial" w:hAnsi="Arial" w:cs="Arial"/>
                <w:sz w:val="20"/>
                <w:szCs w:val="20"/>
              </w:rPr>
              <w:t>Jajay</w:t>
            </w:r>
            <w:proofErr w:type="spellEnd"/>
            <w:r w:rsidR="00334026" w:rsidRPr="0047391E">
              <w:rPr>
                <w:rFonts w:ascii="Arial" w:hAnsi="Arial" w:cs="Arial"/>
                <w:sz w:val="20"/>
                <w:szCs w:val="20"/>
              </w:rPr>
              <w:t xml:space="preserve">, </w:t>
            </w:r>
            <w:proofErr w:type="spellStart"/>
            <w:r w:rsidR="00334026" w:rsidRPr="0047391E">
              <w:rPr>
                <w:rFonts w:ascii="Arial" w:hAnsi="Arial" w:cs="Arial"/>
                <w:sz w:val="20"/>
                <w:szCs w:val="20"/>
              </w:rPr>
              <w:t>Mowella</w:t>
            </w:r>
            <w:proofErr w:type="spellEnd"/>
            <w:r w:rsidR="00334026" w:rsidRPr="0047391E">
              <w:rPr>
                <w:rFonts w:ascii="Arial" w:hAnsi="Arial" w:cs="Arial"/>
                <w:sz w:val="20"/>
                <w:szCs w:val="20"/>
              </w:rPr>
              <w:t xml:space="preserve">, </w:t>
            </w:r>
            <w:proofErr w:type="spellStart"/>
            <w:r w:rsidR="00334026" w:rsidRPr="0047391E">
              <w:rPr>
                <w:rFonts w:ascii="Arial" w:hAnsi="Arial" w:cs="Arial"/>
                <w:sz w:val="20"/>
                <w:szCs w:val="20"/>
              </w:rPr>
              <w:t>Tuel</w:t>
            </w:r>
            <w:proofErr w:type="spellEnd"/>
            <w:r w:rsidR="00334026" w:rsidRPr="0047391E">
              <w:rPr>
                <w:rFonts w:ascii="Arial" w:hAnsi="Arial" w:cs="Arial"/>
                <w:sz w:val="20"/>
                <w:szCs w:val="20"/>
              </w:rPr>
              <w:t xml:space="preserve">, </w:t>
            </w:r>
            <w:proofErr w:type="spellStart"/>
            <w:r w:rsidR="00334026" w:rsidRPr="0047391E">
              <w:rPr>
                <w:rFonts w:ascii="Arial" w:hAnsi="Arial" w:cs="Arial"/>
                <w:sz w:val="20"/>
                <w:szCs w:val="20"/>
              </w:rPr>
              <w:t>Dagama</w:t>
            </w:r>
            <w:proofErr w:type="spellEnd"/>
            <w:r w:rsidR="00334026" w:rsidRPr="0047391E">
              <w:rPr>
                <w:rFonts w:ascii="Arial" w:hAnsi="Arial" w:cs="Arial"/>
                <w:sz w:val="20"/>
                <w:szCs w:val="20"/>
              </w:rPr>
              <w:t xml:space="preserve">, and </w:t>
            </w:r>
            <w:proofErr w:type="spellStart"/>
            <w:r w:rsidR="00334026" w:rsidRPr="0047391E">
              <w:rPr>
                <w:rFonts w:ascii="Arial" w:hAnsi="Arial" w:cs="Arial"/>
                <w:sz w:val="20"/>
                <w:szCs w:val="20"/>
              </w:rPr>
              <w:t>Abulala</w:t>
            </w:r>
            <w:proofErr w:type="spellEnd"/>
            <w:r w:rsidR="00334026" w:rsidRPr="0047391E">
              <w:rPr>
                <w:rFonts w:ascii="Arial" w:hAnsi="Arial" w:cs="Arial"/>
                <w:sz w:val="20"/>
                <w:szCs w:val="20"/>
              </w:rPr>
              <w:t xml:space="preserve"> aimed to promote peace among the diverse communities shattered by conflict including farmers, pastoralists, and agro-pastoralists, through sharing of limited natural resources, increasing livelihoods options, supporting a positive indigenous cultural peace-building and reconciliation process in peaceful manner. The intervention resulted into activation of 6 CBRMs</w:t>
            </w:r>
            <w:r w:rsidR="00757976" w:rsidRPr="0047391E">
              <w:rPr>
                <w:rFonts w:ascii="Arial" w:hAnsi="Arial" w:cs="Arial"/>
                <w:sz w:val="20"/>
                <w:szCs w:val="20"/>
              </w:rPr>
              <w:t xml:space="preserve"> whom are effectively functional to date</w:t>
            </w:r>
            <w:r w:rsidR="00757976">
              <w:rPr>
                <w:rFonts w:ascii="Arial" w:hAnsi="Arial" w:cs="Arial"/>
                <w:sz w:val="20"/>
                <w:szCs w:val="20"/>
              </w:rPr>
              <w:t xml:space="preserve"> despite the decade conflict of land ownership issue on the area .A</w:t>
            </w:r>
            <w:r w:rsidRPr="00F46DF1">
              <w:rPr>
                <w:rFonts w:ascii="Arial" w:hAnsi="Arial" w:cs="Arial"/>
                <w:sz w:val="20"/>
                <w:szCs w:val="20"/>
              </w:rPr>
              <w:t>RC is well</w:t>
            </w:r>
            <w:r>
              <w:rPr>
                <w:rFonts w:ascii="Arial" w:hAnsi="Arial" w:cs="Arial"/>
                <w:sz w:val="20"/>
                <w:szCs w:val="20"/>
              </w:rPr>
              <w:t xml:space="preserve"> </w:t>
            </w:r>
            <w:r w:rsidRPr="00F46DF1">
              <w:rPr>
                <w:rFonts w:ascii="Arial" w:hAnsi="Arial" w:cs="Arial"/>
                <w:sz w:val="20"/>
                <w:szCs w:val="20"/>
              </w:rPr>
              <w:t>suited to implement this project given its prolonged presence and established relationships with the communities, local organizations, international agencies and the</w:t>
            </w:r>
            <w:r>
              <w:rPr>
                <w:rFonts w:ascii="Arial" w:hAnsi="Arial" w:cs="Arial"/>
                <w:sz w:val="20"/>
                <w:szCs w:val="20"/>
              </w:rPr>
              <w:t xml:space="preserve"> authorities in East Darfur</w:t>
            </w:r>
            <w:r w:rsidRPr="00F46DF1">
              <w:rPr>
                <w:rFonts w:ascii="Arial" w:hAnsi="Arial" w:cs="Arial"/>
                <w:sz w:val="20"/>
                <w:szCs w:val="20"/>
              </w:rPr>
              <w:t xml:space="preserve">. </w:t>
            </w:r>
            <w:r>
              <w:rPr>
                <w:rFonts w:ascii="Arial" w:hAnsi="Arial" w:cs="Arial"/>
                <w:sz w:val="20"/>
                <w:szCs w:val="20"/>
              </w:rPr>
              <w:t>We are</w:t>
            </w:r>
            <w:r w:rsidRPr="00F46DF1">
              <w:rPr>
                <w:rFonts w:ascii="Arial" w:hAnsi="Arial" w:cs="Arial"/>
                <w:sz w:val="20"/>
                <w:szCs w:val="20"/>
              </w:rPr>
              <w:t xml:space="preserve"> well-respected by the community and authorities given some of the innovative and high impact projects that </w:t>
            </w:r>
            <w:r>
              <w:rPr>
                <w:rFonts w:ascii="Arial" w:hAnsi="Arial" w:cs="Arial"/>
                <w:sz w:val="20"/>
                <w:szCs w:val="20"/>
              </w:rPr>
              <w:t>we have</w:t>
            </w:r>
            <w:r w:rsidRPr="00F46DF1">
              <w:rPr>
                <w:rFonts w:ascii="Arial" w:hAnsi="Arial" w:cs="Arial"/>
                <w:sz w:val="20"/>
                <w:szCs w:val="20"/>
              </w:rPr>
              <w:t xml:space="preserve"> implemented in</w:t>
            </w:r>
            <w:r w:rsidRPr="00C268A8">
              <w:t xml:space="preserve"> </w:t>
            </w:r>
            <w:r w:rsidRPr="00C268A8">
              <w:rPr>
                <w:rFonts w:ascii="Arial" w:hAnsi="Arial" w:cs="Arial"/>
                <w:sz w:val="20"/>
              </w:rPr>
              <w:t xml:space="preserve">Al </w:t>
            </w:r>
            <w:proofErr w:type="spellStart"/>
            <w:r w:rsidRPr="00C268A8">
              <w:rPr>
                <w:rFonts w:ascii="Arial" w:hAnsi="Arial" w:cs="Arial"/>
                <w:sz w:val="20"/>
              </w:rPr>
              <w:t>Firdous</w:t>
            </w:r>
            <w:proofErr w:type="spellEnd"/>
            <w:r w:rsidRPr="00C268A8">
              <w:rPr>
                <w:rFonts w:ascii="Arial" w:hAnsi="Arial" w:cs="Arial"/>
                <w:sz w:val="20"/>
              </w:rPr>
              <w:t xml:space="preserve"> locality.</w:t>
            </w:r>
            <w:r w:rsidRPr="00C268A8">
              <w:rPr>
                <w:sz w:val="20"/>
              </w:rPr>
              <w:t xml:space="preserve"> </w:t>
            </w:r>
            <w:r w:rsidRPr="00F46DF1">
              <w:rPr>
                <w:rFonts w:ascii="Arial" w:hAnsi="Arial" w:cs="Arial"/>
                <w:sz w:val="20"/>
                <w:szCs w:val="20"/>
              </w:rPr>
              <w:t xml:space="preserve">ARC brings to the project its extensive grass-roots contacts and intimate knowledge of the area, fostering a keen awareness of local disputes’ trajectories and possibilities of violence erupting. </w:t>
            </w:r>
          </w:p>
          <w:p w:rsidR="0037759F" w:rsidRPr="00F46DF1" w:rsidRDefault="0037759F" w:rsidP="0037759F">
            <w:pPr>
              <w:pStyle w:val="NoSpacing"/>
              <w:rPr>
                <w:rFonts w:ascii="Arial" w:hAnsi="Arial" w:cs="Arial"/>
                <w:sz w:val="20"/>
                <w:szCs w:val="20"/>
              </w:rPr>
            </w:pPr>
          </w:p>
          <w:p w:rsidR="0037759F" w:rsidRPr="00F46DF1" w:rsidRDefault="0037759F" w:rsidP="0037759F">
            <w:pPr>
              <w:pStyle w:val="NoSpacing"/>
              <w:rPr>
                <w:rFonts w:ascii="Arial" w:hAnsi="Arial" w:cs="Arial"/>
                <w:bCs/>
                <w:sz w:val="20"/>
                <w:szCs w:val="20"/>
              </w:rPr>
            </w:pPr>
            <w:r w:rsidRPr="00F46DF1">
              <w:rPr>
                <w:rFonts w:ascii="Arial" w:hAnsi="Arial" w:cs="Arial"/>
                <w:sz w:val="20"/>
                <w:szCs w:val="20"/>
              </w:rPr>
              <w:t xml:space="preserve">ARC produces monthly and quarterly reports on the project activities and beneficiary data. Monthly and quarterly reports are then shared with the key stakeholders. </w:t>
            </w:r>
            <w:r>
              <w:rPr>
                <w:rFonts w:ascii="Arial" w:hAnsi="Arial" w:cs="Arial"/>
                <w:bCs/>
                <w:sz w:val="20"/>
                <w:szCs w:val="20"/>
              </w:rPr>
              <w:t>Stakeholders</w:t>
            </w:r>
            <w:r w:rsidRPr="00F46DF1">
              <w:rPr>
                <w:rFonts w:ascii="Arial" w:hAnsi="Arial" w:cs="Arial"/>
                <w:bCs/>
                <w:sz w:val="20"/>
                <w:szCs w:val="20"/>
              </w:rPr>
              <w:t xml:space="preserve"> and beneficiaries in project conceptualization and decision-making structure at the onset of the project. This ensures better coordination, accountability and transparency towards sustainability of the project.</w:t>
            </w:r>
          </w:p>
          <w:p w:rsidR="0037759F" w:rsidRPr="00F46DF1" w:rsidRDefault="0037759F" w:rsidP="0037759F">
            <w:pPr>
              <w:pStyle w:val="NoSpacing"/>
              <w:rPr>
                <w:rFonts w:ascii="Arial" w:hAnsi="Arial" w:cs="Arial"/>
                <w:b/>
                <w:bCs/>
                <w:sz w:val="20"/>
                <w:szCs w:val="20"/>
              </w:rPr>
            </w:pPr>
          </w:p>
          <w:p w:rsidR="00EB59B7" w:rsidRDefault="0037759F" w:rsidP="009B0422">
            <w:pPr>
              <w:pStyle w:val="NoSpacing"/>
              <w:rPr>
                <w:rFonts w:ascii="Arial" w:hAnsi="Arial" w:cs="Arial"/>
                <w:sz w:val="20"/>
                <w:szCs w:val="20"/>
              </w:rPr>
            </w:pPr>
            <w:r w:rsidRPr="00F46DF1">
              <w:rPr>
                <w:rFonts w:ascii="Arial" w:hAnsi="Arial" w:cs="Arial"/>
                <w:sz w:val="20"/>
                <w:szCs w:val="20"/>
              </w:rPr>
              <w:t xml:space="preserve">ARC is committed to the delivery of programs that ensure measurable quality and lasting impact for the people it serves and seeks to improve the wellbeing of refugees, displaced people and host communities.  ARC actively coordinates and collaborates with Government Departments (SMOA, WES and SMOH), UN agencies (WHO, UNICEF, UNFPA), other NGOs and communities benefiting from its services.  ARC continues to engage local capacity including locally-recruited staff, community-based committees and institutions in the design and implementation of programs and services. </w:t>
            </w:r>
          </w:p>
          <w:p w:rsidR="0037759F" w:rsidRDefault="0037759F" w:rsidP="009B0422">
            <w:pPr>
              <w:pStyle w:val="NoSpacing"/>
              <w:rPr>
                <w:rFonts w:ascii="Arial" w:hAnsi="Arial" w:cs="Arial"/>
                <w:sz w:val="20"/>
                <w:szCs w:val="20"/>
              </w:rPr>
            </w:pPr>
          </w:p>
          <w:p w:rsidR="0037759F" w:rsidRPr="00F46DF1" w:rsidRDefault="0037759F" w:rsidP="009B0422">
            <w:pPr>
              <w:pStyle w:val="NoSpacing"/>
              <w:rPr>
                <w:rFonts w:ascii="Arial" w:hAnsi="Arial" w:cs="Arial"/>
                <w:sz w:val="20"/>
                <w:szCs w:val="20"/>
              </w:rPr>
            </w:pPr>
          </w:p>
        </w:tc>
      </w:tr>
      <w:tr w:rsidR="00EB59B7" w:rsidRPr="009007EB" w:rsidTr="002F396C">
        <w:trPr>
          <w:jc w:val="center"/>
        </w:trPr>
        <w:tc>
          <w:tcPr>
            <w:tcW w:w="326" w:type="pct"/>
            <w:tcBorders>
              <w:left w:val="single" w:sz="4" w:space="0" w:color="7F7F7F" w:themeColor="text1" w:themeTint="80"/>
              <w:right w:val="single" w:sz="4" w:space="0" w:color="7F7F7F" w:themeColor="text1" w:themeTint="80"/>
            </w:tcBorders>
          </w:tcPr>
          <w:p w:rsidR="00EB59B7" w:rsidRPr="009007EB" w:rsidRDefault="00EB59B7" w:rsidP="00D61B66">
            <w:pPr>
              <w:pStyle w:val="Heading2"/>
              <w:rPr>
                <w:rFonts w:ascii="Arial" w:hAnsi="Arial" w:cs="Arial"/>
                <w:color w:val="auto"/>
                <w:sz w:val="20"/>
                <w:szCs w:val="20"/>
              </w:rPr>
            </w:pPr>
          </w:p>
        </w:tc>
        <w:tc>
          <w:tcPr>
            <w:tcW w:w="4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9007EB" w:rsidRDefault="00EB59B7" w:rsidP="00EB59B7">
            <w:pPr>
              <w:pStyle w:val="ListParagraph"/>
              <w:numPr>
                <w:ilvl w:val="0"/>
                <w:numId w:val="3"/>
              </w:numPr>
              <w:rPr>
                <w:rFonts w:ascii="Arial" w:hAnsi="Arial" w:cs="Arial"/>
                <w:sz w:val="20"/>
                <w:szCs w:val="20"/>
              </w:rPr>
            </w:pPr>
            <w:r w:rsidRPr="009007EB">
              <w:rPr>
                <w:rFonts w:ascii="Arial" w:hAnsi="Arial" w:cs="Arial"/>
                <w:sz w:val="20"/>
                <w:szCs w:val="20"/>
              </w:rPr>
              <w:t xml:space="preserve">Technical capacity of your organization related to peacebuilding. </w:t>
            </w:r>
          </w:p>
        </w:tc>
      </w:tr>
      <w:tr w:rsidR="00EB59B7" w:rsidRPr="009007EB" w:rsidTr="002F396C">
        <w:trPr>
          <w:jc w:val="center"/>
        </w:trPr>
        <w:tc>
          <w:tcPr>
            <w:tcW w:w="326" w:type="pct"/>
            <w:tcBorders>
              <w:left w:val="single" w:sz="4" w:space="0" w:color="7F7F7F" w:themeColor="text1" w:themeTint="80"/>
              <w:bottom w:val="single" w:sz="4" w:space="0" w:color="auto"/>
              <w:right w:val="single" w:sz="4" w:space="0" w:color="7F7F7F" w:themeColor="text1" w:themeTint="80"/>
            </w:tcBorders>
          </w:tcPr>
          <w:p w:rsidR="00EB59B7" w:rsidRPr="009007EB" w:rsidRDefault="00EB59B7" w:rsidP="00704622">
            <w:pPr>
              <w:pStyle w:val="Heading2"/>
              <w:ind w:left="0"/>
              <w:rPr>
                <w:rFonts w:ascii="Arial" w:hAnsi="Arial" w:cs="Arial"/>
                <w:color w:val="auto"/>
                <w:sz w:val="20"/>
                <w:szCs w:val="20"/>
              </w:rPr>
            </w:pPr>
          </w:p>
        </w:tc>
        <w:tc>
          <w:tcPr>
            <w:tcW w:w="4674" w:type="pct"/>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tcPr>
          <w:p w:rsidR="00EB59B7" w:rsidRDefault="00EB59B7" w:rsidP="002C1A6D">
            <w:pPr>
              <w:ind w:left="0" w:firstLine="0"/>
              <w:rPr>
                <w:rFonts w:ascii="Arial" w:hAnsi="Arial" w:cs="Arial"/>
                <w:sz w:val="20"/>
                <w:szCs w:val="20"/>
              </w:rPr>
            </w:pPr>
          </w:p>
          <w:p w:rsidR="00EB59B7" w:rsidRDefault="002C1A6D" w:rsidP="00704622">
            <w:pPr>
              <w:ind w:left="0"/>
              <w:rPr>
                <w:rFonts w:ascii="Arial" w:hAnsi="Arial" w:cs="Arial"/>
                <w:sz w:val="20"/>
                <w:szCs w:val="20"/>
              </w:rPr>
            </w:pPr>
            <w:r w:rsidRPr="009007EB">
              <w:rPr>
                <w:rFonts w:ascii="Arial" w:hAnsi="Arial" w:cs="Arial"/>
                <w:i/>
                <w:noProof/>
                <w:sz w:val="20"/>
                <w:szCs w:val="20"/>
              </w:rPr>
              <mc:AlternateContent>
                <mc:Choice Requires="wps">
                  <w:drawing>
                    <wp:anchor distT="0" distB="0" distL="114300" distR="114300" simplePos="0" relativeHeight="251668480" behindDoc="0" locked="0" layoutInCell="1" allowOverlap="1" wp14:anchorId="38AA73AB" wp14:editId="7E24386A">
                      <wp:simplePos x="0" y="0"/>
                      <wp:positionH relativeFrom="column">
                        <wp:posOffset>1270</wp:posOffset>
                      </wp:positionH>
                      <wp:positionV relativeFrom="paragraph">
                        <wp:posOffset>-146049</wp:posOffset>
                      </wp:positionV>
                      <wp:extent cx="6677025" cy="45719"/>
                      <wp:effectExtent l="0" t="0" r="9525" b="0"/>
                      <wp:wrapTight wrapText="bothSides">
                        <wp:wrapPolygon edited="0">
                          <wp:start x="0" y="0"/>
                          <wp:lineTo x="0" y="9127"/>
                          <wp:lineTo x="21569" y="9127"/>
                          <wp:lineTo x="21569"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677025" cy="45719"/>
                              </a:xfrm>
                              <a:prstGeom prst="rect">
                                <a:avLst/>
                              </a:prstGeom>
                              <a:solidFill>
                                <a:schemeClr val="bg2"/>
                              </a:solidFill>
                              <a:ln>
                                <a:noFill/>
                              </a:ln>
                            </wps:spPr>
                            <wps:txbx>
                              <w:txbxContent>
                                <w:p w:rsidR="0080635E" w:rsidRDefault="0080635E"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sidRPr="009007EB">
                                    <w:rPr>
                                      <w:rFonts w:ascii="Arial" w:hAnsi="Arial" w:cs="Arial"/>
                                      <w:sz w:val="20"/>
                                      <w:szCs w:val="20"/>
                                    </w:rPr>
                                    <w:t xml:space="preserve">Why is your organization suited to deliver a peacebuilding project? </w:t>
                                  </w:r>
                                </w:p>
                                <w:p w:rsidR="0080635E" w:rsidRDefault="0080635E"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 xml:space="preserve">What technical resources </w:t>
                                  </w:r>
                                  <w:r w:rsidRPr="009007EB">
                                    <w:rPr>
                                      <w:rFonts w:ascii="Arial" w:hAnsi="Arial" w:cs="Arial"/>
                                      <w:sz w:val="20"/>
                                      <w:szCs w:val="20"/>
                                    </w:rPr>
                                    <w:t>specific to peacebuilding, conflict</w:t>
                                  </w:r>
                                  <w:r>
                                    <w:rPr>
                                      <w:rFonts w:ascii="Arial" w:hAnsi="Arial" w:cs="Arial"/>
                                      <w:sz w:val="20"/>
                                      <w:szCs w:val="20"/>
                                    </w:rPr>
                                    <w:t xml:space="preserve"> resolution, and reconciliation do you have within your organization?</w:t>
                                  </w:r>
                                </w:p>
                                <w:p w:rsidR="0080635E" w:rsidRDefault="0080635E"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Describe any technical expertise required for this project that is not available within your organization.  How will you access this expertise during the project?</w:t>
                                  </w:r>
                                </w:p>
                                <w:p w:rsidR="0080635E" w:rsidRDefault="0080635E"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Describe any tools, methodologies, or technical resources that your organization has developed related to peacebuilding or social cohesion.</w:t>
                                  </w:r>
                                </w:p>
                                <w:p w:rsidR="0080635E" w:rsidRDefault="0080635E"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Describe how your organization will implement the peacebuilding capacity building components of the project and whether training modules and facilitators will be in-house or outsourced.</w:t>
                                  </w:r>
                                </w:p>
                                <w:p w:rsidR="0080635E" w:rsidRDefault="0080635E" w:rsidP="00EB59B7">
                                  <w:pPr>
                                    <w:widowControl w:val="0"/>
                                    <w:shd w:val="clear" w:color="auto" w:fill="E7E6E6" w:themeFill="background2"/>
                                    <w:autoSpaceDE w:val="0"/>
                                    <w:autoSpaceDN w:val="0"/>
                                    <w:adjustRightInd w:val="0"/>
                                    <w:spacing w:after="40"/>
                                    <w:rPr>
                                      <w:rFonts w:ascii="Arial" w:hAnsi="Arial" w:cs="Arial"/>
                                      <w:sz w:val="20"/>
                                      <w:szCs w:val="20"/>
                                    </w:rPr>
                                  </w:pPr>
                                </w:p>
                                <w:p w:rsidR="0080635E" w:rsidRDefault="0080635E" w:rsidP="00EB59B7">
                                  <w:pPr>
                                    <w:widowControl w:val="0"/>
                                    <w:shd w:val="clear" w:color="auto" w:fill="E7E6E6" w:themeFill="background2"/>
                                    <w:autoSpaceDE w:val="0"/>
                                    <w:autoSpaceDN w:val="0"/>
                                    <w:adjustRightInd w:val="0"/>
                                    <w:spacing w:after="40"/>
                                    <w:rPr>
                                      <w:rFonts w:ascii="Arial" w:hAnsi="Arial" w:cs="Arial"/>
                                      <w:sz w:val="20"/>
                                      <w:szCs w:val="20"/>
                                    </w:rPr>
                                  </w:pPr>
                                  <w:r>
                                    <w:rPr>
                                      <w:rFonts w:ascii="Arial" w:hAnsi="Arial" w:cs="Arial"/>
                                      <w:sz w:val="20"/>
                                      <w:szCs w:val="20"/>
                                    </w:rPr>
                                    <w:t xml:space="preserve">In addition, </w:t>
                                  </w:r>
                                  <w:r w:rsidRPr="00907221">
                                    <w:rPr>
                                      <w:rFonts w:ascii="Arial" w:hAnsi="Arial" w:cs="Arial"/>
                                      <w:sz w:val="20"/>
                                      <w:szCs w:val="20"/>
                                      <w:u w:val="single"/>
                                    </w:rPr>
                                    <w:t>WINDOW 1</w:t>
                                  </w:r>
                                  <w:r>
                                    <w:rPr>
                                      <w:rFonts w:ascii="Arial" w:hAnsi="Arial" w:cs="Arial"/>
                                      <w:sz w:val="20"/>
                                      <w:szCs w:val="20"/>
                                    </w:rPr>
                                    <w:t xml:space="preserve"> Applicants should address:</w:t>
                                  </w:r>
                                </w:p>
                                <w:p w:rsidR="0080635E" w:rsidRDefault="0080635E" w:rsidP="00EB59B7">
                                  <w:pPr>
                                    <w:widowControl w:val="0"/>
                                    <w:shd w:val="clear" w:color="auto" w:fill="E7E6E6" w:themeFill="background2"/>
                                    <w:autoSpaceDE w:val="0"/>
                                    <w:autoSpaceDN w:val="0"/>
                                    <w:adjustRightInd w:val="0"/>
                                    <w:spacing w:after="40"/>
                                    <w:rPr>
                                      <w:rFonts w:ascii="Arial" w:hAnsi="Arial" w:cs="Arial"/>
                                      <w:sz w:val="20"/>
                                      <w:szCs w:val="20"/>
                                    </w:rPr>
                                  </w:pPr>
                                </w:p>
                                <w:p w:rsidR="0080635E" w:rsidRPr="0047391E" w:rsidRDefault="0080635E"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sidRPr="0047391E">
                                    <w:rPr>
                                      <w:rFonts w:ascii="Arial" w:hAnsi="Arial" w:cs="Arial"/>
                                      <w:sz w:val="20"/>
                                      <w:szCs w:val="20"/>
                                    </w:rPr>
                                    <w:t>What are the main objectives/mandate of each sub-recipient partner and its human resource capacity?</w:t>
                                  </w:r>
                                </w:p>
                                <w:p w:rsidR="0080635E" w:rsidRPr="0047391E" w:rsidRDefault="0080635E"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sidRPr="0047391E">
                                    <w:rPr>
                                      <w:rFonts w:ascii="Arial" w:hAnsi="Arial" w:cs="Arial"/>
                                      <w:sz w:val="20"/>
                                      <w:szCs w:val="20"/>
                                    </w:rPr>
                                    <w:t>How have the partners been selected?</w:t>
                                  </w:r>
                                </w:p>
                                <w:p w:rsidR="0080635E" w:rsidRPr="0047391E" w:rsidRDefault="0080635E"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sidRPr="0047391E">
                                    <w:rPr>
                                      <w:rFonts w:ascii="Arial" w:hAnsi="Arial" w:cs="Arial"/>
                                      <w:sz w:val="20"/>
                                      <w:szCs w:val="20"/>
                                    </w:rPr>
                                    <w:t>Explain how your sub-recipient partners for this project have specific capacity and experience to implement the project in the proposed project locations in Darfur.</w:t>
                                  </w:r>
                                </w:p>
                                <w:p w:rsidR="0080635E" w:rsidRPr="0047391E" w:rsidRDefault="0080635E"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sidRPr="0047391E">
                                    <w:rPr>
                                      <w:rFonts w:ascii="Arial" w:hAnsi="Arial" w:cs="Arial"/>
                                      <w:sz w:val="20"/>
                                      <w:szCs w:val="20"/>
                                    </w:rPr>
                                    <w:t>How will each partner contribute to the project? What are the main activities of the partners?</w:t>
                                  </w:r>
                                </w:p>
                                <w:p w:rsidR="0080635E" w:rsidRDefault="0080635E"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What percent of the budget will be allocated to the</w:t>
                                  </w:r>
                                  <w:r w:rsidRPr="00391ED6">
                                    <w:rPr>
                                      <w:rFonts w:ascii="Arial" w:hAnsi="Arial" w:cs="Arial"/>
                                      <w:sz w:val="20"/>
                                      <w:szCs w:val="20"/>
                                    </w:rPr>
                                    <w:t xml:space="preserve"> </w:t>
                                  </w:r>
                                  <w:r>
                                    <w:rPr>
                                      <w:rFonts w:ascii="Arial" w:hAnsi="Arial" w:cs="Arial"/>
                                      <w:sz w:val="20"/>
                                      <w:szCs w:val="20"/>
                                    </w:rPr>
                                    <w:t>sub-recipient partner(s) of this project?</w:t>
                                  </w:r>
                                </w:p>
                                <w:p w:rsidR="0080635E" w:rsidRPr="00907221" w:rsidRDefault="0080635E"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 xml:space="preserve">Describe the approach your organization will take in capacity development of the sub-recipient partner. </w:t>
                                  </w:r>
                                </w:p>
                                <w:p w:rsidR="0080635E" w:rsidRPr="00907221" w:rsidRDefault="0080635E" w:rsidP="00EB59B7">
                                  <w:pPr>
                                    <w:widowControl w:val="0"/>
                                    <w:shd w:val="clear" w:color="auto" w:fill="E7E6E6" w:themeFill="background2"/>
                                    <w:autoSpaceDE w:val="0"/>
                                    <w:autoSpaceDN w:val="0"/>
                                    <w:adjustRightInd w:val="0"/>
                                    <w:spacing w:after="40"/>
                                    <w:rPr>
                                      <w:rFonts w:ascii="Arial" w:hAnsi="Arial"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A73AB" id="Text Box 1" o:spid="_x0000_s1034" type="#_x0000_t202" style="position:absolute;left:0;text-align:left;margin-left:.1pt;margin-top:-11.5pt;width:525.75pt;height:3.6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" fillcolor="#e7e6e6 [3214]" stroked="f">
                      <v:textbox inset=",7.2pt,,7.2pt">
                        <w:txbxContent>
                          <w:p w:rsidR="0080635E" w:rsidRDefault="0080635E"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sidRPr="009007EB">
                              <w:rPr>
                                <w:rFonts w:ascii="Arial" w:hAnsi="Arial" w:cs="Arial"/>
                                <w:sz w:val="20"/>
                                <w:szCs w:val="20"/>
                              </w:rPr>
                              <w:t xml:space="preserve">Why is your organization suited to deliver a peacebuilding project? </w:t>
                            </w:r>
                          </w:p>
                          <w:p w:rsidR="0080635E" w:rsidRDefault="0080635E"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 xml:space="preserve">What technical resources </w:t>
                            </w:r>
                            <w:r w:rsidRPr="009007EB">
                              <w:rPr>
                                <w:rFonts w:ascii="Arial" w:hAnsi="Arial" w:cs="Arial"/>
                                <w:sz w:val="20"/>
                                <w:szCs w:val="20"/>
                              </w:rPr>
                              <w:t>specific to peacebuilding, conflict</w:t>
                            </w:r>
                            <w:r>
                              <w:rPr>
                                <w:rFonts w:ascii="Arial" w:hAnsi="Arial" w:cs="Arial"/>
                                <w:sz w:val="20"/>
                                <w:szCs w:val="20"/>
                              </w:rPr>
                              <w:t xml:space="preserve"> resolution, and reconciliation do you have within your organization?</w:t>
                            </w:r>
                          </w:p>
                          <w:p w:rsidR="0080635E" w:rsidRDefault="0080635E"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Describe any technical expertise required for this project that is not available within your organization.  How will you access this expertise during the project?</w:t>
                            </w:r>
                          </w:p>
                          <w:p w:rsidR="0080635E" w:rsidRDefault="0080635E"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Describe any tools, methodologies, or technical resources that your organization has developed related to peacebuilding or social cohesion.</w:t>
                            </w:r>
                          </w:p>
                          <w:p w:rsidR="0080635E" w:rsidRDefault="0080635E"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Describe how your organization will implement the peacebuilding capacity building components of the project and whether training modules and facilitators will be in-house or outsourced.</w:t>
                            </w:r>
                          </w:p>
                          <w:p w:rsidR="0080635E" w:rsidRDefault="0080635E" w:rsidP="00EB59B7">
                            <w:pPr>
                              <w:widowControl w:val="0"/>
                              <w:shd w:val="clear" w:color="auto" w:fill="E7E6E6" w:themeFill="background2"/>
                              <w:autoSpaceDE w:val="0"/>
                              <w:autoSpaceDN w:val="0"/>
                              <w:adjustRightInd w:val="0"/>
                              <w:spacing w:after="40"/>
                              <w:rPr>
                                <w:rFonts w:ascii="Arial" w:hAnsi="Arial" w:cs="Arial"/>
                                <w:sz w:val="20"/>
                                <w:szCs w:val="20"/>
                              </w:rPr>
                            </w:pPr>
                          </w:p>
                          <w:p w:rsidR="0080635E" w:rsidRDefault="0080635E" w:rsidP="00EB59B7">
                            <w:pPr>
                              <w:widowControl w:val="0"/>
                              <w:shd w:val="clear" w:color="auto" w:fill="E7E6E6" w:themeFill="background2"/>
                              <w:autoSpaceDE w:val="0"/>
                              <w:autoSpaceDN w:val="0"/>
                              <w:adjustRightInd w:val="0"/>
                              <w:spacing w:after="40"/>
                              <w:rPr>
                                <w:rFonts w:ascii="Arial" w:hAnsi="Arial" w:cs="Arial"/>
                                <w:sz w:val="20"/>
                                <w:szCs w:val="20"/>
                              </w:rPr>
                            </w:pPr>
                            <w:r>
                              <w:rPr>
                                <w:rFonts w:ascii="Arial" w:hAnsi="Arial" w:cs="Arial"/>
                                <w:sz w:val="20"/>
                                <w:szCs w:val="20"/>
                              </w:rPr>
                              <w:t xml:space="preserve">In addition, </w:t>
                            </w:r>
                            <w:r w:rsidRPr="00907221">
                              <w:rPr>
                                <w:rFonts w:ascii="Arial" w:hAnsi="Arial" w:cs="Arial"/>
                                <w:sz w:val="20"/>
                                <w:szCs w:val="20"/>
                                <w:u w:val="single"/>
                              </w:rPr>
                              <w:t>WINDOW 1</w:t>
                            </w:r>
                            <w:r>
                              <w:rPr>
                                <w:rFonts w:ascii="Arial" w:hAnsi="Arial" w:cs="Arial"/>
                                <w:sz w:val="20"/>
                                <w:szCs w:val="20"/>
                              </w:rPr>
                              <w:t xml:space="preserve"> Applicants should address:</w:t>
                            </w:r>
                          </w:p>
                          <w:p w:rsidR="0080635E" w:rsidRDefault="0080635E" w:rsidP="00EB59B7">
                            <w:pPr>
                              <w:widowControl w:val="0"/>
                              <w:shd w:val="clear" w:color="auto" w:fill="E7E6E6" w:themeFill="background2"/>
                              <w:autoSpaceDE w:val="0"/>
                              <w:autoSpaceDN w:val="0"/>
                              <w:adjustRightInd w:val="0"/>
                              <w:spacing w:after="40"/>
                              <w:rPr>
                                <w:rFonts w:ascii="Arial" w:hAnsi="Arial" w:cs="Arial"/>
                                <w:sz w:val="20"/>
                                <w:szCs w:val="20"/>
                              </w:rPr>
                            </w:pPr>
                          </w:p>
                          <w:p w:rsidR="0080635E" w:rsidRPr="0047391E" w:rsidRDefault="0080635E"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sidRPr="0047391E">
                              <w:rPr>
                                <w:rFonts w:ascii="Arial" w:hAnsi="Arial" w:cs="Arial"/>
                                <w:sz w:val="20"/>
                                <w:szCs w:val="20"/>
                              </w:rPr>
                              <w:t>What are the main objectives/mandate of each sub-recipient partner and its human resource capacity?</w:t>
                            </w:r>
                          </w:p>
                          <w:p w:rsidR="0080635E" w:rsidRPr="0047391E" w:rsidRDefault="0080635E"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sidRPr="0047391E">
                              <w:rPr>
                                <w:rFonts w:ascii="Arial" w:hAnsi="Arial" w:cs="Arial"/>
                                <w:sz w:val="20"/>
                                <w:szCs w:val="20"/>
                              </w:rPr>
                              <w:t>How have the partners been selected?</w:t>
                            </w:r>
                          </w:p>
                          <w:p w:rsidR="0080635E" w:rsidRPr="0047391E" w:rsidRDefault="0080635E"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sidRPr="0047391E">
                              <w:rPr>
                                <w:rFonts w:ascii="Arial" w:hAnsi="Arial" w:cs="Arial"/>
                                <w:sz w:val="20"/>
                                <w:szCs w:val="20"/>
                              </w:rPr>
                              <w:t>Explain how your sub-recipient partners for this project have specific capacity and experience to implement the project in the proposed project locations in Darfur.</w:t>
                            </w:r>
                          </w:p>
                          <w:p w:rsidR="0080635E" w:rsidRPr="0047391E" w:rsidRDefault="0080635E"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sidRPr="0047391E">
                              <w:rPr>
                                <w:rFonts w:ascii="Arial" w:hAnsi="Arial" w:cs="Arial"/>
                                <w:sz w:val="20"/>
                                <w:szCs w:val="20"/>
                              </w:rPr>
                              <w:t>How will each partner contribute to the project? What are the main activities of the partners?</w:t>
                            </w:r>
                          </w:p>
                          <w:p w:rsidR="0080635E" w:rsidRDefault="0080635E"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What percent of the budget will be allocated to the</w:t>
                            </w:r>
                            <w:r w:rsidRPr="00391ED6">
                              <w:rPr>
                                <w:rFonts w:ascii="Arial" w:hAnsi="Arial" w:cs="Arial"/>
                                <w:sz w:val="20"/>
                                <w:szCs w:val="20"/>
                              </w:rPr>
                              <w:t xml:space="preserve"> </w:t>
                            </w:r>
                            <w:r>
                              <w:rPr>
                                <w:rFonts w:ascii="Arial" w:hAnsi="Arial" w:cs="Arial"/>
                                <w:sz w:val="20"/>
                                <w:szCs w:val="20"/>
                              </w:rPr>
                              <w:t>sub-recipient partner(s) of this project?</w:t>
                            </w:r>
                          </w:p>
                          <w:p w:rsidR="0080635E" w:rsidRPr="00907221" w:rsidRDefault="0080635E"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 xml:space="preserve">Describe the approach your organization will take in capacity development of the sub-recipient partner. </w:t>
                            </w:r>
                          </w:p>
                          <w:p w:rsidR="0080635E" w:rsidRPr="00907221" w:rsidRDefault="0080635E" w:rsidP="00EB59B7">
                            <w:pPr>
                              <w:widowControl w:val="0"/>
                              <w:shd w:val="clear" w:color="auto" w:fill="E7E6E6" w:themeFill="background2"/>
                              <w:autoSpaceDE w:val="0"/>
                              <w:autoSpaceDN w:val="0"/>
                              <w:adjustRightInd w:val="0"/>
                              <w:spacing w:after="40"/>
                              <w:rPr>
                                <w:rFonts w:ascii="Arial" w:hAnsi="Arial" w:cs="Arial"/>
                                <w:sz w:val="20"/>
                                <w:szCs w:val="20"/>
                              </w:rPr>
                            </w:pPr>
                          </w:p>
                        </w:txbxContent>
                      </v:textbox>
                      <w10:wrap type="tight"/>
                    </v:shape>
                  </w:pict>
                </mc:Fallback>
              </mc:AlternateContent>
            </w:r>
            <w:proofErr w:type="spellStart"/>
            <w:r w:rsidR="0072406C">
              <w:rPr>
                <w:rFonts w:ascii="Arial" w:hAnsi="Arial" w:cs="Arial"/>
                <w:sz w:val="20"/>
                <w:szCs w:val="20"/>
              </w:rPr>
              <w:t>Comm</w:t>
            </w:r>
            <w:r w:rsidR="00704622">
              <w:rPr>
                <w:rFonts w:ascii="Arial" w:hAnsi="Arial" w:cs="Arial"/>
                <w:sz w:val="20"/>
                <w:szCs w:val="20"/>
              </w:rPr>
              <w:t>AA</w:t>
            </w:r>
            <w:r w:rsidR="000A2AF6" w:rsidRPr="000A2AF6">
              <w:rPr>
                <w:rFonts w:ascii="Arial" w:hAnsi="Arial" w:cs="Arial"/>
                <w:sz w:val="20"/>
                <w:szCs w:val="20"/>
              </w:rPr>
              <w:t>RC</w:t>
            </w:r>
            <w:proofErr w:type="spellEnd"/>
            <w:r w:rsidR="000A2AF6" w:rsidRPr="000A2AF6">
              <w:rPr>
                <w:rFonts w:ascii="Arial" w:hAnsi="Arial" w:cs="Arial"/>
                <w:sz w:val="20"/>
                <w:szCs w:val="20"/>
              </w:rPr>
              <w:t xml:space="preserve"> has been working in Darfur for 16 years and has extensive experience of working with different</w:t>
            </w:r>
            <w:r w:rsidR="000A2AF6">
              <w:rPr>
                <w:rFonts w:ascii="Arial" w:hAnsi="Arial" w:cs="Arial"/>
                <w:sz w:val="20"/>
                <w:szCs w:val="20"/>
              </w:rPr>
              <w:t xml:space="preserve"> communities across the region.</w:t>
            </w:r>
            <w:r w:rsidR="000A2AF6" w:rsidRPr="000A2AF6">
              <w:rPr>
                <w:rFonts w:ascii="Arial" w:hAnsi="Arial" w:cs="Arial"/>
                <w:sz w:val="20"/>
                <w:szCs w:val="20"/>
              </w:rPr>
              <w:t xml:space="preserve"> Core to ARC’s approach throughout its 16 years in Sudan is a co-creation model that </w:t>
            </w:r>
            <w:proofErr w:type="gramStart"/>
            <w:r w:rsidR="000A2AF6" w:rsidRPr="000A2AF6">
              <w:rPr>
                <w:rFonts w:ascii="Arial" w:hAnsi="Arial" w:cs="Arial"/>
                <w:sz w:val="20"/>
                <w:szCs w:val="20"/>
              </w:rPr>
              <w:t>sows</w:t>
            </w:r>
            <w:proofErr w:type="gramEnd"/>
            <w:r w:rsidR="000A2AF6" w:rsidRPr="000A2AF6">
              <w:rPr>
                <w:rFonts w:ascii="Arial" w:hAnsi="Arial" w:cs="Arial"/>
                <w:sz w:val="20"/>
                <w:szCs w:val="20"/>
              </w:rPr>
              <w:t xml:space="preserve"> deep relationships with the local communities, especially IDPs. Our approach is as innovative as it is practical: take a consumer-centered design approach to co-create solutions that come from the people served, informed by, and designed side-by-side with those who have a stake in services provided. This includes beneficiaries, donors, partners, governments, community leaders, religious leaders and others dedicated to lifting individuals and communities up – moving individuals and communities toward self-reliance in a dignified and impactful way.</w:t>
            </w:r>
          </w:p>
          <w:p w:rsidR="000A2AF6" w:rsidRDefault="000A2AF6" w:rsidP="000A2AF6">
            <w:pPr>
              <w:pStyle w:val="NoSpacing"/>
              <w:rPr>
                <w:rFonts w:ascii="Arial" w:hAnsi="Arial" w:cs="Arial"/>
                <w:sz w:val="20"/>
                <w:szCs w:val="20"/>
              </w:rPr>
            </w:pPr>
          </w:p>
          <w:p w:rsidR="000A2AF6" w:rsidRDefault="000A2AF6" w:rsidP="000A2AF6">
            <w:pPr>
              <w:pStyle w:val="NoSpacing"/>
              <w:rPr>
                <w:rFonts w:ascii="Arial" w:hAnsi="Arial" w:cs="Arial"/>
                <w:sz w:val="20"/>
                <w:szCs w:val="20"/>
              </w:rPr>
            </w:pPr>
            <w:r w:rsidRPr="000A2AF6">
              <w:rPr>
                <w:rFonts w:ascii="Arial" w:hAnsi="Arial" w:cs="Arial"/>
                <w:sz w:val="20"/>
                <w:szCs w:val="20"/>
              </w:rPr>
              <w:t xml:space="preserve">ARC Sudan has more than 760 staff, the majority in the field and comprising 98% Sudanese. The country office is based in Khartoum and programs are implemented through offices in El </w:t>
            </w:r>
            <w:proofErr w:type="spellStart"/>
            <w:r w:rsidRPr="000A2AF6">
              <w:rPr>
                <w:rFonts w:ascii="Arial" w:hAnsi="Arial" w:cs="Arial"/>
                <w:sz w:val="20"/>
                <w:szCs w:val="20"/>
              </w:rPr>
              <w:t>Daein</w:t>
            </w:r>
            <w:proofErr w:type="spellEnd"/>
            <w:r w:rsidRPr="000A2AF6">
              <w:rPr>
                <w:rFonts w:ascii="Arial" w:hAnsi="Arial" w:cs="Arial"/>
                <w:sz w:val="20"/>
                <w:szCs w:val="20"/>
              </w:rPr>
              <w:t xml:space="preserve">, East Darfur, and </w:t>
            </w:r>
            <w:proofErr w:type="spellStart"/>
            <w:r w:rsidRPr="000A2AF6">
              <w:rPr>
                <w:rFonts w:ascii="Arial" w:hAnsi="Arial" w:cs="Arial"/>
                <w:sz w:val="20"/>
                <w:szCs w:val="20"/>
              </w:rPr>
              <w:t>Nyala</w:t>
            </w:r>
            <w:proofErr w:type="spellEnd"/>
            <w:r w:rsidRPr="000A2AF6">
              <w:rPr>
                <w:rFonts w:ascii="Arial" w:hAnsi="Arial" w:cs="Arial"/>
                <w:sz w:val="20"/>
                <w:szCs w:val="20"/>
              </w:rPr>
              <w:t>, South Darfur and in more than 11 localities in both states</w:t>
            </w:r>
            <w:r>
              <w:rPr>
                <w:rFonts w:ascii="Arial" w:hAnsi="Arial" w:cs="Arial"/>
                <w:sz w:val="20"/>
                <w:szCs w:val="20"/>
              </w:rPr>
              <w:t>.</w:t>
            </w:r>
            <w:r w:rsidR="00EB71FA">
              <w:rPr>
                <w:rFonts w:ascii="Arial" w:hAnsi="Arial" w:cs="Arial"/>
                <w:sz w:val="20"/>
                <w:szCs w:val="20"/>
              </w:rPr>
              <w:t xml:space="preserve"> </w:t>
            </w:r>
            <w:r w:rsidRPr="000A2AF6">
              <w:rPr>
                <w:rFonts w:ascii="Arial" w:hAnsi="Arial" w:cs="Arial"/>
                <w:sz w:val="20"/>
                <w:szCs w:val="20"/>
              </w:rPr>
              <w:t xml:space="preserve">ARC expanded to East Darfur in 2020 and current has offices in </w:t>
            </w:r>
            <w:proofErr w:type="spellStart"/>
            <w:r w:rsidRPr="000A2AF6">
              <w:rPr>
                <w:rFonts w:ascii="Arial" w:hAnsi="Arial" w:cs="Arial"/>
                <w:sz w:val="20"/>
                <w:szCs w:val="20"/>
              </w:rPr>
              <w:t>Kassala</w:t>
            </w:r>
            <w:proofErr w:type="spellEnd"/>
            <w:r w:rsidRPr="000A2AF6">
              <w:rPr>
                <w:rFonts w:ascii="Arial" w:hAnsi="Arial" w:cs="Arial"/>
                <w:sz w:val="20"/>
                <w:szCs w:val="20"/>
              </w:rPr>
              <w:t xml:space="preserve"> and </w:t>
            </w:r>
            <w:proofErr w:type="spellStart"/>
            <w:r w:rsidRPr="000A2AF6">
              <w:rPr>
                <w:rFonts w:ascii="Arial" w:hAnsi="Arial" w:cs="Arial"/>
                <w:sz w:val="20"/>
                <w:szCs w:val="20"/>
              </w:rPr>
              <w:t>Girba</w:t>
            </w:r>
            <w:proofErr w:type="spellEnd"/>
            <w:r w:rsidRPr="000A2AF6">
              <w:rPr>
                <w:rFonts w:ascii="Arial" w:hAnsi="Arial" w:cs="Arial"/>
                <w:sz w:val="20"/>
                <w:szCs w:val="20"/>
              </w:rPr>
              <w:t>, East Sudan.</w:t>
            </w:r>
          </w:p>
          <w:p w:rsidR="000A2AF6" w:rsidRDefault="000A2AF6" w:rsidP="000A2AF6">
            <w:pPr>
              <w:pStyle w:val="NoSpacing"/>
              <w:rPr>
                <w:rFonts w:ascii="Arial" w:hAnsi="Arial" w:cs="Arial"/>
                <w:sz w:val="20"/>
                <w:szCs w:val="20"/>
              </w:rPr>
            </w:pPr>
          </w:p>
          <w:p w:rsidR="000A2AF6" w:rsidRDefault="000A2AF6" w:rsidP="000A2AF6">
            <w:pPr>
              <w:pStyle w:val="NoSpacing"/>
              <w:rPr>
                <w:rFonts w:ascii="Arial" w:hAnsi="Arial" w:cs="Arial"/>
                <w:sz w:val="20"/>
                <w:szCs w:val="20"/>
              </w:rPr>
            </w:pPr>
            <w:r>
              <w:rPr>
                <w:rFonts w:ascii="Arial" w:hAnsi="Arial" w:cs="Arial"/>
                <w:sz w:val="20"/>
                <w:szCs w:val="20"/>
              </w:rPr>
              <w:t xml:space="preserve">We have a dedicated team FSL staff who have implemented numerous projects in the region over the past few years. We are currently implementing several SHF projects which has a livelihoods focus and we can call upon in </w:t>
            </w:r>
            <w:r>
              <w:rPr>
                <w:rFonts w:ascii="Arial" w:hAnsi="Arial" w:cs="Arial"/>
                <w:sz w:val="20"/>
                <w:szCs w:val="20"/>
              </w:rPr>
              <w:lastRenderedPageBreak/>
              <w:t xml:space="preserve">house technical expertise to help design and implement activities. We are also currently implementing a peacebuilding project with UNDP in both East Darfur and South Darfur. Peace building is a cross cutting activity through ARC’s different programs and we have built up good experience / skills in the practical delivery of these outputs. </w:t>
            </w:r>
          </w:p>
          <w:p w:rsidR="000A2AF6" w:rsidRDefault="000A2AF6" w:rsidP="000A2AF6">
            <w:pPr>
              <w:pStyle w:val="NoSpacing"/>
              <w:rPr>
                <w:rFonts w:ascii="Arial" w:hAnsi="Arial" w:cs="Arial"/>
                <w:sz w:val="20"/>
                <w:szCs w:val="20"/>
              </w:rPr>
            </w:pPr>
          </w:p>
          <w:p w:rsidR="000A2AF6" w:rsidRPr="000A2AF6" w:rsidRDefault="000A2AF6" w:rsidP="000A2AF6">
            <w:pPr>
              <w:pStyle w:val="NoSpacing"/>
              <w:rPr>
                <w:rFonts w:ascii="Arial" w:hAnsi="Arial" w:cs="Arial"/>
                <w:sz w:val="20"/>
                <w:szCs w:val="20"/>
              </w:rPr>
            </w:pPr>
            <w:r>
              <w:rPr>
                <w:rFonts w:ascii="Arial" w:hAnsi="Arial" w:cs="Arial"/>
                <w:sz w:val="20"/>
                <w:szCs w:val="20"/>
              </w:rPr>
              <w:t xml:space="preserve">Complementing our </w:t>
            </w:r>
            <w:r w:rsidR="00EB71FA">
              <w:rPr>
                <w:rFonts w:ascii="Arial" w:hAnsi="Arial" w:cs="Arial"/>
                <w:sz w:val="20"/>
                <w:szCs w:val="20"/>
              </w:rPr>
              <w:t>peace</w:t>
            </w:r>
            <w:r>
              <w:rPr>
                <w:rFonts w:ascii="Arial" w:hAnsi="Arial" w:cs="Arial"/>
                <w:sz w:val="20"/>
                <w:szCs w:val="20"/>
              </w:rPr>
              <w:t>building</w:t>
            </w:r>
            <w:r w:rsidR="0028113F">
              <w:rPr>
                <w:rFonts w:ascii="Arial" w:hAnsi="Arial" w:cs="Arial"/>
                <w:sz w:val="20"/>
                <w:szCs w:val="20"/>
              </w:rPr>
              <w:t xml:space="preserve"> capacity is our protection team. This includes a technical protection lead</w:t>
            </w:r>
            <w:r w:rsidR="00E86838">
              <w:rPr>
                <w:rFonts w:ascii="Arial" w:hAnsi="Arial" w:cs="Arial"/>
                <w:sz w:val="20"/>
                <w:szCs w:val="20"/>
              </w:rPr>
              <w:t xml:space="preserve"> based in </w:t>
            </w:r>
            <w:proofErr w:type="spellStart"/>
            <w:r w:rsidR="00820D99">
              <w:rPr>
                <w:rFonts w:ascii="Arial" w:hAnsi="Arial" w:cs="Arial"/>
                <w:sz w:val="20"/>
                <w:szCs w:val="20"/>
              </w:rPr>
              <w:t>Nyala</w:t>
            </w:r>
            <w:proofErr w:type="spellEnd"/>
            <w:r w:rsidR="00820D99">
              <w:rPr>
                <w:rFonts w:ascii="Arial" w:hAnsi="Arial" w:cs="Arial"/>
                <w:sz w:val="20"/>
                <w:szCs w:val="20"/>
              </w:rPr>
              <w:t xml:space="preserve"> and</w:t>
            </w:r>
            <w:r w:rsidR="00E86838">
              <w:rPr>
                <w:rFonts w:ascii="Arial" w:hAnsi="Arial" w:cs="Arial"/>
                <w:sz w:val="20"/>
                <w:szCs w:val="20"/>
              </w:rPr>
              <w:t xml:space="preserve"> a global team of protection specialists </w:t>
            </w:r>
            <w:r w:rsidR="0028113F">
              <w:rPr>
                <w:rFonts w:ascii="Arial" w:hAnsi="Arial" w:cs="Arial"/>
                <w:sz w:val="20"/>
                <w:szCs w:val="20"/>
              </w:rPr>
              <w:t xml:space="preserve">who </w:t>
            </w:r>
            <w:r w:rsidR="00F27F11">
              <w:rPr>
                <w:rFonts w:ascii="Arial" w:hAnsi="Arial" w:cs="Arial"/>
                <w:sz w:val="20"/>
                <w:szCs w:val="20"/>
              </w:rPr>
              <w:t xml:space="preserve">will </w:t>
            </w:r>
            <w:r w:rsidR="0028113F">
              <w:rPr>
                <w:rFonts w:ascii="Arial" w:hAnsi="Arial" w:cs="Arial"/>
                <w:sz w:val="20"/>
                <w:szCs w:val="20"/>
              </w:rPr>
              <w:t>provide guidance</w:t>
            </w:r>
            <w:r w:rsidR="00F27F11">
              <w:rPr>
                <w:rFonts w:ascii="Arial" w:hAnsi="Arial" w:cs="Arial"/>
                <w:sz w:val="20"/>
                <w:szCs w:val="20"/>
              </w:rPr>
              <w:t xml:space="preserve"> and support</w:t>
            </w:r>
            <w:r w:rsidR="0028113F">
              <w:rPr>
                <w:rFonts w:ascii="Arial" w:hAnsi="Arial" w:cs="Arial"/>
                <w:sz w:val="20"/>
                <w:szCs w:val="20"/>
              </w:rPr>
              <w:t xml:space="preserve"> </w:t>
            </w:r>
            <w:r w:rsidR="00E86838">
              <w:rPr>
                <w:rFonts w:ascii="Arial" w:hAnsi="Arial" w:cs="Arial"/>
                <w:sz w:val="20"/>
                <w:szCs w:val="20"/>
              </w:rPr>
              <w:t>throughout the project</w:t>
            </w:r>
            <w:r w:rsidR="0028113F">
              <w:rPr>
                <w:rFonts w:ascii="Arial" w:hAnsi="Arial" w:cs="Arial"/>
                <w:sz w:val="20"/>
                <w:szCs w:val="20"/>
              </w:rPr>
              <w:t xml:space="preserve">. We are currently delivering a sizeable </w:t>
            </w:r>
            <w:r w:rsidR="00F27F11">
              <w:rPr>
                <w:rFonts w:ascii="Arial" w:hAnsi="Arial" w:cs="Arial"/>
                <w:sz w:val="20"/>
                <w:szCs w:val="20"/>
              </w:rPr>
              <w:t>c</w:t>
            </w:r>
            <w:r w:rsidR="0028113F" w:rsidRPr="0028113F">
              <w:rPr>
                <w:rFonts w:ascii="Arial" w:hAnsi="Arial" w:cs="Arial"/>
                <w:sz w:val="20"/>
                <w:szCs w:val="20"/>
              </w:rPr>
              <w:t>ommunity</w:t>
            </w:r>
            <w:r w:rsidR="00E86838">
              <w:rPr>
                <w:rFonts w:ascii="Arial" w:hAnsi="Arial" w:cs="Arial"/>
                <w:sz w:val="20"/>
                <w:szCs w:val="20"/>
              </w:rPr>
              <w:t>-</w:t>
            </w:r>
            <w:r w:rsidR="0028113F" w:rsidRPr="0028113F">
              <w:rPr>
                <w:rFonts w:ascii="Arial" w:hAnsi="Arial" w:cs="Arial"/>
                <w:sz w:val="20"/>
                <w:szCs w:val="20"/>
              </w:rPr>
              <w:t xml:space="preserve">based </w:t>
            </w:r>
            <w:r w:rsidR="00F27F11">
              <w:rPr>
                <w:rFonts w:ascii="Arial" w:hAnsi="Arial" w:cs="Arial"/>
                <w:sz w:val="20"/>
                <w:szCs w:val="20"/>
              </w:rPr>
              <w:t>c</w:t>
            </w:r>
            <w:r w:rsidR="0028113F" w:rsidRPr="0028113F">
              <w:rPr>
                <w:rFonts w:ascii="Arial" w:hAnsi="Arial" w:cs="Arial"/>
                <w:sz w:val="20"/>
                <w:szCs w:val="20"/>
              </w:rPr>
              <w:t xml:space="preserve">onflict </w:t>
            </w:r>
            <w:r w:rsidR="00F27F11">
              <w:rPr>
                <w:rFonts w:ascii="Arial" w:hAnsi="Arial" w:cs="Arial"/>
                <w:sz w:val="20"/>
                <w:szCs w:val="20"/>
              </w:rPr>
              <w:t>r</w:t>
            </w:r>
            <w:r w:rsidR="0028113F" w:rsidRPr="0028113F">
              <w:rPr>
                <w:rFonts w:ascii="Arial" w:hAnsi="Arial" w:cs="Arial"/>
                <w:sz w:val="20"/>
                <w:szCs w:val="20"/>
              </w:rPr>
              <w:t xml:space="preserve">esolution </w:t>
            </w:r>
            <w:r w:rsidR="00F27F11">
              <w:rPr>
                <w:rFonts w:ascii="Arial" w:hAnsi="Arial" w:cs="Arial"/>
                <w:sz w:val="20"/>
                <w:szCs w:val="20"/>
              </w:rPr>
              <w:t>and</w:t>
            </w:r>
            <w:r w:rsidR="00F27F11" w:rsidRPr="0028113F">
              <w:rPr>
                <w:rFonts w:ascii="Arial" w:hAnsi="Arial" w:cs="Arial"/>
                <w:sz w:val="20"/>
                <w:szCs w:val="20"/>
              </w:rPr>
              <w:t xml:space="preserve"> </w:t>
            </w:r>
            <w:r w:rsidR="00F27F11">
              <w:rPr>
                <w:rFonts w:ascii="Arial" w:hAnsi="Arial" w:cs="Arial"/>
                <w:sz w:val="20"/>
                <w:szCs w:val="20"/>
              </w:rPr>
              <w:t>p</w:t>
            </w:r>
            <w:r w:rsidR="0028113F" w:rsidRPr="0028113F">
              <w:rPr>
                <w:rFonts w:ascii="Arial" w:hAnsi="Arial" w:cs="Arial"/>
                <w:sz w:val="20"/>
                <w:szCs w:val="20"/>
              </w:rPr>
              <w:t xml:space="preserve">rotection </w:t>
            </w:r>
            <w:r w:rsidR="00F27F11">
              <w:rPr>
                <w:rFonts w:ascii="Arial" w:hAnsi="Arial" w:cs="Arial"/>
                <w:sz w:val="20"/>
                <w:szCs w:val="20"/>
              </w:rPr>
              <w:t>project p</w:t>
            </w:r>
            <w:r w:rsidR="0028113F" w:rsidRPr="0028113F">
              <w:rPr>
                <w:rFonts w:ascii="Arial" w:hAnsi="Arial" w:cs="Arial"/>
                <w:sz w:val="20"/>
                <w:szCs w:val="20"/>
              </w:rPr>
              <w:t xml:space="preserve">romoting </w:t>
            </w:r>
            <w:r w:rsidR="00F27F11">
              <w:rPr>
                <w:rFonts w:ascii="Arial" w:hAnsi="Arial" w:cs="Arial"/>
                <w:sz w:val="20"/>
                <w:szCs w:val="20"/>
              </w:rPr>
              <w:t>p</w:t>
            </w:r>
            <w:r w:rsidR="0028113F" w:rsidRPr="0028113F">
              <w:rPr>
                <w:rFonts w:ascii="Arial" w:hAnsi="Arial" w:cs="Arial"/>
                <w:sz w:val="20"/>
                <w:szCs w:val="20"/>
              </w:rPr>
              <w:t xml:space="preserve">eaceful </w:t>
            </w:r>
            <w:r w:rsidR="00F27F11">
              <w:rPr>
                <w:rFonts w:ascii="Arial" w:hAnsi="Arial" w:cs="Arial"/>
                <w:sz w:val="20"/>
                <w:szCs w:val="20"/>
              </w:rPr>
              <w:t>s</w:t>
            </w:r>
            <w:r w:rsidR="0028113F" w:rsidRPr="0028113F">
              <w:rPr>
                <w:rFonts w:ascii="Arial" w:hAnsi="Arial" w:cs="Arial"/>
                <w:sz w:val="20"/>
                <w:szCs w:val="20"/>
              </w:rPr>
              <w:t xml:space="preserve">ocial </w:t>
            </w:r>
            <w:r w:rsidR="00F27F11">
              <w:rPr>
                <w:rFonts w:ascii="Arial" w:hAnsi="Arial" w:cs="Arial"/>
                <w:sz w:val="20"/>
                <w:szCs w:val="20"/>
              </w:rPr>
              <w:t>c</w:t>
            </w:r>
            <w:r w:rsidR="0028113F" w:rsidRPr="0028113F">
              <w:rPr>
                <w:rFonts w:ascii="Arial" w:hAnsi="Arial" w:cs="Arial"/>
                <w:sz w:val="20"/>
                <w:szCs w:val="20"/>
              </w:rPr>
              <w:t>oexistence</w:t>
            </w:r>
            <w:r w:rsidR="0028113F">
              <w:rPr>
                <w:rFonts w:ascii="Arial" w:hAnsi="Arial" w:cs="Arial"/>
                <w:sz w:val="20"/>
                <w:szCs w:val="20"/>
              </w:rPr>
              <w:t xml:space="preserve"> in East and South Darfur. This project is supported by UNHCR. </w:t>
            </w:r>
          </w:p>
          <w:p w:rsidR="000A2AF6" w:rsidRDefault="000A2AF6" w:rsidP="00D61B66">
            <w:pPr>
              <w:rPr>
                <w:rFonts w:ascii="Arial" w:hAnsi="Arial" w:cs="Arial"/>
                <w:sz w:val="20"/>
                <w:szCs w:val="20"/>
              </w:rPr>
            </w:pPr>
          </w:p>
          <w:p w:rsidR="000A2AF6" w:rsidRPr="009007EB" w:rsidRDefault="000A2AF6" w:rsidP="00D61B66">
            <w:pPr>
              <w:rPr>
                <w:rFonts w:ascii="Arial" w:hAnsi="Arial" w:cs="Arial"/>
                <w:sz w:val="20"/>
                <w:szCs w:val="20"/>
              </w:rPr>
            </w:pPr>
          </w:p>
        </w:tc>
      </w:tr>
      <w:tr w:rsidR="00EB59B7" w:rsidRPr="009007EB" w:rsidTr="002F396C">
        <w:trPr>
          <w:jc w:val="center"/>
        </w:trPr>
        <w:tc>
          <w:tcPr>
            <w:tcW w:w="326" w:type="pct"/>
            <w:vMerge w:val="restart"/>
            <w:tcBorders>
              <w:top w:val="single" w:sz="4" w:space="0" w:color="auto"/>
              <w:left w:val="single" w:sz="4" w:space="0" w:color="auto"/>
              <w:right w:val="single" w:sz="4" w:space="0" w:color="auto"/>
            </w:tcBorders>
          </w:tcPr>
          <w:p w:rsidR="00EB59B7" w:rsidRPr="009007EB" w:rsidRDefault="00EB59B7" w:rsidP="00D61B66">
            <w:pPr>
              <w:pStyle w:val="Heading2"/>
              <w:rPr>
                <w:rFonts w:ascii="Arial" w:hAnsi="Arial" w:cs="Arial"/>
                <w:color w:val="auto"/>
                <w:sz w:val="20"/>
                <w:szCs w:val="20"/>
              </w:rPr>
            </w:pPr>
            <w:r w:rsidRPr="009007EB">
              <w:rPr>
                <w:rFonts w:ascii="Arial" w:hAnsi="Arial" w:cs="Arial"/>
                <w:color w:val="auto"/>
                <w:sz w:val="20"/>
                <w:szCs w:val="20"/>
              </w:rPr>
              <w:lastRenderedPageBreak/>
              <w:t>C4</w:t>
            </w:r>
          </w:p>
        </w:tc>
        <w:tc>
          <w:tcPr>
            <w:tcW w:w="4674" w:type="pct"/>
            <w:tcBorders>
              <w:top w:val="single" w:sz="4" w:space="0" w:color="auto"/>
              <w:left w:val="single" w:sz="4" w:space="0" w:color="auto"/>
              <w:bottom w:val="single" w:sz="4" w:space="0" w:color="auto"/>
              <w:right w:val="single" w:sz="4" w:space="0" w:color="auto"/>
            </w:tcBorders>
          </w:tcPr>
          <w:p w:rsidR="00EB59B7" w:rsidRPr="009007EB" w:rsidRDefault="00EB59B7" w:rsidP="00D61B66">
            <w:pPr>
              <w:rPr>
                <w:rFonts w:ascii="Arial" w:hAnsi="Arial" w:cs="Arial"/>
                <w:sz w:val="20"/>
                <w:szCs w:val="20"/>
              </w:rPr>
            </w:pPr>
            <w:r w:rsidRPr="009007EB">
              <w:rPr>
                <w:rFonts w:ascii="Arial" w:hAnsi="Arial" w:cs="Arial"/>
                <w:b/>
                <w:smallCaps/>
                <w:sz w:val="20"/>
                <w:szCs w:val="20"/>
              </w:rPr>
              <w:t>Value for Money</w:t>
            </w:r>
            <w:r w:rsidRPr="009007EB">
              <w:rPr>
                <w:rFonts w:ascii="Arial" w:hAnsi="Arial" w:cs="Arial"/>
                <w:sz w:val="20"/>
                <w:szCs w:val="20"/>
              </w:rPr>
              <w:t xml:space="preserve"> </w:t>
            </w:r>
          </w:p>
        </w:tc>
      </w:tr>
      <w:tr w:rsidR="00EB59B7" w:rsidRPr="009007EB" w:rsidTr="002F396C">
        <w:trPr>
          <w:jc w:val="center"/>
        </w:trPr>
        <w:tc>
          <w:tcPr>
            <w:tcW w:w="326" w:type="pct"/>
            <w:vMerge/>
            <w:tcBorders>
              <w:left w:val="single" w:sz="4" w:space="0" w:color="auto"/>
              <w:right w:val="single" w:sz="4" w:space="0" w:color="auto"/>
            </w:tcBorders>
          </w:tcPr>
          <w:p w:rsidR="00EB59B7" w:rsidRPr="009007EB" w:rsidRDefault="00EB59B7" w:rsidP="00D61B66">
            <w:pPr>
              <w:pStyle w:val="Heading2"/>
              <w:rPr>
                <w:rFonts w:ascii="Arial" w:hAnsi="Arial" w:cs="Arial"/>
                <w:color w:val="auto"/>
                <w:sz w:val="20"/>
                <w:szCs w:val="20"/>
              </w:rPr>
            </w:pPr>
          </w:p>
        </w:tc>
        <w:tc>
          <w:tcPr>
            <w:tcW w:w="4674" w:type="pct"/>
            <w:tcBorders>
              <w:top w:val="single" w:sz="4" w:space="0" w:color="auto"/>
              <w:left w:val="single" w:sz="4" w:space="0" w:color="auto"/>
              <w:bottom w:val="single" w:sz="4" w:space="0" w:color="auto"/>
              <w:right w:val="single" w:sz="4" w:space="0" w:color="auto"/>
            </w:tcBorders>
          </w:tcPr>
          <w:p w:rsidR="00EB59B7" w:rsidRPr="0066606A" w:rsidRDefault="002C1A6D" w:rsidP="0066606A">
            <w:pPr>
              <w:ind w:left="0" w:firstLine="0"/>
              <w:rPr>
                <w:rFonts w:ascii="Arial" w:hAnsi="Arial" w:cs="Arial"/>
                <w:sz w:val="20"/>
                <w:szCs w:val="20"/>
              </w:rPr>
            </w:pPr>
            <w:r w:rsidRPr="009007EB">
              <w:rPr>
                <w:noProof/>
              </w:rPr>
              <mc:AlternateContent>
                <mc:Choice Requires="wps">
                  <w:drawing>
                    <wp:anchor distT="0" distB="0" distL="114300" distR="114300" simplePos="0" relativeHeight="251667456" behindDoc="0" locked="0" layoutInCell="1" allowOverlap="1" wp14:anchorId="4E953DC8" wp14:editId="4E70047C">
                      <wp:simplePos x="0" y="0"/>
                      <wp:positionH relativeFrom="column">
                        <wp:posOffset>1270</wp:posOffset>
                      </wp:positionH>
                      <wp:positionV relativeFrom="paragraph">
                        <wp:posOffset>241300</wp:posOffset>
                      </wp:positionV>
                      <wp:extent cx="6677025" cy="45085"/>
                      <wp:effectExtent l="0" t="0" r="9525" b="0"/>
                      <wp:wrapTight wrapText="bothSides">
                        <wp:wrapPolygon edited="0">
                          <wp:start x="0" y="0"/>
                          <wp:lineTo x="0" y="9127"/>
                          <wp:lineTo x="21569" y="9127"/>
                          <wp:lineTo x="21569"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45085"/>
                              </a:xfrm>
                              <a:prstGeom prst="rect">
                                <a:avLst/>
                              </a:prstGeom>
                              <a:solidFill>
                                <a:schemeClr val="bg2"/>
                              </a:solidFill>
                              <a:ln>
                                <a:noFill/>
                              </a:ln>
                            </wps:spPr>
                            <wps:txbx>
                              <w:txbxContent>
                                <w:p w:rsidR="0080635E" w:rsidRDefault="0080635E"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Describe the approach that your organization has used in considering Value for Money for this project.</w:t>
                                  </w:r>
                                </w:p>
                                <w:p w:rsidR="0080635E" w:rsidRDefault="0080635E"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Please include evidence</w:t>
                                  </w:r>
                                  <w:r w:rsidRPr="00576B94">
                                    <w:rPr>
                                      <w:rFonts w:ascii="Arial" w:hAnsi="Arial" w:cs="Arial"/>
                                      <w:sz w:val="20"/>
                                      <w:szCs w:val="20"/>
                                    </w:rPr>
                                    <w:t xml:space="preserve"> that your proj</w:t>
                                  </w:r>
                                  <w:r>
                                    <w:rPr>
                                      <w:rFonts w:ascii="Arial" w:hAnsi="Arial" w:cs="Arial"/>
                                      <w:sz w:val="20"/>
                                      <w:szCs w:val="20"/>
                                    </w:rPr>
                                    <w:t xml:space="preserve">ect ensures value for money </w:t>
                                  </w:r>
                                  <w:r w:rsidRPr="00576B94">
                                    <w:rPr>
                                      <w:rFonts w:ascii="Arial" w:hAnsi="Arial" w:cs="Arial"/>
                                      <w:sz w:val="20"/>
                                      <w:szCs w:val="20"/>
                                    </w:rPr>
                                    <w:t>(Eco</w:t>
                                  </w:r>
                                  <w:r>
                                    <w:rPr>
                                      <w:rFonts w:ascii="Arial" w:hAnsi="Arial" w:cs="Arial"/>
                                      <w:sz w:val="20"/>
                                      <w:szCs w:val="20"/>
                                    </w:rPr>
                                    <w:t>nomy, Efficiency and Effectiveness)</w:t>
                                  </w:r>
                                </w:p>
                                <w:p w:rsidR="0080635E" w:rsidRDefault="0080635E"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Describe the</w:t>
                                  </w:r>
                                  <w:r w:rsidRPr="00576B94">
                                    <w:rPr>
                                      <w:rFonts w:ascii="Arial" w:hAnsi="Arial" w:cs="Arial"/>
                                      <w:sz w:val="20"/>
                                      <w:szCs w:val="20"/>
                                    </w:rPr>
                                    <w:t xml:space="preserve"> specific indicators that your project considers</w:t>
                                  </w:r>
                                  <w:r>
                                    <w:rPr>
                                      <w:rFonts w:ascii="Arial" w:hAnsi="Arial" w:cs="Arial"/>
                                      <w:sz w:val="20"/>
                                      <w:szCs w:val="20"/>
                                    </w:rPr>
                                    <w:t xml:space="preserve"> when analyzing</w:t>
                                  </w:r>
                                  <w:r w:rsidRPr="00576B94">
                                    <w:rPr>
                                      <w:rFonts w:ascii="Arial" w:hAnsi="Arial" w:cs="Arial"/>
                                      <w:sz w:val="20"/>
                                      <w:szCs w:val="20"/>
                                    </w:rPr>
                                    <w:t xml:space="preserve"> value fo</w:t>
                                  </w:r>
                                  <w:r>
                                    <w:rPr>
                                      <w:rFonts w:ascii="Arial" w:hAnsi="Arial" w:cs="Arial"/>
                                      <w:sz w:val="20"/>
                                      <w:szCs w:val="20"/>
                                    </w:rPr>
                                    <w:t>r money and how these indicators will be monitored.</w:t>
                                  </w:r>
                                </w:p>
                                <w:p w:rsidR="0080635E" w:rsidRDefault="0080635E"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 xml:space="preserve">Describe how the views of project beneficiaries/communities have been considered in determining value of money for the project. </w:t>
                                  </w:r>
                                  <w:r w:rsidRPr="00576B94">
                                    <w:rPr>
                                      <w:rFonts w:ascii="Arial" w:hAnsi="Arial" w:cs="Arial"/>
                                      <w:sz w:val="20"/>
                                      <w:szCs w:val="20"/>
                                    </w:rPr>
                                    <w:t xml:space="preserve">  </w:t>
                                  </w:r>
                                </w:p>
                                <w:p w:rsidR="0080635E" w:rsidRDefault="0080635E" w:rsidP="00EB59B7">
                                  <w:pPr>
                                    <w:widowControl w:val="0"/>
                                    <w:shd w:val="clear" w:color="auto" w:fill="E7E6E6" w:themeFill="background2"/>
                                    <w:autoSpaceDE w:val="0"/>
                                    <w:autoSpaceDN w:val="0"/>
                                    <w:adjustRightInd w:val="0"/>
                                    <w:ind w:left="432" w:hanging="360"/>
                                    <w:rPr>
                                      <w:rFonts w:ascii="Arial" w:hAnsi="Arial" w:cs="Arial"/>
                                      <w:sz w:val="20"/>
                                      <w:szCs w:val="20"/>
                                    </w:rPr>
                                  </w:pPr>
                                </w:p>
                                <w:p w:rsidR="0080635E" w:rsidRPr="00DD4A03" w:rsidRDefault="0080635E" w:rsidP="002C1A6D">
                                  <w:pPr>
                                    <w:pStyle w:val="NoSpacing"/>
                                  </w:pPr>
                                  <w:r w:rsidRPr="00DD4A03">
                                    <w:t>ECONOMY</w:t>
                                  </w:r>
                                </w:p>
                                <w:p w:rsidR="0080635E" w:rsidRPr="00DD4A03" w:rsidRDefault="0080635E" w:rsidP="002C1A6D">
                                  <w:pPr>
                                    <w:pStyle w:val="NoSpacing"/>
                                    <w:jc w:val="both"/>
                                  </w:pPr>
                                  <w:r w:rsidRPr="00DD4A03">
                                    <w:t xml:space="preserve">Assessing the acquisition and usage of financial, human or material resources. Are we buying inputs of appropriate quality at the right price?  What are the main drivers of costs?  How do you plan to manage such costs? </w:t>
                                  </w:r>
                                </w:p>
                                <w:p w:rsidR="0080635E" w:rsidRPr="00DD4A03" w:rsidRDefault="0080635E" w:rsidP="002C1A6D">
                                  <w:pPr>
                                    <w:pStyle w:val="NoSpacing"/>
                                    <w:jc w:val="both"/>
                                  </w:pPr>
                                </w:p>
                                <w:p w:rsidR="0080635E" w:rsidRPr="00DD4A03" w:rsidRDefault="0080635E" w:rsidP="002C1A6D">
                                  <w:pPr>
                                    <w:pStyle w:val="NoSpacing"/>
                                    <w:jc w:val="both"/>
                                  </w:pPr>
                                  <w:r w:rsidRPr="00DD4A03">
                                    <w:t xml:space="preserve">EFFICIENCY </w:t>
                                  </w:r>
                                </w:p>
                                <w:p w:rsidR="0080635E" w:rsidRPr="00DD4A03" w:rsidRDefault="0080635E" w:rsidP="002C1A6D">
                                  <w:pPr>
                                    <w:pStyle w:val="NoSpacing"/>
                                    <w:jc w:val="both"/>
                                  </w:pPr>
                                  <w:r w:rsidRPr="00DD4A03">
                                    <w:t xml:space="preserve">How well do you convert inputs into outputs?  Are you developing capacity from the scratch or are we building on what they already have?  Is there commitment and ownership from the local counterparts on the results you want to deliver? </w:t>
                                  </w:r>
                                </w:p>
                                <w:p w:rsidR="0080635E" w:rsidRPr="00DD4A03" w:rsidRDefault="0080635E" w:rsidP="002C1A6D">
                                  <w:pPr>
                                    <w:pStyle w:val="NoSpacing"/>
                                    <w:jc w:val="both"/>
                                  </w:pPr>
                                </w:p>
                                <w:p w:rsidR="0080635E" w:rsidRPr="00DD4A03" w:rsidRDefault="0080635E" w:rsidP="002C1A6D">
                                  <w:pPr>
                                    <w:pStyle w:val="NoSpacing"/>
                                    <w:jc w:val="both"/>
                                  </w:pPr>
                                  <w:r w:rsidRPr="00DD4A03">
                                    <w:t>EFFECTIVENESS</w:t>
                                  </w:r>
                                </w:p>
                                <w:p w:rsidR="0080635E" w:rsidRPr="00DD4A03" w:rsidRDefault="0080635E" w:rsidP="002C1A6D">
                                  <w:pPr>
                                    <w:pStyle w:val="NoSpacing"/>
                                    <w:jc w:val="both"/>
                                  </w:pPr>
                                  <w:r w:rsidRPr="00DD4A03">
                                    <w:t>How well are the outputs from an intervention achieving the desired outcome of peacebuilding? Assessing the ability of projects to achieve their intended outcomes and subsequent impacts over the longer term.</w:t>
                                  </w:r>
                                </w:p>
                                <w:p w:rsidR="0080635E" w:rsidRPr="00DD4A03" w:rsidRDefault="0080635E" w:rsidP="002C1A6D">
                                  <w:pPr>
                                    <w:pStyle w:val="NoSpacing"/>
                                    <w:jc w:val="both"/>
                                  </w:pPr>
                                </w:p>
                                <w:p w:rsidR="0080635E" w:rsidRPr="00DD4A03" w:rsidRDefault="0080635E" w:rsidP="002C1A6D">
                                  <w:pPr>
                                    <w:widowControl w:val="0"/>
                                    <w:shd w:val="clear" w:color="auto" w:fill="E7E6E6" w:themeFill="background2"/>
                                    <w:autoSpaceDE w:val="0"/>
                                    <w:autoSpaceDN w:val="0"/>
                                    <w:adjustRightInd w:val="0"/>
                                    <w:ind w:left="0" w:firstLine="0"/>
                                    <w:rPr>
                                      <w:rFonts w:ascii="Arial" w:hAnsi="Arial" w:cs="Arial"/>
                                      <w:sz w:val="20"/>
                                      <w:szCs w:val="20"/>
                                    </w:rPr>
                                  </w:pPr>
                                  <w:r w:rsidRPr="00DD4A03">
                                    <w:t xml:space="preserve">Overall </w:t>
                                  </w:r>
                                  <w:proofErr w:type="spellStart"/>
                                  <w:r w:rsidRPr="00DD4A03">
                                    <w:t>VfM</w:t>
                                  </w:r>
                                  <w:proofErr w:type="spellEnd"/>
                                  <w:r w:rsidRPr="00DD4A03">
                                    <w:t xml:space="preserve"> assessment needs to weight economy, efficiency and effectiveness considerations against the aims and objectives of the portfolio and the overall fund – not just simply looking at economy as is often done. The model also places specific weight on equity and sustainability considerations as central to decision- making, and in weighting efficiency, economy and effectiveness.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53DC8" id="Text Box 13" o:spid="_x0000_s1035" type="#_x0000_t202" style="position:absolute;left:0;text-align:left;margin-left:.1pt;margin-top:19pt;width:525.75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" fillcolor="#e7e6e6 [3214]" stroked="f">
                      <v:textbox inset=",7.2pt,,7.2pt">
                        <w:txbxContent>
                          <w:p w:rsidR="0080635E" w:rsidRDefault="0080635E"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Describe the approach that your organization has used in considering Value for Money for this project.</w:t>
                            </w:r>
                          </w:p>
                          <w:p w:rsidR="0080635E" w:rsidRDefault="0080635E"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Please include evidence</w:t>
                            </w:r>
                            <w:r w:rsidRPr="00576B94">
                              <w:rPr>
                                <w:rFonts w:ascii="Arial" w:hAnsi="Arial" w:cs="Arial"/>
                                <w:sz w:val="20"/>
                                <w:szCs w:val="20"/>
                              </w:rPr>
                              <w:t xml:space="preserve"> that your proj</w:t>
                            </w:r>
                            <w:r>
                              <w:rPr>
                                <w:rFonts w:ascii="Arial" w:hAnsi="Arial" w:cs="Arial"/>
                                <w:sz w:val="20"/>
                                <w:szCs w:val="20"/>
                              </w:rPr>
                              <w:t xml:space="preserve">ect ensures value for money </w:t>
                            </w:r>
                            <w:r w:rsidRPr="00576B94">
                              <w:rPr>
                                <w:rFonts w:ascii="Arial" w:hAnsi="Arial" w:cs="Arial"/>
                                <w:sz w:val="20"/>
                                <w:szCs w:val="20"/>
                              </w:rPr>
                              <w:t>(Eco</w:t>
                            </w:r>
                            <w:r>
                              <w:rPr>
                                <w:rFonts w:ascii="Arial" w:hAnsi="Arial" w:cs="Arial"/>
                                <w:sz w:val="20"/>
                                <w:szCs w:val="20"/>
                              </w:rPr>
                              <w:t>nomy, Efficiency and Effectiveness)</w:t>
                            </w:r>
                          </w:p>
                          <w:p w:rsidR="0080635E" w:rsidRDefault="0080635E"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Describe the</w:t>
                            </w:r>
                            <w:r w:rsidRPr="00576B94">
                              <w:rPr>
                                <w:rFonts w:ascii="Arial" w:hAnsi="Arial" w:cs="Arial"/>
                                <w:sz w:val="20"/>
                                <w:szCs w:val="20"/>
                              </w:rPr>
                              <w:t xml:space="preserve"> specific indicators that your project considers</w:t>
                            </w:r>
                            <w:r>
                              <w:rPr>
                                <w:rFonts w:ascii="Arial" w:hAnsi="Arial" w:cs="Arial"/>
                                <w:sz w:val="20"/>
                                <w:szCs w:val="20"/>
                              </w:rPr>
                              <w:t xml:space="preserve"> when analyzing</w:t>
                            </w:r>
                            <w:r w:rsidRPr="00576B94">
                              <w:rPr>
                                <w:rFonts w:ascii="Arial" w:hAnsi="Arial" w:cs="Arial"/>
                                <w:sz w:val="20"/>
                                <w:szCs w:val="20"/>
                              </w:rPr>
                              <w:t xml:space="preserve"> value fo</w:t>
                            </w:r>
                            <w:r>
                              <w:rPr>
                                <w:rFonts w:ascii="Arial" w:hAnsi="Arial" w:cs="Arial"/>
                                <w:sz w:val="20"/>
                                <w:szCs w:val="20"/>
                              </w:rPr>
                              <w:t>r money and how these indicators will be monitored.</w:t>
                            </w:r>
                          </w:p>
                          <w:p w:rsidR="0080635E" w:rsidRDefault="0080635E"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 xml:space="preserve">Describe how the views of project beneficiaries/communities have been considered in determining value of money for the project. </w:t>
                            </w:r>
                            <w:r w:rsidRPr="00576B94">
                              <w:rPr>
                                <w:rFonts w:ascii="Arial" w:hAnsi="Arial" w:cs="Arial"/>
                                <w:sz w:val="20"/>
                                <w:szCs w:val="20"/>
                              </w:rPr>
                              <w:t xml:space="preserve">  </w:t>
                            </w:r>
                          </w:p>
                          <w:p w:rsidR="0080635E" w:rsidRDefault="0080635E" w:rsidP="00EB59B7">
                            <w:pPr>
                              <w:widowControl w:val="0"/>
                              <w:shd w:val="clear" w:color="auto" w:fill="E7E6E6" w:themeFill="background2"/>
                              <w:autoSpaceDE w:val="0"/>
                              <w:autoSpaceDN w:val="0"/>
                              <w:adjustRightInd w:val="0"/>
                              <w:ind w:left="432" w:hanging="360"/>
                              <w:rPr>
                                <w:rFonts w:ascii="Arial" w:hAnsi="Arial" w:cs="Arial"/>
                                <w:sz w:val="20"/>
                                <w:szCs w:val="20"/>
                              </w:rPr>
                            </w:pPr>
                          </w:p>
                          <w:p w:rsidR="0080635E" w:rsidRPr="00DD4A03" w:rsidRDefault="0080635E" w:rsidP="002C1A6D">
                            <w:pPr>
                              <w:pStyle w:val="NoSpacing"/>
                            </w:pPr>
                            <w:r w:rsidRPr="00DD4A03">
                              <w:t>ECONOMY</w:t>
                            </w:r>
                          </w:p>
                          <w:p w:rsidR="0080635E" w:rsidRPr="00DD4A03" w:rsidRDefault="0080635E" w:rsidP="002C1A6D">
                            <w:pPr>
                              <w:pStyle w:val="NoSpacing"/>
                              <w:jc w:val="both"/>
                            </w:pPr>
                            <w:r w:rsidRPr="00DD4A03">
                              <w:t xml:space="preserve">Assessing the acquisition and usage of financial, human or material resources. Are we buying inputs of appropriate quality at the right price?  What are the main drivers of costs?  How do you plan to manage such costs? </w:t>
                            </w:r>
                          </w:p>
                          <w:p w:rsidR="0080635E" w:rsidRPr="00DD4A03" w:rsidRDefault="0080635E" w:rsidP="002C1A6D">
                            <w:pPr>
                              <w:pStyle w:val="NoSpacing"/>
                              <w:jc w:val="both"/>
                            </w:pPr>
                          </w:p>
                          <w:p w:rsidR="0080635E" w:rsidRPr="00DD4A03" w:rsidRDefault="0080635E" w:rsidP="002C1A6D">
                            <w:pPr>
                              <w:pStyle w:val="NoSpacing"/>
                              <w:jc w:val="both"/>
                            </w:pPr>
                            <w:r w:rsidRPr="00DD4A03">
                              <w:t xml:space="preserve">EFFICIENCY </w:t>
                            </w:r>
                          </w:p>
                          <w:p w:rsidR="0080635E" w:rsidRPr="00DD4A03" w:rsidRDefault="0080635E" w:rsidP="002C1A6D">
                            <w:pPr>
                              <w:pStyle w:val="NoSpacing"/>
                              <w:jc w:val="both"/>
                            </w:pPr>
                            <w:r w:rsidRPr="00DD4A03">
                              <w:t xml:space="preserve">How well do you convert inputs into outputs?  Are you developing capacity from the scratch or are we building on what they already have?  Is there commitment and ownership from the local counterparts on the results you want to deliver? </w:t>
                            </w:r>
                          </w:p>
                          <w:p w:rsidR="0080635E" w:rsidRPr="00DD4A03" w:rsidRDefault="0080635E" w:rsidP="002C1A6D">
                            <w:pPr>
                              <w:pStyle w:val="NoSpacing"/>
                              <w:jc w:val="both"/>
                            </w:pPr>
                          </w:p>
                          <w:p w:rsidR="0080635E" w:rsidRPr="00DD4A03" w:rsidRDefault="0080635E" w:rsidP="002C1A6D">
                            <w:pPr>
                              <w:pStyle w:val="NoSpacing"/>
                              <w:jc w:val="both"/>
                            </w:pPr>
                            <w:r w:rsidRPr="00DD4A03">
                              <w:t>EFFECTIVENESS</w:t>
                            </w:r>
                          </w:p>
                          <w:p w:rsidR="0080635E" w:rsidRPr="00DD4A03" w:rsidRDefault="0080635E" w:rsidP="002C1A6D">
                            <w:pPr>
                              <w:pStyle w:val="NoSpacing"/>
                              <w:jc w:val="both"/>
                            </w:pPr>
                            <w:r w:rsidRPr="00DD4A03">
                              <w:t>How well are the outputs from an intervention achieving the desired outcome of peacebuilding? Assessing the ability of projects to achieve their intended outcomes and subsequent impacts over the longer term.</w:t>
                            </w:r>
                          </w:p>
                          <w:p w:rsidR="0080635E" w:rsidRPr="00DD4A03" w:rsidRDefault="0080635E" w:rsidP="002C1A6D">
                            <w:pPr>
                              <w:pStyle w:val="NoSpacing"/>
                              <w:jc w:val="both"/>
                            </w:pPr>
                          </w:p>
                          <w:p w:rsidR="0080635E" w:rsidRPr="00DD4A03" w:rsidRDefault="0080635E" w:rsidP="002C1A6D">
                            <w:pPr>
                              <w:widowControl w:val="0"/>
                              <w:shd w:val="clear" w:color="auto" w:fill="E7E6E6" w:themeFill="background2"/>
                              <w:autoSpaceDE w:val="0"/>
                              <w:autoSpaceDN w:val="0"/>
                              <w:adjustRightInd w:val="0"/>
                              <w:ind w:left="0" w:firstLine="0"/>
                              <w:rPr>
                                <w:rFonts w:ascii="Arial" w:hAnsi="Arial" w:cs="Arial"/>
                                <w:sz w:val="20"/>
                                <w:szCs w:val="20"/>
                              </w:rPr>
                            </w:pPr>
                            <w:r w:rsidRPr="00DD4A03">
                              <w:t xml:space="preserve">Overall </w:t>
                            </w:r>
                            <w:proofErr w:type="spellStart"/>
                            <w:r w:rsidRPr="00DD4A03">
                              <w:t>VfM</w:t>
                            </w:r>
                            <w:proofErr w:type="spellEnd"/>
                            <w:r w:rsidRPr="00DD4A03">
                              <w:t xml:space="preserve"> assessment needs to weight economy, efficiency and effectiveness considerations against the aims and objectives of the portfolio and the overall fund – not just simply looking at economy as is often done. The model also places specific weight on equity and sustainability considerations as central to decision- making, and in weighting efficiency, economy and effectiveness.</w:t>
                            </w:r>
                          </w:p>
                        </w:txbxContent>
                      </v:textbox>
                      <w10:wrap type="tight"/>
                    </v:shape>
                  </w:pict>
                </mc:Fallback>
              </mc:AlternateContent>
            </w:r>
          </w:p>
        </w:tc>
      </w:tr>
      <w:tr w:rsidR="00EB59B7" w:rsidRPr="009007EB" w:rsidTr="002F396C">
        <w:trPr>
          <w:jc w:val="center"/>
        </w:trPr>
        <w:tc>
          <w:tcPr>
            <w:tcW w:w="326" w:type="pct"/>
            <w:vMerge/>
            <w:tcBorders>
              <w:left w:val="single" w:sz="4" w:space="0" w:color="auto"/>
              <w:bottom w:val="single" w:sz="4" w:space="0" w:color="auto"/>
              <w:right w:val="single" w:sz="4" w:space="0" w:color="auto"/>
            </w:tcBorders>
          </w:tcPr>
          <w:p w:rsidR="00EB59B7" w:rsidRPr="009007EB" w:rsidRDefault="00EB59B7" w:rsidP="00D61B66">
            <w:pPr>
              <w:pStyle w:val="Heading2"/>
              <w:rPr>
                <w:rFonts w:ascii="Arial" w:hAnsi="Arial" w:cs="Arial"/>
                <w:color w:val="auto"/>
                <w:sz w:val="20"/>
                <w:szCs w:val="20"/>
              </w:rPr>
            </w:pPr>
          </w:p>
        </w:tc>
        <w:tc>
          <w:tcPr>
            <w:tcW w:w="4674" w:type="pct"/>
            <w:tcBorders>
              <w:top w:val="single" w:sz="4" w:space="0" w:color="auto"/>
              <w:left w:val="single" w:sz="4" w:space="0" w:color="auto"/>
              <w:bottom w:val="single" w:sz="4" w:space="0" w:color="auto"/>
              <w:right w:val="single" w:sz="4" w:space="0" w:color="auto"/>
            </w:tcBorders>
          </w:tcPr>
          <w:p w:rsidR="00EB59B7" w:rsidRDefault="00EB59B7" w:rsidP="0062305B">
            <w:pPr>
              <w:ind w:left="0" w:firstLine="0"/>
              <w:rPr>
                <w:rFonts w:ascii="Arial" w:hAnsi="Arial" w:cs="Arial"/>
                <w:sz w:val="20"/>
                <w:szCs w:val="20"/>
              </w:rPr>
            </w:pPr>
          </w:p>
          <w:p w:rsidR="00B90709" w:rsidRDefault="00B90709" w:rsidP="0062305B">
            <w:pPr>
              <w:ind w:left="0" w:firstLine="0"/>
              <w:rPr>
                <w:rFonts w:ascii="Arial" w:hAnsi="Arial" w:cs="Arial"/>
                <w:sz w:val="20"/>
                <w:szCs w:val="20"/>
              </w:rPr>
            </w:pPr>
          </w:p>
          <w:p w:rsidR="00B90709" w:rsidRDefault="00B90709" w:rsidP="0062305B">
            <w:pPr>
              <w:ind w:left="0" w:firstLine="0"/>
              <w:rPr>
                <w:rFonts w:ascii="Arial" w:hAnsi="Arial" w:cs="Arial"/>
                <w:sz w:val="20"/>
                <w:szCs w:val="20"/>
              </w:rPr>
            </w:pPr>
            <w:r>
              <w:rPr>
                <w:rFonts w:ascii="Arial" w:hAnsi="Arial" w:cs="Arial"/>
                <w:sz w:val="20"/>
                <w:szCs w:val="20"/>
              </w:rPr>
              <w:t>ARC’s seeks to ensure value for money</w:t>
            </w:r>
            <w:r w:rsidR="00E86838">
              <w:rPr>
                <w:rFonts w:ascii="Arial" w:hAnsi="Arial" w:cs="Arial"/>
                <w:sz w:val="20"/>
                <w:szCs w:val="20"/>
              </w:rPr>
              <w:t xml:space="preserve"> (</w:t>
            </w:r>
            <w:proofErr w:type="spellStart"/>
            <w:r w:rsidR="00E86838">
              <w:rPr>
                <w:rFonts w:ascii="Arial" w:hAnsi="Arial" w:cs="Arial"/>
                <w:sz w:val="20"/>
                <w:szCs w:val="20"/>
              </w:rPr>
              <w:t>VfM</w:t>
            </w:r>
            <w:proofErr w:type="spellEnd"/>
            <w:r w:rsidR="00E86838">
              <w:rPr>
                <w:rFonts w:ascii="Arial" w:hAnsi="Arial" w:cs="Arial"/>
                <w:sz w:val="20"/>
                <w:szCs w:val="20"/>
              </w:rPr>
              <w:t>)</w:t>
            </w:r>
            <w:r>
              <w:rPr>
                <w:rFonts w:ascii="Arial" w:hAnsi="Arial" w:cs="Arial"/>
                <w:sz w:val="20"/>
                <w:szCs w:val="20"/>
              </w:rPr>
              <w:t xml:space="preserve"> throughout the delivery of its programs in Sudan. By focusing on </w:t>
            </w:r>
            <w:proofErr w:type="spellStart"/>
            <w:r>
              <w:rPr>
                <w:rFonts w:ascii="Arial" w:hAnsi="Arial" w:cs="Arial"/>
                <w:sz w:val="20"/>
                <w:szCs w:val="20"/>
              </w:rPr>
              <w:t>VfM</w:t>
            </w:r>
            <w:proofErr w:type="spellEnd"/>
            <w:r>
              <w:rPr>
                <w:rFonts w:ascii="Arial" w:hAnsi="Arial" w:cs="Arial"/>
                <w:sz w:val="20"/>
                <w:szCs w:val="20"/>
              </w:rPr>
              <w:t xml:space="preserve"> we aim to maximize the impact of the funding we receive to improve the lives of the people we serve. However, we recognize that </w:t>
            </w:r>
            <w:proofErr w:type="spellStart"/>
            <w:r>
              <w:rPr>
                <w:rFonts w:ascii="Arial" w:hAnsi="Arial" w:cs="Arial"/>
                <w:sz w:val="20"/>
                <w:szCs w:val="20"/>
              </w:rPr>
              <w:t>VfM</w:t>
            </w:r>
            <w:proofErr w:type="spellEnd"/>
            <w:r>
              <w:rPr>
                <w:rFonts w:ascii="Arial" w:hAnsi="Arial" w:cs="Arial"/>
                <w:sz w:val="20"/>
                <w:szCs w:val="20"/>
              </w:rPr>
              <w:t xml:space="preserve"> is not always about cost and does not always imply opting for the cheapest solution. This is especially the case for peace building support. The costs of accessing the hardest to reach people and places may involve higher costs. The quality of outputs is also an important consideration when consider the balance of costs and </w:t>
            </w:r>
            <w:proofErr w:type="spellStart"/>
            <w:r>
              <w:rPr>
                <w:rFonts w:ascii="Arial" w:hAnsi="Arial" w:cs="Arial"/>
                <w:sz w:val="20"/>
                <w:szCs w:val="20"/>
              </w:rPr>
              <w:t>VfM</w:t>
            </w:r>
            <w:proofErr w:type="spellEnd"/>
          </w:p>
          <w:p w:rsidR="00B90709" w:rsidRDefault="00B90709" w:rsidP="0062305B">
            <w:pPr>
              <w:ind w:left="0" w:firstLine="0"/>
              <w:rPr>
                <w:rFonts w:ascii="Arial" w:hAnsi="Arial" w:cs="Arial"/>
                <w:sz w:val="20"/>
                <w:szCs w:val="20"/>
              </w:rPr>
            </w:pPr>
          </w:p>
          <w:p w:rsidR="00FA5D54" w:rsidRDefault="00FA5D54" w:rsidP="0062305B">
            <w:pPr>
              <w:ind w:left="0" w:firstLine="0"/>
              <w:rPr>
                <w:rFonts w:ascii="Arial" w:hAnsi="Arial" w:cs="Arial"/>
                <w:sz w:val="20"/>
                <w:szCs w:val="20"/>
              </w:rPr>
            </w:pPr>
            <w:r>
              <w:rPr>
                <w:rFonts w:ascii="Arial" w:hAnsi="Arial" w:cs="Arial"/>
                <w:sz w:val="20"/>
                <w:szCs w:val="20"/>
              </w:rPr>
              <w:t xml:space="preserve">During this project, ARC will use </w:t>
            </w:r>
            <w:r w:rsidRPr="00FA5D54">
              <w:rPr>
                <w:rFonts w:ascii="Arial" w:hAnsi="Arial" w:cs="Arial"/>
                <w:sz w:val="20"/>
                <w:szCs w:val="20"/>
              </w:rPr>
              <w:t>the 3 E framework–</w:t>
            </w:r>
            <w:r w:rsidR="00797865">
              <w:rPr>
                <w:rFonts w:ascii="Arial" w:hAnsi="Arial" w:cs="Arial"/>
                <w:sz w:val="20"/>
                <w:szCs w:val="20"/>
              </w:rPr>
              <w:t xml:space="preserve"> </w:t>
            </w:r>
            <w:r w:rsidRPr="00FA5D54">
              <w:rPr>
                <w:rFonts w:ascii="Arial" w:hAnsi="Arial" w:cs="Arial"/>
                <w:sz w:val="20"/>
                <w:szCs w:val="20"/>
              </w:rPr>
              <w:t xml:space="preserve">economy, efficiency, </w:t>
            </w:r>
            <w:r w:rsidR="00F27F11">
              <w:rPr>
                <w:rFonts w:ascii="Arial" w:hAnsi="Arial" w:cs="Arial"/>
                <w:sz w:val="20"/>
                <w:szCs w:val="20"/>
              </w:rPr>
              <w:t xml:space="preserve">and </w:t>
            </w:r>
            <w:r w:rsidRPr="00FA5D54">
              <w:rPr>
                <w:rFonts w:ascii="Arial" w:hAnsi="Arial" w:cs="Arial"/>
                <w:sz w:val="20"/>
                <w:szCs w:val="20"/>
              </w:rPr>
              <w:t xml:space="preserve">effectiveness </w:t>
            </w:r>
            <w:r>
              <w:rPr>
                <w:rFonts w:ascii="Arial" w:hAnsi="Arial" w:cs="Arial"/>
                <w:sz w:val="20"/>
                <w:szCs w:val="20"/>
              </w:rPr>
              <w:t xml:space="preserve">to consider </w:t>
            </w:r>
            <w:proofErr w:type="spellStart"/>
            <w:r>
              <w:rPr>
                <w:rFonts w:ascii="Arial" w:hAnsi="Arial" w:cs="Arial"/>
                <w:sz w:val="20"/>
                <w:szCs w:val="20"/>
              </w:rPr>
              <w:t>VfM</w:t>
            </w:r>
            <w:proofErr w:type="spellEnd"/>
            <w:r>
              <w:rPr>
                <w:rFonts w:ascii="Arial" w:hAnsi="Arial" w:cs="Arial"/>
                <w:sz w:val="20"/>
                <w:szCs w:val="20"/>
              </w:rPr>
              <w:t xml:space="preserve">. We will give specific consideration to the following: </w:t>
            </w:r>
          </w:p>
          <w:p w:rsidR="00FA5D54" w:rsidRDefault="00FA5D54" w:rsidP="00FA5D54">
            <w:pPr>
              <w:pStyle w:val="ListParagraph"/>
              <w:numPr>
                <w:ilvl w:val="0"/>
                <w:numId w:val="22"/>
              </w:numPr>
              <w:rPr>
                <w:rFonts w:ascii="Arial" w:hAnsi="Arial" w:cs="Arial"/>
                <w:sz w:val="20"/>
                <w:szCs w:val="20"/>
              </w:rPr>
            </w:pPr>
            <w:r w:rsidRPr="00FA5D54">
              <w:rPr>
                <w:rFonts w:ascii="Arial" w:hAnsi="Arial" w:cs="Arial"/>
                <w:sz w:val="20"/>
                <w:szCs w:val="20"/>
              </w:rPr>
              <w:t>Best use of resources to achieve intended and sustainable outcomes.</w:t>
            </w:r>
          </w:p>
          <w:p w:rsidR="00B90709" w:rsidRPr="00FA5D54" w:rsidRDefault="00FA5D54" w:rsidP="00FA5D54">
            <w:pPr>
              <w:pStyle w:val="ListParagraph"/>
              <w:numPr>
                <w:ilvl w:val="0"/>
                <w:numId w:val="22"/>
              </w:numPr>
              <w:rPr>
                <w:rFonts w:ascii="Arial" w:hAnsi="Arial" w:cs="Arial"/>
                <w:sz w:val="20"/>
                <w:szCs w:val="20"/>
              </w:rPr>
            </w:pPr>
            <w:r w:rsidRPr="00FA5D54">
              <w:rPr>
                <w:rFonts w:ascii="Arial" w:hAnsi="Arial" w:cs="Arial"/>
                <w:sz w:val="20"/>
                <w:szCs w:val="20"/>
              </w:rPr>
              <w:t>Striking the best balance between economy, efficiency, and effectiveness to achieve the desired impact.</w:t>
            </w:r>
            <w:r w:rsidRPr="00FA5D54">
              <w:rPr>
                <w:rFonts w:ascii="Arial" w:hAnsi="Arial" w:cs="Arial"/>
                <w:sz w:val="20"/>
                <w:szCs w:val="20"/>
              </w:rPr>
              <w:cr/>
            </w:r>
          </w:p>
          <w:p w:rsidR="00B90709" w:rsidRDefault="00FA5D54" w:rsidP="0062305B">
            <w:pPr>
              <w:ind w:left="0" w:firstLine="0"/>
              <w:rPr>
                <w:rFonts w:ascii="Arial" w:hAnsi="Arial" w:cs="Arial"/>
                <w:sz w:val="20"/>
                <w:szCs w:val="20"/>
              </w:rPr>
            </w:pPr>
            <w:r>
              <w:rPr>
                <w:rFonts w:ascii="Arial" w:hAnsi="Arial" w:cs="Arial"/>
                <w:sz w:val="20"/>
                <w:szCs w:val="20"/>
              </w:rPr>
              <w:t xml:space="preserve">In line with 3 E framework, we will adopt the following practices in order to achieve </w:t>
            </w:r>
            <w:proofErr w:type="spellStart"/>
            <w:r>
              <w:rPr>
                <w:rFonts w:ascii="Arial" w:hAnsi="Arial" w:cs="Arial"/>
                <w:sz w:val="20"/>
                <w:szCs w:val="20"/>
              </w:rPr>
              <w:t>VfM</w:t>
            </w:r>
            <w:proofErr w:type="spellEnd"/>
            <w:r>
              <w:rPr>
                <w:rFonts w:ascii="Arial" w:hAnsi="Arial" w:cs="Arial"/>
                <w:sz w:val="20"/>
                <w:szCs w:val="20"/>
              </w:rPr>
              <w:t>:</w:t>
            </w:r>
          </w:p>
          <w:p w:rsidR="00FA5D54" w:rsidRDefault="00FA5D54" w:rsidP="00FA5D54">
            <w:pPr>
              <w:pStyle w:val="ListParagraph"/>
              <w:numPr>
                <w:ilvl w:val="0"/>
                <w:numId w:val="23"/>
              </w:numPr>
              <w:rPr>
                <w:rFonts w:ascii="Arial" w:hAnsi="Arial" w:cs="Arial"/>
                <w:sz w:val="20"/>
                <w:szCs w:val="20"/>
              </w:rPr>
            </w:pPr>
            <w:r>
              <w:rPr>
                <w:rFonts w:ascii="Arial" w:hAnsi="Arial" w:cs="Arial"/>
                <w:sz w:val="20"/>
                <w:szCs w:val="20"/>
              </w:rPr>
              <w:t>Procure goods &amp; services locally</w:t>
            </w:r>
          </w:p>
          <w:p w:rsidR="00FA5D54" w:rsidRDefault="00FA5D54" w:rsidP="00FA5D54">
            <w:pPr>
              <w:pStyle w:val="ListParagraph"/>
              <w:numPr>
                <w:ilvl w:val="0"/>
                <w:numId w:val="23"/>
              </w:numPr>
              <w:rPr>
                <w:rFonts w:ascii="Arial" w:hAnsi="Arial" w:cs="Arial"/>
                <w:sz w:val="20"/>
                <w:szCs w:val="20"/>
              </w:rPr>
            </w:pPr>
            <w:r>
              <w:rPr>
                <w:rFonts w:ascii="Arial" w:hAnsi="Arial" w:cs="Arial"/>
                <w:sz w:val="20"/>
                <w:szCs w:val="20"/>
              </w:rPr>
              <w:t>Use national staff where possible to deliver project activities</w:t>
            </w:r>
          </w:p>
          <w:p w:rsidR="00FA5D54" w:rsidRDefault="00FA5D54" w:rsidP="00FA5D54">
            <w:pPr>
              <w:pStyle w:val="ListParagraph"/>
              <w:numPr>
                <w:ilvl w:val="0"/>
                <w:numId w:val="23"/>
              </w:numPr>
              <w:rPr>
                <w:rFonts w:ascii="Arial" w:hAnsi="Arial" w:cs="Arial"/>
                <w:sz w:val="20"/>
                <w:szCs w:val="20"/>
              </w:rPr>
            </w:pPr>
            <w:r>
              <w:rPr>
                <w:rFonts w:ascii="Arial" w:hAnsi="Arial" w:cs="Arial"/>
                <w:sz w:val="20"/>
                <w:szCs w:val="20"/>
              </w:rPr>
              <w:t>Prepare procurement plans to guide the efficient and effective purchase of times</w:t>
            </w:r>
          </w:p>
          <w:p w:rsidR="00FA5D54" w:rsidRDefault="00FA5D54" w:rsidP="00FA5D54">
            <w:pPr>
              <w:pStyle w:val="ListParagraph"/>
              <w:numPr>
                <w:ilvl w:val="0"/>
                <w:numId w:val="23"/>
              </w:numPr>
              <w:rPr>
                <w:rFonts w:ascii="Arial" w:hAnsi="Arial" w:cs="Arial"/>
                <w:sz w:val="20"/>
                <w:szCs w:val="20"/>
              </w:rPr>
            </w:pPr>
            <w:r>
              <w:rPr>
                <w:rFonts w:ascii="Arial" w:hAnsi="Arial" w:cs="Arial"/>
                <w:sz w:val="20"/>
                <w:szCs w:val="20"/>
              </w:rPr>
              <w:t xml:space="preserve">Follow ARC’s own procurement guidelines to gain best value for money in purchasing </w:t>
            </w:r>
          </w:p>
          <w:p w:rsidR="00FA5D54" w:rsidRDefault="0094139A" w:rsidP="00FA5D54">
            <w:pPr>
              <w:pStyle w:val="ListParagraph"/>
              <w:numPr>
                <w:ilvl w:val="0"/>
                <w:numId w:val="23"/>
              </w:numPr>
              <w:rPr>
                <w:rFonts w:ascii="Arial" w:hAnsi="Arial" w:cs="Arial"/>
                <w:sz w:val="20"/>
                <w:szCs w:val="20"/>
              </w:rPr>
            </w:pPr>
            <w:r>
              <w:rPr>
                <w:rFonts w:ascii="Arial" w:hAnsi="Arial" w:cs="Arial"/>
                <w:sz w:val="20"/>
                <w:szCs w:val="20"/>
              </w:rPr>
              <w:t>Consider sustainability of activities, goods and services related to the project</w:t>
            </w:r>
          </w:p>
          <w:p w:rsidR="0094139A" w:rsidRPr="00FA5D54" w:rsidRDefault="0094139A" w:rsidP="00FA5D54">
            <w:pPr>
              <w:pStyle w:val="ListParagraph"/>
              <w:numPr>
                <w:ilvl w:val="0"/>
                <w:numId w:val="23"/>
              </w:numPr>
              <w:rPr>
                <w:rFonts w:ascii="Arial" w:hAnsi="Arial" w:cs="Arial"/>
                <w:sz w:val="20"/>
                <w:szCs w:val="20"/>
              </w:rPr>
            </w:pPr>
            <w:r>
              <w:rPr>
                <w:rFonts w:ascii="Arial" w:hAnsi="Arial" w:cs="Arial"/>
                <w:sz w:val="20"/>
                <w:szCs w:val="20"/>
              </w:rPr>
              <w:t>Engage the community in the delivery of the project to ensure buy-in to the propose activities and outputs.</w:t>
            </w:r>
          </w:p>
          <w:p w:rsidR="00B90709" w:rsidRDefault="00B90709" w:rsidP="00B90709">
            <w:pPr>
              <w:ind w:left="0" w:firstLine="0"/>
              <w:rPr>
                <w:rFonts w:ascii="Arial" w:hAnsi="Arial" w:cs="Arial"/>
                <w:sz w:val="20"/>
                <w:szCs w:val="20"/>
              </w:rPr>
            </w:pPr>
          </w:p>
          <w:p w:rsidR="00B90709" w:rsidRDefault="00B90709" w:rsidP="0062305B">
            <w:pPr>
              <w:ind w:left="0" w:firstLine="0"/>
              <w:rPr>
                <w:rFonts w:ascii="Arial" w:hAnsi="Arial" w:cs="Arial"/>
                <w:sz w:val="20"/>
                <w:szCs w:val="20"/>
              </w:rPr>
            </w:pPr>
          </w:p>
          <w:p w:rsidR="00B90709" w:rsidRDefault="00B90709" w:rsidP="0062305B">
            <w:pPr>
              <w:ind w:left="0" w:firstLine="0"/>
              <w:rPr>
                <w:rFonts w:ascii="Arial" w:hAnsi="Arial" w:cs="Arial"/>
                <w:sz w:val="20"/>
                <w:szCs w:val="20"/>
              </w:rPr>
            </w:pPr>
          </w:p>
          <w:p w:rsidR="00B90709" w:rsidRPr="009007EB" w:rsidRDefault="00B90709" w:rsidP="0062305B">
            <w:pPr>
              <w:ind w:left="0" w:firstLine="0"/>
              <w:rPr>
                <w:rFonts w:ascii="Arial" w:hAnsi="Arial" w:cs="Arial"/>
                <w:color w:val="C9C9C9" w:themeColor="accent3" w:themeTint="99"/>
                <w:sz w:val="20"/>
                <w:szCs w:val="20"/>
              </w:rPr>
            </w:pPr>
          </w:p>
        </w:tc>
      </w:tr>
    </w:tbl>
    <w:p w:rsidR="00B84067" w:rsidRDefault="00B84067"/>
    <w:p w:rsidR="0066606A" w:rsidRDefault="0066606A" w:rsidP="00655239">
      <w:pPr>
        <w:rPr>
          <w:sz w:val="24"/>
          <w:szCs w:val="24"/>
        </w:rPr>
      </w:pPr>
    </w:p>
    <w:p w:rsidR="0066606A" w:rsidRDefault="0066606A" w:rsidP="00655239">
      <w:pPr>
        <w:rPr>
          <w:sz w:val="24"/>
          <w:szCs w:val="24"/>
        </w:rPr>
      </w:pPr>
    </w:p>
    <w:p w:rsidR="00C97458" w:rsidRDefault="00C97458" w:rsidP="00C97458">
      <w:pPr>
        <w:ind w:left="0" w:firstLine="0"/>
        <w:rPr>
          <w:sz w:val="24"/>
          <w:szCs w:val="24"/>
        </w:rPr>
      </w:pPr>
    </w:p>
    <w:p w:rsidR="00C97458" w:rsidRDefault="00C97458" w:rsidP="00C97458">
      <w:pPr>
        <w:ind w:left="0" w:firstLine="0"/>
        <w:rPr>
          <w:sz w:val="24"/>
          <w:szCs w:val="24"/>
        </w:rPr>
      </w:pPr>
    </w:p>
    <w:p w:rsidR="00C97458" w:rsidRDefault="00C97458" w:rsidP="00C97458">
      <w:pPr>
        <w:ind w:left="0" w:firstLine="0"/>
        <w:rPr>
          <w:sz w:val="24"/>
          <w:szCs w:val="24"/>
        </w:rPr>
      </w:pPr>
    </w:p>
    <w:p w:rsidR="00C97458" w:rsidRDefault="00C97458" w:rsidP="00C97458">
      <w:pPr>
        <w:ind w:left="0" w:firstLine="0"/>
        <w:rPr>
          <w:sz w:val="24"/>
          <w:szCs w:val="24"/>
        </w:rPr>
      </w:pPr>
    </w:p>
    <w:p w:rsidR="00C97458" w:rsidRDefault="00C97458" w:rsidP="00C97458">
      <w:pPr>
        <w:ind w:left="0" w:firstLine="0"/>
        <w:rPr>
          <w:sz w:val="24"/>
          <w:szCs w:val="24"/>
        </w:rPr>
      </w:pPr>
    </w:p>
    <w:p w:rsidR="00C97458" w:rsidRDefault="00C97458" w:rsidP="00C97458">
      <w:pPr>
        <w:ind w:left="0" w:firstLine="0"/>
        <w:rPr>
          <w:sz w:val="24"/>
          <w:szCs w:val="24"/>
        </w:rPr>
      </w:pPr>
    </w:p>
    <w:p w:rsidR="00C97458" w:rsidRDefault="00C97458" w:rsidP="00C97458">
      <w:pPr>
        <w:ind w:left="0" w:firstLine="0"/>
        <w:rPr>
          <w:sz w:val="24"/>
          <w:szCs w:val="24"/>
        </w:rPr>
      </w:pPr>
    </w:p>
    <w:p w:rsidR="00C97458" w:rsidRDefault="00C97458" w:rsidP="00C97458">
      <w:pPr>
        <w:ind w:left="0" w:firstLine="0"/>
        <w:rPr>
          <w:sz w:val="24"/>
          <w:szCs w:val="24"/>
        </w:rPr>
      </w:pPr>
    </w:p>
    <w:p w:rsidR="00C97458" w:rsidRDefault="00C97458" w:rsidP="00C97458">
      <w:pPr>
        <w:ind w:left="0" w:firstLine="0"/>
        <w:rPr>
          <w:sz w:val="24"/>
          <w:szCs w:val="24"/>
        </w:rPr>
      </w:pPr>
    </w:p>
    <w:p w:rsidR="00C97458" w:rsidRDefault="00C97458" w:rsidP="00C97458">
      <w:pPr>
        <w:ind w:left="0" w:firstLine="0"/>
        <w:rPr>
          <w:sz w:val="24"/>
          <w:szCs w:val="24"/>
        </w:rPr>
      </w:pPr>
    </w:p>
    <w:p w:rsidR="00655239" w:rsidRPr="00A07D9D" w:rsidRDefault="00655239" w:rsidP="00C97458">
      <w:pPr>
        <w:ind w:left="0" w:firstLine="0"/>
        <w:rPr>
          <w:sz w:val="24"/>
          <w:szCs w:val="24"/>
        </w:rPr>
      </w:pPr>
      <w:r>
        <w:rPr>
          <w:sz w:val="24"/>
          <w:szCs w:val="24"/>
        </w:rPr>
        <w:t xml:space="preserve">TABLE 4: </w:t>
      </w:r>
      <w:r w:rsidRPr="00A07D9D">
        <w:rPr>
          <w:sz w:val="24"/>
          <w:szCs w:val="24"/>
        </w:rPr>
        <w:t>DCPSF RISK LOG</w:t>
      </w:r>
    </w:p>
    <w:p w:rsidR="00655239" w:rsidRPr="00A07D9D" w:rsidRDefault="00655239" w:rsidP="00655239">
      <w:pPr>
        <w:rPr>
          <w:sz w:val="24"/>
          <w:szCs w:val="24"/>
        </w:rPr>
      </w:pPr>
      <w:r>
        <w:rPr>
          <w:sz w:val="24"/>
          <w:szCs w:val="24"/>
        </w:rPr>
        <w:t>NAME OF ORGANIZATION:</w:t>
      </w:r>
      <w:r w:rsidR="003C4369">
        <w:rPr>
          <w:sz w:val="24"/>
          <w:szCs w:val="24"/>
        </w:rPr>
        <w:t xml:space="preserve"> </w:t>
      </w:r>
    </w:p>
    <w:p w:rsidR="00655239" w:rsidRDefault="00655239"/>
    <w:tbl>
      <w:tblPr>
        <w:tblW w:w="10940" w:type="dxa"/>
        <w:tblInd w:w="-1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2768"/>
        <w:gridCol w:w="1904"/>
        <w:gridCol w:w="1980"/>
        <w:gridCol w:w="1890"/>
        <w:gridCol w:w="2070"/>
      </w:tblGrid>
      <w:tr w:rsidR="003C4369" w:rsidRPr="00655239" w:rsidTr="003C4369">
        <w:trPr>
          <w:trHeight w:val="238"/>
          <w:tblHeader/>
        </w:trPr>
        <w:tc>
          <w:tcPr>
            <w:tcW w:w="328" w:type="dxa"/>
            <w:shd w:val="clear" w:color="auto" w:fill="FFCC00"/>
          </w:tcPr>
          <w:p w:rsidR="00655239" w:rsidRPr="00655239" w:rsidRDefault="00655239" w:rsidP="00655239">
            <w:pPr>
              <w:rPr>
                <w:b/>
              </w:rPr>
            </w:pPr>
            <w:r w:rsidRPr="00655239">
              <w:rPr>
                <w:b/>
              </w:rPr>
              <w:t>#</w:t>
            </w:r>
          </w:p>
        </w:tc>
        <w:tc>
          <w:tcPr>
            <w:tcW w:w="2768" w:type="dxa"/>
            <w:shd w:val="clear" w:color="auto" w:fill="FFCC00"/>
          </w:tcPr>
          <w:p w:rsidR="00655239" w:rsidRPr="00655239" w:rsidRDefault="00655239" w:rsidP="00655239">
            <w:pPr>
              <w:rPr>
                <w:b/>
              </w:rPr>
            </w:pPr>
            <w:r w:rsidRPr="00655239">
              <w:rPr>
                <w:b/>
              </w:rPr>
              <w:t>Description</w:t>
            </w:r>
          </w:p>
        </w:tc>
        <w:tc>
          <w:tcPr>
            <w:tcW w:w="1904" w:type="dxa"/>
            <w:shd w:val="clear" w:color="auto" w:fill="FFCC00"/>
          </w:tcPr>
          <w:p w:rsidR="00655239" w:rsidRPr="00655239" w:rsidRDefault="00655239" w:rsidP="00655239">
            <w:pPr>
              <w:rPr>
                <w:b/>
              </w:rPr>
            </w:pPr>
            <w:r w:rsidRPr="00655239">
              <w:rPr>
                <w:b/>
              </w:rPr>
              <w:t>Type of Risks and Brief</w:t>
            </w:r>
          </w:p>
        </w:tc>
        <w:tc>
          <w:tcPr>
            <w:tcW w:w="1980" w:type="dxa"/>
            <w:shd w:val="clear" w:color="auto" w:fill="FFCC00"/>
          </w:tcPr>
          <w:p w:rsidR="00655239" w:rsidRPr="00655239" w:rsidRDefault="00655239" w:rsidP="00655239">
            <w:pPr>
              <w:rPr>
                <w:b/>
              </w:rPr>
            </w:pPr>
            <w:r w:rsidRPr="00655239">
              <w:rPr>
                <w:b/>
              </w:rPr>
              <w:t>Likelihood of Risk</w:t>
            </w:r>
          </w:p>
        </w:tc>
        <w:tc>
          <w:tcPr>
            <w:tcW w:w="1890" w:type="dxa"/>
            <w:shd w:val="clear" w:color="auto" w:fill="FFCC00"/>
          </w:tcPr>
          <w:p w:rsidR="00655239" w:rsidRPr="00655239" w:rsidRDefault="00655239" w:rsidP="00655239">
            <w:pPr>
              <w:rPr>
                <w:b/>
              </w:rPr>
            </w:pPr>
            <w:r w:rsidRPr="00655239">
              <w:rPr>
                <w:b/>
              </w:rPr>
              <w:t>Impact on Project</w:t>
            </w:r>
          </w:p>
        </w:tc>
        <w:tc>
          <w:tcPr>
            <w:tcW w:w="2070" w:type="dxa"/>
            <w:shd w:val="clear" w:color="auto" w:fill="FFCC00"/>
          </w:tcPr>
          <w:p w:rsidR="00655239" w:rsidRPr="00655239" w:rsidRDefault="00655239" w:rsidP="00655239">
            <w:pPr>
              <w:rPr>
                <w:b/>
              </w:rPr>
            </w:pPr>
            <w:r w:rsidRPr="00655239">
              <w:rPr>
                <w:b/>
              </w:rPr>
              <w:t>Countermeasures / Contingencies</w:t>
            </w:r>
          </w:p>
        </w:tc>
      </w:tr>
      <w:tr w:rsidR="003C4369" w:rsidRPr="00655239" w:rsidTr="003C4369">
        <w:trPr>
          <w:trHeight w:val="713"/>
        </w:trPr>
        <w:tc>
          <w:tcPr>
            <w:tcW w:w="328" w:type="dxa"/>
          </w:tcPr>
          <w:p w:rsidR="00655239" w:rsidRPr="00655239" w:rsidRDefault="00655239" w:rsidP="00655239">
            <w:r w:rsidRPr="00655239">
              <w:t>1</w:t>
            </w:r>
          </w:p>
        </w:tc>
        <w:tc>
          <w:tcPr>
            <w:tcW w:w="2768" w:type="dxa"/>
          </w:tcPr>
          <w:p w:rsidR="00655239" w:rsidRPr="00655239" w:rsidRDefault="00655239" w:rsidP="00655239">
            <w:r w:rsidRPr="00655239">
              <w:t>Enter a brief description of the risk</w:t>
            </w:r>
          </w:p>
          <w:p w:rsidR="00655239" w:rsidRPr="00655239" w:rsidRDefault="00655239" w:rsidP="00655239">
            <w:pPr>
              <w:rPr>
                <w:i/>
              </w:rPr>
            </w:pPr>
          </w:p>
        </w:tc>
        <w:tc>
          <w:tcPr>
            <w:tcW w:w="1904" w:type="dxa"/>
          </w:tcPr>
          <w:p w:rsidR="00655239" w:rsidRPr="00655239" w:rsidRDefault="00655239" w:rsidP="00655239">
            <w:r w:rsidRPr="00655239">
              <w:t>Environmental</w:t>
            </w:r>
          </w:p>
          <w:p w:rsidR="00655239" w:rsidRPr="00655239" w:rsidRDefault="00655239" w:rsidP="00655239">
            <w:r w:rsidRPr="00655239">
              <w:t>Financial</w:t>
            </w:r>
          </w:p>
          <w:p w:rsidR="00655239" w:rsidRPr="00655239" w:rsidRDefault="00655239" w:rsidP="00655239">
            <w:r w:rsidRPr="00655239">
              <w:t xml:space="preserve">Operational </w:t>
            </w:r>
          </w:p>
          <w:p w:rsidR="00655239" w:rsidRPr="00655239" w:rsidRDefault="00655239" w:rsidP="00655239">
            <w:r w:rsidRPr="00655239">
              <w:t>Organizational</w:t>
            </w:r>
          </w:p>
          <w:p w:rsidR="00655239" w:rsidRPr="00655239" w:rsidRDefault="00655239" w:rsidP="00655239">
            <w:r w:rsidRPr="00655239">
              <w:t>Political</w:t>
            </w:r>
          </w:p>
          <w:p w:rsidR="00655239" w:rsidRPr="00655239" w:rsidRDefault="00655239" w:rsidP="00655239">
            <w:r w:rsidRPr="00655239">
              <w:t xml:space="preserve">Other </w:t>
            </w:r>
          </w:p>
        </w:tc>
        <w:tc>
          <w:tcPr>
            <w:tcW w:w="1980" w:type="dxa"/>
          </w:tcPr>
          <w:p w:rsidR="00655239" w:rsidRPr="00655239" w:rsidRDefault="00655239" w:rsidP="00655239">
            <w:r w:rsidRPr="00655239">
              <w:t>Describe the Likelihood of this risk occurring.</w:t>
            </w:r>
          </w:p>
        </w:tc>
        <w:tc>
          <w:tcPr>
            <w:tcW w:w="1890" w:type="dxa"/>
          </w:tcPr>
          <w:p w:rsidR="00655239" w:rsidRPr="00655239" w:rsidRDefault="00655239" w:rsidP="00655239">
            <w:r w:rsidRPr="00655239">
              <w:t>Describe the potential effect on the project if this risk were to occur</w:t>
            </w:r>
          </w:p>
          <w:p w:rsidR="00655239" w:rsidRPr="00655239" w:rsidRDefault="00655239" w:rsidP="00655239"/>
        </w:tc>
        <w:tc>
          <w:tcPr>
            <w:tcW w:w="2070" w:type="dxa"/>
          </w:tcPr>
          <w:p w:rsidR="00655239" w:rsidRPr="00655239" w:rsidRDefault="00655239" w:rsidP="00655239">
            <w:r w:rsidRPr="00655239">
              <w:t>What actions have been taken/will be taken to counter this risk?</w:t>
            </w:r>
          </w:p>
        </w:tc>
      </w:tr>
      <w:tr w:rsidR="003C4369" w:rsidRPr="00655239" w:rsidTr="003C4369">
        <w:trPr>
          <w:trHeight w:val="591"/>
        </w:trPr>
        <w:tc>
          <w:tcPr>
            <w:tcW w:w="328" w:type="dxa"/>
          </w:tcPr>
          <w:p w:rsidR="00655239" w:rsidRPr="00655239" w:rsidRDefault="00655239" w:rsidP="00655239">
            <w:r w:rsidRPr="00655239">
              <w:t>2</w:t>
            </w:r>
          </w:p>
        </w:tc>
        <w:tc>
          <w:tcPr>
            <w:tcW w:w="2768" w:type="dxa"/>
          </w:tcPr>
          <w:p w:rsidR="00655239" w:rsidRPr="00655239" w:rsidRDefault="006069F5" w:rsidP="00655239">
            <w:r>
              <w:t>Rainy season</w:t>
            </w:r>
          </w:p>
        </w:tc>
        <w:tc>
          <w:tcPr>
            <w:tcW w:w="1904" w:type="dxa"/>
          </w:tcPr>
          <w:p w:rsidR="006069F5" w:rsidRPr="00655239" w:rsidRDefault="006069F5" w:rsidP="006069F5">
            <w:r w:rsidRPr="00655239">
              <w:t>Environmental</w:t>
            </w:r>
          </w:p>
          <w:p w:rsidR="00695E21" w:rsidRPr="00655239" w:rsidRDefault="00695E21" w:rsidP="00695E21">
            <w:r>
              <w:t xml:space="preserve">/ </w:t>
            </w:r>
            <w:r w:rsidRPr="00655239">
              <w:t xml:space="preserve">Operational </w:t>
            </w:r>
          </w:p>
          <w:p w:rsidR="00655239" w:rsidRPr="00655239" w:rsidRDefault="00655239" w:rsidP="00655239"/>
        </w:tc>
        <w:tc>
          <w:tcPr>
            <w:tcW w:w="1980" w:type="dxa"/>
          </w:tcPr>
          <w:p w:rsidR="00655239" w:rsidRPr="00655239" w:rsidRDefault="00655239" w:rsidP="00655239">
            <w:r w:rsidRPr="00655239">
              <w:t xml:space="preserve"> </w:t>
            </w:r>
            <w:r w:rsidR="006069F5">
              <w:t>Low</w:t>
            </w:r>
          </w:p>
        </w:tc>
        <w:tc>
          <w:tcPr>
            <w:tcW w:w="1890" w:type="dxa"/>
          </w:tcPr>
          <w:p w:rsidR="00655239" w:rsidRPr="00655239" w:rsidRDefault="006069F5" w:rsidP="00655239">
            <w:r w:rsidRPr="006069F5">
              <w:t>The rainy season in East Darfur state causes a few challenges in accessing the target areas</w:t>
            </w:r>
          </w:p>
        </w:tc>
        <w:tc>
          <w:tcPr>
            <w:tcW w:w="2070" w:type="dxa"/>
          </w:tcPr>
          <w:p w:rsidR="00655239" w:rsidRPr="00655239" w:rsidRDefault="00655239" w:rsidP="00655239"/>
          <w:p w:rsidR="00655239" w:rsidRPr="00655239" w:rsidRDefault="006069F5" w:rsidP="00655239">
            <w:r w:rsidRPr="006069F5">
              <w:t>ARC will prioritize the activities &amp; targeted areas that may be affected by the rainy season.</w:t>
            </w:r>
          </w:p>
          <w:p w:rsidR="00655239" w:rsidRPr="00655239" w:rsidRDefault="00655239" w:rsidP="00655239"/>
          <w:p w:rsidR="00655239" w:rsidRPr="00655239" w:rsidRDefault="00655239" w:rsidP="00655239"/>
          <w:p w:rsidR="00655239" w:rsidRPr="00655239" w:rsidRDefault="00655239" w:rsidP="00655239"/>
        </w:tc>
      </w:tr>
      <w:tr w:rsidR="003C4369" w:rsidRPr="00655239" w:rsidTr="003C4369">
        <w:trPr>
          <w:trHeight w:val="591"/>
        </w:trPr>
        <w:tc>
          <w:tcPr>
            <w:tcW w:w="328" w:type="dxa"/>
          </w:tcPr>
          <w:p w:rsidR="006069F5" w:rsidRPr="00655239" w:rsidRDefault="006069F5" w:rsidP="00655239">
            <w:r>
              <w:t>3</w:t>
            </w:r>
          </w:p>
        </w:tc>
        <w:tc>
          <w:tcPr>
            <w:tcW w:w="2768" w:type="dxa"/>
          </w:tcPr>
          <w:p w:rsidR="006069F5" w:rsidRDefault="006E7F9E" w:rsidP="006E7F9E">
            <w:pPr>
              <w:jc w:val="left"/>
            </w:pPr>
            <w:r>
              <w:t xml:space="preserve">Potential floating of the SDG currency </w:t>
            </w:r>
            <w:r w:rsidRPr="006E7F9E">
              <w:t xml:space="preserve">devaluation in Sudan. In their most recent visit to Sudan, IMF recommended increased 'flexibility" in the currency as a means to </w:t>
            </w:r>
            <w:proofErr w:type="spellStart"/>
            <w:r w:rsidRPr="006E7F9E">
              <w:t>minimise</w:t>
            </w:r>
            <w:proofErr w:type="spellEnd"/>
            <w:r w:rsidRPr="006E7F9E">
              <w:t xml:space="preserve"> the country's ongoing economic and foreign exchange crisis.</w:t>
            </w:r>
          </w:p>
        </w:tc>
        <w:tc>
          <w:tcPr>
            <w:tcW w:w="1904" w:type="dxa"/>
          </w:tcPr>
          <w:p w:rsidR="006069F5" w:rsidRPr="00655239" w:rsidRDefault="006069F5" w:rsidP="006069F5">
            <w:r w:rsidRPr="00655239">
              <w:t>Financial</w:t>
            </w:r>
            <w:r w:rsidR="00695E21">
              <w:t xml:space="preserve"> / Operational</w:t>
            </w:r>
            <w:r w:rsidR="006E7F9E">
              <w:t xml:space="preserve">: affecting the delivery of interventions </w:t>
            </w:r>
            <w:r w:rsidR="003C4369">
              <w:t>as prices are increasing in daily basis.</w:t>
            </w:r>
            <w:r w:rsidR="00695E21">
              <w:t xml:space="preserve"> </w:t>
            </w:r>
          </w:p>
          <w:p w:rsidR="006069F5" w:rsidRPr="00655239" w:rsidRDefault="006069F5" w:rsidP="006069F5"/>
        </w:tc>
        <w:tc>
          <w:tcPr>
            <w:tcW w:w="1980" w:type="dxa"/>
          </w:tcPr>
          <w:p w:rsidR="006069F5" w:rsidRPr="00655239" w:rsidRDefault="006069F5" w:rsidP="00655239">
            <w:r>
              <w:t xml:space="preserve">High </w:t>
            </w:r>
          </w:p>
        </w:tc>
        <w:tc>
          <w:tcPr>
            <w:tcW w:w="1890" w:type="dxa"/>
          </w:tcPr>
          <w:p w:rsidR="006069F5" w:rsidRPr="006069F5" w:rsidRDefault="006069F5" w:rsidP="006E7F9E">
            <w:r w:rsidRPr="006069F5">
              <w:t>inflation lead to instability in the market which will aff</w:t>
            </w:r>
            <w:r w:rsidR="006E7F9E">
              <w:t xml:space="preserve">ect the procurement process. It affects local supply chain and availability of commodities in local markets. </w:t>
            </w:r>
          </w:p>
        </w:tc>
        <w:tc>
          <w:tcPr>
            <w:tcW w:w="2070" w:type="dxa"/>
          </w:tcPr>
          <w:p w:rsidR="006069F5" w:rsidRPr="00655239" w:rsidRDefault="006069F5" w:rsidP="00655239">
            <w:r w:rsidRPr="006069F5">
              <w:t>ARC will keep monitoring the market prices and will develop/ follow a procurement plan, and purchase the required items as earlier as possible</w:t>
            </w:r>
            <w:r w:rsidR="006E7F9E">
              <w:t xml:space="preserve">. </w:t>
            </w:r>
          </w:p>
        </w:tc>
      </w:tr>
      <w:tr w:rsidR="003C4369" w:rsidRPr="00655239" w:rsidTr="003C4369">
        <w:trPr>
          <w:trHeight w:val="591"/>
        </w:trPr>
        <w:tc>
          <w:tcPr>
            <w:tcW w:w="328" w:type="dxa"/>
          </w:tcPr>
          <w:p w:rsidR="003C4369" w:rsidRDefault="003C4369" w:rsidP="003C4369"/>
        </w:tc>
        <w:tc>
          <w:tcPr>
            <w:tcW w:w="2768" w:type="dxa"/>
          </w:tcPr>
          <w:p w:rsidR="003C4369" w:rsidRDefault="003C4369" w:rsidP="003C4369">
            <w:pPr>
              <w:jc w:val="left"/>
            </w:pPr>
          </w:p>
          <w:p w:rsidR="003C4369" w:rsidRPr="006E7F9E" w:rsidRDefault="003C4369" w:rsidP="003C4369">
            <w:pPr>
              <w:jc w:val="center"/>
            </w:pPr>
            <w:r w:rsidRPr="006E7F9E">
              <w:t>Re-structuring some of government departments/offices - currently started by replacing National security personnel in HAC with Military intelligence personnel</w:t>
            </w:r>
          </w:p>
        </w:tc>
        <w:tc>
          <w:tcPr>
            <w:tcW w:w="1904" w:type="dxa"/>
          </w:tcPr>
          <w:p w:rsidR="003C4369" w:rsidRPr="00655239" w:rsidRDefault="003C4369" w:rsidP="003C4369">
            <w:r>
              <w:t xml:space="preserve">Organization/operational outside the control of ARC but it does affect the work due to forecasted delays in handling paperwork </w:t>
            </w:r>
          </w:p>
        </w:tc>
        <w:tc>
          <w:tcPr>
            <w:tcW w:w="1980" w:type="dxa"/>
          </w:tcPr>
          <w:p w:rsidR="003C4369" w:rsidRDefault="003C4369" w:rsidP="003C4369">
            <w:r>
              <w:t xml:space="preserve">Medium </w:t>
            </w:r>
          </w:p>
        </w:tc>
        <w:tc>
          <w:tcPr>
            <w:tcW w:w="1890" w:type="dxa"/>
          </w:tcPr>
          <w:p w:rsidR="003C4369" w:rsidRPr="006069F5" w:rsidRDefault="003C4369" w:rsidP="003C4369">
            <w:r w:rsidRPr="003C4369">
              <w:t xml:space="preserve">Changes in procedures are expected in handling requests for permits and visas approvals. The two international positions are likely to be affected. This may </w:t>
            </w:r>
            <w:proofErr w:type="gramStart"/>
            <w:r w:rsidRPr="003C4369">
              <w:t>create  delays</w:t>
            </w:r>
            <w:proofErr w:type="gramEnd"/>
            <w:r w:rsidRPr="003C4369">
              <w:t xml:space="preserve"> visa &amp; permit approvals till staff are familiar with processes and the backlog  is cleared. Delays on implementation for short term as mentioned above.</w:t>
            </w:r>
          </w:p>
        </w:tc>
        <w:tc>
          <w:tcPr>
            <w:tcW w:w="2070" w:type="dxa"/>
          </w:tcPr>
          <w:p w:rsidR="003C4369" w:rsidRPr="006069F5" w:rsidRDefault="003C4369" w:rsidP="003C4369">
            <w:proofErr w:type="spellStart"/>
            <w:r w:rsidRPr="003C4369">
              <w:t>ARChas</w:t>
            </w:r>
            <w:proofErr w:type="spellEnd"/>
            <w:r w:rsidRPr="003C4369">
              <w:t xml:space="preserve"> a dedicated liaison person for following approvals and visa. These are also being tracked by the INGO Forum on a shared tracker.  Technical  support will be provided remotely and in surge capacities to enable kick-off of </w:t>
            </w:r>
            <w:r>
              <w:t xml:space="preserve">project </w:t>
            </w:r>
            <w:r w:rsidRPr="003C4369">
              <w:t xml:space="preserve">activities </w:t>
            </w:r>
          </w:p>
        </w:tc>
      </w:tr>
      <w:tr w:rsidR="003C4369" w:rsidRPr="00655239" w:rsidTr="003C4369">
        <w:trPr>
          <w:trHeight w:val="591"/>
        </w:trPr>
        <w:tc>
          <w:tcPr>
            <w:tcW w:w="328" w:type="dxa"/>
          </w:tcPr>
          <w:p w:rsidR="003C4369" w:rsidRDefault="003C4369" w:rsidP="003C4369"/>
        </w:tc>
        <w:tc>
          <w:tcPr>
            <w:tcW w:w="2768" w:type="dxa"/>
          </w:tcPr>
          <w:p w:rsidR="003C4369" w:rsidRDefault="003C182F" w:rsidP="003C4369">
            <w:pPr>
              <w:jc w:val="left"/>
            </w:pPr>
            <w:r w:rsidRPr="003C182F">
              <w:t>Increasing criminal acts due deterioration in security from state - may include looting, robbery and break into offices and INGO premises</w:t>
            </w:r>
          </w:p>
        </w:tc>
        <w:tc>
          <w:tcPr>
            <w:tcW w:w="1904" w:type="dxa"/>
          </w:tcPr>
          <w:p w:rsidR="003C4369" w:rsidRPr="00655239" w:rsidRDefault="003C182F" w:rsidP="003C4369">
            <w:r>
              <w:t>Operational: Safety, beneficiaries and asset</w:t>
            </w:r>
          </w:p>
        </w:tc>
        <w:tc>
          <w:tcPr>
            <w:tcW w:w="1980" w:type="dxa"/>
          </w:tcPr>
          <w:p w:rsidR="003C4369" w:rsidRDefault="003C182F" w:rsidP="003C4369">
            <w:r>
              <w:t xml:space="preserve">Medium </w:t>
            </w:r>
          </w:p>
        </w:tc>
        <w:tc>
          <w:tcPr>
            <w:tcW w:w="1890" w:type="dxa"/>
          </w:tcPr>
          <w:p w:rsidR="003C4369" w:rsidRPr="006069F5" w:rsidRDefault="003C182F" w:rsidP="003C4369">
            <w:r w:rsidRPr="003C182F">
              <w:t xml:space="preserve">These acts may put INGOs assets, staff and beneficiaries at great risk - may </w:t>
            </w:r>
            <w:r w:rsidRPr="003C182F">
              <w:lastRenderedPageBreak/>
              <w:t>lead to temporary closure of offices and increase investment in safety - operational costs</w:t>
            </w:r>
          </w:p>
        </w:tc>
        <w:tc>
          <w:tcPr>
            <w:tcW w:w="2070" w:type="dxa"/>
          </w:tcPr>
          <w:p w:rsidR="003C4369" w:rsidRPr="006069F5" w:rsidRDefault="003C182F" w:rsidP="003C4369">
            <w:r w:rsidRPr="003C182F">
              <w:lastRenderedPageBreak/>
              <w:t>In the event</w:t>
            </w:r>
            <w:r>
              <w:t xml:space="preserve"> of incidents such as looting, A</w:t>
            </w:r>
            <w:r w:rsidRPr="003C182F">
              <w:t>RC's Incident Managemen</w:t>
            </w:r>
            <w:r w:rsidRPr="003C182F">
              <w:lastRenderedPageBreak/>
              <w:t>t Team would support the team in the office affe</w:t>
            </w:r>
            <w:r>
              <w:t>cted, with remote support from A</w:t>
            </w:r>
            <w:r w:rsidRPr="003C182F">
              <w:t>RC's Safety Advisor.  A contingency plan is in place to ensure staff and goods are protected and staff are aware of how to react in these circumstances.  In addition, compounds are secured, manned by guards 24 hours, and valuable assets and documents locked as appropriate.</w:t>
            </w:r>
          </w:p>
        </w:tc>
      </w:tr>
      <w:tr w:rsidR="003C182F" w:rsidRPr="00655239" w:rsidTr="003C4369">
        <w:trPr>
          <w:trHeight w:val="591"/>
        </w:trPr>
        <w:tc>
          <w:tcPr>
            <w:tcW w:w="328" w:type="dxa"/>
          </w:tcPr>
          <w:p w:rsidR="003C182F" w:rsidRDefault="003C182F" w:rsidP="003C4369"/>
        </w:tc>
        <w:tc>
          <w:tcPr>
            <w:tcW w:w="2768" w:type="dxa"/>
          </w:tcPr>
          <w:p w:rsidR="003C182F" w:rsidRPr="003C182F" w:rsidRDefault="003C182F" w:rsidP="003C182F">
            <w:pPr>
              <w:jc w:val="left"/>
            </w:pPr>
            <w:r w:rsidRPr="003C182F">
              <w:t xml:space="preserve">parties </w:t>
            </w:r>
            <w:r>
              <w:t xml:space="preserve">of peace agreement may not able to </w:t>
            </w:r>
            <w:r w:rsidR="00243D8B">
              <w:t xml:space="preserve">translate </w:t>
            </w:r>
            <w:r w:rsidR="00243D8B" w:rsidRPr="003C182F">
              <w:t>peace</w:t>
            </w:r>
            <w:r w:rsidRPr="003C182F">
              <w:t xml:space="preserve"> </w:t>
            </w:r>
            <w:r>
              <w:t>into ground</w:t>
            </w:r>
            <w:r w:rsidRPr="003C182F">
              <w:t xml:space="preserve">.  This could lead to violence as different parties attempt to seize power, meaning Sudan will enter new phase of </w:t>
            </w:r>
            <w:r w:rsidRPr="003C182F">
              <w:lastRenderedPageBreak/>
              <w:t>conflict characterized by human rights violations, likely targeting civilians where INGOs operate, and potentially INGOs.</w:t>
            </w:r>
          </w:p>
        </w:tc>
        <w:tc>
          <w:tcPr>
            <w:tcW w:w="1904" w:type="dxa"/>
          </w:tcPr>
          <w:p w:rsidR="003C182F" w:rsidRPr="00655239" w:rsidRDefault="003C182F" w:rsidP="003C4369">
            <w:r>
              <w:lastRenderedPageBreak/>
              <w:t xml:space="preserve">Operational: Safety, inter community clashes </w:t>
            </w:r>
          </w:p>
        </w:tc>
        <w:tc>
          <w:tcPr>
            <w:tcW w:w="1980" w:type="dxa"/>
          </w:tcPr>
          <w:p w:rsidR="003C182F" w:rsidRDefault="003C182F" w:rsidP="003C4369">
            <w:r>
              <w:t xml:space="preserve">Medium </w:t>
            </w:r>
          </w:p>
        </w:tc>
        <w:tc>
          <w:tcPr>
            <w:tcW w:w="1890" w:type="dxa"/>
          </w:tcPr>
          <w:p w:rsidR="003C182F" w:rsidRPr="006069F5" w:rsidRDefault="003C182F" w:rsidP="003C4369">
            <w:r w:rsidRPr="003C182F">
              <w:t xml:space="preserve">Limited or no access to beneficiaries, violence against INGOs assets and staff, restriction </w:t>
            </w:r>
            <w:r w:rsidRPr="003C182F">
              <w:lastRenderedPageBreak/>
              <w:t>of movements and may lead to withdrawal from specific areas as it becomes impossible to operate.</w:t>
            </w:r>
          </w:p>
        </w:tc>
        <w:tc>
          <w:tcPr>
            <w:tcW w:w="2070" w:type="dxa"/>
          </w:tcPr>
          <w:p w:rsidR="003C182F" w:rsidRPr="006069F5" w:rsidRDefault="003C182F" w:rsidP="00AB2080">
            <w:r w:rsidRPr="003C182F">
              <w:lastRenderedPageBreak/>
              <w:t xml:space="preserve">Should the likelihood of this event raise to "high", a contingency plan </w:t>
            </w:r>
            <w:r>
              <w:t xml:space="preserve">will </w:t>
            </w:r>
            <w:r w:rsidRPr="003C182F">
              <w:t xml:space="preserve">be immediately </w:t>
            </w:r>
          </w:p>
        </w:tc>
      </w:tr>
    </w:tbl>
    <w:p w:rsidR="00655239" w:rsidRDefault="00655239"/>
    <w:p w:rsidR="00655239" w:rsidRDefault="00655239"/>
    <w:p w:rsidR="00655239" w:rsidRPr="00A07D9D" w:rsidRDefault="00655239" w:rsidP="00655239">
      <w:pPr>
        <w:rPr>
          <w:sz w:val="24"/>
          <w:szCs w:val="24"/>
        </w:rPr>
      </w:pPr>
      <w:r>
        <w:rPr>
          <w:sz w:val="24"/>
          <w:szCs w:val="24"/>
        </w:rPr>
        <w:t>TABLE 5: List of Previous Projects</w:t>
      </w:r>
    </w:p>
    <w:p w:rsidR="00655239" w:rsidRPr="00A07D9D" w:rsidRDefault="00655239" w:rsidP="00655239">
      <w:pPr>
        <w:rPr>
          <w:sz w:val="24"/>
          <w:szCs w:val="24"/>
        </w:rPr>
      </w:pPr>
      <w:r>
        <w:rPr>
          <w:sz w:val="24"/>
          <w:szCs w:val="24"/>
        </w:rPr>
        <w:t>NAME OF ORGANIZATION:</w:t>
      </w:r>
    </w:p>
    <w:p w:rsidR="00655239" w:rsidRDefault="00655239"/>
    <w:tbl>
      <w:tblPr>
        <w:tblStyle w:val="TableGrid"/>
        <w:tblW w:w="11700" w:type="dxa"/>
        <w:tblInd w:w="-1175" w:type="dxa"/>
        <w:tblLook w:val="04A0" w:firstRow="1" w:lastRow="0" w:firstColumn="1" w:lastColumn="0" w:noHBand="0" w:noVBand="1"/>
      </w:tblPr>
      <w:tblGrid>
        <w:gridCol w:w="1382"/>
        <w:gridCol w:w="1948"/>
        <w:gridCol w:w="1162"/>
        <w:gridCol w:w="1134"/>
        <w:gridCol w:w="1318"/>
        <w:gridCol w:w="1318"/>
        <w:gridCol w:w="3438"/>
      </w:tblGrid>
      <w:tr w:rsidR="00655239" w:rsidTr="00655239">
        <w:tc>
          <w:tcPr>
            <w:tcW w:w="11700" w:type="dxa"/>
            <w:gridSpan w:val="7"/>
          </w:tcPr>
          <w:p w:rsidR="00655239" w:rsidRPr="00F71CF9" w:rsidRDefault="00655239" w:rsidP="006069F5">
            <w:pPr>
              <w:rPr>
                <w:rFonts w:ascii="Arial" w:hAnsi="Arial" w:cs="Arial"/>
                <w:b/>
              </w:rPr>
            </w:pPr>
            <w:r w:rsidRPr="00F71CF9">
              <w:rPr>
                <w:rFonts w:ascii="Arial" w:hAnsi="Arial" w:cs="Arial"/>
                <w:b/>
              </w:rPr>
              <w:t>Organizational Track Record in Implementing Projects of Similar Nature in Darfur (Peacebuilding/Social Cohesion/Reconciliation)</w:t>
            </w:r>
          </w:p>
        </w:tc>
      </w:tr>
      <w:tr w:rsidR="00655239" w:rsidTr="00C97458">
        <w:tc>
          <w:tcPr>
            <w:tcW w:w="1382" w:type="dxa"/>
          </w:tcPr>
          <w:p w:rsidR="00655239" w:rsidRPr="00F71CF9" w:rsidRDefault="00655239" w:rsidP="006069F5">
            <w:pPr>
              <w:rPr>
                <w:rFonts w:ascii="Arial" w:hAnsi="Arial" w:cs="Arial"/>
                <w:b/>
              </w:rPr>
            </w:pPr>
            <w:r w:rsidRPr="00F71CF9">
              <w:rPr>
                <w:rFonts w:ascii="Arial" w:hAnsi="Arial" w:cs="Arial"/>
                <w:b/>
              </w:rPr>
              <w:t>#</w:t>
            </w:r>
          </w:p>
        </w:tc>
        <w:tc>
          <w:tcPr>
            <w:tcW w:w="1948" w:type="dxa"/>
          </w:tcPr>
          <w:p w:rsidR="00655239" w:rsidRPr="00F71CF9" w:rsidRDefault="00655239" w:rsidP="006069F5">
            <w:pPr>
              <w:rPr>
                <w:rFonts w:ascii="Arial" w:hAnsi="Arial" w:cs="Arial"/>
                <w:b/>
              </w:rPr>
            </w:pPr>
            <w:r w:rsidRPr="00F71CF9">
              <w:rPr>
                <w:rFonts w:ascii="Arial" w:hAnsi="Arial" w:cs="Arial"/>
                <w:b/>
              </w:rPr>
              <w:t>Name of Project</w:t>
            </w:r>
          </w:p>
        </w:tc>
        <w:tc>
          <w:tcPr>
            <w:tcW w:w="1162" w:type="dxa"/>
          </w:tcPr>
          <w:p w:rsidR="00655239" w:rsidRPr="00F71CF9" w:rsidRDefault="00655239" w:rsidP="006069F5">
            <w:pPr>
              <w:rPr>
                <w:rFonts w:ascii="Arial" w:hAnsi="Arial" w:cs="Arial"/>
                <w:b/>
              </w:rPr>
            </w:pPr>
            <w:r w:rsidRPr="00F71CF9">
              <w:rPr>
                <w:rFonts w:ascii="Arial" w:hAnsi="Arial" w:cs="Arial"/>
                <w:b/>
              </w:rPr>
              <w:t>Source of Funding</w:t>
            </w:r>
          </w:p>
        </w:tc>
        <w:tc>
          <w:tcPr>
            <w:tcW w:w="1134" w:type="dxa"/>
          </w:tcPr>
          <w:p w:rsidR="00655239" w:rsidRPr="00F71CF9" w:rsidRDefault="00655239" w:rsidP="006069F5">
            <w:pPr>
              <w:rPr>
                <w:rFonts w:ascii="Arial" w:hAnsi="Arial" w:cs="Arial"/>
                <w:b/>
              </w:rPr>
            </w:pPr>
            <w:r w:rsidRPr="00F71CF9">
              <w:rPr>
                <w:rFonts w:ascii="Arial" w:hAnsi="Arial" w:cs="Arial"/>
                <w:b/>
              </w:rPr>
              <w:t>Amount of Funding</w:t>
            </w:r>
          </w:p>
        </w:tc>
        <w:tc>
          <w:tcPr>
            <w:tcW w:w="1318" w:type="dxa"/>
          </w:tcPr>
          <w:p w:rsidR="00655239" w:rsidRPr="00F71CF9" w:rsidRDefault="00655239" w:rsidP="006069F5">
            <w:pPr>
              <w:rPr>
                <w:rFonts w:ascii="Arial" w:hAnsi="Arial" w:cs="Arial"/>
                <w:b/>
              </w:rPr>
            </w:pPr>
            <w:r w:rsidRPr="00F71CF9">
              <w:rPr>
                <w:rFonts w:ascii="Arial" w:hAnsi="Arial" w:cs="Arial"/>
                <w:b/>
              </w:rPr>
              <w:t>Start and End Dates</w:t>
            </w:r>
          </w:p>
        </w:tc>
        <w:tc>
          <w:tcPr>
            <w:tcW w:w="1318" w:type="dxa"/>
          </w:tcPr>
          <w:p w:rsidR="00655239" w:rsidRPr="00F71CF9" w:rsidRDefault="00655239" w:rsidP="006069F5">
            <w:pPr>
              <w:rPr>
                <w:rFonts w:ascii="Arial" w:hAnsi="Arial" w:cs="Arial"/>
                <w:b/>
              </w:rPr>
            </w:pPr>
            <w:r w:rsidRPr="00F71CF9">
              <w:rPr>
                <w:rFonts w:ascii="Arial" w:hAnsi="Arial" w:cs="Arial"/>
                <w:b/>
              </w:rPr>
              <w:t>Number of Months Duration</w:t>
            </w:r>
          </w:p>
        </w:tc>
        <w:tc>
          <w:tcPr>
            <w:tcW w:w="3438" w:type="dxa"/>
          </w:tcPr>
          <w:p w:rsidR="00655239" w:rsidRPr="00F71CF9" w:rsidRDefault="00655239" w:rsidP="006069F5">
            <w:pPr>
              <w:jc w:val="center"/>
              <w:rPr>
                <w:rFonts w:ascii="Arial" w:hAnsi="Arial" w:cs="Arial"/>
                <w:b/>
              </w:rPr>
            </w:pPr>
            <w:r w:rsidRPr="00F71CF9">
              <w:rPr>
                <w:rFonts w:ascii="Arial" w:hAnsi="Arial" w:cs="Arial"/>
                <w:b/>
              </w:rPr>
              <w:t>Scope of Project (please highlight the peacebuilding aspects of the project)</w:t>
            </w:r>
          </w:p>
        </w:tc>
      </w:tr>
      <w:tr w:rsidR="00655239" w:rsidTr="00C97458">
        <w:tc>
          <w:tcPr>
            <w:tcW w:w="1382" w:type="dxa"/>
          </w:tcPr>
          <w:p w:rsidR="00655239" w:rsidRDefault="00222B65" w:rsidP="006069F5">
            <w:pPr>
              <w:rPr>
                <w:rFonts w:ascii="Arial" w:hAnsi="Arial" w:cs="Arial"/>
              </w:rPr>
            </w:pPr>
            <w:r>
              <w:rPr>
                <w:rFonts w:ascii="Arial" w:hAnsi="Arial" w:cs="Arial"/>
              </w:rPr>
              <w:t>1</w:t>
            </w:r>
          </w:p>
        </w:tc>
        <w:tc>
          <w:tcPr>
            <w:tcW w:w="1948" w:type="dxa"/>
          </w:tcPr>
          <w:p w:rsidR="00655239" w:rsidRDefault="00222B65" w:rsidP="006069F5">
            <w:pPr>
              <w:rPr>
                <w:rFonts w:ascii="Arial" w:hAnsi="Arial" w:cs="Arial"/>
              </w:rPr>
            </w:pPr>
            <w:r w:rsidRPr="00222B65">
              <w:rPr>
                <w:rFonts w:ascii="Arial" w:hAnsi="Arial" w:cs="Arial"/>
              </w:rPr>
              <w:t>Engendering  Reconciliation and Peace-building through Community Peace Projects in</w:t>
            </w:r>
            <w:r w:rsidR="006069F5">
              <w:rPr>
                <w:rFonts w:ascii="Arial" w:hAnsi="Arial" w:cs="Arial"/>
              </w:rPr>
              <w:t xml:space="preserve"> </w:t>
            </w:r>
            <w:proofErr w:type="spellStart"/>
            <w:r w:rsidRPr="00222B65">
              <w:rPr>
                <w:rFonts w:ascii="Arial" w:hAnsi="Arial" w:cs="Arial"/>
              </w:rPr>
              <w:t>Gereida</w:t>
            </w:r>
            <w:proofErr w:type="spellEnd"/>
            <w:r w:rsidRPr="00222B65">
              <w:rPr>
                <w:rFonts w:ascii="Arial" w:hAnsi="Arial" w:cs="Arial"/>
              </w:rPr>
              <w:t xml:space="preserve"> Locality  in South  Darfur State</w:t>
            </w:r>
          </w:p>
        </w:tc>
        <w:tc>
          <w:tcPr>
            <w:tcW w:w="1162" w:type="dxa"/>
          </w:tcPr>
          <w:p w:rsidR="00655239" w:rsidRDefault="00222B65" w:rsidP="006069F5">
            <w:pPr>
              <w:rPr>
                <w:rFonts w:ascii="Arial" w:hAnsi="Arial" w:cs="Arial"/>
              </w:rPr>
            </w:pPr>
            <w:r>
              <w:rPr>
                <w:rFonts w:ascii="Arial" w:hAnsi="Arial" w:cs="Arial"/>
              </w:rPr>
              <w:t>UNDP (DCPSF)</w:t>
            </w:r>
          </w:p>
        </w:tc>
        <w:tc>
          <w:tcPr>
            <w:tcW w:w="1134" w:type="dxa"/>
          </w:tcPr>
          <w:p w:rsidR="00655239" w:rsidRDefault="00222B65" w:rsidP="006069F5">
            <w:pPr>
              <w:rPr>
                <w:rFonts w:ascii="Arial" w:hAnsi="Arial" w:cs="Arial"/>
              </w:rPr>
            </w:pPr>
            <w:r w:rsidRPr="00222B65">
              <w:rPr>
                <w:rFonts w:ascii="Arial" w:hAnsi="Arial" w:cs="Arial"/>
              </w:rPr>
              <w:t>500,000</w:t>
            </w:r>
          </w:p>
        </w:tc>
        <w:tc>
          <w:tcPr>
            <w:tcW w:w="1318" w:type="dxa"/>
          </w:tcPr>
          <w:p w:rsidR="00655239" w:rsidRDefault="00222B65" w:rsidP="00222B65">
            <w:pPr>
              <w:rPr>
                <w:rFonts w:ascii="Arial" w:hAnsi="Arial" w:cs="Arial"/>
              </w:rPr>
            </w:pPr>
            <w:r w:rsidRPr="00222B65">
              <w:rPr>
                <w:rFonts w:ascii="Arial" w:hAnsi="Arial" w:cs="Arial"/>
                <w:lang w:val="en-GB"/>
              </w:rPr>
              <w:t>15/</w:t>
            </w:r>
            <w:r w:rsidRPr="00222B65">
              <w:rPr>
                <w:rFonts w:ascii="Arial" w:hAnsi="Arial" w:cs="Arial"/>
                <w:b/>
                <w:lang w:val="en-GB"/>
              </w:rPr>
              <w:t>03/2014</w:t>
            </w:r>
          </w:p>
        </w:tc>
        <w:tc>
          <w:tcPr>
            <w:tcW w:w="1318" w:type="dxa"/>
          </w:tcPr>
          <w:p w:rsidR="00655239" w:rsidRDefault="00222B65" w:rsidP="006069F5">
            <w:pPr>
              <w:rPr>
                <w:rFonts w:ascii="Arial" w:hAnsi="Arial" w:cs="Arial"/>
              </w:rPr>
            </w:pPr>
            <w:r>
              <w:rPr>
                <w:rFonts w:ascii="Arial" w:hAnsi="Arial" w:cs="Arial"/>
                <w:szCs w:val="20"/>
              </w:rPr>
              <w:t>15/06</w:t>
            </w:r>
            <w:r w:rsidRPr="002925B3">
              <w:rPr>
                <w:rFonts w:ascii="Arial" w:hAnsi="Arial" w:cs="Arial"/>
                <w:b/>
                <w:szCs w:val="20"/>
              </w:rPr>
              <w:t>/2015</w:t>
            </w:r>
          </w:p>
        </w:tc>
        <w:tc>
          <w:tcPr>
            <w:tcW w:w="3438" w:type="dxa"/>
          </w:tcPr>
          <w:p w:rsidR="00DC44D4" w:rsidRPr="00DC44D4" w:rsidRDefault="00DC44D4" w:rsidP="00DC44D4">
            <w:pPr>
              <w:rPr>
                <w:rFonts w:ascii="Arial" w:hAnsi="Arial" w:cs="Arial"/>
              </w:rPr>
            </w:pPr>
            <w:r w:rsidRPr="00DC44D4">
              <w:rPr>
                <w:rFonts w:ascii="Arial" w:hAnsi="Arial" w:cs="Arial"/>
              </w:rPr>
              <w:t xml:space="preserve">The project was implemented in </w:t>
            </w:r>
            <w:proofErr w:type="spellStart"/>
            <w:r w:rsidRPr="00DC44D4">
              <w:rPr>
                <w:rFonts w:ascii="Arial" w:hAnsi="Arial" w:cs="Arial"/>
              </w:rPr>
              <w:t>Gereida</w:t>
            </w:r>
            <w:proofErr w:type="spellEnd"/>
            <w:r w:rsidRPr="00DC44D4">
              <w:rPr>
                <w:rFonts w:ascii="Arial" w:hAnsi="Arial" w:cs="Arial"/>
              </w:rPr>
              <w:t xml:space="preserve">, South Darfur covering six Villages; </w:t>
            </w:r>
            <w:proofErr w:type="spellStart"/>
            <w:r w:rsidRPr="00DC44D4">
              <w:rPr>
                <w:rFonts w:ascii="Arial" w:hAnsi="Arial" w:cs="Arial"/>
              </w:rPr>
              <w:t>Joghana</w:t>
            </w:r>
            <w:proofErr w:type="spellEnd"/>
            <w:r w:rsidRPr="00DC44D4">
              <w:rPr>
                <w:rFonts w:ascii="Arial" w:hAnsi="Arial" w:cs="Arial"/>
              </w:rPr>
              <w:t xml:space="preserve">, </w:t>
            </w:r>
            <w:proofErr w:type="spellStart"/>
            <w:proofErr w:type="gramStart"/>
            <w:r w:rsidRPr="00DC44D4">
              <w:rPr>
                <w:rFonts w:ascii="Arial" w:hAnsi="Arial" w:cs="Arial"/>
              </w:rPr>
              <w:t>Abulala,Morgrana</w:t>
            </w:r>
            <w:proofErr w:type="spellEnd"/>
            <w:proofErr w:type="gramEnd"/>
            <w:r w:rsidRPr="00DC44D4">
              <w:rPr>
                <w:rFonts w:ascii="Arial" w:hAnsi="Arial" w:cs="Arial"/>
              </w:rPr>
              <w:t xml:space="preserve"> and </w:t>
            </w:r>
            <w:proofErr w:type="spellStart"/>
            <w:r w:rsidRPr="00DC44D4">
              <w:rPr>
                <w:rFonts w:ascii="Arial" w:hAnsi="Arial" w:cs="Arial"/>
              </w:rPr>
              <w:t>Mowaila,JayJay</w:t>
            </w:r>
            <w:proofErr w:type="spellEnd"/>
            <w:r w:rsidRPr="00DC44D4">
              <w:rPr>
                <w:rFonts w:ascii="Arial" w:hAnsi="Arial" w:cs="Arial"/>
              </w:rPr>
              <w:t xml:space="preserve"> and Donkey </w:t>
            </w:r>
            <w:proofErr w:type="spellStart"/>
            <w:r w:rsidRPr="00DC44D4">
              <w:rPr>
                <w:rFonts w:ascii="Arial" w:hAnsi="Arial" w:cs="Arial"/>
              </w:rPr>
              <w:t>Abiat</w:t>
            </w:r>
            <w:proofErr w:type="spellEnd"/>
            <w:r w:rsidRPr="00DC44D4">
              <w:rPr>
                <w:rFonts w:ascii="Arial" w:hAnsi="Arial" w:cs="Arial"/>
              </w:rPr>
              <w:t xml:space="preserve">. with a population of 73,800 (25,000 men, 30,000women, 18,800youth). The six areas had a mixture of all the tribes characterized as farmers, </w:t>
            </w:r>
            <w:proofErr w:type="gramStart"/>
            <w:r w:rsidRPr="00DC44D4">
              <w:rPr>
                <w:rFonts w:ascii="Arial" w:hAnsi="Arial" w:cs="Arial"/>
              </w:rPr>
              <w:t>nomads</w:t>
            </w:r>
            <w:proofErr w:type="gramEnd"/>
            <w:r w:rsidRPr="00DC44D4">
              <w:rPr>
                <w:rFonts w:ascii="Arial" w:hAnsi="Arial" w:cs="Arial"/>
              </w:rPr>
              <w:t xml:space="preserve"> transhumance population.</w:t>
            </w:r>
          </w:p>
          <w:p w:rsidR="00655239" w:rsidRDefault="00DC44D4" w:rsidP="00DC44D4">
            <w:pPr>
              <w:rPr>
                <w:rFonts w:ascii="Arial" w:hAnsi="Arial" w:cs="Arial"/>
              </w:rPr>
            </w:pPr>
            <w:r w:rsidRPr="00DC44D4">
              <w:rPr>
                <w:rFonts w:ascii="Arial" w:hAnsi="Arial" w:cs="Arial"/>
              </w:rPr>
              <w:t xml:space="preserve">Activities were designed to increase cooperation and peaceful co-existence between communities over access to natural resources and livelihood options. it was accomplished through supporting positive indigenous cultural peace-building and reconciliation process, demarcation of migratory routes, animal treatment, and vaccination, </w:t>
            </w:r>
            <w:r w:rsidRPr="00DC44D4">
              <w:rPr>
                <w:rFonts w:ascii="Arial" w:hAnsi="Arial" w:cs="Arial"/>
              </w:rPr>
              <w:lastRenderedPageBreak/>
              <w:t xml:space="preserve">rangeland protection through fire break lines creation, promotion of joint inter-community peace livelihoods and water projects (such as the construction of strategic </w:t>
            </w:r>
            <w:proofErr w:type="spellStart"/>
            <w:r w:rsidRPr="00DC44D4">
              <w:rPr>
                <w:rFonts w:ascii="Arial" w:hAnsi="Arial" w:cs="Arial"/>
              </w:rPr>
              <w:t>haffirs</w:t>
            </w:r>
            <w:proofErr w:type="spellEnd"/>
            <w:r w:rsidRPr="00DC44D4">
              <w:rPr>
                <w:rFonts w:ascii="Arial" w:hAnsi="Arial" w:cs="Arial"/>
              </w:rPr>
              <w:t xml:space="preserve">  and animal troughs), organizing and supporting local peace committees</w:t>
            </w:r>
          </w:p>
        </w:tc>
      </w:tr>
    </w:tbl>
    <w:p w:rsidR="00655239" w:rsidRDefault="00655239"/>
    <w:sectPr w:rsidR="00655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655"/>
    <w:multiLevelType w:val="hybridMultilevel"/>
    <w:tmpl w:val="45E2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67EAE"/>
    <w:multiLevelType w:val="hybridMultilevel"/>
    <w:tmpl w:val="3598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A7347"/>
    <w:multiLevelType w:val="hybridMultilevel"/>
    <w:tmpl w:val="8FE8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66C89"/>
    <w:multiLevelType w:val="hybridMultilevel"/>
    <w:tmpl w:val="284C57CA"/>
    <w:lvl w:ilvl="0" w:tplc="60D2B646">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089D1DA2"/>
    <w:multiLevelType w:val="hybridMultilevel"/>
    <w:tmpl w:val="0B5AC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322A4"/>
    <w:multiLevelType w:val="hybridMultilevel"/>
    <w:tmpl w:val="03C6FC58"/>
    <w:lvl w:ilvl="0" w:tplc="2CCC169E">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15:restartNumberingAfterBreak="0">
    <w:nsid w:val="0EEE0400"/>
    <w:multiLevelType w:val="hybridMultilevel"/>
    <w:tmpl w:val="461291E2"/>
    <w:lvl w:ilvl="0" w:tplc="C6DEADD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6D7F5D"/>
    <w:multiLevelType w:val="hybridMultilevel"/>
    <w:tmpl w:val="2C7AC8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B5A2A"/>
    <w:multiLevelType w:val="hybridMultilevel"/>
    <w:tmpl w:val="781C3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7381C"/>
    <w:multiLevelType w:val="hybridMultilevel"/>
    <w:tmpl w:val="A01CCDEC"/>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FD2B6B"/>
    <w:multiLevelType w:val="hybridMultilevel"/>
    <w:tmpl w:val="16C00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F56D8"/>
    <w:multiLevelType w:val="hybridMultilevel"/>
    <w:tmpl w:val="BC8CD674"/>
    <w:lvl w:ilvl="0" w:tplc="D2E8A6BC">
      <w:numFmt w:val="bullet"/>
      <w:lvlText w:val="•"/>
      <w:lvlJc w:val="left"/>
      <w:pPr>
        <w:ind w:left="1482" w:hanging="116"/>
      </w:pPr>
      <w:rPr>
        <w:rFonts w:ascii="Calibri Light" w:eastAsia="Calibri Light" w:hAnsi="Calibri Light" w:cs="Calibri Light" w:hint="default"/>
        <w:w w:val="100"/>
        <w:sz w:val="16"/>
        <w:szCs w:val="16"/>
        <w:lang w:val="en-US" w:eastAsia="en-US" w:bidi="ar-SA"/>
      </w:rPr>
    </w:lvl>
    <w:lvl w:ilvl="1" w:tplc="02560A2A">
      <w:numFmt w:val="bullet"/>
      <w:lvlText w:val="•"/>
      <w:lvlJc w:val="left"/>
      <w:pPr>
        <w:ind w:left="2496" w:hanging="116"/>
      </w:pPr>
      <w:rPr>
        <w:rFonts w:hint="default"/>
        <w:lang w:val="en-US" w:eastAsia="en-US" w:bidi="ar-SA"/>
      </w:rPr>
    </w:lvl>
    <w:lvl w:ilvl="2" w:tplc="37BEFE22">
      <w:numFmt w:val="bullet"/>
      <w:lvlText w:val="•"/>
      <w:lvlJc w:val="left"/>
      <w:pPr>
        <w:ind w:left="3512" w:hanging="116"/>
      </w:pPr>
      <w:rPr>
        <w:rFonts w:hint="default"/>
        <w:lang w:val="en-US" w:eastAsia="en-US" w:bidi="ar-SA"/>
      </w:rPr>
    </w:lvl>
    <w:lvl w:ilvl="3" w:tplc="092652B6">
      <w:numFmt w:val="bullet"/>
      <w:lvlText w:val="•"/>
      <w:lvlJc w:val="left"/>
      <w:pPr>
        <w:ind w:left="4528" w:hanging="116"/>
      </w:pPr>
      <w:rPr>
        <w:rFonts w:hint="default"/>
        <w:lang w:val="en-US" w:eastAsia="en-US" w:bidi="ar-SA"/>
      </w:rPr>
    </w:lvl>
    <w:lvl w:ilvl="4" w:tplc="938AC0C4">
      <w:numFmt w:val="bullet"/>
      <w:lvlText w:val="•"/>
      <w:lvlJc w:val="left"/>
      <w:pPr>
        <w:ind w:left="5544" w:hanging="116"/>
      </w:pPr>
      <w:rPr>
        <w:rFonts w:hint="default"/>
        <w:lang w:val="en-US" w:eastAsia="en-US" w:bidi="ar-SA"/>
      </w:rPr>
    </w:lvl>
    <w:lvl w:ilvl="5" w:tplc="AEEC27AE">
      <w:numFmt w:val="bullet"/>
      <w:lvlText w:val="•"/>
      <w:lvlJc w:val="left"/>
      <w:pPr>
        <w:ind w:left="6560" w:hanging="116"/>
      </w:pPr>
      <w:rPr>
        <w:rFonts w:hint="default"/>
        <w:lang w:val="en-US" w:eastAsia="en-US" w:bidi="ar-SA"/>
      </w:rPr>
    </w:lvl>
    <w:lvl w:ilvl="6" w:tplc="ACA82736">
      <w:numFmt w:val="bullet"/>
      <w:lvlText w:val="•"/>
      <w:lvlJc w:val="left"/>
      <w:pPr>
        <w:ind w:left="7576" w:hanging="116"/>
      </w:pPr>
      <w:rPr>
        <w:rFonts w:hint="default"/>
        <w:lang w:val="en-US" w:eastAsia="en-US" w:bidi="ar-SA"/>
      </w:rPr>
    </w:lvl>
    <w:lvl w:ilvl="7" w:tplc="C486C1E2">
      <w:numFmt w:val="bullet"/>
      <w:lvlText w:val="•"/>
      <w:lvlJc w:val="left"/>
      <w:pPr>
        <w:ind w:left="8592" w:hanging="116"/>
      </w:pPr>
      <w:rPr>
        <w:rFonts w:hint="default"/>
        <w:lang w:val="en-US" w:eastAsia="en-US" w:bidi="ar-SA"/>
      </w:rPr>
    </w:lvl>
    <w:lvl w:ilvl="8" w:tplc="9C46C96E">
      <w:numFmt w:val="bullet"/>
      <w:lvlText w:val="•"/>
      <w:lvlJc w:val="left"/>
      <w:pPr>
        <w:ind w:left="9608" w:hanging="116"/>
      </w:pPr>
      <w:rPr>
        <w:rFonts w:hint="default"/>
        <w:lang w:val="en-US" w:eastAsia="en-US" w:bidi="ar-SA"/>
      </w:rPr>
    </w:lvl>
  </w:abstractNum>
  <w:abstractNum w:abstractNumId="12" w15:restartNumberingAfterBreak="0">
    <w:nsid w:val="2E872394"/>
    <w:multiLevelType w:val="multilevel"/>
    <w:tmpl w:val="0080882A"/>
    <w:lvl w:ilvl="0">
      <w:start w:val="1"/>
      <w:numFmt w:val="decimal"/>
      <w:lvlText w:val="%1."/>
      <w:lvlJc w:val="left"/>
      <w:pPr>
        <w:ind w:left="360" w:hanging="360"/>
      </w:pPr>
      <w:rPr>
        <w:rFonts w:hint="default"/>
        <w:b/>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0C125B7"/>
    <w:multiLevelType w:val="hybridMultilevel"/>
    <w:tmpl w:val="4426BFC2"/>
    <w:lvl w:ilvl="0" w:tplc="BDACFD3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651175"/>
    <w:multiLevelType w:val="hybridMultilevel"/>
    <w:tmpl w:val="DD06E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32493D"/>
    <w:multiLevelType w:val="hybridMultilevel"/>
    <w:tmpl w:val="EB76D26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33E63021"/>
    <w:multiLevelType w:val="hybridMultilevel"/>
    <w:tmpl w:val="6E16BBD4"/>
    <w:lvl w:ilvl="0" w:tplc="4000BD2C">
      <w:start w:val="1"/>
      <w:numFmt w:val="decimal"/>
      <w:pStyle w:val="ListParagraph"/>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15:restartNumberingAfterBreak="0">
    <w:nsid w:val="39CF6FB2"/>
    <w:multiLevelType w:val="hybridMultilevel"/>
    <w:tmpl w:val="37FC2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75386"/>
    <w:multiLevelType w:val="hybridMultilevel"/>
    <w:tmpl w:val="5DCE3A30"/>
    <w:lvl w:ilvl="0" w:tplc="7FF8EBAA">
      <w:start w:val="1"/>
      <w:numFmt w:val="lowerLetter"/>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9" w15:restartNumberingAfterBreak="0">
    <w:nsid w:val="477D3B33"/>
    <w:multiLevelType w:val="hybridMultilevel"/>
    <w:tmpl w:val="8A209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286FA1"/>
    <w:multiLevelType w:val="hybridMultilevel"/>
    <w:tmpl w:val="5EF66ACC"/>
    <w:lvl w:ilvl="0" w:tplc="817E4FC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715D4A"/>
    <w:multiLevelType w:val="hybridMultilevel"/>
    <w:tmpl w:val="55C2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5876F8"/>
    <w:multiLevelType w:val="hybridMultilevel"/>
    <w:tmpl w:val="CC44E8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8D5C30"/>
    <w:multiLevelType w:val="hybridMultilevel"/>
    <w:tmpl w:val="C8DC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F71F20"/>
    <w:multiLevelType w:val="hybridMultilevel"/>
    <w:tmpl w:val="834EC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F81BC8"/>
    <w:multiLevelType w:val="hybridMultilevel"/>
    <w:tmpl w:val="1BE2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AC288C"/>
    <w:multiLevelType w:val="hybridMultilevel"/>
    <w:tmpl w:val="76923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324DB2"/>
    <w:multiLevelType w:val="hybridMultilevel"/>
    <w:tmpl w:val="D2AC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9256C"/>
    <w:multiLevelType w:val="hybridMultilevel"/>
    <w:tmpl w:val="73A61D20"/>
    <w:lvl w:ilvl="0" w:tplc="F6687C50">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9" w15:restartNumberingAfterBreak="0">
    <w:nsid w:val="76E8797A"/>
    <w:multiLevelType w:val="hybridMultilevel"/>
    <w:tmpl w:val="2C46F73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7D14EF9"/>
    <w:multiLevelType w:val="hybridMultilevel"/>
    <w:tmpl w:val="F59C18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793005F2"/>
    <w:multiLevelType w:val="hybridMultilevel"/>
    <w:tmpl w:val="7DA0D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5"/>
  </w:num>
  <w:num w:numId="3">
    <w:abstractNumId w:val="3"/>
  </w:num>
  <w:num w:numId="4">
    <w:abstractNumId w:val="28"/>
  </w:num>
  <w:num w:numId="5">
    <w:abstractNumId w:val="18"/>
  </w:num>
  <w:num w:numId="6">
    <w:abstractNumId w:val="25"/>
  </w:num>
  <w:num w:numId="7">
    <w:abstractNumId w:val="9"/>
  </w:num>
  <w:num w:numId="8">
    <w:abstractNumId w:val="7"/>
  </w:num>
  <w:num w:numId="9">
    <w:abstractNumId w:val="19"/>
  </w:num>
  <w:num w:numId="10">
    <w:abstractNumId w:val="29"/>
  </w:num>
  <w:num w:numId="11">
    <w:abstractNumId w:val="30"/>
  </w:num>
  <w:num w:numId="12">
    <w:abstractNumId w:val="15"/>
  </w:num>
  <w:num w:numId="13">
    <w:abstractNumId w:val="0"/>
  </w:num>
  <w:num w:numId="14">
    <w:abstractNumId w:val="13"/>
  </w:num>
  <w:num w:numId="15">
    <w:abstractNumId w:val="31"/>
  </w:num>
  <w:num w:numId="16">
    <w:abstractNumId w:val="22"/>
  </w:num>
  <w:num w:numId="17">
    <w:abstractNumId w:val="12"/>
  </w:num>
  <w:num w:numId="18">
    <w:abstractNumId w:val="17"/>
  </w:num>
  <w:num w:numId="19">
    <w:abstractNumId w:val="23"/>
  </w:num>
  <w:num w:numId="20">
    <w:abstractNumId w:val="2"/>
  </w:num>
  <w:num w:numId="21">
    <w:abstractNumId w:val="21"/>
  </w:num>
  <w:num w:numId="22">
    <w:abstractNumId w:val="27"/>
  </w:num>
  <w:num w:numId="23">
    <w:abstractNumId w:val="1"/>
  </w:num>
  <w:num w:numId="24">
    <w:abstractNumId w:val="10"/>
  </w:num>
  <w:num w:numId="25">
    <w:abstractNumId w:val="24"/>
  </w:num>
  <w:num w:numId="26">
    <w:abstractNumId w:val="2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6"/>
  </w:num>
  <w:num w:numId="37">
    <w:abstractNumId w:val="11"/>
  </w:num>
  <w:num w:numId="38">
    <w:abstractNumId w:val="20"/>
  </w:num>
  <w:num w:numId="39">
    <w:abstractNumId w:val="14"/>
  </w:num>
  <w:num w:numId="40">
    <w:abstractNumId w:val="16"/>
  </w:num>
  <w:num w:numId="41">
    <w:abstractNumId w:val="16"/>
  </w:num>
  <w:num w:numId="42">
    <w:abstractNumId w:val="4"/>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U0NTM1MDQzMjOytDRX0lEKTi0uzszPAykwNKgFAEiVL9ktAAAA"/>
  </w:docVars>
  <w:rsids>
    <w:rsidRoot w:val="00EB59B7"/>
    <w:rsid w:val="00013E35"/>
    <w:rsid w:val="00033147"/>
    <w:rsid w:val="00033870"/>
    <w:rsid w:val="00046C24"/>
    <w:rsid w:val="00062711"/>
    <w:rsid w:val="00070E00"/>
    <w:rsid w:val="00080179"/>
    <w:rsid w:val="00096BE3"/>
    <w:rsid w:val="000A2AF6"/>
    <w:rsid w:val="000A3360"/>
    <w:rsid w:val="000B5588"/>
    <w:rsid w:val="000C483D"/>
    <w:rsid w:val="000D1181"/>
    <w:rsid w:val="000E5EC8"/>
    <w:rsid w:val="000F37CB"/>
    <w:rsid w:val="000F4879"/>
    <w:rsid w:val="000F5117"/>
    <w:rsid w:val="001008AB"/>
    <w:rsid w:val="00120B2F"/>
    <w:rsid w:val="00120D66"/>
    <w:rsid w:val="001249A5"/>
    <w:rsid w:val="00130730"/>
    <w:rsid w:val="00133ABF"/>
    <w:rsid w:val="001439D7"/>
    <w:rsid w:val="00146E11"/>
    <w:rsid w:val="00157284"/>
    <w:rsid w:val="0016422F"/>
    <w:rsid w:val="001656F1"/>
    <w:rsid w:val="00166AA8"/>
    <w:rsid w:val="00174F85"/>
    <w:rsid w:val="00175DDE"/>
    <w:rsid w:val="00182ADC"/>
    <w:rsid w:val="001835DE"/>
    <w:rsid w:val="001851C7"/>
    <w:rsid w:val="00190A41"/>
    <w:rsid w:val="00193534"/>
    <w:rsid w:val="001B3157"/>
    <w:rsid w:val="001E2FD4"/>
    <w:rsid w:val="00210BBF"/>
    <w:rsid w:val="002151C7"/>
    <w:rsid w:val="00221C23"/>
    <w:rsid w:val="00222B65"/>
    <w:rsid w:val="00223DD8"/>
    <w:rsid w:val="0023385A"/>
    <w:rsid w:val="00235BB7"/>
    <w:rsid w:val="00236E0C"/>
    <w:rsid w:val="00243D41"/>
    <w:rsid w:val="00243D8B"/>
    <w:rsid w:val="002510BF"/>
    <w:rsid w:val="00254C1E"/>
    <w:rsid w:val="00257647"/>
    <w:rsid w:val="00266B3C"/>
    <w:rsid w:val="002712D1"/>
    <w:rsid w:val="0027219C"/>
    <w:rsid w:val="00273420"/>
    <w:rsid w:val="0028113F"/>
    <w:rsid w:val="00286C75"/>
    <w:rsid w:val="00297984"/>
    <w:rsid w:val="002A2E47"/>
    <w:rsid w:val="002B19B0"/>
    <w:rsid w:val="002B3C0E"/>
    <w:rsid w:val="002B51A9"/>
    <w:rsid w:val="002C1A6D"/>
    <w:rsid w:val="002D111E"/>
    <w:rsid w:val="002D63A2"/>
    <w:rsid w:val="002E0939"/>
    <w:rsid w:val="002E0A92"/>
    <w:rsid w:val="002E4277"/>
    <w:rsid w:val="002F396C"/>
    <w:rsid w:val="002F5CC7"/>
    <w:rsid w:val="00303091"/>
    <w:rsid w:val="0030694D"/>
    <w:rsid w:val="0031003B"/>
    <w:rsid w:val="00313F31"/>
    <w:rsid w:val="00322432"/>
    <w:rsid w:val="00332035"/>
    <w:rsid w:val="00334026"/>
    <w:rsid w:val="003421BD"/>
    <w:rsid w:val="0036436F"/>
    <w:rsid w:val="00365282"/>
    <w:rsid w:val="0037759F"/>
    <w:rsid w:val="003822E8"/>
    <w:rsid w:val="00387D1F"/>
    <w:rsid w:val="003916BB"/>
    <w:rsid w:val="00391CC6"/>
    <w:rsid w:val="003A3289"/>
    <w:rsid w:val="003A46A4"/>
    <w:rsid w:val="003A5EC7"/>
    <w:rsid w:val="003B4272"/>
    <w:rsid w:val="003C182F"/>
    <w:rsid w:val="003C4369"/>
    <w:rsid w:val="003D4FA1"/>
    <w:rsid w:val="003E46F9"/>
    <w:rsid w:val="003E53D0"/>
    <w:rsid w:val="00405397"/>
    <w:rsid w:val="00412BAC"/>
    <w:rsid w:val="00412EF3"/>
    <w:rsid w:val="00422869"/>
    <w:rsid w:val="00425163"/>
    <w:rsid w:val="00430280"/>
    <w:rsid w:val="004477B4"/>
    <w:rsid w:val="00452D9B"/>
    <w:rsid w:val="00454A6B"/>
    <w:rsid w:val="004627A4"/>
    <w:rsid w:val="00467480"/>
    <w:rsid w:val="0047391E"/>
    <w:rsid w:val="00476E7A"/>
    <w:rsid w:val="0048328E"/>
    <w:rsid w:val="004B12A3"/>
    <w:rsid w:val="004B3624"/>
    <w:rsid w:val="004D12B4"/>
    <w:rsid w:val="004E3218"/>
    <w:rsid w:val="004E605D"/>
    <w:rsid w:val="004F04D8"/>
    <w:rsid w:val="00506DF3"/>
    <w:rsid w:val="00507CF9"/>
    <w:rsid w:val="00512E73"/>
    <w:rsid w:val="005301F5"/>
    <w:rsid w:val="005343DD"/>
    <w:rsid w:val="00537B31"/>
    <w:rsid w:val="00540E90"/>
    <w:rsid w:val="0054174D"/>
    <w:rsid w:val="005420E0"/>
    <w:rsid w:val="00555767"/>
    <w:rsid w:val="005666D1"/>
    <w:rsid w:val="0057147A"/>
    <w:rsid w:val="00572E39"/>
    <w:rsid w:val="00573650"/>
    <w:rsid w:val="00575D3F"/>
    <w:rsid w:val="00582E8B"/>
    <w:rsid w:val="00583E3E"/>
    <w:rsid w:val="00584370"/>
    <w:rsid w:val="00584DEC"/>
    <w:rsid w:val="0059190D"/>
    <w:rsid w:val="005A208D"/>
    <w:rsid w:val="005A5412"/>
    <w:rsid w:val="005B41B7"/>
    <w:rsid w:val="005D6D8D"/>
    <w:rsid w:val="005E1600"/>
    <w:rsid w:val="005E163D"/>
    <w:rsid w:val="005F0658"/>
    <w:rsid w:val="005F1EB9"/>
    <w:rsid w:val="005F69EC"/>
    <w:rsid w:val="005F7E77"/>
    <w:rsid w:val="006069F5"/>
    <w:rsid w:val="00611E4D"/>
    <w:rsid w:val="0062065D"/>
    <w:rsid w:val="00622104"/>
    <w:rsid w:val="0062305B"/>
    <w:rsid w:val="00643C9B"/>
    <w:rsid w:val="00645C63"/>
    <w:rsid w:val="0065261D"/>
    <w:rsid w:val="00655239"/>
    <w:rsid w:val="00664AA8"/>
    <w:rsid w:val="0066606A"/>
    <w:rsid w:val="00674298"/>
    <w:rsid w:val="0068682F"/>
    <w:rsid w:val="00695E21"/>
    <w:rsid w:val="00696467"/>
    <w:rsid w:val="006A7B87"/>
    <w:rsid w:val="006D235E"/>
    <w:rsid w:val="006E7513"/>
    <w:rsid w:val="006E7629"/>
    <w:rsid w:val="006E7F9E"/>
    <w:rsid w:val="006F0C71"/>
    <w:rsid w:val="006F0E38"/>
    <w:rsid w:val="00701B7C"/>
    <w:rsid w:val="007040B1"/>
    <w:rsid w:val="00704356"/>
    <w:rsid w:val="0070436E"/>
    <w:rsid w:val="00704622"/>
    <w:rsid w:val="007061D7"/>
    <w:rsid w:val="007119CA"/>
    <w:rsid w:val="0072406C"/>
    <w:rsid w:val="00742084"/>
    <w:rsid w:val="007467D5"/>
    <w:rsid w:val="00747B59"/>
    <w:rsid w:val="00755D46"/>
    <w:rsid w:val="00757976"/>
    <w:rsid w:val="00760CB8"/>
    <w:rsid w:val="00762C86"/>
    <w:rsid w:val="00781AE4"/>
    <w:rsid w:val="00797865"/>
    <w:rsid w:val="007A0963"/>
    <w:rsid w:val="007A0F5F"/>
    <w:rsid w:val="007A1582"/>
    <w:rsid w:val="007A3272"/>
    <w:rsid w:val="007A3DB9"/>
    <w:rsid w:val="007A5F7E"/>
    <w:rsid w:val="007A6FC2"/>
    <w:rsid w:val="007B6912"/>
    <w:rsid w:val="007B7D7D"/>
    <w:rsid w:val="007D3F9C"/>
    <w:rsid w:val="007D6996"/>
    <w:rsid w:val="007D6C5D"/>
    <w:rsid w:val="007E4664"/>
    <w:rsid w:val="007E76F9"/>
    <w:rsid w:val="0080635E"/>
    <w:rsid w:val="008110D4"/>
    <w:rsid w:val="008153A2"/>
    <w:rsid w:val="00820D99"/>
    <w:rsid w:val="00822109"/>
    <w:rsid w:val="008272E1"/>
    <w:rsid w:val="00827ABD"/>
    <w:rsid w:val="00831803"/>
    <w:rsid w:val="0083497C"/>
    <w:rsid w:val="00837871"/>
    <w:rsid w:val="00856664"/>
    <w:rsid w:val="0086102B"/>
    <w:rsid w:val="00863BF8"/>
    <w:rsid w:val="00870222"/>
    <w:rsid w:val="00885876"/>
    <w:rsid w:val="00886509"/>
    <w:rsid w:val="00891724"/>
    <w:rsid w:val="008C0E61"/>
    <w:rsid w:val="008C2A96"/>
    <w:rsid w:val="008C59B2"/>
    <w:rsid w:val="008D5599"/>
    <w:rsid w:val="008D701E"/>
    <w:rsid w:val="008E12FA"/>
    <w:rsid w:val="008E3ADA"/>
    <w:rsid w:val="008E41B4"/>
    <w:rsid w:val="008E4617"/>
    <w:rsid w:val="008E4C3A"/>
    <w:rsid w:val="008E6E59"/>
    <w:rsid w:val="00901B1C"/>
    <w:rsid w:val="009040C4"/>
    <w:rsid w:val="0091084F"/>
    <w:rsid w:val="00911EB5"/>
    <w:rsid w:val="00935F91"/>
    <w:rsid w:val="0094139A"/>
    <w:rsid w:val="00951F98"/>
    <w:rsid w:val="00954142"/>
    <w:rsid w:val="00965266"/>
    <w:rsid w:val="00965AD5"/>
    <w:rsid w:val="00995A2E"/>
    <w:rsid w:val="009979C5"/>
    <w:rsid w:val="009B0422"/>
    <w:rsid w:val="009B3A9E"/>
    <w:rsid w:val="009B4739"/>
    <w:rsid w:val="009B70A1"/>
    <w:rsid w:val="009C09B8"/>
    <w:rsid w:val="009C4638"/>
    <w:rsid w:val="009C4FE4"/>
    <w:rsid w:val="009E2650"/>
    <w:rsid w:val="009E620B"/>
    <w:rsid w:val="009F4611"/>
    <w:rsid w:val="00A02A37"/>
    <w:rsid w:val="00A267D9"/>
    <w:rsid w:val="00A31F8A"/>
    <w:rsid w:val="00A44271"/>
    <w:rsid w:val="00A466E3"/>
    <w:rsid w:val="00A5108C"/>
    <w:rsid w:val="00A52CC8"/>
    <w:rsid w:val="00A56C61"/>
    <w:rsid w:val="00A5769D"/>
    <w:rsid w:val="00A60B12"/>
    <w:rsid w:val="00A63F66"/>
    <w:rsid w:val="00A64360"/>
    <w:rsid w:val="00A70185"/>
    <w:rsid w:val="00A929A5"/>
    <w:rsid w:val="00AA019D"/>
    <w:rsid w:val="00AA507C"/>
    <w:rsid w:val="00AB2080"/>
    <w:rsid w:val="00AC00F6"/>
    <w:rsid w:val="00AC37D3"/>
    <w:rsid w:val="00AC4165"/>
    <w:rsid w:val="00AC6927"/>
    <w:rsid w:val="00AD405F"/>
    <w:rsid w:val="00AF7BA0"/>
    <w:rsid w:val="00B01542"/>
    <w:rsid w:val="00B016AB"/>
    <w:rsid w:val="00B0486F"/>
    <w:rsid w:val="00B072E8"/>
    <w:rsid w:val="00B12998"/>
    <w:rsid w:val="00B144DB"/>
    <w:rsid w:val="00B33728"/>
    <w:rsid w:val="00B36FF9"/>
    <w:rsid w:val="00B440D1"/>
    <w:rsid w:val="00B5402E"/>
    <w:rsid w:val="00B652B7"/>
    <w:rsid w:val="00B752CA"/>
    <w:rsid w:val="00B7714D"/>
    <w:rsid w:val="00B84067"/>
    <w:rsid w:val="00B86743"/>
    <w:rsid w:val="00B90709"/>
    <w:rsid w:val="00B95B4B"/>
    <w:rsid w:val="00B972F4"/>
    <w:rsid w:val="00BC572F"/>
    <w:rsid w:val="00BC5966"/>
    <w:rsid w:val="00BD6AC9"/>
    <w:rsid w:val="00BE5EE5"/>
    <w:rsid w:val="00C03C68"/>
    <w:rsid w:val="00C0695E"/>
    <w:rsid w:val="00C15F6A"/>
    <w:rsid w:val="00C261A1"/>
    <w:rsid w:val="00C268A8"/>
    <w:rsid w:val="00C72FB3"/>
    <w:rsid w:val="00C97458"/>
    <w:rsid w:val="00CA08BB"/>
    <w:rsid w:val="00CA3714"/>
    <w:rsid w:val="00CA79AD"/>
    <w:rsid w:val="00CA7FAC"/>
    <w:rsid w:val="00CB3D6E"/>
    <w:rsid w:val="00CC7033"/>
    <w:rsid w:val="00CC747C"/>
    <w:rsid w:val="00CD445E"/>
    <w:rsid w:val="00CD4D36"/>
    <w:rsid w:val="00CD77DF"/>
    <w:rsid w:val="00CE3961"/>
    <w:rsid w:val="00CE3A66"/>
    <w:rsid w:val="00CE6A91"/>
    <w:rsid w:val="00CF0D61"/>
    <w:rsid w:val="00CF786F"/>
    <w:rsid w:val="00D168B8"/>
    <w:rsid w:val="00D36D10"/>
    <w:rsid w:val="00D4389A"/>
    <w:rsid w:val="00D5203A"/>
    <w:rsid w:val="00D54FA9"/>
    <w:rsid w:val="00D6136E"/>
    <w:rsid w:val="00D61B66"/>
    <w:rsid w:val="00D65F38"/>
    <w:rsid w:val="00D75431"/>
    <w:rsid w:val="00D77D7E"/>
    <w:rsid w:val="00D80454"/>
    <w:rsid w:val="00D90305"/>
    <w:rsid w:val="00D9053D"/>
    <w:rsid w:val="00D92E2C"/>
    <w:rsid w:val="00D95051"/>
    <w:rsid w:val="00D977F5"/>
    <w:rsid w:val="00DA45B3"/>
    <w:rsid w:val="00DC1276"/>
    <w:rsid w:val="00DC1ADF"/>
    <w:rsid w:val="00DC44D4"/>
    <w:rsid w:val="00DD0156"/>
    <w:rsid w:val="00DD29A5"/>
    <w:rsid w:val="00DD4A03"/>
    <w:rsid w:val="00DD7376"/>
    <w:rsid w:val="00DF2B56"/>
    <w:rsid w:val="00DF52BC"/>
    <w:rsid w:val="00E002BD"/>
    <w:rsid w:val="00E01112"/>
    <w:rsid w:val="00E05B08"/>
    <w:rsid w:val="00E07D1E"/>
    <w:rsid w:val="00E1000B"/>
    <w:rsid w:val="00E22F24"/>
    <w:rsid w:val="00E257C3"/>
    <w:rsid w:val="00E446A2"/>
    <w:rsid w:val="00E51693"/>
    <w:rsid w:val="00E51FDD"/>
    <w:rsid w:val="00E53D43"/>
    <w:rsid w:val="00E60CB0"/>
    <w:rsid w:val="00E70048"/>
    <w:rsid w:val="00E77E6C"/>
    <w:rsid w:val="00E80F53"/>
    <w:rsid w:val="00E83B32"/>
    <w:rsid w:val="00E85FFA"/>
    <w:rsid w:val="00E86838"/>
    <w:rsid w:val="00E87E6A"/>
    <w:rsid w:val="00E92E7E"/>
    <w:rsid w:val="00E92F60"/>
    <w:rsid w:val="00EA18F0"/>
    <w:rsid w:val="00EB43D7"/>
    <w:rsid w:val="00EB59B7"/>
    <w:rsid w:val="00EB71FA"/>
    <w:rsid w:val="00EC23D5"/>
    <w:rsid w:val="00EC5137"/>
    <w:rsid w:val="00ED4777"/>
    <w:rsid w:val="00EE3B3D"/>
    <w:rsid w:val="00EF3423"/>
    <w:rsid w:val="00F00FA6"/>
    <w:rsid w:val="00F21BCF"/>
    <w:rsid w:val="00F253C9"/>
    <w:rsid w:val="00F27F11"/>
    <w:rsid w:val="00F30195"/>
    <w:rsid w:val="00F4261B"/>
    <w:rsid w:val="00F4286A"/>
    <w:rsid w:val="00F46DF1"/>
    <w:rsid w:val="00F50839"/>
    <w:rsid w:val="00F51CE1"/>
    <w:rsid w:val="00F52B47"/>
    <w:rsid w:val="00F65CEB"/>
    <w:rsid w:val="00F80D56"/>
    <w:rsid w:val="00F86F1B"/>
    <w:rsid w:val="00F943D5"/>
    <w:rsid w:val="00FA049C"/>
    <w:rsid w:val="00FA0D4F"/>
    <w:rsid w:val="00FA1B94"/>
    <w:rsid w:val="00FA5D54"/>
    <w:rsid w:val="00FB4BBD"/>
    <w:rsid w:val="00FC1665"/>
    <w:rsid w:val="00FC19BC"/>
    <w:rsid w:val="00FD0368"/>
    <w:rsid w:val="00FD3FE4"/>
    <w:rsid w:val="00FD571E"/>
    <w:rsid w:val="00FE17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D6D57"/>
  <w15:chartTrackingRefBased/>
  <w15:docId w15:val="{119B2F0F-11A9-4FE3-B41F-37E1A063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720"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E21"/>
  </w:style>
  <w:style w:type="paragraph" w:styleId="Heading1">
    <w:name w:val="heading 1"/>
    <w:basedOn w:val="Normal"/>
    <w:next w:val="Normal"/>
    <w:link w:val="Heading1Char"/>
    <w:uiPriority w:val="9"/>
    <w:qFormat/>
    <w:rsid w:val="00322432"/>
    <w:pPr>
      <w:keepNext/>
      <w:ind w:left="0" w:firstLine="0"/>
      <w:outlineLvl w:val="0"/>
    </w:pPr>
    <w:rPr>
      <w:b/>
      <w:bCs/>
    </w:rPr>
  </w:style>
  <w:style w:type="paragraph" w:styleId="Heading2">
    <w:name w:val="heading 2"/>
    <w:basedOn w:val="Normal"/>
    <w:next w:val="Normal"/>
    <w:link w:val="Heading2Char"/>
    <w:uiPriority w:val="1"/>
    <w:qFormat/>
    <w:rsid w:val="00EB59B7"/>
    <w:pPr>
      <w:spacing w:before="60" w:after="60"/>
      <w:ind w:left="72" w:right="72" w:firstLine="0"/>
      <w:jc w:val="left"/>
      <w:outlineLvl w:val="1"/>
    </w:pPr>
    <w:rPr>
      <w:rFonts w:asciiTheme="majorHAnsi" w:eastAsiaTheme="majorEastAsia" w:hAnsiTheme="majorHAnsi" w:cstheme="majorBidi"/>
      <w:color w:val="44546A" w:themeColor="text2"/>
      <w:sz w:val="18"/>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EB59B7"/>
    <w:rPr>
      <w:rFonts w:asciiTheme="majorHAnsi" w:eastAsiaTheme="majorEastAsia" w:hAnsiTheme="majorHAnsi" w:cstheme="majorBidi"/>
      <w:color w:val="44546A" w:themeColor="text2"/>
      <w:sz w:val="18"/>
      <w:szCs w:val="18"/>
      <w:lang w:eastAsia="ja-JP"/>
    </w:rPr>
  </w:style>
  <w:style w:type="character" w:styleId="PlaceholderText">
    <w:name w:val="Placeholder Text"/>
    <w:basedOn w:val="DefaultParagraphFont"/>
    <w:uiPriority w:val="99"/>
    <w:semiHidden/>
    <w:rsid w:val="00EB59B7"/>
    <w:rPr>
      <w:color w:val="808080"/>
    </w:rPr>
  </w:style>
  <w:style w:type="paragraph" w:styleId="ListParagraph">
    <w:name w:val="List Paragraph"/>
    <w:basedOn w:val="Normal"/>
    <w:link w:val="ListParagraphChar"/>
    <w:uiPriority w:val="34"/>
    <w:qFormat/>
    <w:rsid w:val="00EB59B7"/>
    <w:pPr>
      <w:numPr>
        <w:numId w:val="1"/>
      </w:numPr>
      <w:spacing w:before="60" w:after="60"/>
      <w:ind w:right="72"/>
      <w:jc w:val="left"/>
    </w:pPr>
    <w:rPr>
      <w:rFonts w:eastAsiaTheme="minorEastAsia"/>
      <w:sz w:val="18"/>
      <w:szCs w:val="18"/>
      <w:lang w:eastAsia="ja-JP"/>
    </w:rPr>
  </w:style>
  <w:style w:type="character" w:customStyle="1" w:styleId="ListParagraphChar">
    <w:name w:val="List Paragraph Char"/>
    <w:link w:val="ListParagraph"/>
    <w:uiPriority w:val="34"/>
    <w:locked/>
    <w:rsid w:val="00EB59B7"/>
    <w:rPr>
      <w:rFonts w:eastAsiaTheme="minorEastAsia"/>
      <w:sz w:val="18"/>
      <w:szCs w:val="18"/>
      <w:lang w:eastAsia="ja-JP"/>
    </w:rPr>
  </w:style>
  <w:style w:type="paragraph" w:customStyle="1" w:styleId="Default">
    <w:name w:val="Default"/>
    <w:rsid w:val="00EB59B7"/>
    <w:pPr>
      <w:autoSpaceDE w:val="0"/>
      <w:autoSpaceDN w:val="0"/>
      <w:adjustRightInd w:val="0"/>
      <w:ind w:left="0" w:firstLine="0"/>
      <w:jc w:val="left"/>
    </w:pPr>
    <w:rPr>
      <w:rFonts w:ascii="Arial" w:eastAsiaTheme="minorEastAsia" w:hAnsi="Arial" w:cs="Arial"/>
      <w:color w:val="000000"/>
      <w:sz w:val="24"/>
      <w:szCs w:val="24"/>
      <w:lang w:eastAsia="ja-JP"/>
    </w:rPr>
  </w:style>
  <w:style w:type="paragraph" w:styleId="NoSpacing">
    <w:name w:val="No Spacing"/>
    <w:uiPriority w:val="1"/>
    <w:qFormat/>
    <w:rsid w:val="00F253C9"/>
    <w:pPr>
      <w:ind w:left="0" w:firstLine="0"/>
      <w:jc w:val="left"/>
    </w:pPr>
  </w:style>
  <w:style w:type="character" w:styleId="CommentReference">
    <w:name w:val="annotation reference"/>
    <w:basedOn w:val="DefaultParagraphFont"/>
    <w:uiPriority w:val="99"/>
    <w:semiHidden/>
    <w:unhideWhenUsed/>
    <w:rsid w:val="006A7B87"/>
    <w:rPr>
      <w:sz w:val="16"/>
      <w:szCs w:val="16"/>
    </w:rPr>
  </w:style>
  <w:style w:type="paragraph" w:styleId="CommentText">
    <w:name w:val="annotation text"/>
    <w:basedOn w:val="Normal"/>
    <w:link w:val="CommentTextChar"/>
    <w:uiPriority w:val="99"/>
    <w:semiHidden/>
    <w:unhideWhenUsed/>
    <w:rsid w:val="006A7B87"/>
    <w:rPr>
      <w:sz w:val="20"/>
      <w:szCs w:val="20"/>
    </w:rPr>
  </w:style>
  <w:style w:type="character" w:customStyle="1" w:styleId="CommentTextChar">
    <w:name w:val="Comment Text Char"/>
    <w:basedOn w:val="DefaultParagraphFont"/>
    <w:link w:val="CommentText"/>
    <w:uiPriority w:val="99"/>
    <w:semiHidden/>
    <w:rsid w:val="006A7B87"/>
    <w:rPr>
      <w:sz w:val="20"/>
      <w:szCs w:val="20"/>
    </w:rPr>
  </w:style>
  <w:style w:type="paragraph" w:styleId="CommentSubject">
    <w:name w:val="annotation subject"/>
    <w:basedOn w:val="CommentText"/>
    <w:next w:val="CommentText"/>
    <w:link w:val="CommentSubjectChar"/>
    <w:uiPriority w:val="99"/>
    <w:semiHidden/>
    <w:unhideWhenUsed/>
    <w:rsid w:val="006A7B87"/>
    <w:rPr>
      <w:b/>
      <w:bCs/>
    </w:rPr>
  </w:style>
  <w:style w:type="character" w:customStyle="1" w:styleId="CommentSubjectChar">
    <w:name w:val="Comment Subject Char"/>
    <w:basedOn w:val="CommentTextChar"/>
    <w:link w:val="CommentSubject"/>
    <w:uiPriority w:val="99"/>
    <w:semiHidden/>
    <w:rsid w:val="006A7B87"/>
    <w:rPr>
      <w:b/>
      <w:bCs/>
      <w:sz w:val="20"/>
      <w:szCs w:val="20"/>
    </w:rPr>
  </w:style>
  <w:style w:type="paragraph" w:styleId="BalloonText">
    <w:name w:val="Balloon Text"/>
    <w:basedOn w:val="Normal"/>
    <w:link w:val="BalloonTextChar"/>
    <w:uiPriority w:val="99"/>
    <w:semiHidden/>
    <w:unhideWhenUsed/>
    <w:rsid w:val="006A7B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B87"/>
    <w:rPr>
      <w:rFonts w:ascii="Segoe UI" w:hAnsi="Segoe UI" w:cs="Segoe UI"/>
      <w:sz w:val="18"/>
      <w:szCs w:val="18"/>
    </w:rPr>
  </w:style>
  <w:style w:type="paragraph" w:customStyle="1" w:styleId="NormalArial">
    <w:name w:val="Normal+Arial"/>
    <w:basedOn w:val="Normal"/>
    <w:rsid w:val="00C72FB3"/>
    <w:pPr>
      <w:widowControl w:val="0"/>
      <w:autoSpaceDE w:val="0"/>
      <w:autoSpaceDN w:val="0"/>
      <w:adjustRightInd w:val="0"/>
      <w:ind w:left="0" w:firstLine="0"/>
    </w:pPr>
    <w:rPr>
      <w:rFonts w:ascii="Arial" w:eastAsia="Times New Roman" w:hAnsi="Arial" w:cs="Arial"/>
      <w:sz w:val="20"/>
      <w:szCs w:val="20"/>
    </w:rPr>
  </w:style>
  <w:style w:type="paragraph" w:customStyle="1" w:styleId="StyleStyleCalibri11ptJustifiedBlue">
    <w:name w:val="Style Style Calibri 11 pt Justified + Blue"/>
    <w:basedOn w:val="Normal"/>
    <w:link w:val="StyleStyleCalibri11ptJustifiedBlueChar"/>
    <w:uiPriority w:val="99"/>
    <w:rsid w:val="00C72FB3"/>
    <w:pPr>
      <w:spacing w:after="120"/>
      <w:ind w:left="0" w:firstLine="0"/>
    </w:pPr>
    <w:rPr>
      <w:rFonts w:ascii="Calibri" w:eastAsia="Times New Roman" w:hAnsi="Calibri" w:cs="Calibri"/>
      <w:color w:val="0000FF"/>
      <w:lang w:val="en-GB"/>
    </w:rPr>
  </w:style>
  <w:style w:type="character" w:customStyle="1" w:styleId="StyleStyleCalibri11ptJustifiedBlueChar">
    <w:name w:val="Style Style Calibri 11 pt Justified + Blue Char"/>
    <w:link w:val="StyleStyleCalibri11ptJustifiedBlue"/>
    <w:uiPriority w:val="99"/>
    <w:locked/>
    <w:rsid w:val="00C72FB3"/>
    <w:rPr>
      <w:rFonts w:ascii="Calibri" w:eastAsia="Times New Roman" w:hAnsi="Calibri" w:cs="Calibri"/>
      <w:color w:val="0000FF"/>
      <w:lang w:val="en-GB"/>
    </w:rPr>
  </w:style>
  <w:style w:type="character" w:customStyle="1" w:styleId="Heading1Char">
    <w:name w:val="Heading 1 Char"/>
    <w:basedOn w:val="DefaultParagraphFont"/>
    <w:link w:val="Heading1"/>
    <w:uiPriority w:val="9"/>
    <w:rsid w:val="00322432"/>
    <w:rPr>
      <w:b/>
      <w:bCs/>
    </w:rPr>
  </w:style>
  <w:style w:type="paragraph" w:styleId="BodyText">
    <w:name w:val="Body Text"/>
    <w:basedOn w:val="Normal"/>
    <w:link w:val="BodyTextChar"/>
    <w:uiPriority w:val="1"/>
    <w:qFormat/>
    <w:rsid w:val="00AF7BA0"/>
    <w:pPr>
      <w:widowControl w:val="0"/>
      <w:autoSpaceDE w:val="0"/>
      <w:autoSpaceDN w:val="0"/>
      <w:ind w:left="0" w:firstLine="0"/>
      <w:jc w:val="left"/>
    </w:pPr>
    <w:rPr>
      <w:rFonts w:ascii="Calibri Light" w:eastAsia="Calibri Light" w:hAnsi="Calibri Light" w:cs="Calibri Light"/>
    </w:rPr>
  </w:style>
  <w:style w:type="character" w:customStyle="1" w:styleId="BodyTextChar">
    <w:name w:val="Body Text Char"/>
    <w:basedOn w:val="DefaultParagraphFont"/>
    <w:link w:val="BodyText"/>
    <w:uiPriority w:val="1"/>
    <w:rsid w:val="00AF7BA0"/>
    <w:rPr>
      <w:rFonts w:ascii="Calibri Light" w:eastAsia="Calibri Light" w:hAnsi="Calibri Light" w:cs="Calibri Light"/>
    </w:rPr>
  </w:style>
  <w:style w:type="paragraph" w:styleId="Revision">
    <w:name w:val="Revision"/>
    <w:hidden/>
    <w:uiPriority w:val="99"/>
    <w:semiHidden/>
    <w:rsid w:val="00257647"/>
    <w:pPr>
      <w:ind w:left="0" w:firstLine="0"/>
      <w:jc w:val="left"/>
    </w:pPr>
  </w:style>
  <w:style w:type="table" w:styleId="TableGrid">
    <w:name w:val="Table Grid"/>
    <w:basedOn w:val="TableNormal"/>
    <w:uiPriority w:val="39"/>
    <w:rsid w:val="00655239"/>
    <w:pPr>
      <w:ind w:left="0" w:firstLine="0"/>
      <w:jc w:val="left"/>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7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79C38E9EB343D08F7B679E72D182F8"/>
        <w:category>
          <w:name w:val="General"/>
          <w:gallery w:val="placeholder"/>
        </w:category>
        <w:types>
          <w:type w:val="bbPlcHdr"/>
        </w:types>
        <w:behaviors>
          <w:behavior w:val="content"/>
        </w:behaviors>
        <w:guid w:val="{634851D3-3491-4E6D-AFEF-1A9460970DE2}"/>
      </w:docPartPr>
      <w:docPartBody>
        <w:p w:rsidR="007C369B" w:rsidRDefault="0025677C" w:rsidP="0025677C">
          <w:pPr>
            <w:pStyle w:val="2979C38E9EB343D08F7B679E72D182F8"/>
          </w:pPr>
          <w:r w:rsidRPr="009007EB">
            <w:rPr>
              <w:rStyle w:val="PlaceholderText"/>
              <w:rFonts w:ascii="Arial" w:hAnsi="Arial" w:cs="Arial"/>
            </w:rPr>
            <w:t>Enter Name of Organization</w:t>
          </w:r>
        </w:p>
      </w:docPartBody>
    </w:docPart>
    <w:docPart>
      <w:docPartPr>
        <w:name w:val="3C971ECACD584EA4B49DE8F45FEA1F67"/>
        <w:category>
          <w:name w:val="General"/>
          <w:gallery w:val="placeholder"/>
        </w:category>
        <w:types>
          <w:type w:val="bbPlcHdr"/>
        </w:types>
        <w:behaviors>
          <w:behavior w:val="content"/>
        </w:behaviors>
        <w:guid w:val="{30285A97-ED4E-4010-B9FA-DE687B468135}"/>
      </w:docPartPr>
      <w:docPartBody>
        <w:p w:rsidR="007C369B" w:rsidRDefault="0025677C" w:rsidP="0025677C">
          <w:pPr>
            <w:pStyle w:val="3C971ECACD584EA4B49DE8F45FEA1F67"/>
          </w:pPr>
          <w:r w:rsidRPr="009007EB">
            <w:rPr>
              <w:rStyle w:val="PlaceholderText"/>
              <w:rFonts w:ascii="Arial" w:hAnsi="Arial" w:cs="Arial"/>
            </w:rPr>
            <w:t>Enter the type of Organization</w:t>
          </w:r>
        </w:p>
      </w:docPartBody>
    </w:docPart>
    <w:docPart>
      <w:docPartPr>
        <w:name w:val="46762A03BA374C0885F4D10D69D1071E"/>
        <w:category>
          <w:name w:val="General"/>
          <w:gallery w:val="placeholder"/>
        </w:category>
        <w:types>
          <w:type w:val="bbPlcHdr"/>
        </w:types>
        <w:behaviors>
          <w:behavior w:val="content"/>
        </w:behaviors>
        <w:guid w:val="{9481F19D-BE68-4FB5-ADF7-6B52E2166CFF}"/>
      </w:docPartPr>
      <w:docPartBody>
        <w:p w:rsidR="007C369B" w:rsidRDefault="0025677C" w:rsidP="0025677C">
          <w:pPr>
            <w:pStyle w:val="46762A03BA374C0885F4D10D69D1071E"/>
          </w:pPr>
          <w:r w:rsidRPr="009007EB">
            <w:rPr>
              <w:rStyle w:val="PlaceholderText"/>
              <w:rFonts w:ascii="Arial" w:hAnsi="Arial" w:cs="Arial"/>
            </w:rPr>
            <w:t>Enter physical address of main office in Sudan.</w:t>
          </w:r>
        </w:p>
      </w:docPartBody>
    </w:docPart>
    <w:docPart>
      <w:docPartPr>
        <w:name w:val="556129376C384E19AC1A361D3F83706F"/>
        <w:category>
          <w:name w:val="General"/>
          <w:gallery w:val="placeholder"/>
        </w:category>
        <w:types>
          <w:type w:val="bbPlcHdr"/>
        </w:types>
        <w:behaviors>
          <w:behavior w:val="content"/>
        </w:behaviors>
        <w:guid w:val="{4E5A5AF4-0F4B-47B8-BDFD-17184C68BD03}"/>
      </w:docPartPr>
      <w:docPartBody>
        <w:p w:rsidR="007C369B" w:rsidRDefault="0025677C" w:rsidP="0025677C">
          <w:pPr>
            <w:pStyle w:val="556129376C384E19AC1A361D3F83706F"/>
          </w:pPr>
          <w:r w:rsidRPr="009007EB">
            <w:rPr>
              <w:rStyle w:val="PlaceholderText"/>
              <w:rFonts w:ascii="Arial" w:hAnsi="Arial" w:cs="Arial"/>
            </w:rPr>
            <w:t>Enter legal status of the organization</w:t>
          </w:r>
        </w:p>
      </w:docPartBody>
    </w:docPart>
    <w:docPart>
      <w:docPartPr>
        <w:name w:val="FA5813E91C124A72830BC952EABE2416"/>
        <w:category>
          <w:name w:val="General"/>
          <w:gallery w:val="placeholder"/>
        </w:category>
        <w:types>
          <w:type w:val="bbPlcHdr"/>
        </w:types>
        <w:behaviors>
          <w:behavior w:val="content"/>
        </w:behaviors>
        <w:guid w:val="{FFF724D6-0175-4404-9B04-3D79D0925F99}"/>
      </w:docPartPr>
      <w:docPartBody>
        <w:p w:rsidR="007C369B" w:rsidRDefault="0025677C" w:rsidP="0025677C">
          <w:pPr>
            <w:pStyle w:val="FA5813E91C124A72830BC952EABE2416"/>
          </w:pPr>
          <w:r w:rsidRPr="009007EB">
            <w:rPr>
              <w:rStyle w:val="PlaceholderText"/>
              <w:rFonts w:ascii="Arial" w:hAnsi="Arial" w:cs="Arial"/>
            </w:rPr>
            <w:t>Enter Registration Status</w:t>
          </w:r>
        </w:p>
      </w:docPartBody>
    </w:docPart>
    <w:docPart>
      <w:docPartPr>
        <w:name w:val="2E5A2208D5AE4027841C621420D96AB9"/>
        <w:category>
          <w:name w:val="General"/>
          <w:gallery w:val="placeholder"/>
        </w:category>
        <w:types>
          <w:type w:val="bbPlcHdr"/>
        </w:types>
        <w:behaviors>
          <w:behavior w:val="content"/>
        </w:behaviors>
        <w:guid w:val="{EFECF6B6-6D1A-4CBC-975F-D1CD52B0B33E}"/>
      </w:docPartPr>
      <w:docPartBody>
        <w:p w:rsidR="007C369B" w:rsidRDefault="0025677C" w:rsidP="0025677C">
          <w:pPr>
            <w:pStyle w:val="2E5A2208D5AE4027841C621420D96AB9"/>
          </w:pPr>
          <w:r w:rsidRPr="009007EB">
            <w:rPr>
              <w:rStyle w:val="PlaceholderText"/>
              <w:rFonts w:ascii="Arial" w:hAnsi="Arial" w:cs="Arial"/>
            </w:rPr>
            <w:t>Enter year established in Sudan</w:t>
          </w:r>
        </w:p>
      </w:docPartBody>
    </w:docPart>
    <w:docPart>
      <w:docPartPr>
        <w:name w:val="9923B95FB9164C069B24D2CDB2819822"/>
        <w:category>
          <w:name w:val="General"/>
          <w:gallery w:val="placeholder"/>
        </w:category>
        <w:types>
          <w:type w:val="bbPlcHdr"/>
        </w:types>
        <w:behaviors>
          <w:behavior w:val="content"/>
        </w:behaviors>
        <w:guid w:val="{8BDFA152-DF08-40BC-BA79-C62BCC7CE1E9}"/>
      </w:docPartPr>
      <w:docPartBody>
        <w:p w:rsidR="007C369B" w:rsidRDefault="0025677C" w:rsidP="0025677C">
          <w:pPr>
            <w:pStyle w:val="9923B95FB9164C069B24D2CDB2819822"/>
          </w:pPr>
          <w:r w:rsidRPr="009007EB">
            <w:rPr>
              <w:rStyle w:val="PlaceholderText"/>
              <w:rFonts w:ascii="Arial" w:hAnsi="Arial" w:cs="Arial"/>
            </w:rPr>
            <w:t>Enter your Organization website</w:t>
          </w:r>
        </w:p>
      </w:docPartBody>
    </w:docPart>
    <w:docPart>
      <w:docPartPr>
        <w:name w:val="41E0C67D33B04C05AFEA27CB8529B5DB"/>
        <w:category>
          <w:name w:val="General"/>
          <w:gallery w:val="placeholder"/>
        </w:category>
        <w:types>
          <w:type w:val="bbPlcHdr"/>
        </w:types>
        <w:behaviors>
          <w:behavior w:val="content"/>
        </w:behaviors>
        <w:guid w:val="{7A6E48F6-1A84-466E-BC0A-A4BD61CF4AF0}"/>
      </w:docPartPr>
      <w:docPartBody>
        <w:p w:rsidR="007C369B" w:rsidRDefault="0025677C" w:rsidP="0025677C">
          <w:pPr>
            <w:pStyle w:val="41E0C67D33B04C05AFEA27CB8529B5DB"/>
          </w:pPr>
          <w:r w:rsidRPr="009007EB">
            <w:rPr>
              <w:rStyle w:val="PlaceholderText"/>
              <w:rFonts w:ascii="Arial" w:hAnsi="Arial" w:cs="Arial"/>
            </w:rPr>
            <w:t>Date, title, location (state), and budget of previous DCPSF projects</w:t>
          </w:r>
        </w:p>
      </w:docPartBody>
    </w:docPart>
    <w:docPart>
      <w:docPartPr>
        <w:name w:val="57D01ED7D28542E5AC3C2F201C918A8D"/>
        <w:category>
          <w:name w:val="General"/>
          <w:gallery w:val="placeholder"/>
        </w:category>
        <w:types>
          <w:type w:val="bbPlcHdr"/>
        </w:types>
        <w:behaviors>
          <w:behavior w:val="content"/>
        </w:behaviors>
        <w:guid w:val="{D257565C-C425-4F83-814D-6DA72F490CBC}"/>
      </w:docPartPr>
      <w:docPartBody>
        <w:p w:rsidR="007C369B" w:rsidRDefault="0025677C" w:rsidP="0025677C">
          <w:pPr>
            <w:pStyle w:val="57D01ED7D28542E5AC3C2F201C918A8D"/>
          </w:pPr>
          <w:r w:rsidRPr="009007EB">
            <w:rPr>
              <w:rStyle w:val="PlaceholderText"/>
              <w:rFonts w:ascii="Arial" w:hAnsi="Arial" w:cs="Arial"/>
            </w:rPr>
            <w:t>List all agencies in the consortium for this project</w:t>
          </w:r>
        </w:p>
      </w:docPartBody>
    </w:docPart>
    <w:docPart>
      <w:docPartPr>
        <w:name w:val="7652B7D940A6444E9C2997AA1E684AF9"/>
        <w:category>
          <w:name w:val="General"/>
          <w:gallery w:val="placeholder"/>
        </w:category>
        <w:types>
          <w:type w:val="bbPlcHdr"/>
        </w:types>
        <w:behaviors>
          <w:behavior w:val="content"/>
        </w:behaviors>
        <w:guid w:val="{30002065-FF7C-4492-AF28-E605245EA71D}"/>
      </w:docPartPr>
      <w:docPartBody>
        <w:p w:rsidR="007C369B" w:rsidRDefault="0025677C" w:rsidP="0025677C">
          <w:pPr>
            <w:pStyle w:val="7652B7D940A6444E9C2997AA1E684AF9"/>
          </w:pPr>
          <w:r w:rsidRPr="009007EB">
            <w:rPr>
              <w:rStyle w:val="PlaceholderText"/>
              <w:rFonts w:ascii="Arial" w:hAnsi="Arial" w:cs="Arial"/>
            </w:rPr>
            <w:t>Job Title of Contact Person.</w:t>
          </w:r>
        </w:p>
      </w:docPartBody>
    </w:docPart>
    <w:docPart>
      <w:docPartPr>
        <w:name w:val="E409B77DFF85425FB2696B3D916D807E"/>
        <w:category>
          <w:name w:val="General"/>
          <w:gallery w:val="placeholder"/>
        </w:category>
        <w:types>
          <w:type w:val="bbPlcHdr"/>
        </w:types>
        <w:behaviors>
          <w:behavior w:val="content"/>
        </w:behaviors>
        <w:guid w:val="{24B84716-9789-4312-8D5F-BAA50941BCBA}"/>
      </w:docPartPr>
      <w:docPartBody>
        <w:p w:rsidR="007C369B" w:rsidRDefault="0025677C" w:rsidP="0025677C">
          <w:pPr>
            <w:pStyle w:val="E409B77DFF85425FB2696B3D916D807E"/>
          </w:pPr>
          <w:r w:rsidRPr="009007EB">
            <w:rPr>
              <w:rStyle w:val="PlaceholderText"/>
              <w:rFonts w:ascii="Arial" w:hAnsi="Arial" w:cs="Arial"/>
            </w:rPr>
            <w:t>Phone for Contact Person</w:t>
          </w:r>
        </w:p>
      </w:docPartBody>
    </w:docPart>
    <w:docPart>
      <w:docPartPr>
        <w:name w:val="D2C2A2959F5244318100CFB4D0D67E59"/>
        <w:category>
          <w:name w:val="General"/>
          <w:gallery w:val="placeholder"/>
        </w:category>
        <w:types>
          <w:type w:val="bbPlcHdr"/>
        </w:types>
        <w:behaviors>
          <w:behavior w:val="content"/>
        </w:behaviors>
        <w:guid w:val="{09F1B5F1-526A-43A7-9ABC-0903EBA328CC}"/>
      </w:docPartPr>
      <w:docPartBody>
        <w:p w:rsidR="007C369B" w:rsidRDefault="0025677C" w:rsidP="0025677C">
          <w:pPr>
            <w:pStyle w:val="D2C2A2959F5244318100CFB4D0D67E59"/>
          </w:pPr>
          <w:r w:rsidRPr="009007EB">
            <w:rPr>
              <w:rStyle w:val="PlaceholderText"/>
              <w:rFonts w:ascii="Arial" w:hAnsi="Arial" w:cs="Arial"/>
            </w:rPr>
            <w:t>Email address for contact person</w:t>
          </w:r>
        </w:p>
      </w:docPartBody>
    </w:docPart>
    <w:docPart>
      <w:docPartPr>
        <w:name w:val="0B88D243BBD24C30A5D4981D54C3121A"/>
        <w:category>
          <w:name w:val="General"/>
          <w:gallery w:val="placeholder"/>
        </w:category>
        <w:types>
          <w:type w:val="bbPlcHdr"/>
        </w:types>
        <w:behaviors>
          <w:behavior w:val="content"/>
        </w:behaviors>
        <w:guid w:val="{EEDA6143-30E3-4D69-AFFB-0F23DBC41821}"/>
      </w:docPartPr>
      <w:docPartBody>
        <w:p w:rsidR="007C369B" w:rsidRDefault="0025677C" w:rsidP="0025677C">
          <w:pPr>
            <w:pStyle w:val="0B88D243BBD24C30A5D4981D54C3121A"/>
          </w:pPr>
          <w:r w:rsidRPr="009007EB">
            <w:rPr>
              <w:rStyle w:val="PlaceholderText"/>
              <w:rFonts w:ascii="Arial" w:hAnsi="Arial" w:cs="Arial"/>
            </w:rPr>
            <w:t>Enter name of country director for the organization</w:t>
          </w:r>
        </w:p>
      </w:docPartBody>
    </w:docPart>
    <w:docPart>
      <w:docPartPr>
        <w:name w:val="B07701ABD83C43A6BA8E13D6D29A3D4B"/>
        <w:category>
          <w:name w:val="General"/>
          <w:gallery w:val="placeholder"/>
        </w:category>
        <w:types>
          <w:type w:val="bbPlcHdr"/>
        </w:types>
        <w:behaviors>
          <w:behavior w:val="content"/>
        </w:behaviors>
        <w:guid w:val="{3D83FD69-C580-460D-A4CB-DDAC4BDEE400}"/>
      </w:docPartPr>
      <w:docPartBody>
        <w:p w:rsidR="007C369B" w:rsidRDefault="0025677C" w:rsidP="0025677C">
          <w:pPr>
            <w:pStyle w:val="B07701ABD83C43A6BA8E13D6D29A3D4B"/>
          </w:pPr>
          <w:r w:rsidRPr="009007EB">
            <w:rPr>
              <w:rStyle w:val="PlaceholderText"/>
              <w:rFonts w:ascii="Arial" w:hAnsi="Arial" w:cs="Arial"/>
            </w:rPr>
            <w:t>Enter exact job title of the director/head of the organization</w:t>
          </w:r>
        </w:p>
      </w:docPartBody>
    </w:docPart>
    <w:docPart>
      <w:docPartPr>
        <w:name w:val="4F48E56A96AC4937833B1CA0D718C9B0"/>
        <w:category>
          <w:name w:val="General"/>
          <w:gallery w:val="placeholder"/>
        </w:category>
        <w:types>
          <w:type w:val="bbPlcHdr"/>
        </w:types>
        <w:behaviors>
          <w:behavior w:val="content"/>
        </w:behaviors>
        <w:guid w:val="{9201CD67-C2DA-46C2-9A43-751B256E12A2}"/>
      </w:docPartPr>
      <w:docPartBody>
        <w:p w:rsidR="007C369B" w:rsidRDefault="0025677C" w:rsidP="0025677C">
          <w:pPr>
            <w:pStyle w:val="4F48E56A96AC4937833B1CA0D718C9B0"/>
          </w:pPr>
          <w:r w:rsidRPr="009007EB">
            <w:rPr>
              <w:rStyle w:val="PlaceholderText"/>
              <w:rFonts w:ascii="Arial" w:hAnsi="Arial" w:cs="Arial"/>
            </w:rPr>
            <w:t>Enter phone number for the country director or head of the organization</w:t>
          </w:r>
        </w:p>
      </w:docPartBody>
    </w:docPart>
    <w:docPart>
      <w:docPartPr>
        <w:name w:val="64D2D69EEA494378B1750F09A9383BEC"/>
        <w:category>
          <w:name w:val="General"/>
          <w:gallery w:val="placeholder"/>
        </w:category>
        <w:types>
          <w:type w:val="bbPlcHdr"/>
        </w:types>
        <w:behaviors>
          <w:behavior w:val="content"/>
        </w:behaviors>
        <w:guid w:val="{B8171E32-A2E2-46FB-8ED2-E65270C969DF}"/>
      </w:docPartPr>
      <w:docPartBody>
        <w:p w:rsidR="007C369B" w:rsidRDefault="0025677C" w:rsidP="0025677C">
          <w:pPr>
            <w:pStyle w:val="64D2D69EEA494378B1750F09A9383BEC"/>
          </w:pPr>
          <w:r w:rsidRPr="009007EB">
            <w:rPr>
              <w:rStyle w:val="PlaceholderText"/>
              <w:rFonts w:ascii="Arial" w:hAnsi="Arial" w:cs="Arial"/>
            </w:rPr>
            <w:t>Enter email of country director for the organization</w:t>
          </w:r>
        </w:p>
      </w:docPartBody>
    </w:docPart>
    <w:docPart>
      <w:docPartPr>
        <w:name w:val="A5C3DF5FC30643A7AEA1C0C1847775B7"/>
        <w:category>
          <w:name w:val="General"/>
          <w:gallery w:val="placeholder"/>
        </w:category>
        <w:types>
          <w:type w:val="bbPlcHdr"/>
        </w:types>
        <w:behaviors>
          <w:behavior w:val="content"/>
        </w:behaviors>
        <w:guid w:val="{5F347851-8205-4659-B0E7-26E6156F0191}"/>
      </w:docPartPr>
      <w:docPartBody>
        <w:p w:rsidR="007C369B" w:rsidRDefault="0025677C" w:rsidP="0025677C">
          <w:pPr>
            <w:pStyle w:val="A5C3DF5FC30643A7AEA1C0C1847775B7"/>
          </w:pPr>
          <w:r w:rsidRPr="009007EB">
            <w:rPr>
              <w:rStyle w:val="PlaceholderText"/>
              <w:rFonts w:ascii="Arial" w:hAnsi="Arial" w:cs="Arial"/>
            </w:rPr>
            <w:t>Enter Title of Project</w:t>
          </w:r>
        </w:p>
      </w:docPartBody>
    </w:docPart>
    <w:docPart>
      <w:docPartPr>
        <w:name w:val="C66E0A84AB2649CF9ED7DA59821672A4"/>
        <w:category>
          <w:name w:val="General"/>
          <w:gallery w:val="placeholder"/>
        </w:category>
        <w:types>
          <w:type w:val="bbPlcHdr"/>
        </w:types>
        <w:behaviors>
          <w:behavior w:val="content"/>
        </w:behaviors>
        <w:guid w:val="{3D1DC8DE-F621-4BBD-A3C6-79F41E5A0BB0}"/>
      </w:docPartPr>
      <w:docPartBody>
        <w:p w:rsidR="007C369B" w:rsidRDefault="0025677C" w:rsidP="0025677C">
          <w:pPr>
            <w:pStyle w:val="C66E0A84AB2649CF9ED7DA59821672A4"/>
          </w:pPr>
          <w:r w:rsidRPr="009007EB">
            <w:rPr>
              <w:rStyle w:val="PlaceholderText"/>
              <w:rFonts w:ascii="Arial" w:hAnsi="Arial" w:cs="Arial"/>
            </w:rPr>
            <w:t>Enter Villages</w:t>
          </w:r>
        </w:p>
      </w:docPartBody>
    </w:docPart>
    <w:docPart>
      <w:docPartPr>
        <w:name w:val="4C5DBE41692642F4B15FF1FA94FA6D93"/>
        <w:category>
          <w:name w:val="General"/>
          <w:gallery w:val="placeholder"/>
        </w:category>
        <w:types>
          <w:type w:val="bbPlcHdr"/>
        </w:types>
        <w:behaviors>
          <w:behavior w:val="content"/>
        </w:behaviors>
        <w:guid w:val="{58D1C329-99A5-40E9-B4B6-6AAB42940145}"/>
      </w:docPartPr>
      <w:docPartBody>
        <w:p w:rsidR="007C369B" w:rsidRDefault="0025677C" w:rsidP="0025677C">
          <w:pPr>
            <w:pStyle w:val="4C5DBE41692642F4B15FF1FA94FA6D93"/>
          </w:pPr>
          <w:r w:rsidRPr="009007EB">
            <w:rPr>
              <w:rStyle w:val="PlaceholderText"/>
              <w:rFonts w:ascii="Arial" w:hAnsi="Arial" w:cs="Arial"/>
            </w:rPr>
            <w:t>Enter number of months for project duration</w:t>
          </w:r>
        </w:p>
      </w:docPartBody>
    </w:docPart>
    <w:docPart>
      <w:docPartPr>
        <w:name w:val="6170C97ABED54AE4B409A0A2C977BE3F"/>
        <w:category>
          <w:name w:val="General"/>
          <w:gallery w:val="placeholder"/>
        </w:category>
        <w:types>
          <w:type w:val="bbPlcHdr"/>
        </w:types>
        <w:behaviors>
          <w:behavior w:val="content"/>
        </w:behaviors>
        <w:guid w:val="{91E37560-0218-44F5-B171-AEE9CE9A83B9}"/>
      </w:docPartPr>
      <w:docPartBody>
        <w:p w:rsidR="007C369B" w:rsidRDefault="0025677C" w:rsidP="0025677C">
          <w:pPr>
            <w:pStyle w:val="6170C97ABED54AE4B409A0A2C977BE3F"/>
          </w:pPr>
          <w:r w:rsidRPr="009007EB">
            <w:rPr>
              <w:rStyle w:val="PlaceholderText"/>
              <w:rFonts w:ascii="Arial" w:hAnsi="Arial" w:cs="Arial"/>
            </w:rPr>
            <w:t>Enter estimated project budget in USD</w:t>
          </w:r>
        </w:p>
      </w:docPartBody>
    </w:docPart>
    <w:docPart>
      <w:docPartPr>
        <w:name w:val="ABAA32F218AD41F294DCE400CE02085C"/>
        <w:category>
          <w:name w:val="General"/>
          <w:gallery w:val="placeholder"/>
        </w:category>
        <w:types>
          <w:type w:val="bbPlcHdr"/>
        </w:types>
        <w:behaviors>
          <w:behavior w:val="content"/>
        </w:behaviors>
        <w:guid w:val="{D3701B55-B4FE-4C4C-A036-6D6F633DF185}"/>
      </w:docPartPr>
      <w:docPartBody>
        <w:p w:rsidR="007C369B" w:rsidRDefault="0025677C" w:rsidP="0025677C">
          <w:pPr>
            <w:pStyle w:val="ABAA32F218AD41F294DCE400CE02085C"/>
          </w:pPr>
          <w:r w:rsidRPr="009007EB">
            <w:rPr>
              <w:rStyle w:val="PlaceholderText"/>
              <w:rFonts w:ascii="Arial" w:hAnsi="Arial" w:cs="Arial"/>
            </w:rPr>
            <w:t>enter</w:t>
          </w:r>
        </w:p>
      </w:docPartBody>
    </w:docPart>
    <w:docPart>
      <w:docPartPr>
        <w:name w:val="AAF4A90BFDAD4568BB3946DFEF68F17A"/>
        <w:category>
          <w:name w:val="General"/>
          <w:gallery w:val="placeholder"/>
        </w:category>
        <w:types>
          <w:type w:val="bbPlcHdr"/>
        </w:types>
        <w:behaviors>
          <w:behavior w:val="content"/>
        </w:behaviors>
        <w:guid w:val="{7A8BC434-B1E2-4FE1-9E1C-CFC1601CC7F1}"/>
      </w:docPartPr>
      <w:docPartBody>
        <w:p w:rsidR="00412445" w:rsidRDefault="00F77468" w:rsidP="00F77468">
          <w:pPr>
            <w:pStyle w:val="AAF4A90BFDAD4568BB3946DFEF68F17A"/>
          </w:pPr>
          <w:r w:rsidRPr="009007EB">
            <w:rPr>
              <w:rStyle w:val="PlaceholderText"/>
              <w:rFonts w:ascii="Arial" w:hAnsi="Arial" w:cs="Arial"/>
            </w:rPr>
            <w:t>Enter Locality</w:t>
          </w:r>
        </w:p>
      </w:docPartBody>
    </w:docPart>
    <w:docPart>
      <w:docPartPr>
        <w:name w:val="B2270570B9FE4FD4A3ED53BEA98D4C7A"/>
        <w:category>
          <w:name w:val="General"/>
          <w:gallery w:val="placeholder"/>
        </w:category>
        <w:types>
          <w:type w:val="bbPlcHdr"/>
        </w:types>
        <w:behaviors>
          <w:behavior w:val="content"/>
        </w:behaviors>
        <w:guid w:val="{C3A10FA7-6A5F-4935-9D62-060D81F5C0A0}"/>
      </w:docPartPr>
      <w:docPartBody>
        <w:p w:rsidR="00412445" w:rsidRDefault="00F77468" w:rsidP="00F77468">
          <w:pPr>
            <w:pStyle w:val="B2270570B9FE4FD4A3ED53BEA98D4C7A"/>
          </w:pPr>
          <w:r w:rsidRPr="009007EB">
            <w:rPr>
              <w:rStyle w:val="PlaceholderText"/>
              <w:rFonts w:ascii="Arial" w:hAnsi="Arial" w:cs="Arial"/>
            </w:rPr>
            <w:t>Enter Villages</w:t>
          </w:r>
        </w:p>
      </w:docPartBody>
    </w:docPart>
    <w:docPart>
      <w:docPartPr>
        <w:name w:val="440EC54BE11748C8BF224237CE7BA30C"/>
        <w:category>
          <w:name w:val="General"/>
          <w:gallery w:val="placeholder"/>
        </w:category>
        <w:types>
          <w:type w:val="bbPlcHdr"/>
        </w:types>
        <w:behaviors>
          <w:behavior w:val="content"/>
        </w:behaviors>
        <w:guid w:val="{9B600771-EF2B-44A4-AAD2-37B85A440AC9}"/>
      </w:docPartPr>
      <w:docPartBody>
        <w:p w:rsidR="00412445" w:rsidRDefault="00F77468" w:rsidP="00F77468">
          <w:pPr>
            <w:pStyle w:val="440EC54BE11748C8BF224237CE7BA30C"/>
          </w:pPr>
          <w:r w:rsidRPr="009007EB">
            <w:rPr>
              <w:rStyle w:val="PlaceholderText"/>
              <w:rFonts w:ascii="Arial" w:hAnsi="Arial" w:cs="Arial"/>
            </w:rPr>
            <w:t>Enter Locality</w:t>
          </w:r>
        </w:p>
      </w:docPartBody>
    </w:docPart>
    <w:docPart>
      <w:docPartPr>
        <w:name w:val="434E917AF221421EA7310A337D983B14"/>
        <w:category>
          <w:name w:val="General"/>
          <w:gallery w:val="placeholder"/>
        </w:category>
        <w:types>
          <w:type w:val="bbPlcHdr"/>
        </w:types>
        <w:behaviors>
          <w:behavior w:val="content"/>
        </w:behaviors>
        <w:guid w:val="{90584BA6-116C-4212-A1DC-D60100675658}"/>
      </w:docPartPr>
      <w:docPartBody>
        <w:p w:rsidR="00412445" w:rsidRDefault="00F77468" w:rsidP="00F77468">
          <w:pPr>
            <w:pStyle w:val="434E917AF221421EA7310A337D983B14"/>
          </w:pPr>
          <w:r w:rsidRPr="009007EB">
            <w:rPr>
              <w:rStyle w:val="PlaceholderText"/>
              <w:rFonts w:ascii="Arial" w:hAnsi="Arial" w:cs="Arial"/>
            </w:rPr>
            <w:t>Enter Villages</w:t>
          </w:r>
        </w:p>
      </w:docPartBody>
    </w:docPart>
    <w:docPart>
      <w:docPartPr>
        <w:name w:val="B1F8B4B4CE354EABB73EC192FFF3EB13"/>
        <w:category>
          <w:name w:val="General"/>
          <w:gallery w:val="placeholder"/>
        </w:category>
        <w:types>
          <w:type w:val="bbPlcHdr"/>
        </w:types>
        <w:behaviors>
          <w:behavior w:val="content"/>
        </w:behaviors>
        <w:guid w:val="{97193C26-0746-49FA-9D05-252072E663D9}"/>
      </w:docPartPr>
      <w:docPartBody>
        <w:p w:rsidR="00412445" w:rsidRDefault="00F77468" w:rsidP="00F77468">
          <w:pPr>
            <w:pStyle w:val="B1F8B4B4CE354EABB73EC192FFF3EB13"/>
          </w:pPr>
          <w:r w:rsidRPr="009007EB">
            <w:rPr>
              <w:rStyle w:val="PlaceholderText"/>
              <w:rFonts w:ascii="Arial" w:hAnsi="Arial" w:cs="Arial"/>
            </w:rPr>
            <w:t>Enter Locality</w:t>
          </w:r>
        </w:p>
      </w:docPartBody>
    </w:docPart>
    <w:docPart>
      <w:docPartPr>
        <w:name w:val="3AFD0BD73F454AD69BCF52BE6B5E80CA"/>
        <w:category>
          <w:name w:val="General"/>
          <w:gallery w:val="placeholder"/>
        </w:category>
        <w:types>
          <w:type w:val="bbPlcHdr"/>
        </w:types>
        <w:behaviors>
          <w:behavior w:val="content"/>
        </w:behaviors>
        <w:guid w:val="{5F13B7A7-A425-4560-8DD0-38B1737C0151}"/>
      </w:docPartPr>
      <w:docPartBody>
        <w:p w:rsidR="00412445" w:rsidRDefault="00F77468" w:rsidP="00F77468">
          <w:pPr>
            <w:pStyle w:val="3AFD0BD73F454AD69BCF52BE6B5E80CA"/>
          </w:pPr>
          <w:r w:rsidRPr="009007EB">
            <w:rPr>
              <w:rStyle w:val="PlaceholderText"/>
              <w:rFonts w:ascii="Arial" w:hAnsi="Arial" w:cs="Arial"/>
            </w:rPr>
            <w:t>Enter Villages</w:t>
          </w:r>
        </w:p>
      </w:docPartBody>
    </w:docPart>
    <w:docPart>
      <w:docPartPr>
        <w:name w:val="A755AE187FFD417C89F8E7D925A757D0"/>
        <w:category>
          <w:name w:val="General"/>
          <w:gallery w:val="placeholder"/>
        </w:category>
        <w:types>
          <w:type w:val="bbPlcHdr"/>
        </w:types>
        <w:behaviors>
          <w:behavior w:val="content"/>
        </w:behaviors>
        <w:guid w:val="{FF4BAA3E-1F80-4656-ACF5-E90648F330C2}"/>
      </w:docPartPr>
      <w:docPartBody>
        <w:p w:rsidR="00412445" w:rsidRDefault="00F77468" w:rsidP="00F77468">
          <w:pPr>
            <w:pStyle w:val="A755AE187FFD417C89F8E7D925A757D0"/>
          </w:pPr>
          <w:r w:rsidRPr="009007EB">
            <w:rPr>
              <w:rStyle w:val="PlaceholderText"/>
              <w:rFonts w:ascii="Arial" w:hAnsi="Arial" w:cs="Arial"/>
            </w:rPr>
            <w:t>Enter Locality</w:t>
          </w:r>
        </w:p>
      </w:docPartBody>
    </w:docPart>
    <w:docPart>
      <w:docPartPr>
        <w:name w:val="382F7B05677E469FAD39D4696775460F"/>
        <w:category>
          <w:name w:val="General"/>
          <w:gallery w:val="placeholder"/>
        </w:category>
        <w:types>
          <w:type w:val="bbPlcHdr"/>
        </w:types>
        <w:behaviors>
          <w:behavior w:val="content"/>
        </w:behaviors>
        <w:guid w:val="{913A58C8-762E-4EC0-B3D3-F7E823C50AE3}"/>
      </w:docPartPr>
      <w:docPartBody>
        <w:p w:rsidR="00412445" w:rsidRDefault="00F77468" w:rsidP="00F77468">
          <w:pPr>
            <w:pStyle w:val="382F7B05677E469FAD39D4696775460F"/>
          </w:pPr>
          <w:r w:rsidRPr="009007EB">
            <w:rPr>
              <w:rStyle w:val="PlaceholderText"/>
              <w:rFonts w:ascii="Arial" w:hAnsi="Arial" w:cs="Arial"/>
            </w:rPr>
            <w:t>Enter Villages</w:t>
          </w:r>
        </w:p>
      </w:docPartBody>
    </w:docPart>
    <w:docPart>
      <w:docPartPr>
        <w:name w:val="90147E61416348988676EC3DBB134D49"/>
        <w:category>
          <w:name w:val="General"/>
          <w:gallery w:val="placeholder"/>
        </w:category>
        <w:types>
          <w:type w:val="bbPlcHdr"/>
        </w:types>
        <w:behaviors>
          <w:behavior w:val="content"/>
        </w:behaviors>
        <w:guid w:val="{4B4D7DB1-FAB5-4C95-AAB1-57231498A490}"/>
      </w:docPartPr>
      <w:docPartBody>
        <w:p w:rsidR="00412445" w:rsidRDefault="00F77468" w:rsidP="00F77468">
          <w:pPr>
            <w:pStyle w:val="90147E61416348988676EC3DBB134D49"/>
          </w:pPr>
          <w:r w:rsidRPr="009007EB">
            <w:rPr>
              <w:rStyle w:val="PlaceholderText"/>
              <w:rFonts w:ascii="Arial" w:hAnsi="Arial" w:cs="Arial"/>
            </w:rPr>
            <w:t>Enter Locality</w:t>
          </w:r>
        </w:p>
      </w:docPartBody>
    </w:docPart>
    <w:docPart>
      <w:docPartPr>
        <w:name w:val="C815CF818E34410A9C427C807D45B59B"/>
        <w:category>
          <w:name w:val="General"/>
          <w:gallery w:val="placeholder"/>
        </w:category>
        <w:types>
          <w:type w:val="bbPlcHdr"/>
        </w:types>
        <w:behaviors>
          <w:behavior w:val="content"/>
        </w:behaviors>
        <w:guid w:val="{B8C79EFA-BB39-4C9C-A20E-8BE7763D1338}"/>
      </w:docPartPr>
      <w:docPartBody>
        <w:p w:rsidR="00412445" w:rsidRDefault="00F77468" w:rsidP="00F77468">
          <w:pPr>
            <w:pStyle w:val="C815CF818E34410A9C427C807D45B59B"/>
          </w:pPr>
          <w:r w:rsidRPr="009007EB">
            <w:rPr>
              <w:rStyle w:val="PlaceholderText"/>
              <w:rFonts w:ascii="Arial" w:hAnsi="Arial" w:cs="Arial"/>
            </w:rPr>
            <w:t>Enter Villages</w:t>
          </w:r>
        </w:p>
      </w:docPartBody>
    </w:docPart>
    <w:docPart>
      <w:docPartPr>
        <w:name w:val="7FA311C5B8B54CDCA3BE65B5FAF8B305"/>
        <w:category>
          <w:name w:val="General"/>
          <w:gallery w:val="placeholder"/>
        </w:category>
        <w:types>
          <w:type w:val="bbPlcHdr"/>
        </w:types>
        <w:behaviors>
          <w:behavior w:val="content"/>
        </w:behaviors>
        <w:guid w:val="{C54B26D2-550E-47AC-9270-47A561AD08BE}"/>
      </w:docPartPr>
      <w:docPartBody>
        <w:p w:rsidR="00412445" w:rsidRDefault="00F77468" w:rsidP="00F77468">
          <w:pPr>
            <w:pStyle w:val="7FA311C5B8B54CDCA3BE65B5FAF8B305"/>
          </w:pPr>
          <w:r w:rsidRPr="009007EB">
            <w:rPr>
              <w:rStyle w:val="PlaceholderText"/>
              <w:rFonts w:ascii="Arial" w:hAnsi="Arial" w:cs="Arial"/>
            </w:rPr>
            <w:t>Enter Locality</w:t>
          </w:r>
        </w:p>
      </w:docPartBody>
    </w:docPart>
    <w:docPart>
      <w:docPartPr>
        <w:name w:val="697E3067B3E649339E57EFCD561760DC"/>
        <w:category>
          <w:name w:val="General"/>
          <w:gallery w:val="placeholder"/>
        </w:category>
        <w:types>
          <w:type w:val="bbPlcHdr"/>
        </w:types>
        <w:behaviors>
          <w:behavior w:val="content"/>
        </w:behaviors>
        <w:guid w:val="{9D2AFFBD-8829-4FC7-92D8-F4DF613C5750}"/>
      </w:docPartPr>
      <w:docPartBody>
        <w:p w:rsidR="00412445" w:rsidRDefault="00F77468" w:rsidP="00F77468">
          <w:pPr>
            <w:pStyle w:val="697E3067B3E649339E57EFCD561760DC"/>
          </w:pPr>
          <w:r w:rsidRPr="009007EB">
            <w:rPr>
              <w:rStyle w:val="PlaceholderText"/>
              <w:rFonts w:ascii="Arial" w:hAnsi="Arial" w:cs="Arial"/>
            </w:rPr>
            <w:t>Enter Villages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77C"/>
    <w:rsid w:val="00080F6C"/>
    <w:rsid w:val="000B4704"/>
    <w:rsid w:val="00166622"/>
    <w:rsid w:val="001F378F"/>
    <w:rsid w:val="002337E2"/>
    <w:rsid w:val="0025677C"/>
    <w:rsid w:val="002B1D1E"/>
    <w:rsid w:val="00314CFC"/>
    <w:rsid w:val="00325CA2"/>
    <w:rsid w:val="00412445"/>
    <w:rsid w:val="0042123A"/>
    <w:rsid w:val="0042532D"/>
    <w:rsid w:val="004F2760"/>
    <w:rsid w:val="00523408"/>
    <w:rsid w:val="00553440"/>
    <w:rsid w:val="00580569"/>
    <w:rsid w:val="005B26CA"/>
    <w:rsid w:val="006631FD"/>
    <w:rsid w:val="006C5C33"/>
    <w:rsid w:val="00714A9E"/>
    <w:rsid w:val="00732111"/>
    <w:rsid w:val="00761ED3"/>
    <w:rsid w:val="007C369B"/>
    <w:rsid w:val="007C6F76"/>
    <w:rsid w:val="007D5562"/>
    <w:rsid w:val="00825584"/>
    <w:rsid w:val="0084489F"/>
    <w:rsid w:val="00942DA3"/>
    <w:rsid w:val="00951129"/>
    <w:rsid w:val="009A65B3"/>
    <w:rsid w:val="009F5EFB"/>
    <w:rsid w:val="00AF4C5A"/>
    <w:rsid w:val="00AF6EFD"/>
    <w:rsid w:val="00B75815"/>
    <w:rsid w:val="00BD12A5"/>
    <w:rsid w:val="00C01CD6"/>
    <w:rsid w:val="00CF6D96"/>
    <w:rsid w:val="00D134ED"/>
    <w:rsid w:val="00DE2F75"/>
    <w:rsid w:val="00E551F7"/>
    <w:rsid w:val="00F02637"/>
    <w:rsid w:val="00F2472F"/>
    <w:rsid w:val="00F40271"/>
    <w:rsid w:val="00F50555"/>
    <w:rsid w:val="00F73FE4"/>
    <w:rsid w:val="00F774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2111"/>
    <w:rPr>
      <w:color w:val="808080"/>
    </w:rPr>
  </w:style>
  <w:style w:type="paragraph" w:customStyle="1" w:styleId="B1786FFEABB146CD835335F54C6038B7">
    <w:name w:val="B1786FFEABB146CD835335F54C6038B7"/>
    <w:rsid w:val="0025677C"/>
  </w:style>
  <w:style w:type="paragraph" w:customStyle="1" w:styleId="C9B08409A823460D8002EA17239B19AB">
    <w:name w:val="C9B08409A823460D8002EA17239B19AB"/>
    <w:rsid w:val="0025677C"/>
  </w:style>
  <w:style w:type="paragraph" w:customStyle="1" w:styleId="483D5B253A6D429B95F84C86AD8D129E">
    <w:name w:val="483D5B253A6D429B95F84C86AD8D129E"/>
    <w:rsid w:val="0025677C"/>
  </w:style>
  <w:style w:type="paragraph" w:customStyle="1" w:styleId="9229CA0844394850B28325D449BDE8F6">
    <w:name w:val="9229CA0844394850B28325D449BDE8F6"/>
    <w:rsid w:val="0025677C"/>
  </w:style>
  <w:style w:type="paragraph" w:customStyle="1" w:styleId="7377CDCA73904EDD8ED46A2C13B1B9F7">
    <w:name w:val="7377CDCA73904EDD8ED46A2C13B1B9F7"/>
    <w:rsid w:val="0025677C"/>
  </w:style>
  <w:style w:type="paragraph" w:customStyle="1" w:styleId="F49134292AEB412DB8BA55A15C9E586B">
    <w:name w:val="F49134292AEB412DB8BA55A15C9E586B"/>
    <w:rsid w:val="0025677C"/>
  </w:style>
  <w:style w:type="paragraph" w:customStyle="1" w:styleId="512E491CD9904C9C97B2FEED5DE53A73">
    <w:name w:val="512E491CD9904C9C97B2FEED5DE53A73"/>
    <w:rsid w:val="0025677C"/>
  </w:style>
  <w:style w:type="paragraph" w:customStyle="1" w:styleId="B7478812EABE4F88AE57ACE1A1611450">
    <w:name w:val="B7478812EABE4F88AE57ACE1A1611450"/>
    <w:rsid w:val="0025677C"/>
  </w:style>
  <w:style w:type="paragraph" w:customStyle="1" w:styleId="321D433119B84DA9B96DAE8E7120D0A9">
    <w:name w:val="321D433119B84DA9B96DAE8E7120D0A9"/>
    <w:rsid w:val="0025677C"/>
  </w:style>
  <w:style w:type="paragraph" w:customStyle="1" w:styleId="FB4139699DF54D2990B95275B83E8B4B">
    <w:name w:val="FB4139699DF54D2990B95275B83E8B4B"/>
    <w:rsid w:val="0025677C"/>
  </w:style>
  <w:style w:type="paragraph" w:customStyle="1" w:styleId="EE902ACC3B224DB395C43808EC7587A6">
    <w:name w:val="EE902ACC3B224DB395C43808EC7587A6"/>
    <w:rsid w:val="0025677C"/>
  </w:style>
  <w:style w:type="paragraph" w:customStyle="1" w:styleId="4B1C8A1301CC4E129270AF17E46C885C">
    <w:name w:val="4B1C8A1301CC4E129270AF17E46C885C"/>
    <w:rsid w:val="0025677C"/>
  </w:style>
  <w:style w:type="paragraph" w:customStyle="1" w:styleId="9F4F50C712B548AEA254EFD278D1C230">
    <w:name w:val="9F4F50C712B548AEA254EFD278D1C230"/>
    <w:rsid w:val="0025677C"/>
  </w:style>
  <w:style w:type="paragraph" w:customStyle="1" w:styleId="5CD37C236C6C4CD48CF14A7312CA5404">
    <w:name w:val="5CD37C236C6C4CD48CF14A7312CA5404"/>
    <w:rsid w:val="0025677C"/>
  </w:style>
  <w:style w:type="paragraph" w:customStyle="1" w:styleId="93E81FC567C84412BDE3D090BE93C446">
    <w:name w:val="93E81FC567C84412BDE3D090BE93C446"/>
    <w:rsid w:val="0025677C"/>
  </w:style>
  <w:style w:type="paragraph" w:customStyle="1" w:styleId="7746B5B937E1481F90D9D397139D52DA">
    <w:name w:val="7746B5B937E1481F90D9D397139D52DA"/>
    <w:rsid w:val="0025677C"/>
  </w:style>
  <w:style w:type="paragraph" w:customStyle="1" w:styleId="7F81CCF79BB24294992606D2CAE5B6FE">
    <w:name w:val="7F81CCF79BB24294992606D2CAE5B6FE"/>
    <w:rsid w:val="0025677C"/>
  </w:style>
  <w:style w:type="paragraph" w:customStyle="1" w:styleId="A2B1625774EC41D794059E9E5697C8A0">
    <w:name w:val="A2B1625774EC41D794059E9E5697C8A0"/>
    <w:rsid w:val="0025677C"/>
  </w:style>
  <w:style w:type="paragraph" w:customStyle="1" w:styleId="AA61812CAD4B4F9E88F010DAE18E8204">
    <w:name w:val="AA61812CAD4B4F9E88F010DAE18E8204"/>
    <w:rsid w:val="0025677C"/>
  </w:style>
  <w:style w:type="paragraph" w:customStyle="1" w:styleId="90FA8D6C01524E7C9784A0DC2352E521">
    <w:name w:val="90FA8D6C01524E7C9784A0DC2352E521"/>
    <w:rsid w:val="0025677C"/>
  </w:style>
  <w:style w:type="paragraph" w:customStyle="1" w:styleId="E0A148A10C394E44A4FE30A2F22A3EA3">
    <w:name w:val="E0A148A10C394E44A4FE30A2F22A3EA3"/>
    <w:rsid w:val="0025677C"/>
  </w:style>
  <w:style w:type="paragraph" w:customStyle="1" w:styleId="8D58CDBDDC1048A3B89E7D4BC8FD3C40">
    <w:name w:val="8D58CDBDDC1048A3B89E7D4BC8FD3C40"/>
    <w:rsid w:val="0025677C"/>
  </w:style>
  <w:style w:type="paragraph" w:customStyle="1" w:styleId="DAABBFDA05754364BA3023D058817F90">
    <w:name w:val="DAABBFDA05754364BA3023D058817F90"/>
    <w:rsid w:val="0025677C"/>
  </w:style>
  <w:style w:type="paragraph" w:customStyle="1" w:styleId="A7FCFED5F04542FBA8C0E1991C696DC1">
    <w:name w:val="A7FCFED5F04542FBA8C0E1991C696DC1"/>
    <w:rsid w:val="0025677C"/>
  </w:style>
  <w:style w:type="paragraph" w:customStyle="1" w:styleId="3D5CD7991734486EA23D47F48B6159D5">
    <w:name w:val="3D5CD7991734486EA23D47F48B6159D5"/>
    <w:rsid w:val="0025677C"/>
  </w:style>
  <w:style w:type="paragraph" w:customStyle="1" w:styleId="E0A1160945BB4BCEB4DC80EDDE6FCF50">
    <w:name w:val="E0A1160945BB4BCEB4DC80EDDE6FCF50"/>
    <w:rsid w:val="0025677C"/>
  </w:style>
  <w:style w:type="paragraph" w:customStyle="1" w:styleId="4815BC610A1147F1912CDEDD6C22DC9F">
    <w:name w:val="4815BC610A1147F1912CDEDD6C22DC9F"/>
    <w:rsid w:val="0025677C"/>
  </w:style>
  <w:style w:type="paragraph" w:customStyle="1" w:styleId="F1C976136EB04DB19A52776E1506E0F4">
    <w:name w:val="F1C976136EB04DB19A52776E1506E0F4"/>
    <w:rsid w:val="0025677C"/>
  </w:style>
  <w:style w:type="paragraph" w:customStyle="1" w:styleId="9684CEA87C454DC0B160777A39B2CE53">
    <w:name w:val="9684CEA87C454DC0B160777A39B2CE53"/>
    <w:rsid w:val="0025677C"/>
  </w:style>
  <w:style w:type="paragraph" w:customStyle="1" w:styleId="801431CCDD254ECDAC369204A3919105">
    <w:name w:val="801431CCDD254ECDAC369204A3919105"/>
    <w:rsid w:val="0025677C"/>
  </w:style>
  <w:style w:type="paragraph" w:customStyle="1" w:styleId="C6AB8A2EFDA14F5BB3AA67ACECE6C490">
    <w:name w:val="C6AB8A2EFDA14F5BB3AA67ACECE6C490"/>
    <w:rsid w:val="0025677C"/>
  </w:style>
  <w:style w:type="paragraph" w:customStyle="1" w:styleId="B4553EC834404409B23B0EF642CE4FE6">
    <w:name w:val="B4553EC834404409B23B0EF642CE4FE6"/>
    <w:rsid w:val="0025677C"/>
  </w:style>
  <w:style w:type="paragraph" w:customStyle="1" w:styleId="CBD9C54AD8954BAFAC3B8DC3805D9E70">
    <w:name w:val="CBD9C54AD8954BAFAC3B8DC3805D9E70"/>
    <w:rsid w:val="0025677C"/>
  </w:style>
  <w:style w:type="paragraph" w:customStyle="1" w:styleId="921C645C8F5246AFAF475D7B0E1C5B31">
    <w:name w:val="921C645C8F5246AFAF475D7B0E1C5B31"/>
    <w:rsid w:val="0025677C"/>
  </w:style>
  <w:style w:type="paragraph" w:customStyle="1" w:styleId="76CAAE34504E44B680588976E3609F34">
    <w:name w:val="76CAAE34504E44B680588976E3609F34"/>
    <w:rsid w:val="0025677C"/>
  </w:style>
  <w:style w:type="paragraph" w:customStyle="1" w:styleId="5ADF84B0468A4081B826E76C50C6C57D">
    <w:name w:val="5ADF84B0468A4081B826E76C50C6C57D"/>
    <w:rsid w:val="0025677C"/>
  </w:style>
  <w:style w:type="paragraph" w:customStyle="1" w:styleId="8FAC55F1A8AE4FF98D22ED4BCF28845F">
    <w:name w:val="8FAC55F1A8AE4FF98D22ED4BCF28845F"/>
    <w:rsid w:val="0025677C"/>
  </w:style>
  <w:style w:type="paragraph" w:customStyle="1" w:styleId="E3EDB9F53BAB47489A02526012D6C567">
    <w:name w:val="E3EDB9F53BAB47489A02526012D6C567"/>
    <w:rsid w:val="0025677C"/>
  </w:style>
  <w:style w:type="paragraph" w:customStyle="1" w:styleId="D96A858785F34B479DC359E6D7910C70">
    <w:name w:val="D96A858785F34B479DC359E6D7910C70"/>
    <w:rsid w:val="0025677C"/>
  </w:style>
  <w:style w:type="paragraph" w:customStyle="1" w:styleId="5BBFCFE9D2C94E86930A001E70AA1F5E">
    <w:name w:val="5BBFCFE9D2C94E86930A001E70AA1F5E"/>
    <w:rsid w:val="0025677C"/>
  </w:style>
  <w:style w:type="paragraph" w:customStyle="1" w:styleId="2979C38E9EB343D08F7B679E72D182F8">
    <w:name w:val="2979C38E9EB343D08F7B679E72D182F8"/>
    <w:rsid w:val="0025677C"/>
  </w:style>
  <w:style w:type="paragraph" w:customStyle="1" w:styleId="3C971ECACD584EA4B49DE8F45FEA1F67">
    <w:name w:val="3C971ECACD584EA4B49DE8F45FEA1F67"/>
    <w:rsid w:val="0025677C"/>
  </w:style>
  <w:style w:type="paragraph" w:customStyle="1" w:styleId="46762A03BA374C0885F4D10D69D1071E">
    <w:name w:val="46762A03BA374C0885F4D10D69D1071E"/>
    <w:rsid w:val="0025677C"/>
  </w:style>
  <w:style w:type="paragraph" w:customStyle="1" w:styleId="556129376C384E19AC1A361D3F83706F">
    <w:name w:val="556129376C384E19AC1A361D3F83706F"/>
    <w:rsid w:val="0025677C"/>
  </w:style>
  <w:style w:type="paragraph" w:customStyle="1" w:styleId="FA5813E91C124A72830BC952EABE2416">
    <w:name w:val="FA5813E91C124A72830BC952EABE2416"/>
    <w:rsid w:val="0025677C"/>
  </w:style>
  <w:style w:type="paragraph" w:customStyle="1" w:styleId="2E5A2208D5AE4027841C621420D96AB9">
    <w:name w:val="2E5A2208D5AE4027841C621420D96AB9"/>
    <w:rsid w:val="0025677C"/>
  </w:style>
  <w:style w:type="paragraph" w:customStyle="1" w:styleId="9923B95FB9164C069B24D2CDB2819822">
    <w:name w:val="9923B95FB9164C069B24D2CDB2819822"/>
    <w:rsid w:val="0025677C"/>
  </w:style>
  <w:style w:type="paragraph" w:customStyle="1" w:styleId="41E0C67D33B04C05AFEA27CB8529B5DB">
    <w:name w:val="41E0C67D33B04C05AFEA27CB8529B5DB"/>
    <w:rsid w:val="0025677C"/>
  </w:style>
  <w:style w:type="paragraph" w:customStyle="1" w:styleId="57D01ED7D28542E5AC3C2F201C918A8D">
    <w:name w:val="57D01ED7D28542E5AC3C2F201C918A8D"/>
    <w:rsid w:val="0025677C"/>
  </w:style>
  <w:style w:type="paragraph" w:customStyle="1" w:styleId="D85E5A8D9108436F8B8A6EF2B493B927">
    <w:name w:val="D85E5A8D9108436F8B8A6EF2B493B927"/>
    <w:rsid w:val="0025677C"/>
  </w:style>
  <w:style w:type="paragraph" w:customStyle="1" w:styleId="7652B7D940A6444E9C2997AA1E684AF9">
    <w:name w:val="7652B7D940A6444E9C2997AA1E684AF9"/>
    <w:rsid w:val="0025677C"/>
  </w:style>
  <w:style w:type="paragraph" w:customStyle="1" w:styleId="E409B77DFF85425FB2696B3D916D807E">
    <w:name w:val="E409B77DFF85425FB2696B3D916D807E"/>
    <w:rsid w:val="0025677C"/>
  </w:style>
  <w:style w:type="paragraph" w:customStyle="1" w:styleId="D2C2A2959F5244318100CFB4D0D67E59">
    <w:name w:val="D2C2A2959F5244318100CFB4D0D67E59"/>
    <w:rsid w:val="0025677C"/>
  </w:style>
  <w:style w:type="paragraph" w:customStyle="1" w:styleId="0B88D243BBD24C30A5D4981D54C3121A">
    <w:name w:val="0B88D243BBD24C30A5D4981D54C3121A"/>
    <w:rsid w:val="0025677C"/>
  </w:style>
  <w:style w:type="paragraph" w:customStyle="1" w:styleId="B07701ABD83C43A6BA8E13D6D29A3D4B">
    <w:name w:val="B07701ABD83C43A6BA8E13D6D29A3D4B"/>
    <w:rsid w:val="0025677C"/>
  </w:style>
  <w:style w:type="paragraph" w:customStyle="1" w:styleId="4F48E56A96AC4937833B1CA0D718C9B0">
    <w:name w:val="4F48E56A96AC4937833B1CA0D718C9B0"/>
    <w:rsid w:val="0025677C"/>
  </w:style>
  <w:style w:type="paragraph" w:customStyle="1" w:styleId="64D2D69EEA494378B1750F09A9383BEC">
    <w:name w:val="64D2D69EEA494378B1750F09A9383BEC"/>
    <w:rsid w:val="0025677C"/>
  </w:style>
  <w:style w:type="paragraph" w:customStyle="1" w:styleId="A5C3DF5FC30643A7AEA1C0C1847775B7">
    <w:name w:val="A5C3DF5FC30643A7AEA1C0C1847775B7"/>
    <w:rsid w:val="0025677C"/>
  </w:style>
  <w:style w:type="paragraph" w:customStyle="1" w:styleId="5264B99E6AD4456C929FD264D731BA79">
    <w:name w:val="5264B99E6AD4456C929FD264D731BA79"/>
    <w:rsid w:val="0025677C"/>
  </w:style>
  <w:style w:type="paragraph" w:customStyle="1" w:styleId="C66E0A84AB2649CF9ED7DA59821672A4">
    <w:name w:val="C66E0A84AB2649CF9ED7DA59821672A4"/>
    <w:rsid w:val="0025677C"/>
  </w:style>
  <w:style w:type="paragraph" w:customStyle="1" w:styleId="044094EE29FA4AD9A149D2BFF9ADFDE6">
    <w:name w:val="044094EE29FA4AD9A149D2BFF9ADFDE6"/>
    <w:rsid w:val="0025677C"/>
  </w:style>
  <w:style w:type="paragraph" w:customStyle="1" w:styleId="55706DE546E14715BFF0A255CEB65A28">
    <w:name w:val="55706DE546E14715BFF0A255CEB65A28"/>
    <w:rsid w:val="0025677C"/>
  </w:style>
  <w:style w:type="paragraph" w:customStyle="1" w:styleId="D17AA4576C3F430C8216CA7157EEC29A">
    <w:name w:val="D17AA4576C3F430C8216CA7157EEC29A"/>
    <w:rsid w:val="0025677C"/>
  </w:style>
  <w:style w:type="paragraph" w:customStyle="1" w:styleId="88F066822B274646A31D77572401F4CD">
    <w:name w:val="88F066822B274646A31D77572401F4CD"/>
    <w:rsid w:val="0025677C"/>
  </w:style>
  <w:style w:type="paragraph" w:customStyle="1" w:styleId="804534A1D40148949BE5106993E7B7FF">
    <w:name w:val="804534A1D40148949BE5106993E7B7FF"/>
    <w:rsid w:val="0025677C"/>
  </w:style>
  <w:style w:type="paragraph" w:customStyle="1" w:styleId="C86E41C17C8340F4972E1EEC06AB4DAE">
    <w:name w:val="C86E41C17C8340F4972E1EEC06AB4DAE"/>
    <w:rsid w:val="0025677C"/>
  </w:style>
  <w:style w:type="paragraph" w:customStyle="1" w:styleId="FD3A5B7708E64D34A752E65ECB6FA994">
    <w:name w:val="FD3A5B7708E64D34A752E65ECB6FA994"/>
    <w:rsid w:val="0025677C"/>
  </w:style>
  <w:style w:type="paragraph" w:customStyle="1" w:styleId="3E2CB3AA45184737862BBA17845B8504">
    <w:name w:val="3E2CB3AA45184737862BBA17845B8504"/>
    <w:rsid w:val="0025677C"/>
  </w:style>
  <w:style w:type="paragraph" w:customStyle="1" w:styleId="2784E3317E7C49C28C6C563CA0E84360">
    <w:name w:val="2784E3317E7C49C28C6C563CA0E84360"/>
    <w:rsid w:val="0025677C"/>
  </w:style>
  <w:style w:type="paragraph" w:customStyle="1" w:styleId="27E83E9C7C6F4094B94E544B3F647F6C">
    <w:name w:val="27E83E9C7C6F4094B94E544B3F647F6C"/>
    <w:rsid w:val="0025677C"/>
  </w:style>
  <w:style w:type="paragraph" w:customStyle="1" w:styleId="726B6F634808470CAF26DB9779F9CBF2">
    <w:name w:val="726B6F634808470CAF26DB9779F9CBF2"/>
    <w:rsid w:val="0025677C"/>
  </w:style>
  <w:style w:type="paragraph" w:customStyle="1" w:styleId="9773A7D9EA7847BE87874C3165960F1E">
    <w:name w:val="9773A7D9EA7847BE87874C3165960F1E"/>
    <w:rsid w:val="0025677C"/>
  </w:style>
  <w:style w:type="paragraph" w:customStyle="1" w:styleId="4C5DBE41692642F4B15FF1FA94FA6D93">
    <w:name w:val="4C5DBE41692642F4B15FF1FA94FA6D93"/>
    <w:rsid w:val="0025677C"/>
  </w:style>
  <w:style w:type="paragraph" w:customStyle="1" w:styleId="0C555C9870564459BDCE62A4F89E8743">
    <w:name w:val="0C555C9870564459BDCE62A4F89E8743"/>
    <w:rsid w:val="0025677C"/>
  </w:style>
  <w:style w:type="paragraph" w:customStyle="1" w:styleId="2157189F0CE042F9943481CF690B11CA">
    <w:name w:val="2157189F0CE042F9943481CF690B11CA"/>
    <w:rsid w:val="0025677C"/>
  </w:style>
  <w:style w:type="paragraph" w:customStyle="1" w:styleId="39140B8C6CB04C17B9C82F4BB1D533D2">
    <w:name w:val="39140B8C6CB04C17B9C82F4BB1D533D2"/>
    <w:rsid w:val="0025677C"/>
  </w:style>
  <w:style w:type="paragraph" w:customStyle="1" w:styleId="6170C97ABED54AE4B409A0A2C977BE3F">
    <w:name w:val="6170C97ABED54AE4B409A0A2C977BE3F"/>
    <w:rsid w:val="0025677C"/>
  </w:style>
  <w:style w:type="paragraph" w:customStyle="1" w:styleId="9C74B4C6BA3B4B7BAAAADF9690B0FB08">
    <w:name w:val="9C74B4C6BA3B4B7BAAAADF9690B0FB08"/>
    <w:rsid w:val="0025677C"/>
  </w:style>
  <w:style w:type="paragraph" w:customStyle="1" w:styleId="B5DED16489F44B74AFCE69D7E3AB1AE9">
    <w:name w:val="B5DED16489F44B74AFCE69D7E3AB1AE9"/>
    <w:rsid w:val="0025677C"/>
  </w:style>
  <w:style w:type="paragraph" w:customStyle="1" w:styleId="ABAA32F218AD41F294DCE400CE02085C">
    <w:name w:val="ABAA32F218AD41F294DCE400CE02085C"/>
    <w:rsid w:val="0025677C"/>
  </w:style>
  <w:style w:type="paragraph" w:customStyle="1" w:styleId="D93E77A659C54F9F9AAFB88553935E30">
    <w:name w:val="D93E77A659C54F9F9AAFB88553935E30"/>
    <w:rsid w:val="0025677C"/>
  </w:style>
  <w:style w:type="paragraph" w:customStyle="1" w:styleId="771B34B2E8BA4052B409AA3D5FBBAFBE">
    <w:name w:val="771B34B2E8BA4052B409AA3D5FBBAFBE"/>
    <w:rsid w:val="0025677C"/>
  </w:style>
  <w:style w:type="paragraph" w:customStyle="1" w:styleId="8052BBFE33A3436BAE45C93694529A27">
    <w:name w:val="8052BBFE33A3436BAE45C93694529A27"/>
    <w:rsid w:val="0025677C"/>
  </w:style>
  <w:style w:type="paragraph" w:customStyle="1" w:styleId="EEBEF9E7DA724F6D9AF3706C628A4ED2">
    <w:name w:val="EEBEF9E7DA724F6D9AF3706C628A4ED2"/>
    <w:rsid w:val="0025677C"/>
  </w:style>
  <w:style w:type="paragraph" w:customStyle="1" w:styleId="D062DA6D801F4817AA8D6FCFC784E042">
    <w:name w:val="D062DA6D801F4817AA8D6FCFC784E042"/>
    <w:rsid w:val="0025677C"/>
  </w:style>
  <w:style w:type="paragraph" w:customStyle="1" w:styleId="4B8DB224777B476DBFF397A592C6AE73">
    <w:name w:val="4B8DB224777B476DBFF397A592C6AE73"/>
    <w:rsid w:val="0025677C"/>
  </w:style>
  <w:style w:type="paragraph" w:customStyle="1" w:styleId="F15BB19A58EA4F89B31E6882A88F359F">
    <w:name w:val="F15BB19A58EA4F89B31E6882A88F359F"/>
    <w:rsid w:val="0025677C"/>
  </w:style>
  <w:style w:type="paragraph" w:customStyle="1" w:styleId="E034717837CD4889A8E9BC704E68AA2F">
    <w:name w:val="E034717837CD4889A8E9BC704E68AA2F"/>
    <w:rsid w:val="0025677C"/>
  </w:style>
  <w:style w:type="paragraph" w:customStyle="1" w:styleId="9ACD65AD97CA49A88C6A2E7E04B1C0A3">
    <w:name w:val="9ACD65AD97CA49A88C6A2E7E04B1C0A3"/>
    <w:rsid w:val="0025677C"/>
  </w:style>
  <w:style w:type="paragraph" w:customStyle="1" w:styleId="EA66B655C0564E2A90F00026F3ADF4FB">
    <w:name w:val="EA66B655C0564E2A90F00026F3ADF4FB"/>
    <w:rsid w:val="0025677C"/>
  </w:style>
  <w:style w:type="paragraph" w:customStyle="1" w:styleId="B020EDD47C3844B19510C1F2CA1937C7">
    <w:name w:val="B020EDD47C3844B19510C1F2CA1937C7"/>
    <w:rsid w:val="0025677C"/>
  </w:style>
  <w:style w:type="paragraph" w:customStyle="1" w:styleId="CD18C3B022FA4C87BC3A88C97D6F09EC">
    <w:name w:val="CD18C3B022FA4C87BC3A88C97D6F09EC"/>
    <w:rsid w:val="0025677C"/>
  </w:style>
  <w:style w:type="paragraph" w:customStyle="1" w:styleId="FD9221487AE445F5B9114F864C5BE0C2">
    <w:name w:val="FD9221487AE445F5B9114F864C5BE0C2"/>
    <w:rsid w:val="0025677C"/>
  </w:style>
  <w:style w:type="paragraph" w:customStyle="1" w:styleId="25F1BAAD28064ABD994C470CBF0633B7">
    <w:name w:val="25F1BAAD28064ABD994C470CBF0633B7"/>
    <w:rsid w:val="0025677C"/>
  </w:style>
  <w:style w:type="paragraph" w:customStyle="1" w:styleId="9B6884825C9C4130B44898A5FB3A0E22">
    <w:name w:val="9B6884825C9C4130B44898A5FB3A0E22"/>
    <w:rsid w:val="0025677C"/>
  </w:style>
  <w:style w:type="paragraph" w:customStyle="1" w:styleId="64EB5A93A884488EBCD4708A586EC130">
    <w:name w:val="64EB5A93A884488EBCD4708A586EC130"/>
    <w:rsid w:val="0025677C"/>
  </w:style>
  <w:style w:type="paragraph" w:customStyle="1" w:styleId="0DFB6F67187441F88E7E257F313A0C95">
    <w:name w:val="0DFB6F67187441F88E7E257F313A0C95"/>
    <w:rsid w:val="0025677C"/>
  </w:style>
  <w:style w:type="paragraph" w:customStyle="1" w:styleId="E5013A87E40D40C3B2A07A6665D96DBD">
    <w:name w:val="E5013A87E40D40C3B2A07A6665D96DBD"/>
    <w:rsid w:val="0025677C"/>
  </w:style>
  <w:style w:type="paragraph" w:customStyle="1" w:styleId="5418415D532E4FD9A369651A54DEF486">
    <w:name w:val="5418415D532E4FD9A369651A54DEF486"/>
    <w:rsid w:val="0025677C"/>
  </w:style>
  <w:style w:type="paragraph" w:customStyle="1" w:styleId="2D6933E61DC547158B4B98865C1B988D">
    <w:name w:val="2D6933E61DC547158B4B98865C1B988D"/>
    <w:rsid w:val="0025677C"/>
  </w:style>
  <w:style w:type="paragraph" w:customStyle="1" w:styleId="7B79ABB561F14E6589EA76DB018968A9">
    <w:name w:val="7B79ABB561F14E6589EA76DB018968A9"/>
    <w:rsid w:val="0025677C"/>
  </w:style>
  <w:style w:type="paragraph" w:customStyle="1" w:styleId="C6D6C6B1696B4834AFB285957886C89E">
    <w:name w:val="C6D6C6B1696B4834AFB285957886C89E"/>
    <w:rsid w:val="0025677C"/>
  </w:style>
  <w:style w:type="paragraph" w:customStyle="1" w:styleId="B26E89E0140A47F19FB139A065C9A521">
    <w:name w:val="B26E89E0140A47F19FB139A065C9A521"/>
    <w:rsid w:val="0025677C"/>
  </w:style>
  <w:style w:type="paragraph" w:customStyle="1" w:styleId="EA8FFAB221204797BF92B8D144F67C16">
    <w:name w:val="EA8FFAB221204797BF92B8D144F67C16"/>
    <w:rsid w:val="0025677C"/>
  </w:style>
  <w:style w:type="paragraph" w:customStyle="1" w:styleId="37BDCC3810514B3698131657435EAD21">
    <w:name w:val="37BDCC3810514B3698131657435EAD21"/>
    <w:rsid w:val="0025677C"/>
  </w:style>
  <w:style w:type="paragraph" w:customStyle="1" w:styleId="87DF8A4D30F547738F51A3820F854089">
    <w:name w:val="87DF8A4D30F547738F51A3820F854089"/>
    <w:rsid w:val="0025677C"/>
  </w:style>
  <w:style w:type="paragraph" w:customStyle="1" w:styleId="77902424EEE9416785AD75187FD9925E">
    <w:name w:val="77902424EEE9416785AD75187FD9925E"/>
    <w:rsid w:val="0025677C"/>
  </w:style>
  <w:style w:type="paragraph" w:customStyle="1" w:styleId="91CF766C3A164B49987016EBD8D3AFE0">
    <w:name w:val="91CF766C3A164B49987016EBD8D3AFE0"/>
    <w:rsid w:val="0025677C"/>
  </w:style>
  <w:style w:type="paragraph" w:customStyle="1" w:styleId="892EF1DF2F2240AB9EE0FA051FD0C05C">
    <w:name w:val="892EF1DF2F2240AB9EE0FA051FD0C05C"/>
    <w:rsid w:val="0025677C"/>
  </w:style>
  <w:style w:type="paragraph" w:customStyle="1" w:styleId="456C259DEED940DCB3348619F5F97064">
    <w:name w:val="456C259DEED940DCB3348619F5F97064"/>
    <w:rsid w:val="0025677C"/>
  </w:style>
  <w:style w:type="paragraph" w:customStyle="1" w:styleId="95036D6D077E4C4A8E69556532864D9A">
    <w:name w:val="95036D6D077E4C4A8E69556532864D9A"/>
    <w:rsid w:val="0025677C"/>
  </w:style>
  <w:style w:type="paragraph" w:customStyle="1" w:styleId="E2080A4413774224BFCB54B659651E47">
    <w:name w:val="E2080A4413774224BFCB54B659651E47"/>
    <w:rsid w:val="0025677C"/>
  </w:style>
  <w:style w:type="paragraph" w:customStyle="1" w:styleId="AD4CBA799F0F4027A2598D9CF0130082">
    <w:name w:val="AD4CBA799F0F4027A2598D9CF0130082"/>
    <w:rsid w:val="0025677C"/>
  </w:style>
  <w:style w:type="paragraph" w:customStyle="1" w:styleId="7DAA9569D8F443B8898B93EDDAD398EA">
    <w:name w:val="7DAA9569D8F443B8898B93EDDAD398EA"/>
    <w:rsid w:val="0025677C"/>
  </w:style>
  <w:style w:type="paragraph" w:customStyle="1" w:styleId="855B38F3C9C34804AACBEDD312FF53D0">
    <w:name w:val="855B38F3C9C34804AACBEDD312FF53D0"/>
    <w:rsid w:val="0025677C"/>
  </w:style>
  <w:style w:type="paragraph" w:customStyle="1" w:styleId="54773569B5EC462E97A6ECC8DF0238B7">
    <w:name w:val="54773569B5EC462E97A6ECC8DF0238B7"/>
    <w:rsid w:val="0025677C"/>
  </w:style>
  <w:style w:type="paragraph" w:customStyle="1" w:styleId="24C37823331941BBAFB703A19C07B8A6">
    <w:name w:val="24C37823331941BBAFB703A19C07B8A6"/>
    <w:rsid w:val="0025677C"/>
  </w:style>
  <w:style w:type="paragraph" w:customStyle="1" w:styleId="013F07C5161145B883577FA0A84FA54B">
    <w:name w:val="013F07C5161145B883577FA0A84FA54B"/>
    <w:rsid w:val="0025677C"/>
  </w:style>
  <w:style w:type="paragraph" w:customStyle="1" w:styleId="C9EE45BCB7324DE8BC02F4D2B266E3D9">
    <w:name w:val="C9EE45BCB7324DE8BC02F4D2B266E3D9"/>
    <w:rsid w:val="0025677C"/>
  </w:style>
  <w:style w:type="paragraph" w:customStyle="1" w:styleId="D458C61A905F4646B47D8C6165D9ABDC">
    <w:name w:val="D458C61A905F4646B47D8C6165D9ABDC"/>
    <w:rsid w:val="0025677C"/>
  </w:style>
  <w:style w:type="paragraph" w:customStyle="1" w:styleId="782753988B4B4EEAA8DFC0A6C52A91AB">
    <w:name w:val="782753988B4B4EEAA8DFC0A6C52A91AB"/>
    <w:rsid w:val="0025677C"/>
  </w:style>
  <w:style w:type="paragraph" w:customStyle="1" w:styleId="E47DD2934C1748689A4A2DE5D661656C">
    <w:name w:val="E47DD2934C1748689A4A2DE5D661656C"/>
    <w:rsid w:val="0025677C"/>
  </w:style>
  <w:style w:type="paragraph" w:customStyle="1" w:styleId="C7F19F900CAD4D84A4CB360107ABAD1F">
    <w:name w:val="C7F19F900CAD4D84A4CB360107ABAD1F"/>
    <w:rsid w:val="0025677C"/>
  </w:style>
  <w:style w:type="paragraph" w:customStyle="1" w:styleId="28FF4361ADB04FB5BA9A71600FEE0E76">
    <w:name w:val="28FF4361ADB04FB5BA9A71600FEE0E76"/>
    <w:rsid w:val="0025677C"/>
  </w:style>
  <w:style w:type="paragraph" w:customStyle="1" w:styleId="6B4D6486C00B418AA20C8434CF7EC963">
    <w:name w:val="6B4D6486C00B418AA20C8434CF7EC963"/>
    <w:rsid w:val="0025677C"/>
  </w:style>
  <w:style w:type="paragraph" w:customStyle="1" w:styleId="D17F450964404DC09BD79C8092FD9BD4">
    <w:name w:val="D17F450964404DC09BD79C8092FD9BD4"/>
    <w:rsid w:val="0025677C"/>
  </w:style>
  <w:style w:type="paragraph" w:customStyle="1" w:styleId="C7480083D6424A509E0496539D0B6EFF">
    <w:name w:val="C7480083D6424A509E0496539D0B6EFF"/>
    <w:rsid w:val="00F77468"/>
  </w:style>
  <w:style w:type="paragraph" w:customStyle="1" w:styleId="E5ABC7469F414E129F6C5BD44D3A4CF7">
    <w:name w:val="E5ABC7469F414E129F6C5BD44D3A4CF7"/>
    <w:rsid w:val="00F77468"/>
  </w:style>
  <w:style w:type="paragraph" w:customStyle="1" w:styleId="8559F28591F8429D90BA6799A5DD727A">
    <w:name w:val="8559F28591F8429D90BA6799A5DD727A"/>
    <w:rsid w:val="00F77468"/>
  </w:style>
  <w:style w:type="paragraph" w:customStyle="1" w:styleId="C03C2D38241F422BB0E9A70DE123F46D">
    <w:name w:val="C03C2D38241F422BB0E9A70DE123F46D"/>
    <w:rsid w:val="00F77468"/>
  </w:style>
  <w:style w:type="paragraph" w:customStyle="1" w:styleId="4339905BCA9C4919A8F6010547112EF8">
    <w:name w:val="4339905BCA9C4919A8F6010547112EF8"/>
    <w:rsid w:val="00F77468"/>
  </w:style>
  <w:style w:type="paragraph" w:customStyle="1" w:styleId="4BA40F3EC34E478D8A72AA986B2D7C4F">
    <w:name w:val="4BA40F3EC34E478D8A72AA986B2D7C4F"/>
    <w:rsid w:val="00F77468"/>
  </w:style>
  <w:style w:type="paragraph" w:customStyle="1" w:styleId="1D23EE06F9134A02990971C8189DBCEE">
    <w:name w:val="1D23EE06F9134A02990971C8189DBCEE"/>
    <w:rsid w:val="00F77468"/>
  </w:style>
  <w:style w:type="paragraph" w:customStyle="1" w:styleId="D9F2CF76B8B244D6A1C4B117E8009AC5">
    <w:name w:val="D9F2CF76B8B244D6A1C4B117E8009AC5"/>
    <w:rsid w:val="00F77468"/>
  </w:style>
  <w:style w:type="paragraph" w:customStyle="1" w:styleId="8DC833C4DC27432894AF8CA6381E1837">
    <w:name w:val="8DC833C4DC27432894AF8CA6381E1837"/>
    <w:rsid w:val="00F77468"/>
  </w:style>
  <w:style w:type="paragraph" w:customStyle="1" w:styleId="6F2D24A8710D44A6B64E4400591DE1C5">
    <w:name w:val="6F2D24A8710D44A6B64E4400591DE1C5"/>
    <w:rsid w:val="00F77468"/>
  </w:style>
  <w:style w:type="paragraph" w:customStyle="1" w:styleId="88D6C4A8F4BB4FCBB57BAE88E21E599E">
    <w:name w:val="88D6C4A8F4BB4FCBB57BAE88E21E599E"/>
    <w:rsid w:val="00F77468"/>
  </w:style>
  <w:style w:type="paragraph" w:customStyle="1" w:styleId="D32B49E7CD46481A9086873816103FD2">
    <w:name w:val="D32B49E7CD46481A9086873816103FD2"/>
    <w:rsid w:val="00F77468"/>
  </w:style>
  <w:style w:type="paragraph" w:customStyle="1" w:styleId="D199377975B54836A12250B02B98C99C">
    <w:name w:val="D199377975B54836A12250B02B98C99C"/>
    <w:rsid w:val="00F77468"/>
  </w:style>
  <w:style w:type="paragraph" w:customStyle="1" w:styleId="377266F7611E4BA1BDCA4BF033C02EE7">
    <w:name w:val="377266F7611E4BA1BDCA4BF033C02EE7"/>
    <w:rsid w:val="00F77468"/>
  </w:style>
  <w:style w:type="paragraph" w:customStyle="1" w:styleId="A97AF5E6B21D43A1951FC51B56C68986">
    <w:name w:val="A97AF5E6B21D43A1951FC51B56C68986"/>
    <w:rsid w:val="00F77468"/>
  </w:style>
  <w:style w:type="paragraph" w:customStyle="1" w:styleId="6A20291794A746EA933A4FDD1A9E2C77">
    <w:name w:val="6A20291794A746EA933A4FDD1A9E2C77"/>
    <w:rsid w:val="00F77468"/>
  </w:style>
  <w:style w:type="paragraph" w:customStyle="1" w:styleId="D59648B4D04E4925902F6C5AB8BFCC70">
    <w:name w:val="D59648B4D04E4925902F6C5AB8BFCC70"/>
    <w:rsid w:val="00F77468"/>
  </w:style>
  <w:style w:type="paragraph" w:customStyle="1" w:styleId="1107A294D4D849AB960D83F489595F4D">
    <w:name w:val="1107A294D4D849AB960D83F489595F4D"/>
    <w:rsid w:val="00F77468"/>
  </w:style>
  <w:style w:type="paragraph" w:customStyle="1" w:styleId="4DF3DB005ADA49EF8F79999D331C7319">
    <w:name w:val="4DF3DB005ADA49EF8F79999D331C7319"/>
    <w:rsid w:val="00F77468"/>
  </w:style>
  <w:style w:type="paragraph" w:customStyle="1" w:styleId="2336C70D1FE84656BD6A2EE6F6EE0DFD">
    <w:name w:val="2336C70D1FE84656BD6A2EE6F6EE0DFD"/>
    <w:rsid w:val="00F77468"/>
  </w:style>
  <w:style w:type="paragraph" w:customStyle="1" w:styleId="02504AF81B8F42B1867D54271275898D">
    <w:name w:val="02504AF81B8F42B1867D54271275898D"/>
    <w:rsid w:val="00F77468"/>
  </w:style>
  <w:style w:type="paragraph" w:customStyle="1" w:styleId="8CE897FE15DB4E8181641ECAA8B1D42A">
    <w:name w:val="8CE897FE15DB4E8181641ECAA8B1D42A"/>
    <w:rsid w:val="00F77468"/>
  </w:style>
  <w:style w:type="paragraph" w:customStyle="1" w:styleId="8A9891CE2A0C404BBFD6A64FDEF8A8E8">
    <w:name w:val="8A9891CE2A0C404BBFD6A64FDEF8A8E8"/>
    <w:rsid w:val="00F77468"/>
  </w:style>
  <w:style w:type="paragraph" w:customStyle="1" w:styleId="4849129BF540419EAE2641402D0C91BB">
    <w:name w:val="4849129BF540419EAE2641402D0C91BB"/>
    <w:rsid w:val="00F77468"/>
  </w:style>
  <w:style w:type="paragraph" w:customStyle="1" w:styleId="2D3E4E8C5EA5431DB10E1D788CD9C8F1">
    <w:name w:val="2D3E4E8C5EA5431DB10E1D788CD9C8F1"/>
    <w:rsid w:val="00F77468"/>
  </w:style>
  <w:style w:type="paragraph" w:customStyle="1" w:styleId="2CD080F1FA104645935AF31BB5BDA688">
    <w:name w:val="2CD080F1FA104645935AF31BB5BDA688"/>
    <w:rsid w:val="00F77468"/>
  </w:style>
  <w:style w:type="paragraph" w:customStyle="1" w:styleId="932B15C32D7A4DAA8DB54782C9A79804">
    <w:name w:val="932B15C32D7A4DAA8DB54782C9A79804"/>
    <w:rsid w:val="00F77468"/>
  </w:style>
  <w:style w:type="paragraph" w:customStyle="1" w:styleId="996D67FB2CC340DEADB919F4BED4B988">
    <w:name w:val="996D67FB2CC340DEADB919F4BED4B988"/>
    <w:rsid w:val="00F77468"/>
  </w:style>
  <w:style w:type="paragraph" w:customStyle="1" w:styleId="DCFC2E3867A741CB9EF9381E6E784E93">
    <w:name w:val="DCFC2E3867A741CB9EF9381E6E784E93"/>
    <w:rsid w:val="00F77468"/>
  </w:style>
  <w:style w:type="paragraph" w:customStyle="1" w:styleId="1CDA1F744151429FB65C86FD2A169520">
    <w:name w:val="1CDA1F744151429FB65C86FD2A169520"/>
    <w:rsid w:val="00F77468"/>
  </w:style>
  <w:style w:type="paragraph" w:customStyle="1" w:styleId="A9139488921749B5AE6E89B6E46FB327">
    <w:name w:val="A9139488921749B5AE6E89B6E46FB327"/>
    <w:rsid w:val="00F77468"/>
  </w:style>
  <w:style w:type="paragraph" w:customStyle="1" w:styleId="740CB25C70BD4D93B8CD13809C785DB9">
    <w:name w:val="740CB25C70BD4D93B8CD13809C785DB9"/>
    <w:rsid w:val="00F77468"/>
  </w:style>
  <w:style w:type="paragraph" w:customStyle="1" w:styleId="486CA7DEEA5F4775A99012416366F01D">
    <w:name w:val="486CA7DEEA5F4775A99012416366F01D"/>
    <w:rsid w:val="00F77468"/>
  </w:style>
  <w:style w:type="paragraph" w:customStyle="1" w:styleId="DADBDEDFE90945CB8A48D3ADB12BDACB">
    <w:name w:val="DADBDEDFE90945CB8A48D3ADB12BDACB"/>
    <w:rsid w:val="00F77468"/>
  </w:style>
  <w:style w:type="paragraph" w:customStyle="1" w:styleId="F037D79C409240ADA3CEDC9581673A44">
    <w:name w:val="F037D79C409240ADA3CEDC9581673A44"/>
    <w:rsid w:val="00F77468"/>
  </w:style>
  <w:style w:type="paragraph" w:customStyle="1" w:styleId="25DBBC8EF79F4245A10F93787B5E6FA9">
    <w:name w:val="25DBBC8EF79F4245A10F93787B5E6FA9"/>
    <w:rsid w:val="00F77468"/>
  </w:style>
  <w:style w:type="paragraph" w:customStyle="1" w:styleId="AAF4A90BFDAD4568BB3946DFEF68F17A">
    <w:name w:val="AAF4A90BFDAD4568BB3946DFEF68F17A"/>
    <w:rsid w:val="00F77468"/>
  </w:style>
  <w:style w:type="paragraph" w:customStyle="1" w:styleId="B2270570B9FE4FD4A3ED53BEA98D4C7A">
    <w:name w:val="B2270570B9FE4FD4A3ED53BEA98D4C7A"/>
    <w:rsid w:val="00F77468"/>
  </w:style>
  <w:style w:type="paragraph" w:customStyle="1" w:styleId="440EC54BE11748C8BF224237CE7BA30C">
    <w:name w:val="440EC54BE11748C8BF224237CE7BA30C"/>
    <w:rsid w:val="00F77468"/>
  </w:style>
  <w:style w:type="paragraph" w:customStyle="1" w:styleId="434E917AF221421EA7310A337D983B14">
    <w:name w:val="434E917AF221421EA7310A337D983B14"/>
    <w:rsid w:val="00F77468"/>
  </w:style>
  <w:style w:type="paragraph" w:customStyle="1" w:styleId="B1F8B4B4CE354EABB73EC192FFF3EB13">
    <w:name w:val="B1F8B4B4CE354EABB73EC192FFF3EB13"/>
    <w:rsid w:val="00F77468"/>
  </w:style>
  <w:style w:type="paragraph" w:customStyle="1" w:styleId="3AFD0BD73F454AD69BCF52BE6B5E80CA">
    <w:name w:val="3AFD0BD73F454AD69BCF52BE6B5E80CA"/>
    <w:rsid w:val="00F77468"/>
  </w:style>
  <w:style w:type="paragraph" w:customStyle="1" w:styleId="A755AE187FFD417C89F8E7D925A757D0">
    <w:name w:val="A755AE187FFD417C89F8E7D925A757D0"/>
    <w:rsid w:val="00F77468"/>
  </w:style>
  <w:style w:type="paragraph" w:customStyle="1" w:styleId="382F7B05677E469FAD39D4696775460F">
    <w:name w:val="382F7B05677E469FAD39D4696775460F"/>
    <w:rsid w:val="00F77468"/>
  </w:style>
  <w:style w:type="paragraph" w:customStyle="1" w:styleId="90147E61416348988676EC3DBB134D49">
    <w:name w:val="90147E61416348988676EC3DBB134D49"/>
    <w:rsid w:val="00F77468"/>
  </w:style>
  <w:style w:type="paragraph" w:customStyle="1" w:styleId="C815CF818E34410A9C427C807D45B59B">
    <w:name w:val="C815CF818E34410A9C427C807D45B59B"/>
    <w:rsid w:val="00F77468"/>
  </w:style>
  <w:style w:type="paragraph" w:customStyle="1" w:styleId="7FA311C5B8B54CDCA3BE65B5FAF8B305">
    <w:name w:val="7FA311C5B8B54CDCA3BE65B5FAF8B305"/>
    <w:rsid w:val="00F77468"/>
  </w:style>
  <w:style w:type="paragraph" w:customStyle="1" w:styleId="697E3067B3E649339E57EFCD561760DC">
    <w:name w:val="697E3067B3E649339E57EFCD561760DC"/>
    <w:rsid w:val="00F77468"/>
  </w:style>
  <w:style w:type="paragraph" w:customStyle="1" w:styleId="31E40A48EAED439782215943BED19711">
    <w:name w:val="31E40A48EAED439782215943BED19711"/>
    <w:rsid w:val="007321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Type xmlns="f9695bc1-6109-4dcd-a27a-f8a0370b00e2">Pro Doc</DocumentType>
    <UploadedBy xmlns="b1528a4b-5ccb-40f7-a09e-43427183cd95">anabay.sullivan@undp.org</UploadedBy>
    <Classification xmlns="b1528a4b-5ccb-40f7-a09e-43427183cd95">External</Classification>
    <FormCode xmlns="b1528a4b-5ccb-40f7-a09e-43427183cd95" xsi:nil="true"/>
    <FundId xmlns="f9695bc1-6109-4dcd-a27a-f8a0370b00e2">9</FundId>
    <ProjectType xmlns="f9695bc1-6109-4dcd-a27a-f8a0370b00e2">PROJECT</ProjectType>
    <NarrativeCode xmlns="b1528a4b-5ccb-40f7-a09e-43427183cd95" xsi:nil="true"/>
    <DocumentOrigin xmlns="b1528a4b-5ccb-40f7-a09e-43427183cd95">Project</DocumentOrigin>
    <DrupalDocId xmlns="b1528a4b-5ccb-40f7-a09e-43427183cd95" xsi:nil="true"/>
    <TaxCatchAll xmlns="cb759e4c-f0d7-4feb-bda3-ed2800574e06"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MPTF_00009_00033</ProjectId>
    <FundCode xmlns="f9695bc1-6109-4dcd-a27a-f8a0370b00e2">MPTF_00009</FundCode>
    <Comments xmlns="f9695bc1-6109-4dcd-a27a-f8a0370b00e2" xsi:nil="true"/>
    <Active xmlns="f9695bc1-6109-4dcd-a27a-f8a0370b00e2">Yes</Active>
    <DocumentDate xmlns="b1528a4b-5ccb-40f7-a09e-43427183cd95">2020-12-07T08:00:00+00:00</DocumentDate>
    <Featured xmlns="b1528a4b-5ccb-40f7-a09e-43427183cd95">1</Featured>
    <FormTypeCode xmlns="b1528a4b-5ccb-40f7-a09e-43427183cd9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9" ma:contentTypeDescription="Create a new document." ma:contentTypeScope="" ma:versionID="5098ceecc9fb90a1b162ae1bfee41a2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ebb57f60fc2f6685a4f4cd67f024070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7E450-7796-466B-8A0C-7C5571AF3363}">
  <ds:schemaRefs>
    <ds:schemaRef ds:uri="http://schemas.microsoft.com/sharepoint/v3/contenttype/forms"/>
  </ds:schemaRefs>
</ds:datastoreItem>
</file>

<file path=customXml/itemProps2.xml><?xml version="1.0" encoding="utf-8"?>
<ds:datastoreItem xmlns:ds="http://schemas.openxmlformats.org/officeDocument/2006/customXml" ds:itemID="{95060386-4A7B-4A84-AFA4-30D4D5AEB6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363436-A461-4B4E-9F40-ECA6E5005BFB}"/>
</file>

<file path=customXml/itemProps4.xml><?xml version="1.0" encoding="utf-8"?>
<ds:datastoreItem xmlns:ds="http://schemas.openxmlformats.org/officeDocument/2006/customXml" ds:itemID="{056C02B5-C934-42AE-954E-B5C3A0DB7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29</Pages>
  <Words>12154</Words>
  <Characters>69280</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ARC.docx</dc:title>
  <dc:subject/>
  <dc:creator>Musa Ahmed</dc:creator>
  <cp:keywords/>
  <dc:description/>
  <cp:lastModifiedBy>Robert Vokes</cp:lastModifiedBy>
  <cp:revision>3</cp:revision>
  <dcterms:created xsi:type="dcterms:W3CDTF">2020-12-07T08:17:00Z</dcterms:created>
  <dcterms:modified xsi:type="dcterms:W3CDTF">2020-12-07T08:40:00Z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ies>
</file>